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9E60FB">
        <w:rPr>
          <w:rFonts w:ascii="黑体" w:eastAsia="黑体" w:hAnsi="黑体" w:hint="eastAsia"/>
          <w:sz w:val="32"/>
          <w:szCs w:val="32"/>
        </w:rPr>
        <w:t>精益生产与管理</w:t>
      </w:r>
      <w:r w:rsidRPr="001E5724">
        <w:rPr>
          <w:rFonts w:ascii="黑体" w:eastAsia="黑体" w:hAnsi="黑体" w:hint="eastAsia"/>
          <w:sz w:val="32"/>
          <w:szCs w:val="32"/>
        </w:rPr>
        <w:t>》课程教学大纲</w:t>
      </w:r>
    </w:p>
    <w:p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DD7B5F" w:rsidRDefault="00A54030" w:rsidP="00A54030">
            <w:pPr>
              <w:spacing w:beforeLines="50" w:before="156" w:afterLines="50" w:after="156"/>
              <w:jc w:val="left"/>
              <w:rPr>
                <w:rFonts w:ascii="宋体" w:eastAsia="宋体" w:hAnsi="宋体"/>
              </w:rPr>
            </w:pPr>
            <w:r w:rsidRPr="00A54030">
              <w:rPr>
                <w:rFonts w:ascii="宋体" w:eastAsia="宋体" w:hAnsi="宋体"/>
              </w:rPr>
              <w:t>Lean Production &amp;</w:t>
            </w:r>
            <w:r>
              <w:rPr>
                <w:rFonts w:ascii="宋体" w:eastAsia="宋体" w:hAnsi="宋体"/>
              </w:rPr>
              <w:t xml:space="preserve"> </w:t>
            </w:r>
            <w:r w:rsidRPr="00A54030">
              <w:rPr>
                <w:rFonts w:ascii="宋体" w:eastAsia="宋体" w:hAnsi="宋体"/>
              </w:rPr>
              <w:t>Management</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A54030" w:rsidP="00DD7B5F">
            <w:pPr>
              <w:spacing w:beforeLines="50" w:before="156" w:afterLines="50" w:after="156"/>
              <w:rPr>
                <w:rFonts w:ascii="宋体" w:eastAsia="宋体" w:hAnsi="宋体"/>
              </w:rPr>
            </w:pPr>
            <w:r w:rsidRPr="00A54030">
              <w:rPr>
                <w:rFonts w:ascii="宋体" w:eastAsia="宋体" w:hAnsi="宋体"/>
              </w:rPr>
              <w:t>IMEE1015</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9E60FB" w:rsidP="00DD7B5F">
            <w:pPr>
              <w:spacing w:beforeLines="50" w:before="156" w:afterLines="50" w:after="156"/>
              <w:jc w:val="left"/>
              <w:rPr>
                <w:rFonts w:ascii="宋体" w:eastAsia="宋体" w:hAnsi="宋体"/>
              </w:rPr>
            </w:pPr>
            <w:r>
              <w:rPr>
                <w:rFonts w:ascii="宋体" w:eastAsia="宋体" w:hAnsi="宋体" w:hint="eastAsia"/>
              </w:rPr>
              <w:t>专业必修</w:t>
            </w:r>
            <w:r w:rsidR="00190061">
              <w:rPr>
                <w:rFonts w:ascii="宋体" w:eastAsia="宋体" w:hAnsi="宋体" w:hint="eastAsia"/>
              </w:rPr>
              <w:t>课程</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190061" w:rsidP="00DD7B5F">
            <w:pPr>
              <w:spacing w:beforeLines="50" w:before="156" w:afterLines="50" w:after="156"/>
              <w:rPr>
                <w:rFonts w:ascii="宋体" w:eastAsia="宋体" w:hAnsi="宋体"/>
              </w:rPr>
            </w:pPr>
            <w:r>
              <w:rPr>
                <w:rFonts w:ascii="宋体" w:eastAsia="宋体" w:hAnsi="宋体" w:hint="eastAsia"/>
              </w:rPr>
              <w:t>智能制造专业本科生</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A54030"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190061" w:rsidP="00A54030">
            <w:pPr>
              <w:spacing w:beforeLines="50" w:before="156" w:afterLines="50" w:after="156"/>
              <w:rPr>
                <w:rFonts w:ascii="宋体" w:eastAsia="宋体" w:hAnsi="宋体"/>
              </w:rPr>
            </w:pPr>
            <w:r>
              <w:rPr>
                <w:rFonts w:ascii="宋体" w:eastAsia="宋体" w:hAnsi="宋体" w:hint="eastAsia"/>
              </w:rPr>
              <w:t>36</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190061" w:rsidP="00DD7B5F">
            <w:pPr>
              <w:spacing w:beforeLines="50" w:before="156" w:afterLines="50" w:after="156"/>
              <w:jc w:val="left"/>
              <w:rPr>
                <w:rFonts w:ascii="宋体" w:eastAsia="宋体" w:hAnsi="宋体"/>
              </w:rPr>
            </w:pPr>
            <w:r>
              <w:rPr>
                <w:rFonts w:ascii="宋体" w:eastAsia="宋体" w:hAnsi="宋体" w:hint="eastAsia"/>
              </w:rPr>
              <w:t>赵玲</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DD7B5F">
            <w:pPr>
              <w:spacing w:beforeLines="50" w:before="156" w:afterLines="50" w:after="156"/>
              <w:rPr>
                <w:rFonts w:ascii="宋体" w:eastAsia="宋体" w:hAnsi="宋体"/>
              </w:rPr>
            </w:pP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190061" w:rsidP="00DD7B5F">
            <w:pPr>
              <w:spacing w:beforeLines="50" w:before="156" w:afterLines="50" w:after="156"/>
              <w:rPr>
                <w:rFonts w:ascii="宋体" w:eastAsia="宋体" w:hAnsi="宋体"/>
              </w:rPr>
            </w:pPr>
            <w:r>
              <w:rPr>
                <w:rFonts w:ascii="宋体" w:eastAsia="宋体" w:hAnsi="宋体" w:hint="eastAsia"/>
              </w:rPr>
              <w:t>《</w:t>
            </w:r>
            <w:r w:rsidR="00A54030">
              <w:rPr>
                <w:rFonts w:ascii="宋体" w:eastAsia="宋体" w:hAnsi="宋体" w:hint="eastAsia"/>
              </w:rPr>
              <w:t>精益生产</w:t>
            </w:r>
            <w:r>
              <w:rPr>
                <w:rFonts w:ascii="宋体" w:eastAsia="宋体" w:hAnsi="宋体" w:hint="eastAsia"/>
              </w:rPr>
              <w:t xml:space="preserve">》  </w:t>
            </w:r>
            <w:r w:rsidR="00A54030">
              <w:rPr>
                <w:rFonts w:ascii="宋体" w:eastAsia="宋体" w:hAnsi="宋体" w:hint="eastAsia"/>
              </w:rPr>
              <w:t>刘树华 等</w:t>
            </w:r>
            <w:r>
              <w:rPr>
                <w:rFonts w:ascii="宋体" w:eastAsia="宋体" w:hAnsi="宋体" w:hint="eastAsia"/>
              </w:rPr>
              <w:t xml:space="preserve"> 机械工业出版社 </w:t>
            </w:r>
          </w:p>
        </w:tc>
      </w:tr>
    </w:tbl>
    <w:p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2D5A21" w:rsidRDefault="002D5A21" w:rsidP="002D5A21">
      <w:pPr>
        <w:pStyle w:val="a3"/>
        <w:spacing w:beforeLines="50" w:before="156" w:afterLines="50" w:after="156" w:line="360" w:lineRule="auto"/>
        <w:ind w:firstLineChars="200" w:firstLine="420"/>
        <w:rPr>
          <w:rFonts w:hAnsi="宋体"/>
          <w:kern w:val="0"/>
          <w:szCs w:val="21"/>
        </w:rPr>
      </w:pPr>
      <w:r w:rsidRPr="002D5A21">
        <w:rPr>
          <w:rFonts w:hAnsi="宋体" w:hint="eastAsia"/>
          <w:kern w:val="0"/>
          <w:szCs w:val="21"/>
        </w:rPr>
        <w:t>开设</w:t>
      </w:r>
      <w:r>
        <w:rPr>
          <w:rFonts w:hAnsi="宋体" w:hint="eastAsia"/>
          <w:kern w:val="0"/>
          <w:szCs w:val="21"/>
        </w:rPr>
        <w:t>《精益生产与管理》</w:t>
      </w:r>
      <w:r w:rsidRPr="002D5A21">
        <w:rPr>
          <w:rFonts w:hAnsi="宋体" w:hint="eastAsia"/>
          <w:kern w:val="0"/>
          <w:szCs w:val="21"/>
        </w:rPr>
        <w:t>目的是使学生了解和掌握精益生产的基本思想和基本理论；了解精益生产管理理论的发展史、精益管理的新思想、新理论、新技术和新方法。培养学生运用精益生产的基本思想和基本理论解决企业经营管理特别是生产现场中存在的问题，使学生在一定程度上具备改善生产现场的能力。</w:t>
      </w:r>
    </w:p>
    <w:p w:rsidR="00E05E8B" w:rsidRPr="00FB77A1" w:rsidRDefault="00E05E8B" w:rsidP="002D5A21">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220F4A" w:rsidRPr="00FB77A1">
        <w:rPr>
          <w:rFonts w:hAnsi="宋体" w:cs="宋体"/>
        </w:rPr>
        <w:t xml:space="preserve"> </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rsidR="00E05E8B" w:rsidRDefault="000D03A0" w:rsidP="00DD7B5F">
      <w:pPr>
        <w:pStyle w:val="a3"/>
        <w:spacing w:beforeLines="50" w:before="156" w:afterLines="50" w:after="156"/>
        <w:ind w:firstLineChars="200" w:firstLine="420"/>
        <w:rPr>
          <w:rFonts w:hAnsi="宋体" w:cs="宋体"/>
        </w:rPr>
      </w:pPr>
      <w:r w:rsidRPr="000D03A0">
        <w:rPr>
          <w:rFonts w:hAnsi="宋体" w:cs="宋体"/>
        </w:rPr>
        <w:t>1</w:t>
      </w:r>
      <w:r w:rsidR="00A47FB7">
        <w:rPr>
          <w:rFonts w:hAnsi="宋体" w:cs="宋体" w:hint="eastAsia"/>
        </w:rPr>
        <w:t>．</w:t>
      </w:r>
      <w:r w:rsidRPr="000D03A0">
        <w:rPr>
          <w:rFonts w:hAnsi="宋体" w:cs="宋体"/>
        </w:rPr>
        <w:tab/>
        <w:t>了解</w:t>
      </w:r>
      <w:r w:rsidR="001808F2" w:rsidRPr="001808F2">
        <w:rPr>
          <w:rFonts w:hAnsi="宋体" w:cs="宋体"/>
        </w:rPr>
        <w:t>精益生产的形成</w:t>
      </w:r>
      <w:r w:rsidR="001808F2">
        <w:rPr>
          <w:rFonts w:hAnsi="宋体" w:cs="宋体" w:hint="eastAsia"/>
        </w:rPr>
        <w:t>、</w:t>
      </w:r>
      <w:r w:rsidR="001808F2" w:rsidRPr="001808F2">
        <w:rPr>
          <w:rFonts w:hAnsi="宋体" w:cs="宋体"/>
        </w:rPr>
        <w:t>精益生产体系</w:t>
      </w:r>
      <w:r w:rsidR="001808F2">
        <w:rPr>
          <w:rFonts w:hAnsi="宋体" w:cs="宋体" w:hint="eastAsia"/>
        </w:rPr>
        <w:t>、</w:t>
      </w:r>
      <w:r w:rsidR="001808F2" w:rsidRPr="001808F2">
        <w:rPr>
          <w:rFonts w:hAnsi="宋体" w:cs="宋体"/>
        </w:rPr>
        <w:t>精益生产理念</w:t>
      </w:r>
      <w:r w:rsidR="001808F2">
        <w:rPr>
          <w:rFonts w:hAnsi="宋体" w:cs="宋体" w:hint="eastAsia"/>
        </w:rPr>
        <w:t>及看板管理的概念</w:t>
      </w:r>
      <w:r w:rsidRPr="000D03A0">
        <w:rPr>
          <w:rFonts w:hAnsi="宋体" w:cs="宋体"/>
        </w:rPr>
        <w:t>。</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rsidR="00993DC0" w:rsidRDefault="00E05E8B" w:rsidP="00DD7B5F">
      <w:pPr>
        <w:pStyle w:val="a3"/>
        <w:spacing w:beforeLines="50" w:before="156" w:afterLines="50" w:after="156"/>
        <w:ind w:firstLineChars="200" w:firstLine="420"/>
        <w:rPr>
          <w:rFonts w:hAnsi="宋体" w:cs="宋体"/>
        </w:rPr>
      </w:pPr>
      <w:r>
        <w:rPr>
          <w:rFonts w:hAnsi="宋体" w:cs="宋体" w:hint="eastAsia"/>
        </w:rPr>
        <w:t>1</w:t>
      </w:r>
      <w:r w:rsidR="00993DC0">
        <w:rPr>
          <w:rFonts w:hAnsi="宋体" w:cs="宋体" w:hint="eastAsia"/>
        </w:rPr>
        <w:t>．</w:t>
      </w:r>
      <w:r w:rsidR="000D03A0" w:rsidRPr="000D03A0">
        <w:rPr>
          <w:rFonts w:hAnsi="宋体" w:cs="宋体"/>
        </w:rPr>
        <w:tab/>
      </w:r>
      <w:r w:rsidR="00993DC0">
        <w:rPr>
          <w:rFonts w:hAnsi="宋体" w:cs="宋体" w:hint="eastAsia"/>
        </w:rPr>
        <w:t>知晓</w:t>
      </w:r>
      <w:r w:rsidR="00993DC0" w:rsidRPr="00993DC0">
        <w:rPr>
          <w:rFonts w:hAnsi="宋体" w:cs="宋体" w:hint="eastAsia"/>
        </w:rPr>
        <w:t>均衡化生产</w:t>
      </w:r>
      <w:r w:rsidR="00993DC0">
        <w:rPr>
          <w:rFonts w:hAnsi="宋体" w:cs="宋体" w:hint="eastAsia"/>
        </w:rPr>
        <w:t>、</w:t>
      </w:r>
      <w:r w:rsidR="00993DC0" w:rsidRPr="00993DC0">
        <w:rPr>
          <w:rFonts w:hAnsi="宋体" w:cs="宋体"/>
        </w:rPr>
        <w:t>缩短作业切换时间</w:t>
      </w:r>
      <w:r w:rsidR="00993DC0">
        <w:rPr>
          <w:rFonts w:hAnsi="宋体" w:cs="宋体" w:hint="eastAsia"/>
        </w:rPr>
        <w:t>、</w:t>
      </w:r>
      <w:r w:rsidR="00993DC0" w:rsidRPr="00993DC0">
        <w:rPr>
          <w:rFonts w:hAnsi="宋体" w:cs="宋体"/>
        </w:rPr>
        <w:t>设备布置和少人化</w:t>
      </w:r>
      <w:r w:rsidR="00993DC0">
        <w:rPr>
          <w:rFonts w:hAnsi="宋体" w:cs="宋体" w:hint="eastAsia"/>
        </w:rPr>
        <w:t>、</w:t>
      </w:r>
      <w:r w:rsidR="00993DC0" w:rsidRPr="00993DC0">
        <w:rPr>
          <w:rFonts w:hAnsi="宋体" w:cs="宋体"/>
        </w:rPr>
        <w:t>流程化生产</w:t>
      </w:r>
      <w:r w:rsidR="00993DC0">
        <w:rPr>
          <w:rFonts w:hAnsi="宋体" w:cs="宋体" w:hint="eastAsia"/>
        </w:rPr>
        <w:t>、</w:t>
      </w:r>
      <w:r w:rsidR="00993DC0" w:rsidRPr="00993DC0">
        <w:rPr>
          <w:rFonts w:hAnsi="宋体" w:cs="宋体"/>
        </w:rPr>
        <w:t>标准作业</w:t>
      </w:r>
      <w:r w:rsidR="00993DC0">
        <w:rPr>
          <w:rFonts w:hAnsi="宋体" w:cs="宋体" w:hint="eastAsia"/>
        </w:rPr>
        <w:t>、</w:t>
      </w:r>
      <w:r w:rsidR="00993DC0" w:rsidRPr="00993DC0">
        <w:rPr>
          <w:rFonts w:hAnsi="宋体" w:cs="宋体"/>
        </w:rPr>
        <w:t>自働化</w:t>
      </w:r>
      <w:r w:rsidR="00993DC0">
        <w:rPr>
          <w:rFonts w:hAnsi="宋体" w:cs="宋体" w:hint="eastAsia"/>
        </w:rPr>
        <w:t>、</w:t>
      </w:r>
      <w:r w:rsidR="00993DC0" w:rsidRPr="00993DC0">
        <w:rPr>
          <w:rFonts w:hAnsi="宋体" w:cs="宋体"/>
        </w:rPr>
        <w:t>现场改善</w:t>
      </w:r>
      <w:r w:rsidR="00993DC0">
        <w:rPr>
          <w:rFonts w:hAnsi="宋体" w:cs="宋体" w:hint="eastAsia"/>
        </w:rPr>
        <w:t>、</w:t>
      </w:r>
      <w:r w:rsidR="00993DC0" w:rsidRPr="00993DC0">
        <w:rPr>
          <w:rFonts w:hAnsi="宋体" w:cs="宋体"/>
        </w:rPr>
        <w:t>价值流图</w:t>
      </w:r>
      <w:r w:rsidR="00993DC0">
        <w:rPr>
          <w:rFonts w:hAnsi="宋体" w:cs="宋体" w:hint="eastAsia"/>
        </w:rPr>
        <w:t>等</w:t>
      </w:r>
      <w:r w:rsidR="000D03A0" w:rsidRPr="00993DC0">
        <w:rPr>
          <w:rFonts w:hAnsi="宋体" w:cs="宋体"/>
        </w:rPr>
        <w:t>的基本原理、技术与方法</w:t>
      </w:r>
      <w:r w:rsidR="00993DC0">
        <w:rPr>
          <w:rFonts w:hAnsi="宋体" w:cs="宋体" w:hint="eastAsia"/>
        </w:rPr>
        <w:t>。</w:t>
      </w:r>
    </w:p>
    <w:p w:rsidR="00993DC0" w:rsidRDefault="00993DC0" w:rsidP="00DD7B5F">
      <w:pPr>
        <w:pStyle w:val="a3"/>
        <w:spacing w:beforeLines="50" w:before="156" w:afterLines="50" w:after="156"/>
        <w:ind w:firstLineChars="200" w:firstLine="420"/>
        <w:rPr>
          <w:rFonts w:hAnsi="宋体" w:cs="宋体"/>
        </w:rPr>
      </w:pPr>
    </w:p>
    <w:p w:rsidR="00993DC0" w:rsidRPr="000C2D1F" w:rsidRDefault="00993DC0" w:rsidP="00993DC0">
      <w:pPr>
        <w:pStyle w:val="a3"/>
        <w:spacing w:beforeLines="50" w:before="156" w:afterLines="50" w:after="156"/>
        <w:ind w:firstLineChars="200" w:firstLine="422"/>
        <w:rPr>
          <w:rFonts w:hAnsi="宋体" w:cs="宋体"/>
          <w:b/>
        </w:rPr>
      </w:pPr>
      <w:r w:rsidRPr="000C2D1F">
        <w:rPr>
          <w:rFonts w:hAnsi="宋体" w:cs="宋体" w:hint="eastAsia"/>
          <w:b/>
        </w:rPr>
        <w:t>课程目标3：</w:t>
      </w:r>
    </w:p>
    <w:p w:rsidR="00E05E8B" w:rsidRPr="00993DC0" w:rsidRDefault="00993DC0" w:rsidP="00DD7B5F">
      <w:pPr>
        <w:pStyle w:val="a3"/>
        <w:spacing w:beforeLines="50" w:before="156" w:afterLines="50" w:after="156"/>
        <w:ind w:firstLineChars="200" w:firstLine="420"/>
        <w:rPr>
          <w:rFonts w:hAnsi="宋体" w:cs="宋体"/>
        </w:rPr>
      </w:pPr>
      <w:r>
        <w:rPr>
          <w:rFonts w:hAnsi="宋体" w:cs="宋体" w:hint="eastAsia"/>
        </w:rPr>
        <w:t>1.</w:t>
      </w:r>
      <w:r>
        <w:rPr>
          <w:rFonts w:hAnsi="宋体" w:cs="宋体"/>
        </w:rPr>
        <w:t xml:space="preserve"> </w:t>
      </w:r>
      <w:r>
        <w:rPr>
          <w:rFonts w:hAnsi="宋体" w:cs="宋体" w:hint="eastAsia"/>
        </w:rPr>
        <w:t>掌握</w:t>
      </w:r>
      <w:r w:rsidRPr="00993DC0">
        <w:rPr>
          <w:rFonts w:hAnsi="宋体" w:cs="宋体" w:hint="eastAsia"/>
        </w:rPr>
        <w:t>均衡化生产、缩短作业切换时间、设备布置和少人化、流程化生产、标准作业、自働化、现场改善、价值流图等的基本原理、技术与方法</w:t>
      </w:r>
      <w:r>
        <w:rPr>
          <w:rFonts w:hAnsi="宋体" w:cs="宋体" w:hint="eastAsia"/>
        </w:rPr>
        <w:t>具体应用</w:t>
      </w:r>
      <w:r w:rsidRPr="00993DC0">
        <w:rPr>
          <w:rFonts w:hAnsi="宋体" w:cs="宋体" w:hint="eastAsia"/>
        </w:rPr>
        <w:t>。</w:t>
      </w:r>
      <w:r w:rsidR="000D03A0" w:rsidRPr="00993DC0">
        <w:rPr>
          <w:rFonts w:hAnsi="宋体" w:cs="宋体"/>
        </w:rPr>
        <w:t>使学生</w:t>
      </w:r>
      <w:r>
        <w:rPr>
          <w:rFonts w:hAnsi="宋体" w:cs="宋体" w:hint="eastAsia"/>
        </w:rPr>
        <w:t>在</w:t>
      </w:r>
      <w:r w:rsidRPr="00993DC0">
        <w:rPr>
          <w:rFonts w:hAnsi="宋体" w:cs="宋体"/>
        </w:rPr>
        <w:t>具备良好的分析、评价和</w:t>
      </w:r>
      <w:r>
        <w:rPr>
          <w:rFonts w:hAnsi="宋体" w:cs="宋体" w:hint="eastAsia"/>
        </w:rPr>
        <w:t>现场</w:t>
      </w:r>
      <w:r w:rsidRPr="00993DC0">
        <w:rPr>
          <w:rFonts w:hAnsi="宋体" w:cs="宋体"/>
        </w:rPr>
        <w:t>改</w:t>
      </w:r>
      <w:r>
        <w:rPr>
          <w:rFonts w:hAnsi="宋体" w:cs="宋体" w:hint="eastAsia"/>
        </w:rPr>
        <w:t>善</w:t>
      </w:r>
      <w:r w:rsidRPr="00993DC0">
        <w:rPr>
          <w:rFonts w:hAnsi="宋体" w:cs="宋体"/>
        </w:rPr>
        <w:t>能力。</w:t>
      </w:r>
    </w:p>
    <w:p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Tr="00DD7B5F">
        <w:trPr>
          <w:jc w:val="center"/>
        </w:trPr>
        <w:tc>
          <w:tcPr>
            <w:tcW w:w="1302" w:type="dxa"/>
            <w:vAlign w:val="center"/>
          </w:tcPr>
          <w:p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1959" w:type="dxa"/>
            <w:vAlign w:val="center"/>
          </w:tcPr>
          <w:p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rsidTr="00DD7B5F">
        <w:trPr>
          <w:jc w:val="center"/>
        </w:trPr>
        <w:tc>
          <w:tcPr>
            <w:tcW w:w="1302" w:type="dxa"/>
            <w:vAlign w:val="center"/>
          </w:tcPr>
          <w:p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rsidR="00E05E8B" w:rsidRDefault="005167A5" w:rsidP="00DD7B5F">
            <w:pPr>
              <w:pStyle w:val="a3"/>
              <w:spacing w:beforeLines="50" w:before="156" w:afterLines="50" w:after="156"/>
              <w:jc w:val="center"/>
              <w:rPr>
                <w:rFonts w:hAnsi="宋体" w:cs="宋体"/>
              </w:rPr>
            </w:pPr>
            <w:r>
              <w:rPr>
                <w:rFonts w:hAnsi="宋体" w:cs="宋体"/>
              </w:rPr>
              <w:t>1</w:t>
            </w:r>
            <w:r>
              <w:rPr>
                <w:rFonts w:hAnsi="宋体" w:cs="宋体" w:hint="eastAsia"/>
              </w:rPr>
              <w:t>.</w:t>
            </w:r>
            <w:r w:rsidR="00E05E8B">
              <w:rPr>
                <w:rFonts w:hAnsi="宋体" w:cs="宋体" w:hint="eastAsia"/>
              </w:rPr>
              <w:t>1</w:t>
            </w:r>
          </w:p>
        </w:tc>
        <w:tc>
          <w:tcPr>
            <w:tcW w:w="3118" w:type="dxa"/>
            <w:vAlign w:val="center"/>
          </w:tcPr>
          <w:p w:rsidR="00E05E8B" w:rsidRDefault="00993DC0" w:rsidP="00993DC0">
            <w:pPr>
              <w:pStyle w:val="a3"/>
              <w:spacing w:beforeLines="50" w:before="156" w:afterLines="50" w:after="156"/>
              <w:jc w:val="center"/>
              <w:rPr>
                <w:rFonts w:hAnsi="宋体" w:cs="宋体"/>
              </w:rPr>
            </w:pPr>
            <w:r>
              <w:rPr>
                <w:rFonts w:hAnsi="宋体" w:cs="宋体" w:hint="eastAsia"/>
              </w:rPr>
              <w:t>精益生产</w:t>
            </w:r>
            <w:r w:rsidR="000D03A0">
              <w:rPr>
                <w:rFonts w:hAnsi="宋体" w:cs="宋体" w:hint="eastAsia"/>
              </w:rPr>
              <w:t>概述、</w:t>
            </w:r>
            <w:r>
              <w:rPr>
                <w:rFonts w:hAnsi="宋体" w:cs="宋体" w:hint="eastAsia"/>
              </w:rPr>
              <w:t>准时化生产、看板管理</w:t>
            </w:r>
          </w:p>
        </w:tc>
        <w:tc>
          <w:tcPr>
            <w:tcW w:w="2688" w:type="dxa"/>
            <w:vAlign w:val="center"/>
          </w:tcPr>
          <w:p w:rsidR="00E05E8B" w:rsidRDefault="000D03A0" w:rsidP="00316284">
            <w:pPr>
              <w:pStyle w:val="a3"/>
              <w:spacing w:beforeLines="50" w:before="156" w:afterLines="50" w:after="156"/>
              <w:jc w:val="center"/>
              <w:rPr>
                <w:rFonts w:hAnsi="宋体" w:cs="宋体"/>
              </w:rPr>
            </w:pPr>
            <w:r w:rsidRPr="000D03A0">
              <w:rPr>
                <w:rFonts w:hAnsi="宋体" w:cs="宋体" w:hint="eastAsia"/>
              </w:rPr>
              <w:t>毕业要求</w:t>
            </w:r>
            <w:r w:rsidRPr="000D03A0">
              <w:rPr>
                <w:rFonts w:hAnsi="宋体" w:cs="宋体"/>
              </w:rPr>
              <w:t xml:space="preserve">1 </w:t>
            </w:r>
            <w:r w:rsidR="00316284">
              <w:rPr>
                <w:rFonts w:hAnsi="宋体" w:cs="宋体" w:hint="eastAsia"/>
              </w:rPr>
              <w:t>：</w:t>
            </w:r>
            <w:r w:rsidR="00316284" w:rsidRPr="00316284">
              <w:rPr>
                <w:rFonts w:hAnsi="宋体" w:cs="宋体"/>
              </w:rPr>
              <w:t>1-2掌握控制、机械、计算机、工业工程的基础知识，能用于智能工厂的分析和设计问题；</w:t>
            </w:r>
          </w:p>
        </w:tc>
      </w:tr>
      <w:tr w:rsidR="00E05E8B" w:rsidTr="00DD7B5F">
        <w:trPr>
          <w:jc w:val="center"/>
        </w:trPr>
        <w:tc>
          <w:tcPr>
            <w:tcW w:w="1302" w:type="dxa"/>
            <w:vAlign w:val="center"/>
          </w:tcPr>
          <w:p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rsidR="00E05E8B" w:rsidRDefault="005167A5" w:rsidP="00DD7B5F">
            <w:pPr>
              <w:pStyle w:val="a3"/>
              <w:spacing w:beforeLines="50" w:before="156" w:afterLines="50" w:after="156"/>
              <w:jc w:val="center"/>
              <w:rPr>
                <w:rFonts w:hAnsi="宋体" w:cs="宋体"/>
              </w:rPr>
            </w:pPr>
            <w:r>
              <w:rPr>
                <w:rFonts w:hAnsi="宋体" w:cs="宋体"/>
              </w:rPr>
              <w:t>2</w:t>
            </w:r>
            <w:r>
              <w:rPr>
                <w:rFonts w:hAnsi="宋体" w:cs="宋体" w:hint="eastAsia"/>
              </w:rPr>
              <w:t>.</w:t>
            </w:r>
            <w:r w:rsidR="00E05E8B">
              <w:rPr>
                <w:rFonts w:hAnsi="宋体" w:cs="宋体" w:hint="eastAsia"/>
              </w:rPr>
              <w:t>1</w:t>
            </w:r>
          </w:p>
        </w:tc>
        <w:tc>
          <w:tcPr>
            <w:tcW w:w="3118" w:type="dxa"/>
            <w:vAlign w:val="center"/>
          </w:tcPr>
          <w:p w:rsidR="00E05E8B" w:rsidRDefault="005167A5" w:rsidP="00DD7B5F">
            <w:pPr>
              <w:pStyle w:val="a3"/>
              <w:spacing w:beforeLines="50" w:before="156" w:afterLines="50" w:after="156"/>
              <w:jc w:val="center"/>
              <w:rPr>
                <w:rFonts w:hAnsi="宋体" w:cs="宋体"/>
              </w:rPr>
            </w:pPr>
            <w:r>
              <w:rPr>
                <w:rFonts w:hAnsi="宋体" w:cs="宋体" w:hint="eastAsia"/>
              </w:rPr>
              <w:t>均</w:t>
            </w:r>
            <w:r w:rsidR="00993DC0" w:rsidRPr="00993DC0">
              <w:rPr>
                <w:rFonts w:hAnsi="宋体" w:cs="宋体" w:hint="eastAsia"/>
              </w:rPr>
              <w:t>衡化生产、缩短作业切换时间、设备布置和少人化、流程化生产、标准作业、自働化、现场改善、价值流图等</w:t>
            </w:r>
            <w:r w:rsidR="007253C5">
              <w:rPr>
                <w:rFonts w:hAnsi="宋体" w:cs="宋体" w:hint="eastAsia"/>
              </w:rPr>
              <w:t>原理与方法</w:t>
            </w:r>
          </w:p>
        </w:tc>
        <w:tc>
          <w:tcPr>
            <w:tcW w:w="2688" w:type="dxa"/>
            <w:vAlign w:val="center"/>
          </w:tcPr>
          <w:p w:rsidR="00E05E8B" w:rsidRDefault="00316284" w:rsidP="00316284">
            <w:pPr>
              <w:pStyle w:val="a3"/>
              <w:spacing w:beforeLines="50" w:before="156" w:afterLines="50" w:after="156"/>
              <w:jc w:val="center"/>
              <w:rPr>
                <w:rFonts w:hAnsi="宋体" w:cs="宋体"/>
              </w:rPr>
            </w:pPr>
            <w:r w:rsidRPr="00316284">
              <w:rPr>
                <w:rFonts w:hAnsi="宋体" w:cs="宋体" w:hint="eastAsia"/>
              </w:rPr>
              <w:t>毕业要求</w:t>
            </w:r>
            <w:r>
              <w:rPr>
                <w:rFonts w:hAnsi="宋体" w:cs="宋体" w:hint="eastAsia"/>
              </w:rPr>
              <w:t>:2</w:t>
            </w:r>
            <w:r w:rsidRPr="00316284">
              <w:rPr>
                <w:rFonts w:hAnsi="宋体" w:cs="宋体"/>
              </w:rPr>
              <w:t>：2-3能运用基本原理，分析一个复杂工程问题的影响因素、关键环节，并证实解决方案的合理性。</w:t>
            </w:r>
          </w:p>
        </w:tc>
      </w:tr>
      <w:tr w:rsidR="00E05E8B" w:rsidTr="007253C5">
        <w:trPr>
          <w:jc w:val="center"/>
        </w:trPr>
        <w:tc>
          <w:tcPr>
            <w:tcW w:w="1302" w:type="dxa"/>
            <w:tcBorders>
              <w:bottom w:val="single" w:sz="4" w:space="0" w:color="auto"/>
            </w:tcBorders>
            <w:vAlign w:val="center"/>
          </w:tcPr>
          <w:p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rsidR="00E05E8B" w:rsidRDefault="005167A5" w:rsidP="00DD7B5F">
            <w:pPr>
              <w:pStyle w:val="a3"/>
              <w:spacing w:beforeLines="50" w:before="156" w:afterLines="50" w:after="156"/>
              <w:jc w:val="center"/>
              <w:rPr>
                <w:rFonts w:hAnsi="宋体" w:cs="宋体"/>
              </w:rPr>
            </w:pPr>
            <w:r>
              <w:rPr>
                <w:rFonts w:hAnsi="宋体" w:cs="宋体"/>
                <w:szCs w:val="21"/>
              </w:rPr>
              <w:t>3</w:t>
            </w:r>
            <w:r>
              <w:rPr>
                <w:rFonts w:hAnsi="宋体" w:cs="宋体" w:hint="eastAsia"/>
                <w:szCs w:val="21"/>
              </w:rPr>
              <w:t>.</w:t>
            </w:r>
            <w:r w:rsidR="00A47FB7">
              <w:rPr>
                <w:rFonts w:hAnsi="宋体" w:cs="宋体"/>
                <w:szCs w:val="21"/>
              </w:rPr>
              <w:t>1</w:t>
            </w:r>
          </w:p>
        </w:tc>
        <w:tc>
          <w:tcPr>
            <w:tcW w:w="3118" w:type="dxa"/>
            <w:vAlign w:val="center"/>
          </w:tcPr>
          <w:p w:rsidR="00E05E8B" w:rsidRPr="00A47FB7" w:rsidRDefault="005167A5" w:rsidP="005167A5">
            <w:pPr>
              <w:pStyle w:val="a3"/>
              <w:spacing w:beforeLines="50" w:before="156" w:afterLines="50" w:after="156"/>
              <w:jc w:val="center"/>
              <w:rPr>
                <w:rFonts w:ascii="黑体" w:hAnsi="宋体"/>
                <w:bCs/>
                <w:szCs w:val="21"/>
              </w:rPr>
            </w:pPr>
            <w:r>
              <w:rPr>
                <w:rFonts w:ascii="黑体" w:hAnsi="宋体" w:hint="eastAsia"/>
                <w:bCs/>
                <w:szCs w:val="21"/>
              </w:rPr>
              <w:t>均</w:t>
            </w:r>
            <w:r w:rsidR="007253C5" w:rsidRPr="007253C5">
              <w:rPr>
                <w:rFonts w:ascii="黑体" w:hAnsi="宋体" w:hint="eastAsia"/>
                <w:bCs/>
                <w:szCs w:val="21"/>
              </w:rPr>
              <w:t>衡化生产、缩短作业切换时间、设备布置和少人化、流程化生产、标准作业、自働化、现场改善、价值流图等</w:t>
            </w:r>
            <w:r w:rsidR="007253C5">
              <w:rPr>
                <w:rFonts w:ascii="黑体" w:hAnsi="宋体" w:hint="eastAsia"/>
                <w:bCs/>
                <w:szCs w:val="21"/>
              </w:rPr>
              <w:t>远离方法的综合应用。</w:t>
            </w:r>
          </w:p>
        </w:tc>
        <w:tc>
          <w:tcPr>
            <w:tcW w:w="2688" w:type="dxa"/>
            <w:vAlign w:val="center"/>
          </w:tcPr>
          <w:p w:rsidR="00E05E8B" w:rsidRDefault="00A47FB7" w:rsidP="00217CB0">
            <w:pPr>
              <w:pStyle w:val="a3"/>
              <w:spacing w:beforeLines="50" w:before="156" w:afterLines="50" w:after="156"/>
              <w:jc w:val="center"/>
              <w:rPr>
                <w:rFonts w:hAnsi="宋体" w:cs="宋体"/>
              </w:rPr>
            </w:pPr>
            <w:r>
              <w:rPr>
                <w:rFonts w:hAnsi="宋体" w:cs="宋体" w:hint="eastAsia"/>
              </w:rPr>
              <w:t>毕业要求5：</w:t>
            </w:r>
            <w:r w:rsidRPr="00316284">
              <w:rPr>
                <w:rFonts w:hAnsi="宋体" w:cs="宋体"/>
              </w:rPr>
              <w:t>5-2能熟练使用恰当的智能制造工程专业技术资源和工具对特定的复杂智能制造工程问题进行分析、设计和计算；</w:t>
            </w:r>
          </w:p>
        </w:tc>
      </w:tr>
    </w:tbl>
    <w:p w:rsidR="00C00798" w:rsidRPr="007C62ED" w:rsidRDefault="007C62ED" w:rsidP="007253C5">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2A7568" w:rsidRPr="002C59D4" w:rsidRDefault="002C59D4" w:rsidP="007253C5">
      <w:pPr>
        <w:widowControl/>
        <w:spacing w:beforeLines="50" w:before="156" w:afterLines="50" w:after="156"/>
        <w:ind w:firstLineChars="200" w:firstLine="482"/>
        <w:jc w:val="left"/>
        <w:rPr>
          <w:rFonts w:ascii="黑体" w:eastAsia="黑体" w:hAnsi="黑体" w:cs="Times New Roman"/>
          <w:b/>
          <w:sz w:val="24"/>
          <w:szCs w:val="24"/>
        </w:rPr>
      </w:pPr>
      <w:r w:rsidRPr="002C59D4">
        <w:rPr>
          <w:rFonts w:ascii="黑体" w:eastAsia="黑体" w:hAnsi="黑体" w:cs="Times New Roman" w:hint="eastAsia"/>
          <w:b/>
          <w:sz w:val="24"/>
          <w:szCs w:val="24"/>
        </w:rPr>
        <w:t>第一章</w:t>
      </w:r>
      <w:r w:rsidRPr="002C59D4">
        <w:rPr>
          <w:rFonts w:ascii="黑体" w:eastAsia="黑体" w:hAnsi="黑体" w:cs="Times New Roman"/>
          <w:b/>
          <w:sz w:val="24"/>
          <w:szCs w:val="24"/>
        </w:rPr>
        <w:tab/>
        <w:t>概述</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主要内容： 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第一节 精益生产形成 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第二节 精益生产理念 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第三节 精益生产体系 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第四节 背景资料 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教学要求：了解精益生产形成的过程，掌握精益生产的形成理论，精益生产的思想理念，精益生产的管理体系。  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C59D4">
        <w:rPr>
          <w:rFonts w:ascii="黑体" w:eastAsia="黑体" w:hAnsi="黑体" w:cs="Times New Roman"/>
          <w:sz w:val="24"/>
          <w:szCs w:val="24"/>
        </w:rPr>
        <w:t>第二章 准时化生产</w:t>
      </w:r>
      <w:r w:rsidRPr="002D5A21">
        <w:rPr>
          <w:rFonts w:ascii="宋体" w:eastAsia="宋体" w:hAnsi="宋体" w:cs="Times New Roman"/>
          <w:szCs w:val="21"/>
        </w:rPr>
        <w:t>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主要内容： 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第一节 准时化生产概述 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第二节 准时化生产实现方法 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教学要求：了解准时化生产的基本理论，掌握准时化生产的的实现方法。  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C59D4">
        <w:rPr>
          <w:rFonts w:ascii="黑体" w:eastAsia="黑体" w:hAnsi="黑体" w:cs="Times New Roman"/>
          <w:sz w:val="24"/>
          <w:szCs w:val="24"/>
        </w:rPr>
        <w:t>第三章 看板管理</w:t>
      </w:r>
      <w:r w:rsidRPr="002D5A21">
        <w:rPr>
          <w:rFonts w:ascii="宋体" w:eastAsia="宋体" w:hAnsi="宋体" w:cs="Times New Roman"/>
          <w:szCs w:val="21"/>
        </w:rPr>
        <w:t>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主要内容： 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lastRenderedPageBreak/>
        <w:t>第一节 典型生产方式 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第二节 看板概念、类型和功能 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第三节 工序内看板和工序间领取看板 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第四节 信号</w:t>
      </w:r>
      <w:r w:rsidRPr="002D5A21">
        <w:rPr>
          <w:rFonts w:ascii="宋体" w:eastAsia="宋体" w:hAnsi="宋体" w:cs="Times New Roman" w:hint="eastAsia"/>
          <w:szCs w:val="21"/>
        </w:rPr>
        <w:t>看板</w:t>
      </w:r>
      <w:r w:rsidRPr="002D5A21">
        <w:rPr>
          <w:rFonts w:ascii="宋体" w:eastAsia="宋体" w:hAnsi="宋体" w:cs="Times New Roman"/>
          <w:szCs w:val="21"/>
        </w:rPr>
        <w:t>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第五节 外协领取看板 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第六节 特殊看板 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第七节 看板使用问题 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教学要求：了解掌握典型的生产方式，看板管理的基本概念类型及功能；掌握具体的看板管理的方法信号看板，外协领取看板，特殊看板。  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C59D4">
        <w:rPr>
          <w:rFonts w:ascii="黑体" w:eastAsia="黑体" w:hAnsi="黑体" w:cs="Times New Roman"/>
          <w:sz w:val="24"/>
          <w:szCs w:val="24"/>
        </w:rPr>
        <w:t>第四章 均衡化生产</w:t>
      </w:r>
      <w:r w:rsidRPr="002D5A21">
        <w:rPr>
          <w:rFonts w:ascii="宋体" w:eastAsia="宋体" w:hAnsi="宋体" w:cs="Times New Roman"/>
          <w:szCs w:val="21"/>
        </w:rPr>
        <w:t>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主要内容：</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第一节 均衡化生产概念 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第二节 总量均衡 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第三节 品种均衡 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第四节 均衡生产实施 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教学要求：了解均衡化生产概念，掌握总量均衡、品种均衡的运用的具体方法，能够将均衡生产方法在具体案例中进行实施。  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C59D4">
        <w:rPr>
          <w:rFonts w:ascii="黑体" w:eastAsia="黑体" w:hAnsi="黑体" w:cs="Times New Roman"/>
          <w:sz w:val="24"/>
          <w:szCs w:val="24"/>
        </w:rPr>
        <w:t>第五章 流程化生产</w:t>
      </w:r>
      <w:r w:rsidRPr="002D5A21">
        <w:rPr>
          <w:rFonts w:ascii="宋体" w:eastAsia="宋体" w:hAnsi="宋体" w:cs="Times New Roman"/>
          <w:szCs w:val="21"/>
        </w:rPr>
        <w:t>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主要内容： 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第一节 流程化生产概述 </w:t>
      </w:r>
    </w:p>
    <w:p w:rsidR="002D5A21" w:rsidRPr="002D5A21"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第二节 一个流生产 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第三节 设备布置和设计 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第四节 少人化 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第五节 缩短作业切换时间 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教学要求：了解流程化生产的基本概念；掌握流程化生产中流生产，设备布置设计，缩短作业切换时间的具体方法，以及流程化生产方法在具体实例中的运用。  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C59D4">
        <w:rPr>
          <w:rFonts w:ascii="黑体" w:eastAsia="黑体" w:hAnsi="黑体" w:cs="Times New Roman"/>
          <w:sz w:val="24"/>
          <w:szCs w:val="24"/>
        </w:rPr>
        <w:t>第六章 准时化物流</w:t>
      </w:r>
      <w:r w:rsidRPr="002D5A21">
        <w:rPr>
          <w:rFonts w:ascii="宋体" w:eastAsia="宋体" w:hAnsi="宋体" w:cs="Times New Roman"/>
          <w:szCs w:val="21"/>
        </w:rPr>
        <w:t>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主要内容：</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第一节 准时化物流概述 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第二节 工厂间物流 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第三节 厂内物流 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lastRenderedPageBreak/>
        <w:t>教学要求：了解准时化物流的基本概念，掌握准时化在生产过程中的运用，掌握工厂间物流和厂内物流的基本内容。  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C59D4">
        <w:rPr>
          <w:rFonts w:ascii="黑体" w:eastAsia="黑体" w:hAnsi="黑体" w:cs="Times New Roman"/>
          <w:sz w:val="24"/>
          <w:szCs w:val="24"/>
        </w:rPr>
        <w:t>第七章 自働化</w:t>
      </w:r>
      <w:r w:rsidRPr="002D5A21">
        <w:rPr>
          <w:rFonts w:ascii="宋体" w:eastAsia="宋体" w:hAnsi="宋体" w:cs="Times New Roman"/>
          <w:szCs w:val="21"/>
        </w:rPr>
        <w:t>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主要内容： 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第一节 自</w:t>
      </w:r>
      <w:r w:rsidR="002C59D4">
        <w:rPr>
          <w:rFonts w:ascii="宋体" w:eastAsia="宋体" w:hAnsi="宋体" w:cs="Times New Roman" w:hint="eastAsia"/>
          <w:szCs w:val="21"/>
        </w:rPr>
        <w:t>働</w:t>
      </w:r>
      <w:r w:rsidRPr="002D5A21">
        <w:rPr>
          <w:rFonts w:ascii="宋体" w:eastAsia="宋体" w:hAnsi="宋体" w:cs="Times New Roman"/>
          <w:szCs w:val="21"/>
        </w:rPr>
        <w:t>化概述 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第二节 人机分离 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第三节 异常管理 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第四节 防错法 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hint="eastAsia"/>
          <w:szCs w:val="21"/>
        </w:rPr>
        <w:t>教学要求：了解自动化的基本理论，掌握人机分离、异常管理的具体运用方法，能够运用具体方法解决生产问题。</w:t>
      </w:r>
      <w:r w:rsidRPr="002D5A21">
        <w:rPr>
          <w:rFonts w:ascii="宋体" w:eastAsia="宋体" w:hAnsi="宋体" w:cs="Times New Roman"/>
          <w:szCs w:val="21"/>
        </w:rPr>
        <w:t>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C59D4">
        <w:rPr>
          <w:rFonts w:ascii="微软雅黑" w:eastAsia="微软雅黑" w:hAnsi="微软雅黑" w:cs="微软雅黑" w:hint="eastAsia"/>
          <w:sz w:val="24"/>
          <w:szCs w:val="24"/>
        </w:rPr>
        <w:t>第八章</w:t>
      </w:r>
      <w:r w:rsidRPr="002C59D4">
        <w:rPr>
          <w:rFonts w:ascii="Malgun Gothic" w:eastAsia="Malgun Gothic" w:hAnsi="Malgun Gothic" w:cs="Times New Roman"/>
          <w:sz w:val="24"/>
          <w:szCs w:val="24"/>
        </w:rPr>
        <w:t> </w:t>
      </w:r>
      <w:r w:rsidRPr="002C59D4">
        <w:rPr>
          <w:rFonts w:ascii="微软雅黑" w:eastAsia="微软雅黑" w:hAnsi="微软雅黑" w:cs="微软雅黑" w:hint="eastAsia"/>
          <w:sz w:val="24"/>
          <w:szCs w:val="24"/>
        </w:rPr>
        <w:t>标准作业</w:t>
      </w:r>
      <w:r w:rsidRPr="002D5A21">
        <w:rPr>
          <w:rFonts w:ascii="宋体" w:eastAsia="宋体" w:hAnsi="宋体" w:cs="Times New Roman"/>
          <w:szCs w:val="21"/>
        </w:rPr>
        <w:t>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主要内容： 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第一节 标准作业概述 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第二节 标准作业文件 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第三节 标准作业改善 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第四节 标准作业再分配 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第五节 标准作业执行与完善 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教学要求：掌握标准作业的基本概念，能够将标准作业方法在具体案例中进行实施，实施内容包括：标准作业文件、标准作业改善、标准作业再分配、标准作业执行与完善。  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C59D4">
        <w:rPr>
          <w:rFonts w:ascii="黑体" w:eastAsia="黑体" w:hAnsi="黑体" w:cs="Times New Roman"/>
          <w:sz w:val="24"/>
          <w:szCs w:val="24"/>
        </w:rPr>
        <w:t>第九章 现场改善</w:t>
      </w:r>
      <w:r w:rsidRPr="002D5A21">
        <w:rPr>
          <w:rFonts w:ascii="宋体" w:eastAsia="宋体" w:hAnsi="宋体" w:cs="Times New Roman"/>
          <w:szCs w:val="21"/>
        </w:rPr>
        <w:t>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主要内容： 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第一节 现场改善概述 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第二节 5S  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第三节 目视管理 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第四节 基础IE 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hint="eastAsia"/>
          <w:szCs w:val="21"/>
        </w:rPr>
        <w:t>第五节</w:t>
      </w:r>
      <w:r w:rsidRPr="002D5A21">
        <w:rPr>
          <w:rFonts w:ascii="宋体" w:eastAsia="宋体" w:hAnsi="宋体" w:cs="Times New Roman"/>
          <w:szCs w:val="21"/>
        </w:rPr>
        <w:t> 改善顺序和方法 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教学要求：掌握现场管理、5S、目视管理等基本理论，能够将现场管理、5S、目视管理、改善顺序和方法运用的具体的案例中解决实际的问题。  </w:t>
      </w:r>
    </w:p>
    <w:p w:rsidR="002C59D4" w:rsidRPr="002C59D4" w:rsidRDefault="002D5A21" w:rsidP="007253C5">
      <w:pPr>
        <w:widowControl/>
        <w:spacing w:beforeLines="50" w:before="156" w:afterLines="50" w:after="156"/>
        <w:ind w:left="482"/>
        <w:jc w:val="left"/>
        <w:rPr>
          <w:rFonts w:ascii="黑体" w:eastAsia="黑体" w:hAnsi="黑体" w:cs="Times New Roman"/>
          <w:sz w:val="24"/>
          <w:szCs w:val="24"/>
        </w:rPr>
      </w:pPr>
      <w:r w:rsidRPr="002C59D4">
        <w:rPr>
          <w:rFonts w:ascii="黑体" w:eastAsia="黑体" w:hAnsi="黑体" w:cs="Times New Roman"/>
          <w:sz w:val="24"/>
          <w:szCs w:val="24"/>
        </w:rPr>
        <w:t>第十章 TPM </w:t>
      </w:r>
    </w:p>
    <w:p w:rsidR="002C59D4"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t>主要内容：</w:t>
      </w:r>
    </w:p>
    <w:p w:rsidR="002D5A21" w:rsidRDefault="002D5A21" w:rsidP="007253C5">
      <w:pPr>
        <w:widowControl/>
        <w:spacing w:beforeLines="50" w:before="156" w:afterLines="50" w:after="156"/>
        <w:ind w:left="482"/>
        <w:jc w:val="left"/>
        <w:rPr>
          <w:rFonts w:ascii="宋体" w:eastAsia="宋体" w:hAnsi="宋体" w:cs="Times New Roman"/>
          <w:szCs w:val="21"/>
        </w:rPr>
      </w:pPr>
      <w:r w:rsidRPr="002D5A21">
        <w:rPr>
          <w:rFonts w:ascii="宋体" w:eastAsia="宋体" w:hAnsi="宋体" w:cs="Times New Roman"/>
          <w:szCs w:val="21"/>
        </w:rPr>
        <w:lastRenderedPageBreak/>
        <w:t>第一节 TPM概述 </w:t>
      </w:r>
    </w:p>
    <w:p w:rsidR="002C59D4" w:rsidRDefault="002C59D4" w:rsidP="007253C5">
      <w:pPr>
        <w:widowControl/>
        <w:spacing w:beforeLines="50" w:before="156" w:afterLines="50" w:after="156"/>
        <w:ind w:left="482"/>
        <w:jc w:val="left"/>
        <w:rPr>
          <w:rFonts w:ascii="宋体" w:eastAsia="宋体" w:hAnsi="宋体" w:cs="Times New Roman"/>
          <w:szCs w:val="21"/>
        </w:rPr>
      </w:pPr>
      <w:r>
        <w:rPr>
          <w:rFonts w:ascii="宋体" w:eastAsia="宋体" w:hAnsi="宋体" w:cs="Times New Roman" w:hint="eastAsia"/>
          <w:szCs w:val="21"/>
        </w:rPr>
        <w:t xml:space="preserve">第二节  </w:t>
      </w:r>
      <w:r>
        <w:rPr>
          <w:rFonts w:ascii="宋体" w:eastAsia="宋体" w:hAnsi="宋体" w:cs="Times New Roman"/>
          <w:szCs w:val="21"/>
        </w:rPr>
        <w:t>TPM</w:t>
      </w:r>
      <w:r>
        <w:rPr>
          <w:rFonts w:ascii="宋体" w:eastAsia="宋体" w:hAnsi="宋体" w:cs="Times New Roman" w:hint="eastAsia"/>
          <w:szCs w:val="21"/>
        </w:rPr>
        <w:t>活动内容</w:t>
      </w:r>
    </w:p>
    <w:p w:rsidR="002C59D4" w:rsidRDefault="002C59D4" w:rsidP="007253C5">
      <w:pPr>
        <w:widowControl/>
        <w:spacing w:beforeLines="50" w:before="156" w:afterLines="50" w:after="156"/>
        <w:ind w:left="482"/>
        <w:jc w:val="left"/>
        <w:rPr>
          <w:rFonts w:ascii="宋体" w:eastAsia="宋体" w:hAnsi="宋体" w:cs="Times New Roman"/>
          <w:szCs w:val="21"/>
        </w:rPr>
      </w:pPr>
      <w:r>
        <w:rPr>
          <w:rFonts w:ascii="宋体" w:eastAsia="宋体" w:hAnsi="宋体" w:cs="Times New Roman" w:hint="eastAsia"/>
          <w:szCs w:val="21"/>
        </w:rPr>
        <w:t xml:space="preserve">第三节  </w:t>
      </w:r>
      <w:r>
        <w:rPr>
          <w:rFonts w:ascii="宋体" w:eastAsia="宋体" w:hAnsi="宋体" w:cs="Times New Roman"/>
          <w:szCs w:val="21"/>
        </w:rPr>
        <w:t>TPM</w:t>
      </w:r>
      <w:r w:rsidR="008414BE">
        <w:rPr>
          <w:rFonts w:ascii="宋体" w:eastAsia="宋体" w:hAnsi="宋体" w:cs="Times New Roman" w:hint="eastAsia"/>
          <w:szCs w:val="21"/>
        </w:rPr>
        <w:t>活动实施</w:t>
      </w:r>
    </w:p>
    <w:p w:rsidR="00AA70F7" w:rsidRDefault="00AA70F7" w:rsidP="007253C5">
      <w:pPr>
        <w:widowControl/>
        <w:spacing w:beforeLines="50" w:before="156" w:afterLines="50" w:after="156"/>
        <w:ind w:left="482"/>
        <w:jc w:val="left"/>
        <w:rPr>
          <w:rFonts w:ascii="宋体" w:eastAsia="宋体" w:hAnsi="宋体" w:cs="Times New Roman"/>
          <w:szCs w:val="21"/>
        </w:rPr>
      </w:pPr>
      <w:r w:rsidRPr="00AA70F7">
        <w:rPr>
          <w:rFonts w:ascii="宋体" w:eastAsia="宋体" w:hAnsi="宋体" w:cs="Times New Roman" w:hint="eastAsia"/>
          <w:szCs w:val="21"/>
        </w:rPr>
        <w:t>教学要求：</w:t>
      </w:r>
      <w:r>
        <w:rPr>
          <w:rFonts w:ascii="宋体" w:eastAsia="宋体" w:hAnsi="宋体" w:cs="Times New Roman" w:hint="eastAsia"/>
          <w:szCs w:val="21"/>
        </w:rPr>
        <w:t>了解什么是TPM</w:t>
      </w:r>
      <w:r>
        <w:rPr>
          <w:rFonts w:ascii="宋体" w:eastAsia="宋体" w:hAnsi="宋体" w:cs="Times New Roman"/>
          <w:szCs w:val="21"/>
        </w:rPr>
        <w:t>,</w:t>
      </w:r>
      <w:r>
        <w:rPr>
          <w:rFonts w:ascii="宋体" w:eastAsia="宋体" w:hAnsi="宋体" w:cs="Times New Roman" w:hint="eastAsia"/>
          <w:szCs w:val="21"/>
        </w:rPr>
        <w:t>体系</w:t>
      </w:r>
      <w:r>
        <w:rPr>
          <w:rFonts w:ascii="宋体" w:eastAsia="宋体" w:hAnsi="宋体" w:cs="Times New Roman"/>
          <w:szCs w:val="21"/>
        </w:rPr>
        <w:t>是</w:t>
      </w:r>
      <w:r>
        <w:rPr>
          <w:rFonts w:ascii="宋体" w:eastAsia="宋体" w:hAnsi="宋体" w:cs="Times New Roman" w:hint="eastAsia"/>
          <w:szCs w:val="21"/>
        </w:rPr>
        <w:t>怎样</w:t>
      </w:r>
      <w:r>
        <w:rPr>
          <w:rFonts w:ascii="宋体" w:eastAsia="宋体" w:hAnsi="宋体" w:cs="Times New Roman"/>
          <w:szCs w:val="21"/>
        </w:rPr>
        <w:t>的？</w:t>
      </w:r>
      <w:r>
        <w:rPr>
          <w:rFonts w:ascii="宋体" w:eastAsia="宋体" w:hAnsi="宋体" w:cs="Times New Roman" w:hint="eastAsia"/>
          <w:szCs w:val="21"/>
        </w:rPr>
        <w:t>主要</w:t>
      </w:r>
      <w:r>
        <w:rPr>
          <w:rFonts w:ascii="宋体" w:eastAsia="宋体" w:hAnsi="宋体" w:cs="Times New Roman"/>
          <w:szCs w:val="21"/>
        </w:rPr>
        <w:t>的内容有哪些</w:t>
      </w:r>
      <w:r>
        <w:rPr>
          <w:rFonts w:ascii="宋体" w:eastAsia="宋体" w:hAnsi="宋体" w:cs="Times New Roman" w:hint="eastAsia"/>
          <w:szCs w:val="21"/>
        </w:rPr>
        <w:t>？</w:t>
      </w:r>
      <w:r>
        <w:rPr>
          <w:rFonts w:ascii="宋体" w:eastAsia="宋体" w:hAnsi="宋体" w:cs="Times New Roman"/>
          <w:szCs w:val="21"/>
        </w:rPr>
        <w:t>如何开展</w:t>
      </w:r>
      <w:r>
        <w:rPr>
          <w:rFonts w:ascii="宋体" w:eastAsia="宋体" w:hAnsi="宋体" w:cs="Times New Roman" w:hint="eastAsia"/>
          <w:szCs w:val="21"/>
        </w:rPr>
        <w:t>。</w:t>
      </w:r>
    </w:p>
    <w:p w:rsidR="008414BE" w:rsidRDefault="008414BE" w:rsidP="007253C5">
      <w:pPr>
        <w:widowControl/>
        <w:spacing w:beforeLines="50" w:before="156" w:afterLines="50" w:after="156"/>
        <w:ind w:left="482"/>
        <w:jc w:val="left"/>
        <w:rPr>
          <w:rFonts w:ascii="黑体" w:eastAsia="黑体" w:hAnsi="黑体" w:cs="Times New Roman"/>
          <w:sz w:val="24"/>
          <w:szCs w:val="24"/>
        </w:rPr>
      </w:pPr>
      <w:r w:rsidRPr="008414BE">
        <w:rPr>
          <w:rFonts w:ascii="黑体" w:eastAsia="黑体" w:hAnsi="黑体" w:cs="Times New Roman" w:hint="eastAsia"/>
          <w:sz w:val="24"/>
          <w:szCs w:val="24"/>
        </w:rPr>
        <w:t>第十一章 价值流图</w:t>
      </w:r>
    </w:p>
    <w:p w:rsidR="008414BE" w:rsidRPr="007253C5" w:rsidRDefault="008414BE" w:rsidP="007253C5">
      <w:pPr>
        <w:pStyle w:val="ac"/>
        <w:widowControl/>
        <w:numPr>
          <w:ilvl w:val="0"/>
          <w:numId w:val="22"/>
        </w:numPr>
        <w:spacing w:beforeLines="50" w:before="156" w:afterLines="50" w:after="156"/>
        <w:ind w:firstLineChars="0"/>
        <w:jc w:val="left"/>
        <w:rPr>
          <w:rFonts w:ascii="宋体" w:eastAsia="宋体" w:hAnsi="宋体" w:cs="Times New Roman"/>
          <w:szCs w:val="21"/>
        </w:rPr>
      </w:pPr>
      <w:r w:rsidRPr="007253C5">
        <w:rPr>
          <w:rFonts w:ascii="宋体" w:eastAsia="宋体" w:hAnsi="宋体" w:cs="Times New Roman" w:hint="eastAsia"/>
          <w:szCs w:val="21"/>
        </w:rPr>
        <w:t>价值流图概述</w:t>
      </w:r>
    </w:p>
    <w:p w:rsidR="008414BE" w:rsidRPr="007253C5" w:rsidRDefault="008414BE" w:rsidP="007253C5">
      <w:pPr>
        <w:pStyle w:val="ac"/>
        <w:widowControl/>
        <w:numPr>
          <w:ilvl w:val="0"/>
          <w:numId w:val="22"/>
        </w:numPr>
        <w:spacing w:beforeLines="50" w:before="156" w:afterLines="50" w:after="156"/>
        <w:ind w:firstLineChars="0"/>
        <w:jc w:val="left"/>
        <w:rPr>
          <w:rFonts w:ascii="宋体" w:eastAsia="宋体" w:hAnsi="宋体" w:cs="Times New Roman"/>
          <w:szCs w:val="21"/>
        </w:rPr>
      </w:pPr>
      <w:r w:rsidRPr="007253C5">
        <w:rPr>
          <w:rFonts w:ascii="宋体" w:eastAsia="宋体" w:hAnsi="宋体" w:cs="Times New Roman" w:hint="eastAsia"/>
          <w:szCs w:val="21"/>
        </w:rPr>
        <w:t>绘制当前状态图</w:t>
      </w:r>
    </w:p>
    <w:p w:rsidR="008414BE" w:rsidRPr="007253C5" w:rsidRDefault="008414BE" w:rsidP="007253C5">
      <w:pPr>
        <w:pStyle w:val="ac"/>
        <w:widowControl/>
        <w:numPr>
          <w:ilvl w:val="0"/>
          <w:numId w:val="22"/>
        </w:numPr>
        <w:spacing w:beforeLines="50" w:before="156" w:afterLines="50" w:after="156"/>
        <w:ind w:firstLineChars="0"/>
        <w:jc w:val="left"/>
        <w:rPr>
          <w:rFonts w:ascii="宋体" w:eastAsia="宋体" w:hAnsi="宋体" w:cs="Times New Roman"/>
          <w:szCs w:val="21"/>
        </w:rPr>
      </w:pPr>
      <w:r w:rsidRPr="007253C5">
        <w:rPr>
          <w:rFonts w:ascii="宋体" w:eastAsia="宋体" w:hAnsi="宋体" w:cs="Times New Roman" w:hint="eastAsia"/>
          <w:szCs w:val="21"/>
        </w:rPr>
        <w:t>绘制未来状态图</w:t>
      </w:r>
    </w:p>
    <w:p w:rsidR="002C59D4" w:rsidRDefault="00AA70F7" w:rsidP="00217CB0">
      <w:pPr>
        <w:autoSpaceDE w:val="0"/>
        <w:autoSpaceDN w:val="0"/>
        <w:adjustRightInd w:val="0"/>
        <w:snapToGrid w:val="0"/>
        <w:rPr>
          <w:rFonts w:ascii="宋体" w:eastAsia="宋体" w:hAnsi="宋体" w:cs="Times New Roman"/>
          <w:kern w:val="0"/>
          <w:szCs w:val="20"/>
        </w:rPr>
      </w:pPr>
      <w:r>
        <w:rPr>
          <w:rFonts w:ascii="宋体" w:eastAsia="宋体" w:hAnsi="宋体" w:cs="Times New Roman" w:hint="eastAsia"/>
          <w:kern w:val="0"/>
          <w:szCs w:val="20"/>
        </w:rPr>
        <w:t xml:space="preserve">    </w:t>
      </w:r>
      <w:r w:rsidRPr="00AA70F7">
        <w:rPr>
          <w:rFonts w:ascii="宋体" w:eastAsia="宋体" w:hAnsi="宋体" w:cs="Times New Roman" w:hint="eastAsia"/>
          <w:kern w:val="0"/>
          <w:szCs w:val="20"/>
        </w:rPr>
        <w:t>教学要求：</w:t>
      </w:r>
      <w:r>
        <w:rPr>
          <w:rFonts w:ascii="宋体" w:eastAsia="宋体" w:hAnsi="宋体" w:cs="Times New Roman" w:hint="eastAsia"/>
          <w:kern w:val="0"/>
          <w:szCs w:val="20"/>
        </w:rPr>
        <w:t>什么</w:t>
      </w:r>
      <w:r>
        <w:rPr>
          <w:rFonts w:ascii="宋体" w:eastAsia="宋体" w:hAnsi="宋体" w:cs="Times New Roman"/>
          <w:kern w:val="0"/>
          <w:szCs w:val="20"/>
        </w:rPr>
        <w:t>是价值流图？</w:t>
      </w:r>
      <w:r>
        <w:rPr>
          <w:rFonts w:ascii="宋体" w:eastAsia="宋体" w:hAnsi="宋体" w:cs="Times New Roman" w:hint="eastAsia"/>
          <w:kern w:val="0"/>
          <w:szCs w:val="20"/>
        </w:rPr>
        <w:t>价值</w:t>
      </w:r>
      <w:r>
        <w:rPr>
          <w:rFonts w:ascii="宋体" w:eastAsia="宋体" w:hAnsi="宋体" w:cs="Times New Roman"/>
          <w:kern w:val="0"/>
          <w:szCs w:val="20"/>
        </w:rPr>
        <w:t>流图的意义</w:t>
      </w:r>
      <w:r>
        <w:rPr>
          <w:rFonts w:ascii="宋体" w:eastAsia="宋体" w:hAnsi="宋体" w:cs="Times New Roman" w:hint="eastAsia"/>
          <w:kern w:val="0"/>
          <w:szCs w:val="20"/>
        </w:rPr>
        <w:t>,如何绘制当前以及未来的价值</w:t>
      </w:r>
    </w:p>
    <w:p w:rsidR="002C59D4" w:rsidRDefault="002C59D4" w:rsidP="00DD7B5F">
      <w:pPr>
        <w:widowControl/>
        <w:spacing w:beforeLines="50" w:before="156" w:afterLines="50" w:after="156"/>
        <w:ind w:firstLineChars="200" w:firstLine="420"/>
        <w:jc w:val="left"/>
        <w:rPr>
          <w:rFonts w:ascii="宋体" w:eastAsia="宋体" w:hAnsi="宋体" w:cs="Times New Roman"/>
          <w:kern w:val="0"/>
          <w:szCs w:val="20"/>
        </w:rPr>
      </w:pPr>
    </w:p>
    <w:p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bookmarkStart w:id="0" w:name="_GoBack"/>
      <w:bookmarkEnd w:id="0"/>
    </w:p>
    <w:tbl>
      <w:tblPr>
        <w:tblStyle w:val="a9"/>
        <w:tblW w:w="0" w:type="auto"/>
        <w:jc w:val="center"/>
        <w:tblLook w:val="04A0" w:firstRow="1" w:lastRow="0" w:firstColumn="1" w:lastColumn="0" w:noHBand="0" w:noVBand="1"/>
      </w:tblPr>
      <w:tblGrid>
        <w:gridCol w:w="3019"/>
        <w:gridCol w:w="2660"/>
        <w:gridCol w:w="2617"/>
      </w:tblGrid>
      <w:tr w:rsidR="00CA53B2" w:rsidTr="00ED7EAC">
        <w:trPr>
          <w:trHeight w:val="340"/>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rsidTr="00ED7EAC">
        <w:trPr>
          <w:trHeight w:val="632"/>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rsidR="00CA53B2" w:rsidRPr="0034254B" w:rsidRDefault="008414BE" w:rsidP="005167A5">
            <w:pPr>
              <w:widowControl/>
              <w:spacing w:beforeLines="50" w:before="156" w:afterLines="50" w:after="156"/>
              <w:ind w:left="482" w:firstLineChars="100" w:firstLine="210"/>
              <w:jc w:val="left"/>
              <w:rPr>
                <w:rFonts w:ascii="宋体" w:eastAsia="宋体" w:hAnsi="宋体"/>
              </w:rPr>
            </w:pPr>
            <w:r>
              <w:rPr>
                <w:rFonts w:ascii="宋体" w:eastAsia="宋体" w:hAnsi="宋体" w:hint="eastAsia"/>
              </w:rPr>
              <w:t>概述</w:t>
            </w:r>
          </w:p>
        </w:tc>
        <w:tc>
          <w:tcPr>
            <w:tcW w:w="2766" w:type="dxa"/>
            <w:vAlign w:val="center"/>
          </w:tcPr>
          <w:p w:rsidR="00CA53B2" w:rsidRPr="0034254B" w:rsidRDefault="00E34F2F" w:rsidP="00DD7B5F">
            <w:pPr>
              <w:widowControl/>
              <w:spacing w:beforeLines="50" w:before="156" w:afterLines="50" w:after="156"/>
              <w:jc w:val="center"/>
              <w:rPr>
                <w:rFonts w:ascii="宋体" w:eastAsia="宋体" w:hAnsi="宋体"/>
              </w:rPr>
            </w:pPr>
            <w:r>
              <w:rPr>
                <w:rFonts w:ascii="宋体" w:eastAsia="宋体" w:hAnsi="宋体"/>
              </w:rPr>
              <w:t>2</w:t>
            </w:r>
          </w:p>
        </w:tc>
      </w:tr>
      <w:tr w:rsidR="00CA53B2" w:rsidTr="00ED7EAC">
        <w:trPr>
          <w:trHeight w:val="340"/>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rsidR="00CA53B2" w:rsidRPr="0034254B" w:rsidRDefault="008414BE" w:rsidP="00DD7B5F">
            <w:pPr>
              <w:widowControl/>
              <w:spacing w:beforeLines="50" w:before="156" w:afterLines="50" w:after="156"/>
              <w:jc w:val="center"/>
              <w:rPr>
                <w:rFonts w:ascii="宋体" w:eastAsia="宋体" w:hAnsi="宋体"/>
              </w:rPr>
            </w:pPr>
            <w:r>
              <w:rPr>
                <w:rFonts w:ascii="宋体" w:eastAsia="宋体" w:hAnsi="宋体" w:hint="eastAsia"/>
              </w:rPr>
              <w:t>准时化生产</w:t>
            </w:r>
          </w:p>
        </w:tc>
        <w:tc>
          <w:tcPr>
            <w:tcW w:w="2766" w:type="dxa"/>
            <w:vAlign w:val="center"/>
          </w:tcPr>
          <w:p w:rsidR="00CA53B2" w:rsidRPr="0034254B" w:rsidRDefault="00E34F2F" w:rsidP="00DD7B5F">
            <w:pPr>
              <w:widowControl/>
              <w:spacing w:beforeLines="50" w:before="156" w:afterLines="50" w:after="156"/>
              <w:jc w:val="center"/>
              <w:rPr>
                <w:rFonts w:ascii="宋体" w:eastAsia="宋体" w:hAnsi="宋体"/>
              </w:rPr>
            </w:pPr>
            <w:r>
              <w:rPr>
                <w:rFonts w:ascii="宋体" w:eastAsia="宋体" w:hAnsi="宋体"/>
              </w:rPr>
              <w:t>2</w:t>
            </w:r>
          </w:p>
        </w:tc>
      </w:tr>
      <w:tr w:rsidR="00CA53B2" w:rsidTr="00ED7EAC">
        <w:trPr>
          <w:trHeight w:val="340"/>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rsidR="00CA53B2" w:rsidRPr="0034254B" w:rsidRDefault="008414BE" w:rsidP="00DD7B5F">
            <w:pPr>
              <w:widowControl/>
              <w:spacing w:beforeLines="50" w:before="156" w:afterLines="50" w:after="156"/>
              <w:jc w:val="center"/>
              <w:rPr>
                <w:rFonts w:ascii="宋体" w:eastAsia="宋体" w:hAnsi="宋体"/>
              </w:rPr>
            </w:pPr>
            <w:r>
              <w:rPr>
                <w:rFonts w:ascii="宋体" w:eastAsia="宋体" w:hAnsi="宋体" w:hint="eastAsia"/>
              </w:rPr>
              <w:t>看板管理</w:t>
            </w:r>
          </w:p>
        </w:tc>
        <w:tc>
          <w:tcPr>
            <w:tcW w:w="2766" w:type="dxa"/>
            <w:vAlign w:val="center"/>
          </w:tcPr>
          <w:p w:rsidR="00CA53B2" w:rsidRPr="0034254B" w:rsidRDefault="007644F0" w:rsidP="00DD7B5F">
            <w:pPr>
              <w:widowControl/>
              <w:spacing w:beforeLines="50" w:before="156" w:afterLines="50" w:after="156"/>
              <w:jc w:val="center"/>
              <w:rPr>
                <w:rFonts w:ascii="宋体" w:eastAsia="宋体" w:hAnsi="宋体"/>
              </w:rPr>
            </w:pPr>
            <w:r>
              <w:rPr>
                <w:rFonts w:ascii="宋体" w:eastAsia="宋体" w:hAnsi="宋体"/>
              </w:rPr>
              <w:t>6</w:t>
            </w:r>
          </w:p>
        </w:tc>
      </w:tr>
      <w:tr w:rsidR="00CA53B2" w:rsidTr="00ED7EAC">
        <w:trPr>
          <w:trHeight w:val="340"/>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rsidR="00CA53B2" w:rsidRPr="0034254B" w:rsidRDefault="008414BE" w:rsidP="00DD7B5F">
            <w:pPr>
              <w:widowControl/>
              <w:spacing w:beforeLines="50" w:before="156" w:afterLines="50" w:after="156"/>
              <w:jc w:val="center"/>
              <w:rPr>
                <w:rFonts w:ascii="宋体" w:eastAsia="宋体" w:hAnsi="宋体"/>
              </w:rPr>
            </w:pPr>
            <w:r>
              <w:rPr>
                <w:rFonts w:ascii="宋体" w:eastAsia="宋体" w:hAnsi="宋体" w:hint="eastAsia"/>
              </w:rPr>
              <w:t>均衡化生产</w:t>
            </w:r>
          </w:p>
        </w:tc>
        <w:tc>
          <w:tcPr>
            <w:tcW w:w="2766" w:type="dxa"/>
            <w:vAlign w:val="center"/>
          </w:tcPr>
          <w:p w:rsidR="00CA53B2" w:rsidRPr="0034254B" w:rsidRDefault="007644F0" w:rsidP="008414BE">
            <w:pPr>
              <w:widowControl/>
              <w:spacing w:beforeLines="50" w:before="156" w:afterLines="50" w:after="156"/>
              <w:jc w:val="center"/>
              <w:rPr>
                <w:rFonts w:ascii="宋体" w:eastAsia="宋体" w:hAnsi="宋体"/>
              </w:rPr>
            </w:pPr>
            <w:r>
              <w:rPr>
                <w:rFonts w:ascii="宋体" w:eastAsia="宋体" w:hAnsi="宋体"/>
              </w:rPr>
              <w:t>2</w:t>
            </w:r>
          </w:p>
        </w:tc>
      </w:tr>
      <w:tr w:rsidR="00CA53B2" w:rsidTr="00ED7EAC">
        <w:trPr>
          <w:trHeight w:val="340"/>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rsidR="00CA53B2" w:rsidRPr="0034254B" w:rsidRDefault="008414BE" w:rsidP="00DD7B5F">
            <w:pPr>
              <w:widowControl/>
              <w:spacing w:beforeLines="50" w:before="156" w:afterLines="50" w:after="156"/>
              <w:jc w:val="center"/>
              <w:rPr>
                <w:rFonts w:ascii="宋体" w:eastAsia="宋体" w:hAnsi="宋体"/>
              </w:rPr>
            </w:pPr>
            <w:r>
              <w:rPr>
                <w:rFonts w:ascii="宋体" w:eastAsia="宋体" w:hAnsi="宋体" w:hint="eastAsia"/>
              </w:rPr>
              <w:t>流程化生产</w:t>
            </w:r>
          </w:p>
        </w:tc>
        <w:tc>
          <w:tcPr>
            <w:tcW w:w="2766" w:type="dxa"/>
            <w:vAlign w:val="center"/>
          </w:tcPr>
          <w:p w:rsidR="00CA53B2" w:rsidRPr="0034254B" w:rsidRDefault="007644F0" w:rsidP="008414BE">
            <w:pPr>
              <w:widowControl/>
              <w:spacing w:beforeLines="50" w:before="156" w:afterLines="50" w:after="156"/>
              <w:jc w:val="center"/>
              <w:rPr>
                <w:rFonts w:ascii="宋体" w:eastAsia="宋体" w:hAnsi="宋体"/>
              </w:rPr>
            </w:pPr>
            <w:r>
              <w:rPr>
                <w:rFonts w:ascii="宋体" w:eastAsia="宋体" w:hAnsi="宋体"/>
              </w:rPr>
              <w:t>6</w:t>
            </w:r>
          </w:p>
        </w:tc>
      </w:tr>
      <w:tr w:rsidR="00CA53B2" w:rsidTr="00ED7EAC">
        <w:trPr>
          <w:trHeight w:val="340"/>
          <w:jc w:val="center"/>
        </w:trPr>
        <w:tc>
          <w:tcPr>
            <w:tcW w:w="319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rsidR="00CA53B2" w:rsidRPr="0034254B" w:rsidRDefault="008414BE" w:rsidP="00DD7B5F">
            <w:pPr>
              <w:widowControl/>
              <w:spacing w:beforeLines="50" w:before="156" w:afterLines="50" w:after="156"/>
              <w:jc w:val="center"/>
              <w:rPr>
                <w:rFonts w:ascii="宋体" w:eastAsia="宋体" w:hAnsi="宋体"/>
              </w:rPr>
            </w:pPr>
            <w:r>
              <w:rPr>
                <w:rFonts w:ascii="宋体" w:eastAsia="宋体" w:hAnsi="宋体" w:hint="eastAsia"/>
              </w:rPr>
              <w:t>准时化物流</w:t>
            </w:r>
          </w:p>
        </w:tc>
        <w:tc>
          <w:tcPr>
            <w:tcW w:w="2766" w:type="dxa"/>
            <w:vAlign w:val="center"/>
          </w:tcPr>
          <w:p w:rsidR="00CA53B2" w:rsidRPr="0034254B" w:rsidRDefault="00E34F2F" w:rsidP="008414BE">
            <w:pPr>
              <w:widowControl/>
              <w:spacing w:beforeLines="50" w:before="156" w:afterLines="50" w:after="156"/>
              <w:jc w:val="center"/>
              <w:rPr>
                <w:rFonts w:ascii="宋体" w:eastAsia="宋体" w:hAnsi="宋体"/>
              </w:rPr>
            </w:pPr>
            <w:r>
              <w:rPr>
                <w:rFonts w:ascii="宋体" w:eastAsia="宋体" w:hAnsi="宋体"/>
              </w:rPr>
              <w:t>2</w:t>
            </w:r>
          </w:p>
        </w:tc>
      </w:tr>
      <w:tr w:rsidR="00CA53B2" w:rsidTr="00ED7EAC">
        <w:trPr>
          <w:trHeight w:val="340"/>
          <w:jc w:val="center"/>
        </w:trPr>
        <w:tc>
          <w:tcPr>
            <w:tcW w:w="3196" w:type="dxa"/>
            <w:vAlign w:val="center"/>
          </w:tcPr>
          <w:p w:rsidR="00CA53B2" w:rsidRPr="0034254B" w:rsidRDefault="00ED7EAC" w:rsidP="00DD7B5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rsidR="00CA53B2" w:rsidRPr="0034254B" w:rsidRDefault="008414BE" w:rsidP="00DD7B5F">
            <w:pPr>
              <w:widowControl/>
              <w:spacing w:beforeLines="50" w:before="156" w:afterLines="50" w:after="156"/>
              <w:jc w:val="center"/>
              <w:rPr>
                <w:rFonts w:ascii="宋体" w:eastAsia="宋体" w:hAnsi="宋体"/>
              </w:rPr>
            </w:pPr>
            <w:r>
              <w:rPr>
                <w:rFonts w:ascii="宋体" w:eastAsia="宋体" w:hAnsi="宋体" w:hint="eastAsia"/>
              </w:rPr>
              <w:t>自働化</w:t>
            </w:r>
          </w:p>
        </w:tc>
        <w:tc>
          <w:tcPr>
            <w:tcW w:w="2766" w:type="dxa"/>
            <w:vAlign w:val="center"/>
          </w:tcPr>
          <w:p w:rsidR="00CA53B2" w:rsidRPr="0034254B" w:rsidRDefault="007644F0" w:rsidP="008414BE">
            <w:pPr>
              <w:widowControl/>
              <w:spacing w:beforeLines="50" w:before="156" w:afterLines="50" w:after="156"/>
              <w:jc w:val="center"/>
              <w:rPr>
                <w:rFonts w:ascii="宋体" w:eastAsia="宋体" w:hAnsi="宋体"/>
              </w:rPr>
            </w:pPr>
            <w:r>
              <w:rPr>
                <w:rFonts w:ascii="宋体" w:eastAsia="宋体" w:hAnsi="宋体"/>
              </w:rPr>
              <w:t>4</w:t>
            </w:r>
          </w:p>
        </w:tc>
      </w:tr>
      <w:tr w:rsidR="00ED7EAC" w:rsidTr="00ED7EAC">
        <w:trPr>
          <w:trHeight w:val="340"/>
          <w:jc w:val="center"/>
        </w:trPr>
        <w:tc>
          <w:tcPr>
            <w:tcW w:w="3196" w:type="dxa"/>
            <w:vAlign w:val="center"/>
          </w:tcPr>
          <w:p w:rsidR="00ED7EAC" w:rsidRDefault="00ED7EAC"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rsidR="00ED7EAC" w:rsidRDefault="008414BE" w:rsidP="00DD7B5F">
            <w:pPr>
              <w:widowControl/>
              <w:spacing w:beforeLines="50" w:before="156" w:afterLines="50" w:after="156"/>
              <w:jc w:val="center"/>
              <w:rPr>
                <w:rFonts w:ascii="宋体" w:eastAsia="宋体" w:hAnsi="宋体"/>
              </w:rPr>
            </w:pPr>
            <w:r>
              <w:rPr>
                <w:rFonts w:ascii="宋体" w:eastAsia="宋体" w:hAnsi="宋体" w:hint="eastAsia"/>
              </w:rPr>
              <w:t>标准作业</w:t>
            </w:r>
          </w:p>
        </w:tc>
        <w:tc>
          <w:tcPr>
            <w:tcW w:w="2766" w:type="dxa"/>
            <w:vAlign w:val="center"/>
          </w:tcPr>
          <w:p w:rsidR="00ED7EAC" w:rsidRPr="0034254B" w:rsidRDefault="007644F0" w:rsidP="008414BE">
            <w:pPr>
              <w:widowControl/>
              <w:spacing w:beforeLines="50" w:before="156" w:afterLines="50" w:after="156"/>
              <w:jc w:val="center"/>
              <w:rPr>
                <w:rFonts w:ascii="宋体" w:eastAsia="宋体" w:hAnsi="宋体"/>
              </w:rPr>
            </w:pPr>
            <w:r>
              <w:rPr>
                <w:rFonts w:ascii="宋体" w:eastAsia="宋体" w:hAnsi="宋体"/>
              </w:rPr>
              <w:t>4</w:t>
            </w:r>
          </w:p>
        </w:tc>
      </w:tr>
      <w:tr w:rsidR="00ED7EAC" w:rsidTr="00ED7EAC">
        <w:trPr>
          <w:trHeight w:val="340"/>
          <w:jc w:val="center"/>
        </w:trPr>
        <w:tc>
          <w:tcPr>
            <w:tcW w:w="3196" w:type="dxa"/>
            <w:vAlign w:val="center"/>
          </w:tcPr>
          <w:p w:rsidR="00ED7EAC" w:rsidRDefault="00ED7EAC" w:rsidP="00DD7B5F">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rsidR="00ED7EAC" w:rsidRDefault="008414BE" w:rsidP="00ED7EAC">
            <w:pPr>
              <w:widowControl/>
              <w:spacing w:beforeLines="50" w:before="156" w:afterLines="50" w:after="156"/>
              <w:jc w:val="center"/>
              <w:rPr>
                <w:rFonts w:ascii="宋体" w:eastAsia="宋体" w:hAnsi="宋体"/>
              </w:rPr>
            </w:pPr>
            <w:r>
              <w:rPr>
                <w:rFonts w:ascii="宋体" w:eastAsia="宋体" w:hAnsi="宋体" w:hint="eastAsia"/>
              </w:rPr>
              <w:t>现场改善</w:t>
            </w:r>
          </w:p>
        </w:tc>
        <w:tc>
          <w:tcPr>
            <w:tcW w:w="2766" w:type="dxa"/>
            <w:vAlign w:val="center"/>
          </w:tcPr>
          <w:p w:rsidR="00ED7EAC" w:rsidRPr="0034254B" w:rsidRDefault="007644F0" w:rsidP="008414BE">
            <w:pPr>
              <w:widowControl/>
              <w:spacing w:beforeLines="50" w:before="156" w:afterLines="50" w:after="156"/>
              <w:jc w:val="center"/>
              <w:rPr>
                <w:rFonts w:ascii="宋体" w:eastAsia="宋体" w:hAnsi="宋体"/>
              </w:rPr>
            </w:pPr>
            <w:r>
              <w:rPr>
                <w:rFonts w:ascii="宋体" w:eastAsia="宋体" w:hAnsi="宋体"/>
              </w:rPr>
              <w:t>4</w:t>
            </w:r>
          </w:p>
        </w:tc>
      </w:tr>
      <w:tr w:rsidR="00ED7EAC" w:rsidTr="00ED7EAC">
        <w:trPr>
          <w:trHeight w:val="340"/>
          <w:jc w:val="center"/>
        </w:trPr>
        <w:tc>
          <w:tcPr>
            <w:tcW w:w="3196" w:type="dxa"/>
            <w:vAlign w:val="center"/>
          </w:tcPr>
          <w:p w:rsidR="00ED7EAC" w:rsidRDefault="00ED7EAC" w:rsidP="00DD7B5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rsidR="00ED7EAC" w:rsidRDefault="008414BE" w:rsidP="00ED7EAC">
            <w:pPr>
              <w:widowControl/>
              <w:spacing w:beforeLines="50" w:before="156" w:afterLines="50" w:after="156"/>
              <w:jc w:val="center"/>
              <w:rPr>
                <w:rFonts w:ascii="宋体" w:eastAsia="宋体" w:hAnsi="宋体"/>
              </w:rPr>
            </w:pPr>
            <w:r>
              <w:rPr>
                <w:rFonts w:ascii="宋体" w:eastAsia="宋体" w:hAnsi="宋体" w:hint="eastAsia"/>
              </w:rPr>
              <w:t>T</w:t>
            </w:r>
            <w:r>
              <w:rPr>
                <w:rFonts w:ascii="宋体" w:eastAsia="宋体" w:hAnsi="宋体"/>
              </w:rPr>
              <w:t>PM</w:t>
            </w:r>
          </w:p>
        </w:tc>
        <w:tc>
          <w:tcPr>
            <w:tcW w:w="2766" w:type="dxa"/>
            <w:vAlign w:val="center"/>
          </w:tcPr>
          <w:p w:rsidR="00ED7EAC" w:rsidRPr="0034254B" w:rsidRDefault="008414BE" w:rsidP="00DD7B5F">
            <w:pPr>
              <w:widowControl/>
              <w:spacing w:beforeLines="50" w:before="156" w:afterLines="50" w:after="156"/>
              <w:jc w:val="center"/>
              <w:rPr>
                <w:rFonts w:ascii="宋体" w:eastAsia="宋体" w:hAnsi="宋体"/>
              </w:rPr>
            </w:pPr>
            <w:r>
              <w:rPr>
                <w:rFonts w:ascii="宋体" w:eastAsia="宋体" w:hAnsi="宋体"/>
              </w:rPr>
              <w:t>2</w:t>
            </w:r>
          </w:p>
        </w:tc>
      </w:tr>
      <w:tr w:rsidR="008414BE" w:rsidTr="00ED7EAC">
        <w:trPr>
          <w:trHeight w:val="340"/>
          <w:jc w:val="center"/>
        </w:trPr>
        <w:tc>
          <w:tcPr>
            <w:tcW w:w="3196" w:type="dxa"/>
            <w:vAlign w:val="center"/>
          </w:tcPr>
          <w:p w:rsidR="008414BE" w:rsidRDefault="008414BE" w:rsidP="00DD7B5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rsidR="008414BE" w:rsidRDefault="008414BE" w:rsidP="00ED7EAC">
            <w:pPr>
              <w:widowControl/>
              <w:spacing w:beforeLines="50" w:before="156" w:afterLines="50" w:after="156"/>
              <w:jc w:val="center"/>
              <w:rPr>
                <w:rFonts w:ascii="宋体" w:eastAsia="宋体" w:hAnsi="宋体"/>
              </w:rPr>
            </w:pPr>
            <w:r>
              <w:rPr>
                <w:rFonts w:ascii="宋体" w:eastAsia="宋体" w:hAnsi="宋体" w:hint="eastAsia"/>
              </w:rPr>
              <w:t>价值流图</w:t>
            </w:r>
          </w:p>
        </w:tc>
        <w:tc>
          <w:tcPr>
            <w:tcW w:w="2766" w:type="dxa"/>
            <w:vAlign w:val="center"/>
          </w:tcPr>
          <w:p w:rsidR="008414BE" w:rsidRDefault="008414BE" w:rsidP="00DD7B5F">
            <w:pPr>
              <w:widowControl/>
              <w:spacing w:beforeLines="50" w:before="156" w:afterLines="50" w:after="156"/>
              <w:jc w:val="center"/>
              <w:rPr>
                <w:rFonts w:ascii="宋体" w:eastAsia="宋体" w:hAnsi="宋体"/>
              </w:rPr>
            </w:pPr>
            <w:r>
              <w:rPr>
                <w:rFonts w:ascii="宋体" w:eastAsia="宋体" w:hAnsi="宋体" w:hint="eastAsia"/>
              </w:rPr>
              <w:t>2</w:t>
            </w:r>
          </w:p>
        </w:tc>
      </w:tr>
    </w:tbl>
    <w:p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lastRenderedPageBreak/>
        <w:t>五、教学进度</w:t>
      </w:r>
    </w:p>
    <w:p w:rsidR="0034254B"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7"/>
        <w:gridCol w:w="850"/>
        <w:gridCol w:w="3402"/>
        <w:gridCol w:w="1136"/>
      </w:tblGrid>
      <w:tr w:rsidR="00225FD2" w:rsidRPr="00225FD2" w:rsidTr="00B5566D">
        <w:trPr>
          <w:trHeight w:val="147"/>
          <w:jc w:val="center"/>
        </w:trPr>
        <w:tc>
          <w:tcPr>
            <w:tcW w:w="2187" w:type="dxa"/>
          </w:tcPr>
          <w:p w:rsidR="00225FD2" w:rsidRPr="00225FD2" w:rsidRDefault="00225FD2" w:rsidP="00225FD2">
            <w:pPr>
              <w:tabs>
                <w:tab w:val="left" w:pos="7815"/>
              </w:tabs>
              <w:jc w:val="left"/>
              <w:rPr>
                <w:rFonts w:ascii="Times New Roman" w:eastAsia="宋体" w:hAnsi="Times New Roman" w:cs="Times New Roman"/>
                <w:sz w:val="24"/>
                <w:szCs w:val="24"/>
              </w:rPr>
            </w:pPr>
            <w:r w:rsidRPr="00225FD2">
              <w:rPr>
                <w:rFonts w:ascii="Times New Roman" w:eastAsia="宋体" w:hAnsi="Times New Roman" w:cs="Times New Roman" w:hint="eastAsia"/>
                <w:sz w:val="24"/>
                <w:szCs w:val="24"/>
              </w:rPr>
              <w:t>教</w:t>
            </w:r>
            <w:r w:rsidRPr="00225FD2">
              <w:rPr>
                <w:rFonts w:ascii="Times New Roman" w:eastAsia="宋体" w:hAnsi="Times New Roman" w:cs="Times New Roman" w:hint="eastAsia"/>
                <w:sz w:val="24"/>
                <w:szCs w:val="24"/>
              </w:rPr>
              <w:t xml:space="preserve">  </w:t>
            </w:r>
            <w:r w:rsidRPr="00225FD2">
              <w:rPr>
                <w:rFonts w:ascii="Times New Roman" w:eastAsia="宋体" w:hAnsi="Times New Roman" w:cs="Times New Roman" w:hint="eastAsia"/>
                <w:sz w:val="24"/>
                <w:szCs w:val="24"/>
              </w:rPr>
              <w:t>学</w:t>
            </w:r>
            <w:r w:rsidRPr="00225FD2">
              <w:rPr>
                <w:rFonts w:ascii="Times New Roman" w:eastAsia="宋体" w:hAnsi="Times New Roman" w:cs="Times New Roman" w:hint="eastAsia"/>
                <w:sz w:val="24"/>
                <w:szCs w:val="24"/>
              </w:rPr>
              <w:t xml:space="preserve">  </w:t>
            </w:r>
            <w:r w:rsidRPr="00225FD2">
              <w:rPr>
                <w:rFonts w:ascii="Times New Roman" w:eastAsia="宋体" w:hAnsi="Times New Roman" w:cs="Times New Roman" w:hint="eastAsia"/>
                <w:sz w:val="24"/>
                <w:szCs w:val="24"/>
              </w:rPr>
              <w:t>内</w:t>
            </w:r>
            <w:r w:rsidRPr="00225FD2">
              <w:rPr>
                <w:rFonts w:ascii="Times New Roman" w:eastAsia="宋体" w:hAnsi="Times New Roman" w:cs="Times New Roman" w:hint="eastAsia"/>
                <w:sz w:val="24"/>
                <w:szCs w:val="24"/>
              </w:rPr>
              <w:t xml:space="preserve">  </w:t>
            </w:r>
            <w:r w:rsidRPr="00225FD2">
              <w:rPr>
                <w:rFonts w:ascii="Times New Roman" w:eastAsia="宋体" w:hAnsi="Times New Roman" w:cs="Times New Roman" w:hint="eastAsia"/>
                <w:sz w:val="24"/>
                <w:szCs w:val="24"/>
              </w:rPr>
              <w:t>容</w:t>
            </w:r>
            <w:r w:rsidRPr="00225FD2">
              <w:rPr>
                <w:rFonts w:ascii="Times New Roman" w:eastAsia="宋体" w:hAnsi="Times New Roman" w:cs="Times New Roman" w:hint="eastAsia"/>
                <w:sz w:val="24"/>
                <w:szCs w:val="24"/>
              </w:rPr>
              <w:t xml:space="preserve">    </w:t>
            </w:r>
          </w:p>
        </w:tc>
        <w:tc>
          <w:tcPr>
            <w:tcW w:w="850" w:type="dxa"/>
          </w:tcPr>
          <w:p w:rsidR="00225FD2" w:rsidRPr="00225FD2" w:rsidRDefault="00225FD2" w:rsidP="00225FD2">
            <w:pPr>
              <w:tabs>
                <w:tab w:val="left" w:pos="7815"/>
              </w:tabs>
              <w:jc w:val="center"/>
              <w:rPr>
                <w:rFonts w:ascii="Times New Roman" w:eastAsia="宋体" w:hAnsi="Times New Roman" w:cs="Times New Roman"/>
                <w:sz w:val="24"/>
                <w:szCs w:val="24"/>
              </w:rPr>
            </w:pPr>
            <w:r w:rsidRPr="00225FD2">
              <w:rPr>
                <w:rFonts w:ascii="Times New Roman" w:eastAsia="宋体" w:hAnsi="Times New Roman" w:cs="Times New Roman" w:hint="eastAsia"/>
                <w:sz w:val="24"/>
                <w:szCs w:val="24"/>
              </w:rPr>
              <w:t>教时</w:t>
            </w:r>
          </w:p>
          <w:p w:rsidR="00225FD2" w:rsidRPr="00225FD2" w:rsidRDefault="00225FD2" w:rsidP="00225FD2">
            <w:pPr>
              <w:tabs>
                <w:tab w:val="left" w:pos="7815"/>
              </w:tabs>
              <w:jc w:val="center"/>
              <w:rPr>
                <w:rFonts w:ascii="Times New Roman" w:eastAsia="宋体" w:hAnsi="Times New Roman" w:cs="Times New Roman"/>
                <w:sz w:val="24"/>
                <w:szCs w:val="24"/>
              </w:rPr>
            </w:pPr>
            <w:r w:rsidRPr="00225FD2">
              <w:rPr>
                <w:rFonts w:ascii="Times New Roman" w:eastAsia="宋体" w:hAnsi="Times New Roman" w:cs="Times New Roman" w:hint="eastAsia"/>
                <w:sz w:val="24"/>
                <w:szCs w:val="24"/>
              </w:rPr>
              <w:t>分配</w:t>
            </w:r>
          </w:p>
        </w:tc>
        <w:tc>
          <w:tcPr>
            <w:tcW w:w="3402" w:type="dxa"/>
          </w:tcPr>
          <w:p w:rsidR="00225FD2" w:rsidRPr="00225FD2" w:rsidRDefault="00225FD2" w:rsidP="00225FD2">
            <w:pPr>
              <w:tabs>
                <w:tab w:val="left" w:pos="7815"/>
              </w:tabs>
              <w:jc w:val="center"/>
              <w:rPr>
                <w:rFonts w:ascii="Times New Roman" w:eastAsia="宋体" w:hAnsi="Times New Roman" w:cs="Times New Roman"/>
                <w:sz w:val="24"/>
                <w:szCs w:val="24"/>
              </w:rPr>
            </w:pPr>
            <w:r w:rsidRPr="00225FD2">
              <w:rPr>
                <w:rFonts w:ascii="Times New Roman" w:eastAsia="宋体" w:hAnsi="Times New Roman" w:cs="Times New Roman" w:hint="eastAsia"/>
                <w:sz w:val="24"/>
                <w:szCs w:val="24"/>
              </w:rPr>
              <w:t xml:space="preserve">  </w:t>
            </w:r>
            <w:r w:rsidRPr="00225FD2">
              <w:rPr>
                <w:rFonts w:ascii="Times New Roman" w:eastAsia="宋体" w:hAnsi="Times New Roman" w:cs="Times New Roman" w:hint="eastAsia"/>
                <w:sz w:val="24"/>
                <w:szCs w:val="24"/>
              </w:rPr>
              <w:t>目</w:t>
            </w:r>
            <w:r w:rsidRPr="00225FD2">
              <w:rPr>
                <w:rFonts w:ascii="Times New Roman" w:eastAsia="宋体" w:hAnsi="Times New Roman" w:cs="Times New Roman" w:hint="eastAsia"/>
                <w:sz w:val="24"/>
                <w:szCs w:val="24"/>
              </w:rPr>
              <w:t xml:space="preserve">  </w:t>
            </w:r>
            <w:r w:rsidRPr="00225FD2">
              <w:rPr>
                <w:rFonts w:ascii="Times New Roman" w:eastAsia="宋体" w:hAnsi="Times New Roman" w:cs="Times New Roman" w:hint="eastAsia"/>
                <w:sz w:val="24"/>
                <w:szCs w:val="24"/>
              </w:rPr>
              <w:t>的</w:t>
            </w:r>
            <w:r w:rsidRPr="00225FD2">
              <w:rPr>
                <w:rFonts w:ascii="Times New Roman" w:eastAsia="宋体" w:hAnsi="Times New Roman" w:cs="Times New Roman" w:hint="eastAsia"/>
                <w:sz w:val="24"/>
                <w:szCs w:val="24"/>
              </w:rPr>
              <w:t xml:space="preserve">  </w:t>
            </w:r>
            <w:r w:rsidRPr="00225FD2">
              <w:rPr>
                <w:rFonts w:ascii="Times New Roman" w:eastAsia="宋体" w:hAnsi="Times New Roman" w:cs="Times New Roman" w:hint="eastAsia"/>
                <w:sz w:val="24"/>
                <w:szCs w:val="24"/>
              </w:rPr>
              <w:t>要</w:t>
            </w:r>
            <w:r w:rsidRPr="00225FD2">
              <w:rPr>
                <w:rFonts w:ascii="Times New Roman" w:eastAsia="宋体" w:hAnsi="Times New Roman" w:cs="Times New Roman" w:hint="eastAsia"/>
                <w:sz w:val="24"/>
                <w:szCs w:val="24"/>
              </w:rPr>
              <w:t xml:space="preserve">  </w:t>
            </w:r>
            <w:r w:rsidRPr="00225FD2">
              <w:rPr>
                <w:rFonts w:ascii="Times New Roman" w:eastAsia="宋体" w:hAnsi="Times New Roman" w:cs="Times New Roman" w:hint="eastAsia"/>
                <w:sz w:val="24"/>
                <w:szCs w:val="24"/>
              </w:rPr>
              <w:t>求</w:t>
            </w:r>
            <w:r w:rsidRPr="00225FD2">
              <w:rPr>
                <w:rFonts w:ascii="Times New Roman" w:eastAsia="宋体" w:hAnsi="Times New Roman" w:cs="Times New Roman" w:hint="eastAsia"/>
                <w:sz w:val="24"/>
                <w:szCs w:val="24"/>
              </w:rPr>
              <w:t xml:space="preserve">   </w:t>
            </w:r>
          </w:p>
        </w:tc>
        <w:tc>
          <w:tcPr>
            <w:tcW w:w="1136" w:type="dxa"/>
          </w:tcPr>
          <w:p w:rsidR="00225FD2" w:rsidRPr="00225FD2" w:rsidRDefault="00225FD2" w:rsidP="00225FD2">
            <w:pPr>
              <w:tabs>
                <w:tab w:val="left" w:pos="7815"/>
              </w:tabs>
              <w:jc w:val="center"/>
              <w:rPr>
                <w:rFonts w:ascii="Times New Roman" w:eastAsia="宋体" w:hAnsi="Times New Roman" w:cs="Times New Roman"/>
                <w:sz w:val="24"/>
                <w:szCs w:val="24"/>
              </w:rPr>
            </w:pPr>
            <w:r w:rsidRPr="00225FD2">
              <w:rPr>
                <w:rFonts w:ascii="Times New Roman" w:eastAsia="宋体" w:hAnsi="Times New Roman" w:cs="Times New Roman" w:hint="eastAsia"/>
                <w:sz w:val="24"/>
                <w:szCs w:val="24"/>
              </w:rPr>
              <w:t>备注</w:t>
            </w:r>
          </w:p>
        </w:tc>
      </w:tr>
      <w:tr w:rsidR="00225FD2" w:rsidRPr="00225FD2" w:rsidTr="00B5566D">
        <w:trPr>
          <w:trHeight w:val="147"/>
          <w:jc w:val="center"/>
        </w:trPr>
        <w:tc>
          <w:tcPr>
            <w:tcW w:w="2187" w:type="dxa"/>
          </w:tcPr>
          <w:p w:rsidR="00225FD2" w:rsidRPr="00225FD2" w:rsidRDefault="00225FD2" w:rsidP="00225FD2">
            <w:pPr>
              <w:numPr>
                <w:ilvl w:val="0"/>
                <w:numId w:val="23"/>
              </w:numPr>
              <w:tabs>
                <w:tab w:val="left" w:pos="750"/>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 xml:space="preserve"> </w:t>
            </w:r>
            <w:r w:rsidRPr="00225FD2">
              <w:rPr>
                <w:rFonts w:ascii="Times New Roman" w:eastAsia="宋体" w:hAnsi="Times New Roman" w:cs="Times New Roman" w:hint="eastAsia"/>
                <w:sz w:val="20"/>
                <w:szCs w:val="20"/>
              </w:rPr>
              <w:t>概述</w:t>
            </w:r>
          </w:p>
          <w:p w:rsidR="00225FD2" w:rsidRPr="00225FD2" w:rsidRDefault="00225FD2" w:rsidP="00225FD2">
            <w:pPr>
              <w:jc w:val="left"/>
              <w:rPr>
                <w:rFonts w:ascii="Times New Roman" w:eastAsia="宋体" w:hAnsi="Times New Roman" w:cs="Times New Roman"/>
                <w:sz w:val="20"/>
                <w:szCs w:val="20"/>
              </w:rPr>
            </w:pPr>
          </w:p>
        </w:tc>
        <w:tc>
          <w:tcPr>
            <w:tcW w:w="850"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2</w:t>
            </w:r>
          </w:p>
        </w:tc>
        <w:tc>
          <w:tcPr>
            <w:tcW w:w="3402"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了解精益生产的概念、发展及应用。</w:t>
            </w:r>
          </w:p>
        </w:tc>
        <w:tc>
          <w:tcPr>
            <w:tcW w:w="1136" w:type="dxa"/>
          </w:tcPr>
          <w:p w:rsidR="00225FD2" w:rsidRPr="00225FD2" w:rsidRDefault="00225FD2" w:rsidP="00225FD2">
            <w:pPr>
              <w:tabs>
                <w:tab w:val="left" w:pos="7815"/>
              </w:tabs>
              <w:jc w:val="center"/>
              <w:rPr>
                <w:rFonts w:ascii="Times New Roman" w:eastAsia="宋体" w:hAnsi="Times New Roman" w:cs="Times New Roman"/>
                <w:szCs w:val="21"/>
              </w:rPr>
            </w:pPr>
          </w:p>
        </w:tc>
      </w:tr>
      <w:tr w:rsidR="00225FD2" w:rsidRPr="00225FD2" w:rsidTr="00B5566D">
        <w:trPr>
          <w:trHeight w:val="147"/>
          <w:jc w:val="center"/>
        </w:trPr>
        <w:tc>
          <w:tcPr>
            <w:tcW w:w="2187" w:type="dxa"/>
          </w:tcPr>
          <w:p w:rsidR="00225FD2" w:rsidRPr="00225FD2" w:rsidRDefault="00225FD2" w:rsidP="00225FD2">
            <w:pPr>
              <w:numPr>
                <w:ilvl w:val="0"/>
                <w:numId w:val="23"/>
              </w:numPr>
              <w:tabs>
                <w:tab w:val="left" w:pos="750"/>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 xml:space="preserve"> </w:t>
            </w:r>
            <w:r w:rsidRPr="00225FD2">
              <w:rPr>
                <w:rFonts w:ascii="Times New Roman" w:eastAsia="宋体" w:hAnsi="Times New Roman" w:cs="Times New Roman" w:hint="eastAsia"/>
                <w:sz w:val="20"/>
                <w:szCs w:val="20"/>
              </w:rPr>
              <w:t>准时化生产</w:t>
            </w:r>
          </w:p>
        </w:tc>
        <w:tc>
          <w:tcPr>
            <w:tcW w:w="850"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2</w:t>
            </w:r>
          </w:p>
        </w:tc>
        <w:tc>
          <w:tcPr>
            <w:tcW w:w="3402"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熟悉了解准时生产的内容及实现方法。</w:t>
            </w:r>
          </w:p>
        </w:tc>
        <w:tc>
          <w:tcPr>
            <w:tcW w:w="1136" w:type="dxa"/>
          </w:tcPr>
          <w:p w:rsidR="00225FD2" w:rsidRPr="00225FD2" w:rsidRDefault="00225FD2" w:rsidP="00225FD2">
            <w:pPr>
              <w:tabs>
                <w:tab w:val="left" w:pos="7815"/>
              </w:tabs>
              <w:jc w:val="center"/>
              <w:rPr>
                <w:rFonts w:ascii="Times New Roman" w:eastAsia="宋体" w:hAnsi="Times New Roman" w:cs="Times New Roman"/>
                <w:szCs w:val="21"/>
              </w:rPr>
            </w:pPr>
          </w:p>
        </w:tc>
      </w:tr>
      <w:tr w:rsidR="00225FD2" w:rsidRPr="00225FD2" w:rsidTr="00B5566D">
        <w:trPr>
          <w:trHeight w:val="147"/>
          <w:jc w:val="center"/>
        </w:trPr>
        <w:tc>
          <w:tcPr>
            <w:tcW w:w="2187" w:type="dxa"/>
          </w:tcPr>
          <w:p w:rsidR="00225FD2" w:rsidRPr="00225FD2" w:rsidRDefault="00225FD2" w:rsidP="00225FD2">
            <w:pPr>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第三章</w:t>
            </w:r>
            <w:r w:rsidRPr="00225FD2">
              <w:rPr>
                <w:rFonts w:ascii="Times New Roman" w:eastAsia="宋体" w:hAnsi="Times New Roman" w:cs="Times New Roman" w:hint="eastAsia"/>
                <w:sz w:val="20"/>
                <w:szCs w:val="20"/>
              </w:rPr>
              <w:t xml:space="preserve">  </w:t>
            </w:r>
            <w:r w:rsidRPr="00225FD2">
              <w:rPr>
                <w:rFonts w:ascii="Times New Roman" w:eastAsia="宋体" w:hAnsi="Times New Roman" w:cs="Times New Roman" w:hint="eastAsia"/>
                <w:sz w:val="20"/>
                <w:szCs w:val="20"/>
              </w:rPr>
              <w:t>看板管理</w:t>
            </w:r>
          </w:p>
        </w:tc>
        <w:tc>
          <w:tcPr>
            <w:tcW w:w="850"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sz w:val="20"/>
                <w:szCs w:val="20"/>
              </w:rPr>
              <w:t>6</w:t>
            </w:r>
          </w:p>
        </w:tc>
        <w:tc>
          <w:tcPr>
            <w:tcW w:w="3402"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熟悉看板的体系与内容</w:t>
            </w:r>
          </w:p>
        </w:tc>
        <w:tc>
          <w:tcPr>
            <w:tcW w:w="1136" w:type="dxa"/>
          </w:tcPr>
          <w:p w:rsidR="00225FD2" w:rsidRPr="00225FD2" w:rsidRDefault="00225FD2" w:rsidP="00225FD2">
            <w:pPr>
              <w:tabs>
                <w:tab w:val="left" w:pos="7815"/>
              </w:tabs>
              <w:jc w:val="center"/>
              <w:rPr>
                <w:rFonts w:ascii="Times New Roman" w:eastAsia="宋体" w:hAnsi="Times New Roman" w:cs="Times New Roman"/>
                <w:szCs w:val="21"/>
              </w:rPr>
            </w:pPr>
          </w:p>
        </w:tc>
      </w:tr>
      <w:tr w:rsidR="00225FD2" w:rsidRPr="00225FD2" w:rsidTr="00B5566D">
        <w:trPr>
          <w:trHeight w:val="390"/>
          <w:jc w:val="center"/>
        </w:trPr>
        <w:tc>
          <w:tcPr>
            <w:tcW w:w="2187"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第四章</w:t>
            </w:r>
            <w:r w:rsidRPr="00225FD2">
              <w:rPr>
                <w:rFonts w:ascii="Times New Roman" w:eastAsia="宋体" w:hAnsi="Times New Roman" w:cs="Times New Roman" w:hint="eastAsia"/>
                <w:sz w:val="20"/>
                <w:szCs w:val="20"/>
              </w:rPr>
              <w:t xml:space="preserve"> </w:t>
            </w:r>
            <w:r w:rsidRPr="00225FD2">
              <w:rPr>
                <w:rFonts w:ascii="Times New Roman" w:eastAsia="宋体" w:hAnsi="Times New Roman" w:cs="Times New Roman" w:hint="eastAsia"/>
                <w:sz w:val="20"/>
                <w:szCs w:val="20"/>
              </w:rPr>
              <w:t>均衡化生产</w:t>
            </w:r>
          </w:p>
        </w:tc>
        <w:tc>
          <w:tcPr>
            <w:tcW w:w="850"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2</w:t>
            </w:r>
          </w:p>
        </w:tc>
        <w:tc>
          <w:tcPr>
            <w:tcW w:w="3402"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掌握均衡化生产及内容</w:t>
            </w:r>
          </w:p>
        </w:tc>
        <w:tc>
          <w:tcPr>
            <w:tcW w:w="1136" w:type="dxa"/>
          </w:tcPr>
          <w:p w:rsidR="00225FD2" w:rsidRPr="00225FD2" w:rsidRDefault="00225FD2" w:rsidP="00225FD2">
            <w:pPr>
              <w:tabs>
                <w:tab w:val="left" w:pos="7815"/>
              </w:tabs>
              <w:jc w:val="center"/>
              <w:rPr>
                <w:rFonts w:ascii="Times New Roman" w:eastAsia="宋体" w:hAnsi="Times New Roman" w:cs="Times New Roman"/>
                <w:szCs w:val="21"/>
              </w:rPr>
            </w:pPr>
          </w:p>
        </w:tc>
      </w:tr>
      <w:tr w:rsidR="00225FD2" w:rsidRPr="00225FD2" w:rsidTr="00B5566D">
        <w:trPr>
          <w:trHeight w:val="147"/>
          <w:jc w:val="center"/>
        </w:trPr>
        <w:tc>
          <w:tcPr>
            <w:tcW w:w="2187"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第五章</w:t>
            </w:r>
            <w:r w:rsidRPr="00225FD2">
              <w:rPr>
                <w:rFonts w:ascii="Times New Roman" w:eastAsia="宋体" w:hAnsi="Times New Roman" w:cs="Times New Roman" w:hint="eastAsia"/>
                <w:sz w:val="20"/>
                <w:szCs w:val="20"/>
              </w:rPr>
              <w:t xml:space="preserve"> </w:t>
            </w:r>
            <w:r w:rsidRPr="00225FD2">
              <w:rPr>
                <w:rFonts w:ascii="Times New Roman" w:eastAsia="宋体" w:hAnsi="Times New Roman" w:cs="Times New Roman" w:hint="eastAsia"/>
                <w:sz w:val="20"/>
                <w:szCs w:val="20"/>
              </w:rPr>
              <w:t>流程化生产</w:t>
            </w:r>
          </w:p>
          <w:p w:rsidR="00225FD2" w:rsidRPr="00225FD2" w:rsidRDefault="00225FD2" w:rsidP="00225FD2">
            <w:pPr>
              <w:rPr>
                <w:rFonts w:ascii="Times New Roman" w:eastAsia="宋体" w:hAnsi="Times New Roman" w:cs="Times New Roman"/>
                <w:sz w:val="20"/>
                <w:szCs w:val="20"/>
              </w:rPr>
            </w:pPr>
          </w:p>
        </w:tc>
        <w:tc>
          <w:tcPr>
            <w:tcW w:w="850"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sz w:val="20"/>
                <w:szCs w:val="20"/>
              </w:rPr>
              <w:t>6</w:t>
            </w:r>
          </w:p>
        </w:tc>
        <w:tc>
          <w:tcPr>
            <w:tcW w:w="3402"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掌握流程化生产的概念与内容</w:t>
            </w:r>
          </w:p>
        </w:tc>
        <w:tc>
          <w:tcPr>
            <w:tcW w:w="1136" w:type="dxa"/>
          </w:tcPr>
          <w:p w:rsidR="00225FD2" w:rsidRPr="00225FD2" w:rsidRDefault="00225FD2" w:rsidP="00225FD2">
            <w:pPr>
              <w:tabs>
                <w:tab w:val="left" w:pos="7815"/>
              </w:tabs>
              <w:jc w:val="center"/>
              <w:rPr>
                <w:rFonts w:ascii="Times New Roman" w:eastAsia="宋体" w:hAnsi="Times New Roman" w:cs="Times New Roman"/>
                <w:szCs w:val="21"/>
              </w:rPr>
            </w:pPr>
          </w:p>
        </w:tc>
      </w:tr>
      <w:tr w:rsidR="00225FD2" w:rsidRPr="00225FD2" w:rsidTr="00B5566D">
        <w:trPr>
          <w:trHeight w:val="364"/>
          <w:jc w:val="center"/>
        </w:trPr>
        <w:tc>
          <w:tcPr>
            <w:tcW w:w="2187"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第六章</w:t>
            </w:r>
            <w:r w:rsidRPr="00225FD2">
              <w:rPr>
                <w:rFonts w:ascii="Times New Roman" w:eastAsia="宋体" w:hAnsi="Times New Roman" w:cs="Times New Roman" w:hint="eastAsia"/>
                <w:sz w:val="20"/>
                <w:szCs w:val="20"/>
              </w:rPr>
              <w:t xml:space="preserve"> </w:t>
            </w:r>
            <w:r w:rsidRPr="00225FD2">
              <w:rPr>
                <w:rFonts w:ascii="Times New Roman" w:eastAsia="宋体" w:hAnsi="Times New Roman" w:cs="Times New Roman" w:hint="eastAsia"/>
                <w:sz w:val="20"/>
                <w:szCs w:val="20"/>
              </w:rPr>
              <w:t>准时化物流</w:t>
            </w:r>
          </w:p>
          <w:p w:rsidR="00225FD2" w:rsidRPr="00225FD2" w:rsidRDefault="00225FD2" w:rsidP="00225FD2">
            <w:pPr>
              <w:ind w:left="400" w:hangingChars="200" w:hanging="400"/>
              <w:rPr>
                <w:rFonts w:ascii="Times New Roman" w:eastAsia="宋体" w:hAnsi="Times New Roman" w:cs="Times New Roman"/>
                <w:sz w:val="20"/>
                <w:szCs w:val="20"/>
              </w:rPr>
            </w:pPr>
          </w:p>
        </w:tc>
        <w:tc>
          <w:tcPr>
            <w:tcW w:w="850"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2</w:t>
            </w:r>
          </w:p>
        </w:tc>
        <w:tc>
          <w:tcPr>
            <w:tcW w:w="3402"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了解准时化物流的内容</w:t>
            </w:r>
          </w:p>
        </w:tc>
        <w:tc>
          <w:tcPr>
            <w:tcW w:w="1136" w:type="dxa"/>
          </w:tcPr>
          <w:p w:rsidR="00225FD2" w:rsidRPr="00225FD2" w:rsidRDefault="00225FD2" w:rsidP="00225FD2">
            <w:pPr>
              <w:tabs>
                <w:tab w:val="left" w:pos="7815"/>
              </w:tabs>
              <w:jc w:val="center"/>
              <w:rPr>
                <w:rFonts w:ascii="Times New Roman" w:eastAsia="宋体" w:hAnsi="Times New Roman" w:cs="Times New Roman"/>
                <w:szCs w:val="21"/>
              </w:rPr>
            </w:pPr>
          </w:p>
        </w:tc>
      </w:tr>
      <w:tr w:rsidR="00225FD2" w:rsidRPr="00225FD2" w:rsidTr="00B5566D">
        <w:trPr>
          <w:trHeight w:val="584"/>
          <w:jc w:val="center"/>
        </w:trPr>
        <w:tc>
          <w:tcPr>
            <w:tcW w:w="2187" w:type="dxa"/>
          </w:tcPr>
          <w:p w:rsidR="00225FD2" w:rsidRPr="00225FD2" w:rsidRDefault="00225FD2" w:rsidP="00225FD2">
            <w:pPr>
              <w:ind w:left="400" w:hangingChars="200" w:hanging="400"/>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第七章</w:t>
            </w:r>
            <w:r w:rsidRPr="00225FD2">
              <w:rPr>
                <w:rFonts w:ascii="Times New Roman" w:eastAsia="宋体" w:hAnsi="Times New Roman" w:cs="Times New Roman" w:hint="eastAsia"/>
                <w:sz w:val="20"/>
                <w:szCs w:val="20"/>
              </w:rPr>
              <w:t xml:space="preserve"> </w:t>
            </w:r>
            <w:r w:rsidRPr="00225FD2">
              <w:rPr>
                <w:rFonts w:ascii="Times New Roman" w:eastAsia="宋体" w:hAnsi="Times New Roman" w:cs="Times New Roman" w:hint="eastAsia"/>
                <w:sz w:val="20"/>
                <w:szCs w:val="20"/>
              </w:rPr>
              <w:t>自働化</w:t>
            </w:r>
          </w:p>
        </w:tc>
        <w:tc>
          <w:tcPr>
            <w:tcW w:w="850"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sz w:val="20"/>
                <w:szCs w:val="20"/>
              </w:rPr>
              <w:t>4</w:t>
            </w:r>
          </w:p>
        </w:tc>
        <w:tc>
          <w:tcPr>
            <w:tcW w:w="3402"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熟知自动化的涵义</w:t>
            </w:r>
          </w:p>
        </w:tc>
        <w:tc>
          <w:tcPr>
            <w:tcW w:w="1136" w:type="dxa"/>
          </w:tcPr>
          <w:p w:rsidR="00225FD2" w:rsidRPr="00225FD2" w:rsidRDefault="00225FD2" w:rsidP="00225FD2">
            <w:pPr>
              <w:tabs>
                <w:tab w:val="left" w:pos="7815"/>
              </w:tabs>
              <w:jc w:val="center"/>
              <w:rPr>
                <w:rFonts w:ascii="Times New Roman" w:eastAsia="宋体" w:hAnsi="Times New Roman" w:cs="Times New Roman"/>
                <w:szCs w:val="21"/>
              </w:rPr>
            </w:pPr>
          </w:p>
        </w:tc>
      </w:tr>
      <w:tr w:rsidR="00225FD2" w:rsidRPr="00225FD2" w:rsidTr="00B5566D">
        <w:trPr>
          <w:trHeight w:val="622"/>
          <w:jc w:val="center"/>
        </w:trPr>
        <w:tc>
          <w:tcPr>
            <w:tcW w:w="2187"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第八章</w:t>
            </w:r>
            <w:r w:rsidRPr="00225FD2">
              <w:rPr>
                <w:rFonts w:ascii="Times New Roman" w:eastAsia="宋体" w:hAnsi="Times New Roman" w:cs="Times New Roman" w:hint="eastAsia"/>
                <w:sz w:val="20"/>
                <w:szCs w:val="20"/>
              </w:rPr>
              <w:t xml:space="preserve"> </w:t>
            </w:r>
            <w:r w:rsidRPr="00225FD2">
              <w:rPr>
                <w:rFonts w:ascii="Times New Roman" w:eastAsia="宋体" w:hAnsi="Times New Roman" w:cs="Times New Roman" w:hint="eastAsia"/>
                <w:sz w:val="20"/>
                <w:szCs w:val="20"/>
              </w:rPr>
              <w:t>标准作业</w:t>
            </w:r>
          </w:p>
        </w:tc>
        <w:tc>
          <w:tcPr>
            <w:tcW w:w="850"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sz w:val="20"/>
                <w:szCs w:val="20"/>
              </w:rPr>
              <w:t>4</w:t>
            </w:r>
          </w:p>
        </w:tc>
        <w:tc>
          <w:tcPr>
            <w:tcW w:w="3402"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掌握标准作业</w:t>
            </w:r>
          </w:p>
        </w:tc>
        <w:tc>
          <w:tcPr>
            <w:tcW w:w="1136" w:type="dxa"/>
          </w:tcPr>
          <w:p w:rsidR="00225FD2" w:rsidRPr="00225FD2" w:rsidRDefault="00225FD2" w:rsidP="00225FD2">
            <w:pPr>
              <w:tabs>
                <w:tab w:val="left" w:pos="7815"/>
              </w:tabs>
              <w:jc w:val="center"/>
              <w:rPr>
                <w:rFonts w:ascii="Times New Roman" w:eastAsia="宋体" w:hAnsi="Times New Roman" w:cs="Times New Roman"/>
                <w:szCs w:val="21"/>
              </w:rPr>
            </w:pPr>
          </w:p>
        </w:tc>
      </w:tr>
      <w:tr w:rsidR="00225FD2" w:rsidRPr="00225FD2" w:rsidTr="00B5566D">
        <w:trPr>
          <w:trHeight w:val="539"/>
          <w:jc w:val="center"/>
        </w:trPr>
        <w:tc>
          <w:tcPr>
            <w:tcW w:w="2187"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第九章</w:t>
            </w:r>
            <w:r w:rsidRPr="00225FD2">
              <w:rPr>
                <w:rFonts w:ascii="Times New Roman" w:eastAsia="宋体" w:hAnsi="Times New Roman" w:cs="Times New Roman" w:hint="eastAsia"/>
                <w:sz w:val="20"/>
                <w:szCs w:val="20"/>
              </w:rPr>
              <w:t xml:space="preserve"> </w:t>
            </w:r>
            <w:r w:rsidRPr="00225FD2">
              <w:rPr>
                <w:rFonts w:ascii="Times New Roman" w:eastAsia="宋体" w:hAnsi="Times New Roman" w:cs="Times New Roman" w:hint="eastAsia"/>
                <w:sz w:val="20"/>
                <w:szCs w:val="20"/>
              </w:rPr>
              <w:t>现场改善</w:t>
            </w:r>
          </w:p>
          <w:p w:rsidR="00225FD2" w:rsidRPr="00225FD2" w:rsidRDefault="00225FD2" w:rsidP="00225FD2">
            <w:pPr>
              <w:tabs>
                <w:tab w:val="left" w:pos="7815"/>
              </w:tabs>
              <w:rPr>
                <w:rFonts w:ascii="Times New Roman" w:eastAsia="宋体" w:hAnsi="Times New Roman" w:cs="Times New Roman"/>
                <w:sz w:val="20"/>
                <w:szCs w:val="20"/>
              </w:rPr>
            </w:pPr>
          </w:p>
        </w:tc>
        <w:tc>
          <w:tcPr>
            <w:tcW w:w="850"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sz w:val="20"/>
                <w:szCs w:val="20"/>
              </w:rPr>
              <w:t>4</w:t>
            </w:r>
          </w:p>
        </w:tc>
        <w:tc>
          <w:tcPr>
            <w:tcW w:w="3402"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了解如何进行现场改善</w:t>
            </w:r>
          </w:p>
        </w:tc>
        <w:tc>
          <w:tcPr>
            <w:tcW w:w="1136" w:type="dxa"/>
          </w:tcPr>
          <w:p w:rsidR="00225FD2" w:rsidRPr="00225FD2" w:rsidRDefault="00225FD2" w:rsidP="00225FD2">
            <w:pPr>
              <w:tabs>
                <w:tab w:val="left" w:pos="7815"/>
              </w:tabs>
              <w:jc w:val="center"/>
              <w:rPr>
                <w:rFonts w:ascii="Times New Roman" w:eastAsia="宋体" w:hAnsi="Times New Roman" w:cs="Times New Roman"/>
                <w:szCs w:val="21"/>
              </w:rPr>
            </w:pPr>
          </w:p>
        </w:tc>
      </w:tr>
      <w:tr w:rsidR="00225FD2" w:rsidRPr="00225FD2" w:rsidTr="00B5566D">
        <w:trPr>
          <w:trHeight w:val="526"/>
          <w:jc w:val="center"/>
        </w:trPr>
        <w:tc>
          <w:tcPr>
            <w:tcW w:w="2187"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第十章</w:t>
            </w:r>
            <w:r w:rsidRPr="00225FD2">
              <w:rPr>
                <w:rFonts w:ascii="Times New Roman" w:eastAsia="宋体" w:hAnsi="Times New Roman" w:cs="Times New Roman" w:hint="eastAsia"/>
                <w:sz w:val="20"/>
                <w:szCs w:val="20"/>
              </w:rPr>
              <w:t xml:space="preserve"> TPM</w:t>
            </w:r>
          </w:p>
        </w:tc>
        <w:tc>
          <w:tcPr>
            <w:tcW w:w="850"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2</w:t>
            </w:r>
          </w:p>
        </w:tc>
        <w:tc>
          <w:tcPr>
            <w:tcW w:w="3402"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了解</w:t>
            </w:r>
            <w:r w:rsidRPr="00225FD2">
              <w:rPr>
                <w:rFonts w:ascii="Times New Roman" w:eastAsia="宋体" w:hAnsi="Times New Roman" w:cs="Times New Roman" w:hint="eastAsia"/>
                <w:sz w:val="20"/>
                <w:szCs w:val="20"/>
              </w:rPr>
              <w:t>TPM</w:t>
            </w:r>
            <w:r w:rsidRPr="00225FD2">
              <w:rPr>
                <w:rFonts w:ascii="Times New Roman" w:eastAsia="宋体" w:hAnsi="Times New Roman" w:cs="Times New Roman" w:hint="eastAsia"/>
                <w:sz w:val="20"/>
                <w:szCs w:val="20"/>
              </w:rPr>
              <w:t>的应用</w:t>
            </w:r>
          </w:p>
        </w:tc>
        <w:tc>
          <w:tcPr>
            <w:tcW w:w="1136" w:type="dxa"/>
          </w:tcPr>
          <w:p w:rsidR="00225FD2" w:rsidRPr="00225FD2" w:rsidRDefault="00225FD2" w:rsidP="00225FD2">
            <w:pPr>
              <w:tabs>
                <w:tab w:val="left" w:pos="7815"/>
              </w:tabs>
              <w:jc w:val="center"/>
              <w:rPr>
                <w:rFonts w:ascii="Times New Roman" w:eastAsia="宋体" w:hAnsi="Times New Roman" w:cs="Times New Roman"/>
                <w:szCs w:val="21"/>
              </w:rPr>
            </w:pPr>
          </w:p>
        </w:tc>
      </w:tr>
      <w:tr w:rsidR="00225FD2" w:rsidRPr="00225FD2" w:rsidTr="00B5566D">
        <w:trPr>
          <w:trHeight w:val="551"/>
          <w:jc w:val="center"/>
        </w:trPr>
        <w:tc>
          <w:tcPr>
            <w:tcW w:w="2187"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第十一章</w:t>
            </w:r>
            <w:r w:rsidRPr="00225FD2">
              <w:rPr>
                <w:rFonts w:ascii="Times New Roman" w:eastAsia="宋体" w:hAnsi="Times New Roman" w:cs="Times New Roman" w:hint="eastAsia"/>
                <w:sz w:val="20"/>
                <w:szCs w:val="20"/>
              </w:rPr>
              <w:t xml:space="preserve"> </w:t>
            </w:r>
            <w:r w:rsidRPr="00225FD2">
              <w:rPr>
                <w:rFonts w:ascii="Times New Roman" w:eastAsia="宋体" w:hAnsi="Times New Roman" w:cs="Times New Roman" w:hint="eastAsia"/>
                <w:sz w:val="20"/>
                <w:szCs w:val="20"/>
              </w:rPr>
              <w:t>价值流图</w:t>
            </w:r>
          </w:p>
        </w:tc>
        <w:tc>
          <w:tcPr>
            <w:tcW w:w="850" w:type="dxa"/>
          </w:tcPr>
          <w:p w:rsidR="00225FD2" w:rsidRPr="00225FD2" w:rsidRDefault="00225FD2" w:rsidP="00225FD2">
            <w:pPr>
              <w:tabs>
                <w:tab w:val="left" w:pos="7815"/>
              </w:tabs>
              <w:jc w:val="center"/>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2</w:t>
            </w:r>
          </w:p>
        </w:tc>
        <w:tc>
          <w:tcPr>
            <w:tcW w:w="3402" w:type="dxa"/>
          </w:tcPr>
          <w:p w:rsidR="00225FD2" w:rsidRPr="00225FD2" w:rsidRDefault="00225FD2" w:rsidP="00225FD2">
            <w:pPr>
              <w:tabs>
                <w:tab w:val="left" w:pos="7815"/>
              </w:tabs>
              <w:rPr>
                <w:rFonts w:ascii="Times New Roman" w:eastAsia="宋体" w:hAnsi="Times New Roman" w:cs="Times New Roman"/>
                <w:sz w:val="20"/>
                <w:szCs w:val="20"/>
              </w:rPr>
            </w:pPr>
            <w:r w:rsidRPr="00225FD2">
              <w:rPr>
                <w:rFonts w:ascii="Times New Roman" w:eastAsia="宋体" w:hAnsi="Times New Roman" w:cs="Times New Roman" w:hint="eastAsia"/>
                <w:sz w:val="20"/>
                <w:szCs w:val="20"/>
              </w:rPr>
              <w:t>价值流的应用</w:t>
            </w:r>
          </w:p>
        </w:tc>
        <w:tc>
          <w:tcPr>
            <w:tcW w:w="1136" w:type="dxa"/>
          </w:tcPr>
          <w:p w:rsidR="00225FD2" w:rsidRPr="00225FD2" w:rsidRDefault="00225FD2" w:rsidP="00225FD2">
            <w:pPr>
              <w:tabs>
                <w:tab w:val="left" w:pos="7815"/>
              </w:tabs>
              <w:jc w:val="center"/>
              <w:rPr>
                <w:rFonts w:ascii="Times New Roman" w:eastAsia="宋体" w:hAnsi="Times New Roman" w:cs="Times New Roman"/>
                <w:szCs w:val="21"/>
              </w:rPr>
            </w:pPr>
          </w:p>
        </w:tc>
      </w:tr>
    </w:tbl>
    <w:p w:rsidR="00225FD2" w:rsidRPr="00D504B7" w:rsidRDefault="00225FD2" w:rsidP="00DD7B5F">
      <w:pPr>
        <w:widowControl/>
        <w:spacing w:beforeLines="50" w:before="156" w:afterLines="50" w:after="156"/>
        <w:jc w:val="center"/>
        <w:rPr>
          <w:rFonts w:ascii="宋体" w:eastAsia="宋体" w:hAnsi="宋体"/>
          <w:szCs w:val="21"/>
        </w:rPr>
      </w:pPr>
    </w:p>
    <w:p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rsidR="00AB1B8E" w:rsidRPr="00AB1B8E" w:rsidRDefault="00AB1B8E" w:rsidP="00AB1B8E">
      <w:pPr>
        <w:widowControl/>
        <w:spacing w:beforeLines="50" w:before="156" w:afterLines="50" w:after="156"/>
        <w:ind w:firstLineChars="400" w:firstLine="840"/>
        <w:jc w:val="left"/>
        <w:rPr>
          <w:rFonts w:ascii="宋体" w:eastAsia="宋体" w:hAnsi="宋体"/>
        </w:rPr>
      </w:pPr>
      <w:r w:rsidRPr="00AB1B8E">
        <w:rPr>
          <w:rFonts w:ascii="宋体" w:eastAsia="宋体" w:hAnsi="宋体"/>
        </w:rPr>
        <w:t>1、</w:t>
      </w:r>
      <w:r w:rsidR="00225FD2">
        <w:rPr>
          <w:rFonts w:ascii="宋体" w:eastAsia="宋体" w:hAnsi="宋体" w:hint="eastAsia"/>
        </w:rPr>
        <w:t>刘树华</w:t>
      </w:r>
      <w:r w:rsidRPr="00AB1B8E">
        <w:rPr>
          <w:rFonts w:ascii="宋体" w:eastAsia="宋体" w:hAnsi="宋体"/>
        </w:rPr>
        <w:t>，</w:t>
      </w:r>
      <w:r w:rsidR="00225FD2">
        <w:rPr>
          <w:rFonts w:ascii="宋体" w:eastAsia="宋体" w:hAnsi="宋体" w:hint="eastAsia"/>
        </w:rPr>
        <w:t xml:space="preserve"> 鲁建厦，王家尧</w:t>
      </w:r>
      <w:r w:rsidRPr="00AB1B8E">
        <w:rPr>
          <w:rFonts w:ascii="宋体" w:eastAsia="宋体" w:hAnsi="宋体"/>
        </w:rPr>
        <w:t>《</w:t>
      </w:r>
      <w:r w:rsidR="00225FD2">
        <w:rPr>
          <w:rFonts w:ascii="宋体" w:eastAsia="宋体" w:hAnsi="宋体" w:hint="eastAsia"/>
        </w:rPr>
        <w:t>精益生产</w:t>
      </w:r>
      <w:r w:rsidRPr="00AB1B8E">
        <w:rPr>
          <w:rFonts w:ascii="宋体" w:eastAsia="宋体" w:hAnsi="宋体"/>
        </w:rPr>
        <w:t>》，北京，机械工业出版社</w:t>
      </w:r>
    </w:p>
    <w:p w:rsidR="00AB1B8E" w:rsidRDefault="00AB1B8E" w:rsidP="00AB1B8E">
      <w:pPr>
        <w:widowControl/>
        <w:spacing w:beforeLines="50" w:before="156" w:afterLines="50" w:after="156"/>
        <w:ind w:firstLineChars="200" w:firstLine="420"/>
        <w:jc w:val="left"/>
        <w:rPr>
          <w:rFonts w:ascii="宋体" w:eastAsia="宋体" w:hAnsi="宋体"/>
        </w:rPr>
      </w:pPr>
      <w:r w:rsidRPr="00AB1B8E">
        <w:rPr>
          <w:rFonts w:ascii="宋体" w:eastAsia="宋体" w:hAnsi="宋体"/>
        </w:rPr>
        <w:t xml:space="preserve">   2、</w:t>
      </w:r>
      <w:r w:rsidR="00225FD2">
        <w:rPr>
          <w:rFonts w:ascii="宋体" w:eastAsia="宋体" w:hAnsi="宋体" w:hint="eastAsia"/>
        </w:rPr>
        <w:t>大野耐一</w:t>
      </w:r>
      <w:r w:rsidRPr="00AB1B8E">
        <w:rPr>
          <w:rFonts w:ascii="宋体" w:eastAsia="宋体" w:hAnsi="宋体"/>
        </w:rPr>
        <w:t>，《</w:t>
      </w:r>
      <w:r w:rsidR="00225FD2">
        <w:rPr>
          <w:rFonts w:ascii="宋体" w:eastAsia="宋体" w:hAnsi="宋体" w:hint="eastAsia"/>
        </w:rPr>
        <w:t>丰田生产方式</w:t>
      </w:r>
      <w:r w:rsidRPr="00AB1B8E">
        <w:rPr>
          <w:rFonts w:ascii="宋体" w:eastAsia="宋体" w:hAnsi="宋体"/>
        </w:rPr>
        <w:t>》，北京，</w:t>
      </w:r>
      <w:r w:rsidR="00225FD2">
        <w:rPr>
          <w:rFonts w:ascii="宋体" w:eastAsia="宋体" w:hAnsi="宋体" w:hint="eastAsia"/>
        </w:rPr>
        <w:t>中国铁道出版社 2006</w:t>
      </w:r>
    </w:p>
    <w:p w:rsidR="00AB1B8E" w:rsidRDefault="00AB1B8E" w:rsidP="00225FD2">
      <w:pPr>
        <w:widowControl/>
        <w:spacing w:beforeLines="50" w:before="156" w:afterLines="50" w:after="156"/>
        <w:ind w:firstLineChars="200" w:firstLine="420"/>
        <w:jc w:val="left"/>
        <w:rPr>
          <w:rFonts w:ascii="宋体" w:eastAsia="宋体" w:hAnsi="宋体"/>
        </w:rPr>
      </w:pPr>
      <w:r w:rsidRPr="00AB1B8E">
        <w:rPr>
          <w:rFonts w:ascii="宋体" w:eastAsia="宋体" w:hAnsi="宋体"/>
        </w:rPr>
        <w:t xml:space="preserve">   3、</w:t>
      </w:r>
      <w:r w:rsidR="00225FD2">
        <w:rPr>
          <w:rFonts w:ascii="宋体" w:eastAsia="宋体" w:hAnsi="宋体" w:hint="eastAsia"/>
        </w:rPr>
        <w:t>肖智军、党新民、刘胜军《精益生产方式JIT》  深圳 海天出版社</w:t>
      </w:r>
    </w:p>
    <w:p w:rsidR="00225FD2" w:rsidRPr="00225FD2" w:rsidRDefault="00225FD2" w:rsidP="00225FD2">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4、李向阳 《丰田改变世界》 北京  北京大学出版社</w:t>
      </w:r>
    </w:p>
    <w:p w:rsidR="00E76E34" w:rsidRDefault="00E76E34" w:rsidP="00AB1B8E">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rsidR="00E77B48" w:rsidRDefault="005167A5" w:rsidP="005167A5">
      <w:pPr>
        <w:widowControl/>
        <w:spacing w:beforeLines="50" w:before="156" w:afterLines="50" w:after="156"/>
        <w:ind w:firstLineChars="500" w:firstLine="1050"/>
        <w:jc w:val="left"/>
        <w:rPr>
          <w:rFonts w:ascii="宋体" w:eastAsia="宋体" w:hAnsi="宋体"/>
        </w:rPr>
      </w:pPr>
      <w:r>
        <w:rPr>
          <w:rFonts w:ascii="宋体" w:eastAsia="宋体" w:hAnsi="宋体" w:hint="eastAsia"/>
        </w:rPr>
        <w:t>以讲授和案例教学为主。</w:t>
      </w:r>
    </w:p>
    <w:p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lastRenderedPageBreak/>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Tr="00E77B48">
        <w:trPr>
          <w:trHeight w:val="567"/>
          <w:jc w:val="center"/>
        </w:trPr>
        <w:tc>
          <w:tcPr>
            <w:tcW w:w="2847" w:type="dxa"/>
            <w:vAlign w:val="center"/>
          </w:tcPr>
          <w:p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rsidTr="00E77B48">
        <w:trPr>
          <w:trHeight w:val="567"/>
          <w:jc w:val="center"/>
        </w:trPr>
        <w:tc>
          <w:tcPr>
            <w:tcW w:w="2847" w:type="dxa"/>
            <w:vAlign w:val="center"/>
          </w:tcPr>
          <w:p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rsidR="00D417A1" w:rsidRPr="00E77B48" w:rsidRDefault="005167A5" w:rsidP="00E77B48">
            <w:pPr>
              <w:pStyle w:val="a3"/>
              <w:spacing w:beforeLines="50" w:before="156" w:afterLines="50" w:after="156"/>
              <w:jc w:val="center"/>
              <w:rPr>
                <w:rFonts w:hAnsi="宋体"/>
              </w:rPr>
            </w:pPr>
            <w:r w:rsidRPr="005167A5">
              <w:rPr>
                <w:rFonts w:hAnsi="宋体" w:hint="eastAsia"/>
              </w:rPr>
              <w:t>精益生产概述、准时化生产、看板管理</w:t>
            </w:r>
          </w:p>
        </w:tc>
        <w:tc>
          <w:tcPr>
            <w:tcW w:w="2849" w:type="dxa"/>
            <w:vAlign w:val="center"/>
          </w:tcPr>
          <w:p w:rsidR="00D417A1" w:rsidRPr="00E77B48" w:rsidRDefault="00E77B48" w:rsidP="00DD7B5F">
            <w:pPr>
              <w:pStyle w:val="a3"/>
              <w:spacing w:beforeLines="50" w:before="156" w:afterLines="50" w:after="156"/>
              <w:jc w:val="center"/>
              <w:rPr>
                <w:rFonts w:hAnsi="宋体"/>
              </w:rPr>
            </w:pPr>
            <w:r>
              <w:rPr>
                <w:rFonts w:hAnsi="宋体" w:hint="eastAsia"/>
              </w:rPr>
              <w:t>笔试</w:t>
            </w:r>
          </w:p>
        </w:tc>
      </w:tr>
      <w:tr w:rsidR="00D417A1" w:rsidTr="00E77B48">
        <w:trPr>
          <w:trHeight w:val="567"/>
          <w:jc w:val="center"/>
        </w:trPr>
        <w:tc>
          <w:tcPr>
            <w:tcW w:w="2847" w:type="dxa"/>
            <w:vAlign w:val="center"/>
          </w:tcPr>
          <w:p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rsidR="00D417A1" w:rsidRDefault="005167A5" w:rsidP="00DD7B5F">
            <w:pPr>
              <w:pStyle w:val="a3"/>
              <w:spacing w:beforeLines="50" w:before="156" w:afterLines="50" w:after="156"/>
              <w:jc w:val="center"/>
              <w:rPr>
                <w:rFonts w:hAnsi="宋体"/>
                <w:b/>
              </w:rPr>
            </w:pPr>
            <w:r w:rsidRPr="005167A5">
              <w:rPr>
                <w:rFonts w:hAnsi="宋体" w:hint="eastAsia"/>
              </w:rPr>
              <w:t>均衡化生产、缩短作业切换时间、设备布置和少人化、流程化生产、标准作业、自働化、现场改善、价值流图等原理与方法</w:t>
            </w:r>
          </w:p>
        </w:tc>
        <w:tc>
          <w:tcPr>
            <w:tcW w:w="2849" w:type="dxa"/>
            <w:vAlign w:val="center"/>
          </w:tcPr>
          <w:p w:rsidR="00D417A1" w:rsidRDefault="00E77B48" w:rsidP="00DD7B5F">
            <w:pPr>
              <w:pStyle w:val="a3"/>
              <w:spacing w:beforeLines="50" w:before="156" w:afterLines="50" w:after="156"/>
              <w:jc w:val="center"/>
              <w:rPr>
                <w:rFonts w:hAnsi="宋体"/>
                <w:b/>
              </w:rPr>
            </w:pPr>
            <w:r w:rsidRPr="00E77B48">
              <w:rPr>
                <w:rFonts w:hAnsi="宋体" w:hint="eastAsia"/>
              </w:rPr>
              <w:t>笔试</w:t>
            </w:r>
            <w:r w:rsidR="005167A5">
              <w:rPr>
                <w:rFonts w:hAnsi="宋体" w:hint="eastAsia"/>
              </w:rPr>
              <w:t>+作业</w:t>
            </w:r>
          </w:p>
        </w:tc>
      </w:tr>
      <w:tr w:rsidR="00D417A1" w:rsidTr="00E77B48">
        <w:trPr>
          <w:trHeight w:val="567"/>
          <w:jc w:val="center"/>
        </w:trPr>
        <w:tc>
          <w:tcPr>
            <w:tcW w:w="2847" w:type="dxa"/>
            <w:vAlign w:val="center"/>
          </w:tcPr>
          <w:p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rsidR="00D417A1" w:rsidRPr="00E77B48" w:rsidRDefault="005167A5" w:rsidP="00DD7B5F">
            <w:pPr>
              <w:pStyle w:val="a3"/>
              <w:spacing w:beforeLines="50" w:before="156" w:afterLines="50" w:after="156"/>
              <w:jc w:val="center"/>
              <w:rPr>
                <w:rFonts w:hAnsi="宋体"/>
              </w:rPr>
            </w:pPr>
            <w:r w:rsidRPr="005167A5">
              <w:rPr>
                <w:rFonts w:hAnsi="宋体" w:hint="eastAsia"/>
              </w:rPr>
              <w:t>均衡化生产、缩短作业切换时间、设备布置和少人化、流程化生产、标准作业、自働化、现场改善、价值流图等远离方法的综合应用。</w:t>
            </w:r>
          </w:p>
        </w:tc>
        <w:tc>
          <w:tcPr>
            <w:tcW w:w="2849" w:type="dxa"/>
            <w:vAlign w:val="center"/>
          </w:tcPr>
          <w:p w:rsidR="00D417A1" w:rsidRPr="00E77B48" w:rsidRDefault="00E77B48" w:rsidP="00DD7B5F">
            <w:pPr>
              <w:pStyle w:val="a3"/>
              <w:spacing w:beforeLines="50" w:before="156" w:afterLines="50" w:after="156"/>
              <w:jc w:val="center"/>
              <w:rPr>
                <w:rFonts w:hAnsi="宋体"/>
              </w:rPr>
            </w:pPr>
            <w:r w:rsidRPr="00E77B48">
              <w:rPr>
                <w:rFonts w:hAnsi="宋体" w:hint="eastAsia"/>
              </w:rPr>
              <w:t>笔试+大作业</w:t>
            </w:r>
          </w:p>
        </w:tc>
      </w:tr>
    </w:tbl>
    <w:p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rsidR="0071723C" w:rsidRDefault="00E34F2F" w:rsidP="00E34F2F">
      <w:pPr>
        <w:pStyle w:val="a3"/>
        <w:spacing w:beforeLines="50" w:before="156" w:afterLines="50" w:after="156" w:line="400" w:lineRule="exact"/>
        <w:ind w:firstLineChars="200" w:firstLine="480"/>
        <w:rPr>
          <w:sz w:val="24"/>
        </w:rPr>
      </w:pPr>
      <w:r>
        <w:rPr>
          <w:rFonts w:hint="eastAsia"/>
          <w:sz w:val="24"/>
        </w:rPr>
        <w:t>本课程</w:t>
      </w:r>
      <w:r w:rsidRPr="00E34F2F">
        <w:rPr>
          <w:rFonts w:hint="eastAsia"/>
          <w:sz w:val="24"/>
        </w:rPr>
        <w:t>考核方式：闭卷笔试</w:t>
      </w:r>
      <w:r w:rsidR="0071723C">
        <w:rPr>
          <w:rFonts w:hint="eastAsia"/>
          <w:sz w:val="24"/>
        </w:rPr>
        <w:t>+</w:t>
      </w:r>
      <w:r w:rsidRPr="00E34F2F">
        <w:rPr>
          <w:rFonts w:hint="eastAsia"/>
          <w:sz w:val="24"/>
        </w:rPr>
        <w:t>平时作业</w:t>
      </w:r>
      <w:r w:rsidR="0071723C">
        <w:rPr>
          <w:rFonts w:hint="eastAsia"/>
          <w:sz w:val="24"/>
        </w:rPr>
        <w:t>或大作业+平时作业</w:t>
      </w:r>
    </w:p>
    <w:p w:rsidR="00C0206E" w:rsidRDefault="00E34F2F" w:rsidP="00E34F2F">
      <w:pPr>
        <w:pStyle w:val="a3"/>
        <w:spacing w:beforeLines="50" w:before="156" w:afterLines="50" w:after="156" w:line="400" w:lineRule="exact"/>
        <w:ind w:firstLineChars="200" w:firstLine="480"/>
        <w:rPr>
          <w:rFonts w:ascii="黑体" w:eastAsia="黑体" w:hAnsi="宋体"/>
          <w:sz w:val="28"/>
        </w:rPr>
      </w:pPr>
      <w:r w:rsidRPr="00E34F2F">
        <w:rPr>
          <w:rFonts w:hint="eastAsia"/>
          <w:sz w:val="24"/>
        </w:rPr>
        <w:t>成绩评定方式：期末笔试成绩</w:t>
      </w:r>
      <w:r>
        <w:rPr>
          <w:sz w:val="24"/>
        </w:rPr>
        <w:t>6</w:t>
      </w:r>
      <w:r w:rsidRPr="00E34F2F">
        <w:rPr>
          <w:sz w:val="24"/>
        </w:rPr>
        <w:t>0%</w:t>
      </w:r>
      <w:r w:rsidR="0071723C">
        <w:rPr>
          <w:rFonts w:hint="eastAsia"/>
          <w:sz w:val="24"/>
        </w:rPr>
        <w:t>（或大作业）</w:t>
      </w:r>
      <w:r w:rsidRPr="00E34F2F">
        <w:rPr>
          <w:sz w:val="24"/>
        </w:rPr>
        <w:t>，期中笔试成绩</w:t>
      </w:r>
      <w:r w:rsidR="0071723C">
        <w:rPr>
          <w:sz w:val="24"/>
        </w:rPr>
        <w:t>2</w:t>
      </w:r>
      <w:r w:rsidRPr="00E34F2F">
        <w:rPr>
          <w:sz w:val="24"/>
        </w:rPr>
        <w:t>0%，平时成绩</w:t>
      </w:r>
      <w:r w:rsidR="0071723C">
        <w:rPr>
          <w:sz w:val="24"/>
        </w:rPr>
        <w:t>2</w:t>
      </w:r>
      <w:r w:rsidRPr="00E34F2F">
        <w:rPr>
          <w:sz w:val="24"/>
        </w:rPr>
        <w:t>0%，。</w:t>
      </w:r>
    </w:p>
    <w:p w:rsidR="00285327" w:rsidRPr="0071723C" w:rsidRDefault="00285327" w:rsidP="00DD7B5F">
      <w:pPr>
        <w:widowControl/>
        <w:spacing w:beforeLines="50" w:before="156" w:afterLines="50" w:after="156"/>
        <w:ind w:firstLineChars="200" w:firstLine="482"/>
        <w:jc w:val="left"/>
        <w:rPr>
          <w:rFonts w:ascii="黑体" w:eastAsia="黑体" w:hAnsi="黑体"/>
          <w:b/>
          <w:sz w:val="24"/>
          <w:szCs w:val="24"/>
        </w:rPr>
      </w:pPr>
    </w:p>
    <w:p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9A7" w:rsidRDefault="00C749A7" w:rsidP="00AA630A">
      <w:r>
        <w:separator/>
      </w:r>
    </w:p>
  </w:endnote>
  <w:endnote w:type="continuationSeparator" w:id="0">
    <w:p w:rsidR="00C749A7" w:rsidRDefault="00C749A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9A7" w:rsidRDefault="00C749A7" w:rsidP="00AA630A">
      <w:r>
        <w:separator/>
      </w:r>
    </w:p>
  </w:footnote>
  <w:footnote w:type="continuationSeparator" w:id="0">
    <w:p w:rsidR="00C749A7" w:rsidRDefault="00C749A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045B"/>
    <w:multiLevelType w:val="hybridMultilevel"/>
    <w:tmpl w:val="4116461C"/>
    <w:lvl w:ilvl="0" w:tplc="1714CBE2">
      <w:start w:val="1"/>
      <w:numFmt w:val="japaneseCounting"/>
      <w:lvlText w:val="第%1章"/>
      <w:lvlJc w:val="left"/>
      <w:pPr>
        <w:ind w:left="1322" w:hanging="84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0C5419AE"/>
    <w:multiLevelType w:val="multilevel"/>
    <w:tmpl w:val="0C5419AE"/>
    <w:lvl w:ilvl="0">
      <w:start w:val="1"/>
      <w:numFmt w:val="japaneseCounting"/>
      <w:lvlText w:val="%1、"/>
      <w:lvlJc w:val="left"/>
      <w:pPr>
        <w:tabs>
          <w:tab w:val="num" w:pos="660"/>
        </w:tabs>
        <w:ind w:left="660" w:hanging="420"/>
      </w:pPr>
      <w:rPr>
        <w:rFonts w:hint="default"/>
      </w:rPr>
    </w:lvl>
    <w:lvl w:ilvl="1">
      <w:start w:val="1"/>
      <w:numFmt w:val="lowerLetter"/>
      <w:lvlText w:val="%2)"/>
      <w:lvlJc w:val="left"/>
      <w:pPr>
        <w:tabs>
          <w:tab w:val="num" w:pos="1080"/>
        </w:tabs>
        <w:ind w:left="1080" w:hanging="420"/>
      </w:pPr>
    </w:lvl>
    <w:lvl w:ilvl="2">
      <w:start w:val="1"/>
      <w:numFmt w:val="lowerRoman"/>
      <w:lvlText w:val="%3."/>
      <w:lvlJc w:val="right"/>
      <w:pPr>
        <w:tabs>
          <w:tab w:val="num" w:pos="1500"/>
        </w:tabs>
        <w:ind w:left="1500" w:hanging="420"/>
      </w:pPr>
    </w:lvl>
    <w:lvl w:ilvl="3">
      <w:start w:val="1"/>
      <w:numFmt w:val="decimal"/>
      <w:lvlText w:val="%4."/>
      <w:lvlJc w:val="left"/>
      <w:pPr>
        <w:tabs>
          <w:tab w:val="num" w:pos="1920"/>
        </w:tabs>
        <w:ind w:left="1920" w:hanging="420"/>
      </w:pPr>
    </w:lvl>
    <w:lvl w:ilvl="4">
      <w:start w:val="1"/>
      <w:numFmt w:val="lowerLetter"/>
      <w:lvlText w:val="%5)"/>
      <w:lvlJc w:val="left"/>
      <w:pPr>
        <w:tabs>
          <w:tab w:val="num" w:pos="2340"/>
        </w:tabs>
        <w:ind w:left="2340" w:hanging="420"/>
      </w:pPr>
    </w:lvl>
    <w:lvl w:ilvl="5">
      <w:start w:val="1"/>
      <w:numFmt w:val="lowerRoman"/>
      <w:lvlText w:val="%6."/>
      <w:lvlJc w:val="right"/>
      <w:pPr>
        <w:tabs>
          <w:tab w:val="num" w:pos="2760"/>
        </w:tabs>
        <w:ind w:left="2760" w:hanging="420"/>
      </w:pPr>
    </w:lvl>
    <w:lvl w:ilvl="6">
      <w:start w:val="1"/>
      <w:numFmt w:val="decimal"/>
      <w:lvlText w:val="%7."/>
      <w:lvlJc w:val="left"/>
      <w:pPr>
        <w:tabs>
          <w:tab w:val="num" w:pos="3180"/>
        </w:tabs>
        <w:ind w:left="3180" w:hanging="420"/>
      </w:pPr>
    </w:lvl>
    <w:lvl w:ilvl="7">
      <w:start w:val="1"/>
      <w:numFmt w:val="lowerLetter"/>
      <w:lvlText w:val="%8)"/>
      <w:lvlJc w:val="left"/>
      <w:pPr>
        <w:tabs>
          <w:tab w:val="num" w:pos="3600"/>
        </w:tabs>
        <w:ind w:left="3600" w:hanging="420"/>
      </w:pPr>
    </w:lvl>
    <w:lvl w:ilvl="8">
      <w:start w:val="1"/>
      <w:numFmt w:val="lowerRoman"/>
      <w:lvlText w:val="%9."/>
      <w:lvlJc w:val="right"/>
      <w:pPr>
        <w:tabs>
          <w:tab w:val="num" w:pos="4020"/>
        </w:tabs>
        <w:ind w:left="4020" w:hanging="420"/>
      </w:pPr>
    </w:lvl>
  </w:abstractNum>
  <w:abstractNum w:abstractNumId="2" w15:restartNumberingAfterBreak="0">
    <w:nsid w:val="0C9D13BF"/>
    <w:multiLevelType w:val="multilevel"/>
    <w:tmpl w:val="9A2C160C"/>
    <w:lvl w:ilvl="0">
      <w:start w:val="1"/>
      <w:numFmt w:val="japaneseCounting"/>
      <w:lvlText w:val="%1、"/>
      <w:lvlJc w:val="left"/>
      <w:pPr>
        <w:tabs>
          <w:tab w:val="num" w:pos="630"/>
        </w:tabs>
        <w:ind w:left="630" w:hanging="420"/>
      </w:pPr>
      <w:rPr>
        <w:rFonts w:ascii="宋体" w:eastAsia="宋体" w:hAnsi="宋体" w:cs="Times New Roman"/>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3" w15:restartNumberingAfterBreak="0">
    <w:nsid w:val="0DA06CE6"/>
    <w:multiLevelType w:val="multilevel"/>
    <w:tmpl w:val="69B848CA"/>
    <w:lvl w:ilvl="0">
      <w:start w:val="1"/>
      <w:numFmt w:val="decimal"/>
      <w:lvlText w:val="%1、"/>
      <w:lvlJc w:val="left"/>
      <w:pPr>
        <w:tabs>
          <w:tab w:val="num" w:pos="840"/>
        </w:tabs>
        <w:ind w:left="840" w:hanging="360"/>
      </w:pPr>
      <w:rPr>
        <w:rFonts w:hint="default"/>
      </w:rPr>
    </w:lvl>
    <w:lvl w:ilvl="1">
      <w:start w:val="1"/>
      <w:numFmt w:val="japaneseCounting"/>
      <w:lvlText w:val="%2、"/>
      <w:lvlJc w:val="left"/>
      <w:pPr>
        <w:tabs>
          <w:tab w:val="num" w:pos="561"/>
        </w:tabs>
        <w:ind w:left="561" w:hanging="420"/>
      </w:pPr>
      <w:rPr>
        <w:rFonts w:hint="default"/>
        <w:lang w:val="en-US"/>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4" w15:restartNumberingAfterBreak="0">
    <w:nsid w:val="19E0554A"/>
    <w:multiLevelType w:val="multilevel"/>
    <w:tmpl w:val="19E0554A"/>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5" w15:restartNumberingAfterBreak="0">
    <w:nsid w:val="1B123B7F"/>
    <w:multiLevelType w:val="multilevel"/>
    <w:tmpl w:val="1B123B7F"/>
    <w:lvl w:ilvl="0">
      <w:start w:val="1"/>
      <w:numFmt w:val="japaneseCounting"/>
      <w:lvlText w:val="%1、"/>
      <w:lvlJc w:val="left"/>
      <w:pPr>
        <w:tabs>
          <w:tab w:val="num" w:pos="645"/>
        </w:tabs>
        <w:ind w:left="645" w:hanging="420"/>
      </w:pPr>
      <w:rPr>
        <w:rFonts w:hint="default"/>
      </w:rPr>
    </w:lvl>
    <w:lvl w:ilvl="1">
      <w:start w:val="1"/>
      <w:numFmt w:val="lowerLetter"/>
      <w:lvlText w:val="%2)"/>
      <w:lvlJc w:val="left"/>
      <w:pPr>
        <w:tabs>
          <w:tab w:val="num" w:pos="1065"/>
        </w:tabs>
        <w:ind w:left="1065" w:hanging="420"/>
      </w:pPr>
    </w:lvl>
    <w:lvl w:ilvl="2">
      <w:start w:val="1"/>
      <w:numFmt w:val="lowerRoman"/>
      <w:lvlText w:val="%3."/>
      <w:lvlJc w:val="right"/>
      <w:pPr>
        <w:tabs>
          <w:tab w:val="num" w:pos="1485"/>
        </w:tabs>
        <w:ind w:left="1485" w:hanging="420"/>
      </w:pPr>
    </w:lvl>
    <w:lvl w:ilvl="3">
      <w:start w:val="1"/>
      <w:numFmt w:val="decimal"/>
      <w:lvlText w:val="%4."/>
      <w:lvlJc w:val="left"/>
      <w:pPr>
        <w:tabs>
          <w:tab w:val="num" w:pos="1905"/>
        </w:tabs>
        <w:ind w:left="1905" w:hanging="420"/>
      </w:pPr>
    </w:lvl>
    <w:lvl w:ilvl="4">
      <w:start w:val="1"/>
      <w:numFmt w:val="lowerLetter"/>
      <w:lvlText w:val="%5)"/>
      <w:lvlJc w:val="left"/>
      <w:pPr>
        <w:tabs>
          <w:tab w:val="num" w:pos="2325"/>
        </w:tabs>
        <w:ind w:left="2325" w:hanging="420"/>
      </w:pPr>
    </w:lvl>
    <w:lvl w:ilvl="5">
      <w:start w:val="1"/>
      <w:numFmt w:val="lowerRoman"/>
      <w:lvlText w:val="%6."/>
      <w:lvlJc w:val="right"/>
      <w:pPr>
        <w:tabs>
          <w:tab w:val="num" w:pos="2745"/>
        </w:tabs>
        <w:ind w:left="2745" w:hanging="420"/>
      </w:pPr>
    </w:lvl>
    <w:lvl w:ilvl="6">
      <w:start w:val="1"/>
      <w:numFmt w:val="decimal"/>
      <w:lvlText w:val="%7."/>
      <w:lvlJc w:val="left"/>
      <w:pPr>
        <w:tabs>
          <w:tab w:val="num" w:pos="3165"/>
        </w:tabs>
        <w:ind w:left="3165" w:hanging="420"/>
      </w:pPr>
    </w:lvl>
    <w:lvl w:ilvl="7">
      <w:start w:val="1"/>
      <w:numFmt w:val="lowerLetter"/>
      <w:lvlText w:val="%8)"/>
      <w:lvlJc w:val="left"/>
      <w:pPr>
        <w:tabs>
          <w:tab w:val="num" w:pos="3585"/>
        </w:tabs>
        <w:ind w:left="3585" w:hanging="420"/>
      </w:pPr>
    </w:lvl>
    <w:lvl w:ilvl="8">
      <w:start w:val="1"/>
      <w:numFmt w:val="lowerRoman"/>
      <w:lvlText w:val="%9."/>
      <w:lvlJc w:val="right"/>
      <w:pPr>
        <w:tabs>
          <w:tab w:val="num" w:pos="4005"/>
        </w:tabs>
        <w:ind w:left="4005" w:hanging="420"/>
      </w:pPr>
    </w:lvl>
  </w:abstractNum>
  <w:abstractNum w:abstractNumId="6" w15:restartNumberingAfterBreak="0">
    <w:nsid w:val="1B6824BA"/>
    <w:multiLevelType w:val="multilevel"/>
    <w:tmpl w:val="1B6824BA"/>
    <w:lvl w:ilvl="0">
      <w:start w:val="1"/>
      <w:numFmt w:val="japaneseCounting"/>
      <w:lvlText w:val="%1、"/>
      <w:lvlJc w:val="left"/>
      <w:pPr>
        <w:tabs>
          <w:tab w:val="num" w:pos="660"/>
        </w:tabs>
        <w:ind w:left="660" w:hanging="420"/>
      </w:pPr>
      <w:rPr>
        <w:rFonts w:hint="default"/>
      </w:rPr>
    </w:lvl>
    <w:lvl w:ilvl="1">
      <w:start w:val="1"/>
      <w:numFmt w:val="lowerLetter"/>
      <w:lvlText w:val="%2)"/>
      <w:lvlJc w:val="left"/>
      <w:pPr>
        <w:tabs>
          <w:tab w:val="num" w:pos="1065"/>
        </w:tabs>
        <w:ind w:left="1065" w:hanging="420"/>
      </w:pPr>
    </w:lvl>
    <w:lvl w:ilvl="2">
      <w:start w:val="1"/>
      <w:numFmt w:val="lowerRoman"/>
      <w:lvlText w:val="%3."/>
      <w:lvlJc w:val="right"/>
      <w:pPr>
        <w:tabs>
          <w:tab w:val="num" w:pos="1485"/>
        </w:tabs>
        <w:ind w:left="1485" w:hanging="420"/>
      </w:pPr>
    </w:lvl>
    <w:lvl w:ilvl="3">
      <w:start w:val="1"/>
      <w:numFmt w:val="decimal"/>
      <w:lvlText w:val="%4."/>
      <w:lvlJc w:val="left"/>
      <w:pPr>
        <w:tabs>
          <w:tab w:val="num" w:pos="1905"/>
        </w:tabs>
        <w:ind w:left="1905" w:hanging="420"/>
      </w:pPr>
    </w:lvl>
    <w:lvl w:ilvl="4">
      <w:start w:val="1"/>
      <w:numFmt w:val="lowerLetter"/>
      <w:lvlText w:val="%5)"/>
      <w:lvlJc w:val="left"/>
      <w:pPr>
        <w:tabs>
          <w:tab w:val="num" w:pos="2325"/>
        </w:tabs>
        <w:ind w:left="2325" w:hanging="420"/>
      </w:pPr>
    </w:lvl>
    <w:lvl w:ilvl="5">
      <w:start w:val="1"/>
      <w:numFmt w:val="lowerRoman"/>
      <w:lvlText w:val="%6."/>
      <w:lvlJc w:val="right"/>
      <w:pPr>
        <w:tabs>
          <w:tab w:val="num" w:pos="2745"/>
        </w:tabs>
        <w:ind w:left="2745" w:hanging="420"/>
      </w:pPr>
    </w:lvl>
    <w:lvl w:ilvl="6">
      <w:start w:val="1"/>
      <w:numFmt w:val="decimal"/>
      <w:lvlText w:val="%7."/>
      <w:lvlJc w:val="left"/>
      <w:pPr>
        <w:tabs>
          <w:tab w:val="num" w:pos="3165"/>
        </w:tabs>
        <w:ind w:left="3165" w:hanging="420"/>
      </w:pPr>
    </w:lvl>
    <w:lvl w:ilvl="7">
      <w:start w:val="1"/>
      <w:numFmt w:val="lowerLetter"/>
      <w:lvlText w:val="%8)"/>
      <w:lvlJc w:val="left"/>
      <w:pPr>
        <w:tabs>
          <w:tab w:val="num" w:pos="3585"/>
        </w:tabs>
        <w:ind w:left="3585" w:hanging="420"/>
      </w:pPr>
    </w:lvl>
    <w:lvl w:ilvl="8">
      <w:start w:val="1"/>
      <w:numFmt w:val="lowerRoman"/>
      <w:lvlText w:val="%9."/>
      <w:lvlJc w:val="right"/>
      <w:pPr>
        <w:tabs>
          <w:tab w:val="num" w:pos="4005"/>
        </w:tabs>
        <w:ind w:left="4005" w:hanging="420"/>
      </w:pPr>
    </w:lvl>
  </w:abstractNum>
  <w:abstractNum w:abstractNumId="7" w15:restartNumberingAfterBreak="0">
    <w:nsid w:val="1F6C3CFF"/>
    <w:multiLevelType w:val="multilevel"/>
    <w:tmpl w:val="1F6C3CFF"/>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8" w15:restartNumberingAfterBreak="0">
    <w:nsid w:val="253F0E80"/>
    <w:multiLevelType w:val="multilevel"/>
    <w:tmpl w:val="253F0E80"/>
    <w:lvl w:ilvl="0">
      <w:start w:val="1"/>
      <w:numFmt w:val="decimal"/>
      <w:lvlText w:val="%1、"/>
      <w:lvlJc w:val="left"/>
      <w:pPr>
        <w:tabs>
          <w:tab w:val="num" w:pos="360"/>
        </w:tabs>
        <w:ind w:left="360" w:hanging="360"/>
      </w:pPr>
      <w:rPr>
        <w:rFonts w:hint="default"/>
      </w:rPr>
    </w:lvl>
    <w:lvl w:ilvl="1">
      <w:start w:val="1"/>
      <w:numFmt w:val="japaneseCounting"/>
      <w:lvlText w:val="%2、"/>
      <w:lvlJc w:val="left"/>
      <w:pPr>
        <w:tabs>
          <w:tab w:val="num" w:pos="660"/>
        </w:tabs>
        <w:ind w:left="660" w:hanging="420"/>
      </w:pPr>
      <w:rPr>
        <w:rFonts w:hint="default"/>
      </w:rPr>
    </w:lvl>
    <w:lvl w:ilvl="2">
      <w:start w:val="1"/>
      <w:numFmt w:val="lowerRoman"/>
      <w:lvlText w:val="%3."/>
      <w:lvlJc w:val="right"/>
      <w:pPr>
        <w:tabs>
          <w:tab w:val="num" w:pos="1485"/>
        </w:tabs>
        <w:ind w:left="1485" w:hanging="420"/>
      </w:pPr>
    </w:lvl>
    <w:lvl w:ilvl="3">
      <w:start w:val="1"/>
      <w:numFmt w:val="decimal"/>
      <w:lvlText w:val="%4."/>
      <w:lvlJc w:val="left"/>
      <w:pPr>
        <w:tabs>
          <w:tab w:val="num" w:pos="1905"/>
        </w:tabs>
        <w:ind w:left="1905" w:hanging="420"/>
      </w:pPr>
    </w:lvl>
    <w:lvl w:ilvl="4">
      <w:start w:val="1"/>
      <w:numFmt w:val="lowerLetter"/>
      <w:lvlText w:val="%5)"/>
      <w:lvlJc w:val="left"/>
      <w:pPr>
        <w:tabs>
          <w:tab w:val="num" w:pos="2325"/>
        </w:tabs>
        <w:ind w:left="2325" w:hanging="420"/>
      </w:pPr>
    </w:lvl>
    <w:lvl w:ilvl="5">
      <w:start w:val="1"/>
      <w:numFmt w:val="lowerRoman"/>
      <w:lvlText w:val="%6."/>
      <w:lvlJc w:val="right"/>
      <w:pPr>
        <w:tabs>
          <w:tab w:val="num" w:pos="2745"/>
        </w:tabs>
        <w:ind w:left="2745" w:hanging="420"/>
      </w:pPr>
    </w:lvl>
    <w:lvl w:ilvl="6">
      <w:start w:val="1"/>
      <w:numFmt w:val="decimal"/>
      <w:lvlText w:val="%7."/>
      <w:lvlJc w:val="left"/>
      <w:pPr>
        <w:tabs>
          <w:tab w:val="num" w:pos="3165"/>
        </w:tabs>
        <w:ind w:left="3165" w:hanging="420"/>
      </w:pPr>
    </w:lvl>
    <w:lvl w:ilvl="7">
      <w:start w:val="1"/>
      <w:numFmt w:val="lowerLetter"/>
      <w:lvlText w:val="%8)"/>
      <w:lvlJc w:val="left"/>
      <w:pPr>
        <w:tabs>
          <w:tab w:val="num" w:pos="3585"/>
        </w:tabs>
        <w:ind w:left="3585" w:hanging="420"/>
      </w:pPr>
    </w:lvl>
    <w:lvl w:ilvl="8">
      <w:start w:val="1"/>
      <w:numFmt w:val="lowerRoman"/>
      <w:lvlText w:val="%9."/>
      <w:lvlJc w:val="right"/>
      <w:pPr>
        <w:tabs>
          <w:tab w:val="num" w:pos="4005"/>
        </w:tabs>
        <w:ind w:left="4005" w:hanging="420"/>
      </w:pPr>
    </w:lvl>
  </w:abstractNum>
  <w:abstractNum w:abstractNumId="9" w15:restartNumberingAfterBreak="0">
    <w:nsid w:val="30D0475F"/>
    <w:multiLevelType w:val="hybridMultilevel"/>
    <w:tmpl w:val="7068B388"/>
    <w:lvl w:ilvl="0" w:tplc="1D82566C">
      <w:start w:val="1"/>
      <w:numFmt w:val="japaneseCounting"/>
      <w:lvlText w:val="第%1章"/>
      <w:lvlJc w:val="left"/>
      <w:pPr>
        <w:ind w:left="1322" w:hanging="840"/>
      </w:pPr>
      <w:rPr>
        <w:rFonts w:hint="default"/>
        <w:b w:val="0"/>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1" w15:restartNumberingAfterBreak="0">
    <w:nsid w:val="3F3106B9"/>
    <w:multiLevelType w:val="multilevel"/>
    <w:tmpl w:val="3F3106B9"/>
    <w:lvl w:ilvl="0">
      <w:start w:val="1"/>
      <w:numFmt w:val="decimal"/>
      <w:lvlText w:val="%1、"/>
      <w:lvlJc w:val="left"/>
      <w:pPr>
        <w:tabs>
          <w:tab w:val="num" w:pos="675"/>
        </w:tabs>
        <w:ind w:left="675" w:hanging="360"/>
      </w:pPr>
      <w:rPr>
        <w:rFonts w:ascii="宋体" w:hAnsi="宋体"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12" w15:restartNumberingAfterBreak="0">
    <w:nsid w:val="3FFA1CCD"/>
    <w:multiLevelType w:val="multilevel"/>
    <w:tmpl w:val="3FFA1CCD"/>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13" w15:restartNumberingAfterBreak="0">
    <w:nsid w:val="42661658"/>
    <w:multiLevelType w:val="multilevel"/>
    <w:tmpl w:val="42661658"/>
    <w:lvl w:ilvl="0">
      <w:start w:val="1"/>
      <w:numFmt w:val="japaneseCounting"/>
      <w:lvlText w:val="第%1章"/>
      <w:lvlJc w:val="left"/>
      <w:pPr>
        <w:tabs>
          <w:tab w:val="num" w:pos="750"/>
        </w:tabs>
        <w:ind w:left="750" w:hanging="75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43961A07"/>
    <w:multiLevelType w:val="multilevel"/>
    <w:tmpl w:val="43961A07"/>
    <w:lvl w:ilvl="0">
      <w:start w:val="4"/>
      <w:numFmt w:val="japaneseCounting"/>
      <w:lvlText w:val="第%1节"/>
      <w:lvlJc w:val="left"/>
      <w:pPr>
        <w:tabs>
          <w:tab w:val="num" w:pos="855"/>
        </w:tabs>
        <w:ind w:left="855" w:hanging="855"/>
      </w:pPr>
      <w:rPr>
        <w:rFonts w:hint="default"/>
      </w:rPr>
    </w:lvl>
    <w:lvl w:ilvl="1">
      <w:start w:val="1"/>
      <w:numFmt w:val="japaneseCounting"/>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48DD1282"/>
    <w:multiLevelType w:val="hybridMultilevel"/>
    <w:tmpl w:val="1742C3EC"/>
    <w:lvl w:ilvl="0" w:tplc="C1F0C242">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15:restartNumberingAfterBreak="0">
    <w:nsid w:val="4FAE1411"/>
    <w:multiLevelType w:val="hybridMultilevel"/>
    <w:tmpl w:val="0D2E1E3E"/>
    <w:lvl w:ilvl="0" w:tplc="750245EE">
      <w:start w:val="1"/>
      <w:numFmt w:val="japaneseCounting"/>
      <w:lvlText w:val="第%1节"/>
      <w:lvlJc w:val="left"/>
      <w:pPr>
        <w:ind w:left="840" w:hanging="735"/>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7" w15:restartNumberingAfterBreak="0">
    <w:nsid w:val="563153F7"/>
    <w:multiLevelType w:val="multilevel"/>
    <w:tmpl w:val="563153F7"/>
    <w:lvl w:ilvl="0">
      <w:start w:val="3"/>
      <w:numFmt w:val="japaneseCounting"/>
      <w:lvlText w:val="第%1节"/>
      <w:lvlJc w:val="left"/>
      <w:pPr>
        <w:tabs>
          <w:tab w:val="num" w:pos="975"/>
        </w:tabs>
        <w:ind w:left="975" w:hanging="855"/>
      </w:pPr>
      <w:rPr>
        <w:rFonts w:ascii="黑体" w:eastAsia="黑体" w:hint="eastAsia"/>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588D52CB"/>
    <w:multiLevelType w:val="hybridMultilevel"/>
    <w:tmpl w:val="CFE89600"/>
    <w:lvl w:ilvl="0" w:tplc="AFE0BED6">
      <w:start w:val="1"/>
      <w:numFmt w:val="japaneseCounting"/>
      <w:lvlText w:val="第%1节"/>
      <w:lvlJc w:val="left"/>
      <w:pPr>
        <w:ind w:left="1265" w:hanging="84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9" w15:restartNumberingAfterBreak="0">
    <w:nsid w:val="5D7F2061"/>
    <w:multiLevelType w:val="multilevel"/>
    <w:tmpl w:val="5D7F2061"/>
    <w:lvl w:ilvl="0">
      <w:start w:val="2"/>
      <w:numFmt w:val="japaneseCounting"/>
      <w:lvlText w:val="第%1章"/>
      <w:lvlJc w:val="left"/>
      <w:pPr>
        <w:tabs>
          <w:tab w:val="num" w:pos="855"/>
        </w:tabs>
        <w:ind w:left="855" w:hanging="855"/>
      </w:pPr>
      <w:rPr>
        <w:rFonts w:ascii="Times New Roman" w:hAnsi="Times New Roman" w:hint="default"/>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5FD0773B"/>
    <w:multiLevelType w:val="multilevel"/>
    <w:tmpl w:val="5FD0773B"/>
    <w:lvl w:ilvl="0">
      <w:start w:val="1"/>
      <w:numFmt w:val="japaneseCounting"/>
      <w:lvlText w:val="%1、"/>
      <w:lvlJc w:val="left"/>
      <w:pPr>
        <w:tabs>
          <w:tab w:val="num" w:pos="630"/>
        </w:tabs>
        <w:ind w:left="630" w:hanging="420"/>
      </w:pPr>
      <w:rPr>
        <w:rFonts w:hint="default"/>
        <w:lang w:val="en-US"/>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21" w15:restartNumberingAfterBreak="0">
    <w:nsid w:val="626A3F04"/>
    <w:multiLevelType w:val="multilevel"/>
    <w:tmpl w:val="626A3F04"/>
    <w:lvl w:ilvl="0">
      <w:start w:val="1"/>
      <w:numFmt w:val="japaneseCounting"/>
      <w:lvlText w:val="%1、"/>
      <w:lvlJc w:val="left"/>
      <w:pPr>
        <w:tabs>
          <w:tab w:val="num" w:pos="630"/>
        </w:tabs>
        <w:ind w:left="630" w:hanging="420"/>
      </w:pPr>
      <w:rPr>
        <w:rFonts w:hint="default"/>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22" w15:restartNumberingAfterBreak="0">
    <w:nsid w:val="7EB257BD"/>
    <w:multiLevelType w:val="multilevel"/>
    <w:tmpl w:val="7EB257BD"/>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num w:numId="1">
    <w:abstractNumId w:val="10"/>
  </w:num>
  <w:num w:numId="2">
    <w:abstractNumId w:val="9"/>
  </w:num>
  <w:num w:numId="3">
    <w:abstractNumId w:val="6"/>
  </w:num>
  <w:num w:numId="4">
    <w:abstractNumId w:val="14"/>
  </w:num>
  <w:num w:numId="5">
    <w:abstractNumId w:val="5"/>
  </w:num>
  <w:num w:numId="6">
    <w:abstractNumId w:val="8"/>
  </w:num>
  <w:num w:numId="7">
    <w:abstractNumId w:val="19"/>
  </w:num>
  <w:num w:numId="8">
    <w:abstractNumId w:val="11"/>
  </w:num>
  <w:num w:numId="9">
    <w:abstractNumId w:val="17"/>
  </w:num>
  <w:num w:numId="10">
    <w:abstractNumId w:val="1"/>
  </w:num>
  <w:num w:numId="11">
    <w:abstractNumId w:val="7"/>
  </w:num>
  <w:num w:numId="12">
    <w:abstractNumId w:val="2"/>
  </w:num>
  <w:num w:numId="13">
    <w:abstractNumId w:val="3"/>
  </w:num>
  <w:num w:numId="14">
    <w:abstractNumId w:val="4"/>
  </w:num>
  <w:num w:numId="15">
    <w:abstractNumId w:val="22"/>
  </w:num>
  <w:num w:numId="16">
    <w:abstractNumId w:val="21"/>
  </w:num>
  <w:num w:numId="17">
    <w:abstractNumId w:val="20"/>
  </w:num>
  <w:num w:numId="18">
    <w:abstractNumId w:val="12"/>
  </w:num>
  <w:num w:numId="19">
    <w:abstractNumId w:val="16"/>
  </w:num>
  <w:num w:numId="20">
    <w:abstractNumId w:val="15"/>
  </w:num>
  <w:num w:numId="21">
    <w:abstractNumId w:val="0"/>
  </w:num>
  <w:num w:numId="22">
    <w:abstractNumId w:val="18"/>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7A5F"/>
    <w:rsid w:val="000D03A0"/>
    <w:rsid w:val="000F054A"/>
    <w:rsid w:val="000F6F2D"/>
    <w:rsid w:val="001808F2"/>
    <w:rsid w:val="00190061"/>
    <w:rsid w:val="001E5724"/>
    <w:rsid w:val="00217CB0"/>
    <w:rsid w:val="00220F4A"/>
    <w:rsid w:val="00225FD2"/>
    <w:rsid w:val="00242673"/>
    <w:rsid w:val="00285327"/>
    <w:rsid w:val="002A7568"/>
    <w:rsid w:val="002C59D4"/>
    <w:rsid w:val="002D5A21"/>
    <w:rsid w:val="00313A87"/>
    <w:rsid w:val="00316284"/>
    <w:rsid w:val="00322986"/>
    <w:rsid w:val="0034254B"/>
    <w:rsid w:val="0038665C"/>
    <w:rsid w:val="004070CF"/>
    <w:rsid w:val="005167A5"/>
    <w:rsid w:val="005A0378"/>
    <w:rsid w:val="005B5AB6"/>
    <w:rsid w:val="00665621"/>
    <w:rsid w:val="006E4F82"/>
    <w:rsid w:val="006F64C9"/>
    <w:rsid w:val="0071723C"/>
    <w:rsid w:val="007253C5"/>
    <w:rsid w:val="007639A2"/>
    <w:rsid w:val="007644F0"/>
    <w:rsid w:val="007C379D"/>
    <w:rsid w:val="007C62ED"/>
    <w:rsid w:val="007E39E3"/>
    <w:rsid w:val="008128AD"/>
    <w:rsid w:val="008414BE"/>
    <w:rsid w:val="008560E2"/>
    <w:rsid w:val="00886EBF"/>
    <w:rsid w:val="00931272"/>
    <w:rsid w:val="00962DDA"/>
    <w:rsid w:val="00993DC0"/>
    <w:rsid w:val="009E60FB"/>
    <w:rsid w:val="00A03BBD"/>
    <w:rsid w:val="00A47FB7"/>
    <w:rsid w:val="00A54030"/>
    <w:rsid w:val="00A61EFD"/>
    <w:rsid w:val="00AA1563"/>
    <w:rsid w:val="00AA4570"/>
    <w:rsid w:val="00AA630A"/>
    <w:rsid w:val="00AA70F7"/>
    <w:rsid w:val="00AB1B8E"/>
    <w:rsid w:val="00AE3D1A"/>
    <w:rsid w:val="00B03909"/>
    <w:rsid w:val="00B40ECD"/>
    <w:rsid w:val="00BA23F0"/>
    <w:rsid w:val="00C00798"/>
    <w:rsid w:val="00C0206E"/>
    <w:rsid w:val="00C54636"/>
    <w:rsid w:val="00C749A7"/>
    <w:rsid w:val="00CA53B2"/>
    <w:rsid w:val="00D02F99"/>
    <w:rsid w:val="00D13271"/>
    <w:rsid w:val="00D14471"/>
    <w:rsid w:val="00D417A1"/>
    <w:rsid w:val="00D504B7"/>
    <w:rsid w:val="00D715F7"/>
    <w:rsid w:val="00DD7B5F"/>
    <w:rsid w:val="00DE7849"/>
    <w:rsid w:val="00E05E8B"/>
    <w:rsid w:val="00E34F2F"/>
    <w:rsid w:val="00E366AB"/>
    <w:rsid w:val="00E76E34"/>
    <w:rsid w:val="00E77B48"/>
    <w:rsid w:val="00ED7EAC"/>
    <w:rsid w:val="00ED7F81"/>
    <w:rsid w:val="00F15EAC"/>
    <w:rsid w:val="00F23464"/>
    <w:rsid w:val="00F56396"/>
    <w:rsid w:val="00F708B9"/>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FDFC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C0206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78075">
      <w:bodyDiv w:val="1"/>
      <w:marLeft w:val="0"/>
      <w:marRight w:val="0"/>
      <w:marTop w:val="0"/>
      <w:marBottom w:val="0"/>
      <w:divBdr>
        <w:top w:val="none" w:sz="0" w:space="0" w:color="auto"/>
        <w:left w:val="none" w:sz="0" w:space="0" w:color="auto"/>
        <w:bottom w:val="none" w:sz="0" w:space="0" w:color="auto"/>
        <w:right w:val="none" w:sz="0" w:space="0" w:color="auto"/>
      </w:divBdr>
    </w:div>
    <w:div w:id="146573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486</Words>
  <Characters>2776</Characters>
  <Application>Microsoft Office Word</Application>
  <DocSecurity>0</DocSecurity>
  <Lines>23</Lines>
  <Paragraphs>6</Paragraphs>
  <ScaleCrop>false</ScaleCrop>
  <Company>P R C</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5</cp:revision>
  <cp:lastPrinted>2020-12-24T07:17:00Z</cp:lastPrinted>
  <dcterms:created xsi:type="dcterms:W3CDTF">2021-09-12T03:28:00Z</dcterms:created>
  <dcterms:modified xsi:type="dcterms:W3CDTF">2021-09-12T14:06:00Z</dcterms:modified>
</cp:coreProperties>
</file>