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4C9" w:rsidRDefault="001E5724" w:rsidP="004B03B6">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4B03B6" w:rsidRPr="004B03B6">
        <w:rPr>
          <w:rFonts w:ascii="黑体" w:eastAsia="黑体" w:hAnsi="黑体" w:hint="eastAsia"/>
          <w:sz w:val="32"/>
          <w:szCs w:val="32"/>
        </w:rPr>
        <w:t>智能工厂设计与仿真</w:t>
      </w:r>
      <w:r w:rsidRPr="001E5724">
        <w:rPr>
          <w:rFonts w:ascii="黑体" w:eastAsia="黑体" w:hAnsi="黑体" w:hint="eastAsia"/>
          <w:sz w:val="32"/>
          <w:szCs w:val="32"/>
        </w:rPr>
        <w:t>》课程教学大纲</w:t>
      </w:r>
    </w:p>
    <w:p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DD7B5F" w:rsidRDefault="006640B7" w:rsidP="006640B7">
            <w:pPr>
              <w:spacing w:beforeLines="50" w:before="156" w:afterLines="50" w:after="156"/>
              <w:jc w:val="left"/>
              <w:rPr>
                <w:rFonts w:ascii="宋体" w:eastAsia="宋体" w:hAnsi="宋体"/>
              </w:rPr>
            </w:pPr>
            <w:r w:rsidRPr="006640B7">
              <w:rPr>
                <w:rFonts w:ascii="宋体" w:eastAsia="宋体" w:hAnsi="宋体"/>
              </w:rPr>
              <w:t>Design &amp; Simulation of Intelligent Factory</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4B03B6" w:rsidP="00DD7B5F">
            <w:pPr>
              <w:spacing w:beforeLines="50" w:before="156" w:afterLines="50" w:after="156"/>
              <w:rPr>
                <w:rFonts w:ascii="宋体" w:eastAsia="宋体" w:hAnsi="宋体"/>
              </w:rPr>
            </w:pPr>
            <w:r w:rsidRPr="004B03B6">
              <w:rPr>
                <w:rFonts w:ascii="宋体" w:eastAsia="宋体" w:hAnsi="宋体"/>
              </w:rPr>
              <w:t>IMEE1059</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4B03B6" w:rsidP="00DD7B5F">
            <w:pPr>
              <w:spacing w:beforeLines="50" w:before="156" w:afterLines="50" w:after="156"/>
              <w:jc w:val="left"/>
              <w:rPr>
                <w:rFonts w:ascii="宋体" w:eastAsia="宋体" w:hAnsi="宋体"/>
              </w:rPr>
            </w:pPr>
            <w:r>
              <w:rPr>
                <w:rFonts w:ascii="宋体" w:eastAsia="宋体" w:hAnsi="宋体" w:hint="eastAsia"/>
              </w:rPr>
              <w:t>专业必修</w:t>
            </w:r>
            <w:r w:rsidR="00190061">
              <w:rPr>
                <w:rFonts w:ascii="宋体" w:eastAsia="宋体" w:hAnsi="宋体" w:hint="eastAsia"/>
              </w:rPr>
              <w:t>课程</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190061" w:rsidP="00DD7B5F">
            <w:pPr>
              <w:spacing w:beforeLines="50" w:before="156" w:afterLines="50" w:after="156"/>
              <w:rPr>
                <w:rFonts w:ascii="宋体" w:eastAsia="宋体" w:hAnsi="宋体"/>
              </w:rPr>
            </w:pPr>
            <w:r>
              <w:rPr>
                <w:rFonts w:ascii="宋体" w:eastAsia="宋体" w:hAnsi="宋体" w:hint="eastAsia"/>
              </w:rPr>
              <w:t>智能制造专业本科生</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190061" w:rsidP="004B03B6">
            <w:pPr>
              <w:spacing w:beforeLines="50" w:before="156" w:afterLines="50" w:after="156"/>
              <w:jc w:val="left"/>
              <w:rPr>
                <w:rFonts w:ascii="宋体" w:eastAsia="宋体" w:hAnsi="宋体"/>
              </w:rPr>
            </w:pPr>
            <w:r>
              <w:rPr>
                <w:rFonts w:ascii="宋体" w:eastAsia="宋体" w:hAnsi="宋体" w:hint="eastAsia"/>
              </w:rPr>
              <w:t>2.</w:t>
            </w:r>
            <w:r w:rsidR="004B03B6">
              <w:rPr>
                <w:rFonts w:ascii="宋体" w:eastAsia="宋体" w:hAnsi="宋体"/>
              </w:rPr>
              <w:t>0</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4B03B6" w:rsidP="004B03B6">
            <w:pPr>
              <w:spacing w:beforeLines="50" w:before="156" w:afterLines="50" w:after="156"/>
              <w:rPr>
                <w:rFonts w:ascii="宋体" w:eastAsia="宋体" w:hAnsi="宋体"/>
              </w:rPr>
            </w:pPr>
            <w:r>
              <w:rPr>
                <w:rFonts w:ascii="宋体" w:eastAsia="宋体" w:hAnsi="宋体"/>
              </w:rPr>
              <w:t>27</w:t>
            </w:r>
            <w:r w:rsidR="00190061">
              <w:rPr>
                <w:rFonts w:ascii="宋体" w:eastAsia="宋体" w:hAnsi="宋体" w:hint="eastAsia"/>
              </w:rPr>
              <w:t>+</w:t>
            </w:r>
            <w:r w:rsidR="00190061">
              <w:rPr>
                <w:rFonts w:ascii="宋体" w:eastAsia="宋体" w:hAnsi="宋体"/>
              </w:rPr>
              <w:t>18</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190061" w:rsidP="00DD7B5F">
            <w:pPr>
              <w:spacing w:beforeLines="50" w:before="156" w:afterLines="50" w:after="156"/>
              <w:jc w:val="left"/>
              <w:rPr>
                <w:rFonts w:ascii="宋体" w:eastAsia="宋体" w:hAnsi="宋体"/>
              </w:rPr>
            </w:pPr>
            <w:r>
              <w:rPr>
                <w:rFonts w:ascii="宋体" w:eastAsia="宋体" w:hAnsi="宋体" w:hint="eastAsia"/>
              </w:rPr>
              <w:t>赵玲</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2255F2" w:rsidP="00DD7B5F">
            <w:pPr>
              <w:spacing w:beforeLines="50" w:before="156" w:afterLines="50" w:after="156"/>
              <w:rPr>
                <w:rFonts w:ascii="宋体" w:eastAsia="宋体" w:hAnsi="宋体" w:hint="eastAsia"/>
              </w:rPr>
            </w:pPr>
            <w:r>
              <w:rPr>
                <w:rFonts w:ascii="宋体" w:eastAsia="宋体" w:hAnsi="宋体" w:hint="eastAsia"/>
              </w:rPr>
              <w:t>2</w:t>
            </w:r>
            <w:r>
              <w:rPr>
                <w:rFonts w:ascii="宋体" w:eastAsia="宋体" w:hAnsi="宋体"/>
              </w:rPr>
              <w:t xml:space="preserve">021-9-12  </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4B03B6" w:rsidP="00DD7B5F">
            <w:pPr>
              <w:spacing w:beforeLines="50" w:before="156" w:afterLines="50" w:after="156"/>
              <w:rPr>
                <w:rFonts w:ascii="宋体" w:eastAsia="宋体" w:hAnsi="宋体"/>
              </w:rPr>
            </w:pPr>
            <w:r>
              <w:rPr>
                <w:rFonts w:ascii="宋体" w:eastAsia="宋体" w:hAnsi="宋体" w:hint="eastAsia"/>
              </w:rPr>
              <w:t>《物流</w:t>
            </w:r>
            <w:r w:rsidR="00190061">
              <w:rPr>
                <w:rFonts w:ascii="宋体" w:eastAsia="宋体" w:hAnsi="宋体" w:hint="eastAsia"/>
              </w:rPr>
              <w:t xml:space="preserve">工程》  </w:t>
            </w:r>
            <w:r w:rsidR="00960BA3">
              <w:rPr>
                <w:rFonts w:ascii="宋体" w:eastAsia="宋体" w:hAnsi="宋体" w:hint="eastAsia"/>
              </w:rPr>
              <w:t>尹俊敏</w:t>
            </w:r>
            <w:r w:rsidR="00190061">
              <w:rPr>
                <w:rFonts w:ascii="宋体" w:eastAsia="宋体" w:hAnsi="宋体" w:hint="eastAsia"/>
              </w:rPr>
              <w:t xml:space="preserve"> </w:t>
            </w:r>
            <w:r w:rsidR="00960BA3">
              <w:rPr>
                <w:rFonts w:ascii="宋体" w:eastAsia="宋体" w:hAnsi="宋体" w:hint="eastAsia"/>
              </w:rPr>
              <w:t>电子</w:t>
            </w:r>
            <w:r w:rsidR="00190061">
              <w:rPr>
                <w:rFonts w:ascii="宋体" w:eastAsia="宋体" w:hAnsi="宋体" w:hint="eastAsia"/>
              </w:rPr>
              <w:t xml:space="preserve">工业出版社 </w:t>
            </w:r>
          </w:p>
        </w:tc>
      </w:tr>
    </w:tbl>
    <w:p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9D6948" w:rsidRPr="009D6948" w:rsidRDefault="007873AF" w:rsidP="007873AF">
      <w:pPr>
        <w:pStyle w:val="a3"/>
        <w:spacing w:beforeLines="50" w:before="156" w:afterLines="50" w:after="156" w:line="276" w:lineRule="auto"/>
        <w:ind w:firstLineChars="200" w:firstLine="420"/>
        <w:rPr>
          <w:rFonts w:hAnsi="宋体"/>
          <w:kern w:val="0"/>
          <w:szCs w:val="21"/>
        </w:rPr>
      </w:pPr>
      <w:r>
        <w:rPr>
          <w:rFonts w:hAnsi="宋体" w:hint="eastAsia"/>
          <w:kern w:val="0"/>
          <w:szCs w:val="21"/>
        </w:rPr>
        <w:t>《</w:t>
      </w:r>
      <w:r w:rsidR="00441D0F">
        <w:rPr>
          <w:rFonts w:hAnsi="宋体" w:hint="eastAsia"/>
          <w:kern w:val="0"/>
          <w:szCs w:val="21"/>
        </w:rPr>
        <w:t>智能工厂</w:t>
      </w:r>
      <w:r w:rsidR="00441D0F">
        <w:rPr>
          <w:rFonts w:hAnsi="宋体"/>
          <w:kern w:val="0"/>
          <w:szCs w:val="21"/>
        </w:rPr>
        <w:t>设计与仿真</w:t>
      </w:r>
      <w:r w:rsidRPr="007873AF">
        <w:rPr>
          <w:rFonts w:hAnsi="宋体" w:hint="eastAsia"/>
          <w:kern w:val="0"/>
          <w:szCs w:val="21"/>
        </w:rPr>
        <w:t>》课程是</w:t>
      </w:r>
      <w:r>
        <w:rPr>
          <w:rFonts w:hAnsi="宋体" w:hint="eastAsia"/>
          <w:kern w:val="0"/>
          <w:szCs w:val="21"/>
        </w:rPr>
        <w:t>智能制造工程</w:t>
      </w:r>
      <w:r w:rsidR="002255F2">
        <w:rPr>
          <w:rFonts w:hAnsi="宋体" w:hint="eastAsia"/>
          <w:kern w:val="0"/>
          <w:szCs w:val="21"/>
        </w:rPr>
        <w:t>专业本科生的</w:t>
      </w:r>
      <w:r w:rsidRPr="007873AF">
        <w:rPr>
          <w:rFonts w:hAnsi="宋体" w:hint="eastAsia"/>
          <w:kern w:val="0"/>
          <w:szCs w:val="21"/>
        </w:rPr>
        <w:t>专业必修课，是一门用以培养学生解决</w:t>
      </w:r>
      <w:r w:rsidR="002255F2">
        <w:rPr>
          <w:rFonts w:hAnsi="宋体" w:hint="eastAsia"/>
          <w:kern w:val="0"/>
          <w:szCs w:val="21"/>
        </w:rPr>
        <w:t>工厂</w:t>
      </w:r>
      <w:r w:rsidRPr="007873AF">
        <w:rPr>
          <w:rFonts w:hAnsi="宋体" w:hint="eastAsia"/>
          <w:kern w:val="0"/>
          <w:szCs w:val="21"/>
        </w:rPr>
        <w:t>系统的设计与实施问题的专业课，本课程综合国内外物流基础理论、物流管理、物流工程、设施规划与设计、物料搬运、生产运作管理的基本理论，系统深入阐述物流与物流工程概述、物流系统规划分析、厂址选择、</w:t>
      </w:r>
      <w:r w:rsidR="00441D0F">
        <w:rPr>
          <w:rFonts w:hAnsi="宋体" w:hint="eastAsia"/>
          <w:kern w:val="0"/>
          <w:szCs w:val="21"/>
        </w:rPr>
        <w:t>工厂</w:t>
      </w:r>
      <w:r w:rsidRPr="007873AF">
        <w:rPr>
          <w:rFonts w:hAnsi="宋体" w:hint="eastAsia"/>
          <w:kern w:val="0"/>
          <w:szCs w:val="21"/>
        </w:rPr>
        <w:t>设施规划与设计、</w:t>
      </w:r>
      <w:r w:rsidR="00441D0F">
        <w:rPr>
          <w:rFonts w:hAnsi="宋体" w:hint="eastAsia"/>
          <w:kern w:val="0"/>
          <w:szCs w:val="21"/>
        </w:rPr>
        <w:t>工厂</w:t>
      </w:r>
      <w:r w:rsidRPr="007873AF">
        <w:rPr>
          <w:rFonts w:hAnsi="宋体" w:hint="eastAsia"/>
          <w:kern w:val="0"/>
          <w:szCs w:val="21"/>
        </w:rPr>
        <w:t>物料搬运系统设计、</w:t>
      </w:r>
      <w:r w:rsidR="00441D0F">
        <w:rPr>
          <w:rFonts w:hAnsi="宋体" w:hint="eastAsia"/>
          <w:kern w:val="0"/>
          <w:szCs w:val="21"/>
        </w:rPr>
        <w:t>工厂</w:t>
      </w:r>
      <w:r w:rsidRPr="007873AF">
        <w:rPr>
          <w:rFonts w:hAnsi="宋体" w:hint="eastAsia"/>
          <w:kern w:val="0"/>
          <w:szCs w:val="21"/>
        </w:rPr>
        <w:t>仓库和物流中心规划规划设计和信息技术在</w:t>
      </w:r>
      <w:r w:rsidR="00441D0F">
        <w:rPr>
          <w:rFonts w:hAnsi="宋体" w:hint="eastAsia"/>
          <w:kern w:val="0"/>
          <w:szCs w:val="21"/>
        </w:rPr>
        <w:t>工厂规划</w:t>
      </w:r>
      <w:r w:rsidR="00441D0F">
        <w:rPr>
          <w:rFonts w:hAnsi="宋体"/>
          <w:kern w:val="0"/>
          <w:szCs w:val="21"/>
        </w:rPr>
        <w:t>与设计</w:t>
      </w:r>
      <w:r w:rsidRPr="007873AF">
        <w:rPr>
          <w:rFonts w:hAnsi="宋体" w:hint="eastAsia"/>
          <w:kern w:val="0"/>
          <w:szCs w:val="21"/>
        </w:rPr>
        <w:t>中的应用等主要内容。该课程内容是工业领域中相当重要的内容之一，重点突出了对</w:t>
      </w:r>
      <w:r w:rsidR="00441D0F">
        <w:rPr>
          <w:rFonts w:hAnsi="宋体" w:hint="eastAsia"/>
          <w:kern w:val="0"/>
          <w:szCs w:val="21"/>
        </w:rPr>
        <w:t>工厂</w:t>
      </w:r>
      <w:r w:rsidRPr="007873AF">
        <w:rPr>
          <w:rFonts w:hAnsi="宋体" w:hint="eastAsia"/>
          <w:kern w:val="0"/>
          <w:szCs w:val="21"/>
        </w:rPr>
        <w:t>物流系统规划与设计能力的训练，通过本课程的学习，使学生能够适应</w:t>
      </w:r>
      <w:r w:rsidR="00441D0F">
        <w:rPr>
          <w:rFonts w:hAnsi="宋体"/>
          <w:kern w:val="0"/>
          <w:szCs w:val="21"/>
        </w:rPr>
        <w:t>我国</w:t>
      </w:r>
      <w:r w:rsidR="00441D0F">
        <w:rPr>
          <w:rFonts w:hAnsi="宋体" w:hint="eastAsia"/>
          <w:kern w:val="0"/>
          <w:szCs w:val="21"/>
        </w:rPr>
        <w:t>工厂</w:t>
      </w:r>
      <w:r w:rsidRPr="007873AF">
        <w:rPr>
          <w:rFonts w:hAnsi="宋体"/>
          <w:kern w:val="0"/>
          <w:szCs w:val="21"/>
        </w:rPr>
        <w:t>管理科学</w:t>
      </w:r>
      <w:r w:rsidRPr="007873AF">
        <w:rPr>
          <w:rFonts w:hAnsi="宋体" w:hint="eastAsia"/>
          <w:kern w:val="0"/>
          <w:szCs w:val="21"/>
        </w:rPr>
        <w:t>化与现代化的需要，掌握和了解</w:t>
      </w:r>
      <w:r w:rsidR="00441D0F">
        <w:rPr>
          <w:rFonts w:hAnsi="宋体" w:hint="eastAsia"/>
          <w:kern w:val="0"/>
          <w:szCs w:val="21"/>
        </w:rPr>
        <w:t>工厂设计</w:t>
      </w:r>
      <w:r w:rsidRPr="007873AF">
        <w:rPr>
          <w:rFonts w:hAnsi="宋体" w:hint="eastAsia"/>
          <w:kern w:val="0"/>
          <w:szCs w:val="21"/>
        </w:rPr>
        <w:t>的基本理论与方法</w:t>
      </w:r>
    </w:p>
    <w:p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6640B7" w:rsidRPr="00FB77A1">
        <w:rPr>
          <w:rFonts w:hAnsi="宋体" w:cs="宋体"/>
        </w:rPr>
        <w:t xml:space="preserve"> </w:t>
      </w:r>
    </w:p>
    <w:p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rsidR="00E05E8B" w:rsidRDefault="000D03A0" w:rsidP="00DD7B5F">
      <w:pPr>
        <w:pStyle w:val="a3"/>
        <w:spacing w:beforeLines="50" w:before="156" w:afterLines="50" w:after="156"/>
        <w:ind w:firstLineChars="200" w:firstLine="420"/>
        <w:rPr>
          <w:rFonts w:hAnsi="宋体" w:cs="宋体"/>
        </w:rPr>
      </w:pPr>
      <w:r w:rsidRPr="000D03A0">
        <w:rPr>
          <w:rFonts w:hAnsi="宋体" w:cs="宋体"/>
        </w:rPr>
        <w:t>1</w:t>
      </w:r>
      <w:r w:rsidR="00A47FB7">
        <w:rPr>
          <w:rFonts w:hAnsi="宋体" w:cs="宋体" w:hint="eastAsia"/>
        </w:rPr>
        <w:t>．</w:t>
      </w:r>
      <w:r w:rsidR="008F6ECD">
        <w:rPr>
          <w:rFonts w:hAnsi="宋体" w:cs="宋体" w:hint="eastAsia"/>
        </w:rPr>
        <w:t>1</w:t>
      </w:r>
      <w:r w:rsidRPr="000D03A0">
        <w:rPr>
          <w:rFonts w:hAnsi="宋体" w:cs="宋体"/>
        </w:rPr>
        <w:tab/>
        <w:t>了解</w:t>
      </w:r>
      <w:r w:rsidR="007873AF">
        <w:rPr>
          <w:rFonts w:hAnsi="宋体" w:cs="宋体" w:hint="eastAsia"/>
        </w:rPr>
        <w:t>物流</w:t>
      </w:r>
      <w:r w:rsidR="007873AF">
        <w:rPr>
          <w:rFonts w:hAnsi="宋体" w:cs="宋体"/>
        </w:rPr>
        <w:t>工程这门</w:t>
      </w:r>
      <w:r w:rsidRPr="000D03A0">
        <w:rPr>
          <w:rFonts w:hAnsi="宋体" w:cs="宋体"/>
        </w:rPr>
        <w:t>学科的基本内容、知识</w:t>
      </w:r>
      <w:r w:rsidR="00371206">
        <w:rPr>
          <w:rFonts w:hAnsi="宋体" w:cs="宋体" w:hint="eastAsia"/>
        </w:rPr>
        <w:t>范畴</w:t>
      </w:r>
      <w:r w:rsidRPr="000D03A0">
        <w:rPr>
          <w:rFonts w:hAnsi="宋体" w:cs="宋体"/>
        </w:rPr>
        <w:t>、技术体系和应用特性，了解学科特点、发展方向，以及</w:t>
      </w:r>
      <w:r w:rsidR="007873AF">
        <w:rPr>
          <w:rFonts w:hAnsi="宋体" w:cs="宋体" w:hint="eastAsia"/>
        </w:rPr>
        <w:t>其</w:t>
      </w:r>
      <w:r w:rsidRPr="000D03A0">
        <w:rPr>
          <w:rFonts w:hAnsi="宋体" w:cs="宋体"/>
        </w:rPr>
        <w:t>在社会经济体系中的作用及发挥作用的途径。</w:t>
      </w:r>
    </w:p>
    <w:p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0D03A0">
        <w:rPr>
          <w:rFonts w:hAnsi="宋体" w:cs="宋体"/>
        </w:rPr>
        <w:t xml:space="preserve"> </w:t>
      </w:r>
      <w:r w:rsidR="000D03A0" w:rsidRPr="000D03A0">
        <w:rPr>
          <w:rFonts w:hAnsi="宋体" w:cs="宋体"/>
        </w:rPr>
        <w:tab/>
        <w:t>掌握</w:t>
      </w:r>
      <w:r w:rsidR="007873AF">
        <w:rPr>
          <w:rFonts w:hAnsi="宋体" w:cs="宋体" w:hint="eastAsia"/>
        </w:rPr>
        <w:t>物流及</w:t>
      </w:r>
      <w:r w:rsidR="007873AF">
        <w:rPr>
          <w:rFonts w:hAnsi="宋体" w:cs="宋体"/>
        </w:rPr>
        <w:t>物流工程</w:t>
      </w:r>
      <w:r w:rsidR="000D03A0" w:rsidRPr="000D03A0">
        <w:rPr>
          <w:rFonts w:hAnsi="宋体" w:cs="宋体"/>
        </w:rPr>
        <w:t>的</w:t>
      </w:r>
      <w:r w:rsidR="007873AF">
        <w:rPr>
          <w:rFonts w:hAnsi="宋体" w:cs="宋体" w:hint="eastAsia"/>
        </w:rPr>
        <w:t>基本</w:t>
      </w:r>
      <w:r w:rsidR="007873AF">
        <w:rPr>
          <w:rFonts w:hAnsi="宋体" w:cs="宋体"/>
        </w:rPr>
        <w:t>概念、范畴</w:t>
      </w:r>
      <w:r w:rsidR="007873AF">
        <w:rPr>
          <w:rFonts w:hAnsi="宋体" w:cs="宋体" w:hint="eastAsia"/>
        </w:rPr>
        <w:t>及</w:t>
      </w:r>
      <w:r w:rsidR="007873AF">
        <w:rPr>
          <w:rFonts w:hAnsi="宋体" w:cs="宋体"/>
        </w:rPr>
        <w:t>主要结构</w:t>
      </w:r>
      <w:r w:rsidR="007873AF">
        <w:rPr>
          <w:rFonts w:hAnsi="宋体" w:cs="宋体" w:hint="eastAsia"/>
        </w:rPr>
        <w:t>。</w:t>
      </w:r>
      <w:r w:rsidR="000D03A0" w:rsidRPr="000D03A0">
        <w:rPr>
          <w:rFonts w:hAnsi="宋体" w:cs="宋体"/>
        </w:rPr>
        <w:t>，使学生具有扎实的理论基础，确立清晰的</w:t>
      </w:r>
      <w:r w:rsidR="00371206">
        <w:rPr>
          <w:rFonts w:hAnsi="宋体" w:cs="宋体" w:hint="eastAsia"/>
        </w:rPr>
        <w:t>物流优化</w:t>
      </w:r>
      <w:r w:rsidR="00371206">
        <w:rPr>
          <w:rFonts w:hAnsi="宋体" w:cs="宋体"/>
        </w:rPr>
        <w:t>的</w:t>
      </w:r>
      <w:r w:rsidR="000D03A0" w:rsidRPr="000D03A0">
        <w:rPr>
          <w:rFonts w:hAnsi="宋体" w:cs="宋体"/>
        </w:rPr>
        <w:t>意识，具备良好的分析、评价和改进能力。</w:t>
      </w:r>
    </w:p>
    <w:p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0D03A0">
        <w:rPr>
          <w:rFonts w:hAnsi="宋体" w:cs="宋体"/>
        </w:rPr>
        <w:t xml:space="preserve"> </w:t>
      </w:r>
      <w:r w:rsidR="000D03A0" w:rsidRPr="000D03A0">
        <w:rPr>
          <w:rFonts w:hAnsi="宋体" w:cs="宋体"/>
        </w:rPr>
        <w:tab/>
      </w:r>
      <w:r w:rsidR="00371206">
        <w:rPr>
          <w:rFonts w:hAnsi="宋体" w:cs="宋体" w:hint="eastAsia"/>
        </w:rPr>
        <w:t>针对</w:t>
      </w:r>
      <w:r w:rsidR="00371206">
        <w:rPr>
          <w:rFonts w:hAnsi="宋体" w:cs="宋体"/>
        </w:rPr>
        <w:t>不同的生产方式，</w:t>
      </w:r>
      <w:r w:rsidR="000D03A0" w:rsidRPr="000D03A0">
        <w:rPr>
          <w:rFonts w:hAnsi="宋体" w:cs="宋体"/>
        </w:rPr>
        <w:t>掌握</w:t>
      </w:r>
      <w:r w:rsidR="00371206">
        <w:rPr>
          <w:rFonts w:hAnsi="宋体" w:cs="宋体" w:hint="eastAsia"/>
        </w:rPr>
        <w:t>生产现场选址</w:t>
      </w:r>
      <w:r w:rsidR="00371206">
        <w:rPr>
          <w:rFonts w:hAnsi="宋体" w:cs="宋体"/>
        </w:rPr>
        <w:t>、流水线设计、精益单元设计、</w:t>
      </w:r>
      <w:r w:rsidR="000D03A0" w:rsidRPr="000D03A0">
        <w:rPr>
          <w:rFonts w:hAnsi="宋体" w:cs="宋体"/>
        </w:rPr>
        <w:t>，通过实验过程，强化基础理论知识的运用和拓展性分析能力，可以有针对性地解决部分实践性课题。</w:t>
      </w:r>
    </w:p>
    <w:p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lastRenderedPageBreak/>
        <w:t>课程目标3：</w:t>
      </w:r>
    </w:p>
    <w:p w:rsidR="000D03A0" w:rsidRPr="000D03A0" w:rsidRDefault="000D03A0" w:rsidP="000D03A0">
      <w:pPr>
        <w:pStyle w:val="a3"/>
        <w:spacing w:beforeLines="50" w:before="156" w:afterLines="50" w:after="156"/>
        <w:ind w:firstLineChars="200" w:firstLine="420"/>
        <w:rPr>
          <w:rFonts w:hAnsi="宋体" w:cs="宋体"/>
        </w:rPr>
      </w:pPr>
      <w:r>
        <w:rPr>
          <w:rFonts w:hAnsi="宋体" w:cs="宋体"/>
        </w:rPr>
        <w:t>3</w:t>
      </w:r>
      <w:r>
        <w:rPr>
          <w:rFonts w:hAnsi="宋体" w:cs="宋体" w:hint="eastAsia"/>
        </w:rPr>
        <w:t>.</w:t>
      </w:r>
      <w:r>
        <w:rPr>
          <w:rFonts w:hAnsi="宋体" w:cs="宋体"/>
        </w:rPr>
        <w:t>1</w:t>
      </w:r>
      <w:r w:rsidR="00A47FB7" w:rsidRPr="000D03A0">
        <w:rPr>
          <w:rFonts w:hAnsi="宋体" w:cs="宋体"/>
        </w:rPr>
        <w:t xml:space="preserve"> 具备在制造企业生产领域深</w:t>
      </w:r>
      <w:r w:rsidR="008F6ECD">
        <w:rPr>
          <w:rFonts w:hAnsi="宋体" w:cs="宋体"/>
        </w:rPr>
        <w:t>入开展分析和改善工作的能力，具备在其他行业领域应用和创新</w:t>
      </w:r>
      <w:r w:rsidR="00A47FB7" w:rsidRPr="000D03A0">
        <w:rPr>
          <w:rFonts w:hAnsi="宋体" w:cs="宋体"/>
        </w:rPr>
        <w:t>技术的能力。</w:t>
      </w:r>
    </w:p>
    <w:p w:rsidR="008F6ECD" w:rsidRDefault="008F6ECD" w:rsidP="00DD7B5F">
      <w:pPr>
        <w:pStyle w:val="a3"/>
        <w:spacing w:beforeLines="50" w:before="156" w:afterLines="50" w:after="156"/>
        <w:ind w:firstLineChars="200" w:firstLine="480"/>
        <w:rPr>
          <w:rFonts w:ascii="黑体" w:eastAsia="黑体" w:hAnsi="黑体" w:cs="宋体"/>
          <w:sz w:val="24"/>
          <w:szCs w:val="24"/>
        </w:rPr>
      </w:pPr>
    </w:p>
    <w:p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Tr="00DD7B5F">
        <w:trPr>
          <w:jc w:val="center"/>
        </w:trPr>
        <w:tc>
          <w:tcPr>
            <w:tcW w:w="1302" w:type="dxa"/>
            <w:vAlign w:val="center"/>
          </w:tcPr>
          <w:p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rsidTr="00DD7B5F">
        <w:trPr>
          <w:jc w:val="center"/>
        </w:trPr>
        <w:tc>
          <w:tcPr>
            <w:tcW w:w="1302" w:type="dxa"/>
            <w:vAlign w:val="center"/>
          </w:tcPr>
          <w:p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rsidR="00E05E8B" w:rsidRDefault="008F6ECD" w:rsidP="008F6ECD">
            <w:pPr>
              <w:pStyle w:val="a3"/>
              <w:spacing w:beforeLines="50" w:before="156" w:afterLines="50" w:after="156"/>
              <w:jc w:val="center"/>
              <w:rPr>
                <w:rFonts w:hAnsi="宋体" w:cs="宋体" w:hint="eastAsia"/>
              </w:rPr>
            </w:pPr>
            <w:r>
              <w:rPr>
                <w:rFonts w:hAnsi="宋体" w:cs="宋体" w:hint="eastAsia"/>
              </w:rPr>
              <w:t>物流、</w:t>
            </w:r>
            <w:r>
              <w:rPr>
                <w:rFonts w:hAnsi="宋体" w:cs="宋体"/>
              </w:rPr>
              <w:t>物流工程</w:t>
            </w:r>
            <w:r>
              <w:rPr>
                <w:rFonts w:hAnsi="宋体" w:cs="宋体" w:hint="eastAsia"/>
              </w:rPr>
              <w:t>、</w:t>
            </w:r>
            <w:r>
              <w:rPr>
                <w:rFonts w:hAnsi="宋体" w:cs="宋体"/>
              </w:rPr>
              <w:t>物流系统规划</w:t>
            </w:r>
            <w:r w:rsidR="00D475E9">
              <w:rPr>
                <w:rFonts w:hAnsi="宋体" w:cs="宋体" w:hint="eastAsia"/>
              </w:rPr>
              <w:t>与设计</w:t>
            </w:r>
            <w:r w:rsidR="00044525">
              <w:rPr>
                <w:rFonts w:hAnsi="宋体" w:cs="宋体" w:hint="eastAsia"/>
              </w:rPr>
              <w:t xml:space="preserve"> </w:t>
            </w:r>
            <w:r w:rsidR="00986F6C">
              <w:rPr>
                <w:rFonts w:hAnsi="宋体" w:cs="宋体" w:hint="eastAsia"/>
              </w:rPr>
              <w:t>、</w:t>
            </w:r>
            <w:r w:rsidR="00986F6C" w:rsidRPr="00986F6C">
              <w:rPr>
                <w:rFonts w:hAnsi="宋体" w:cs="宋体" w:hint="eastAsia"/>
              </w:rPr>
              <w:t>物流辅助设施与工程</w:t>
            </w:r>
          </w:p>
        </w:tc>
        <w:tc>
          <w:tcPr>
            <w:tcW w:w="2688" w:type="dxa"/>
            <w:vAlign w:val="center"/>
          </w:tcPr>
          <w:p w:rsidR="00E05E8B" w:rsidRDefault="000D03A0" w:rsidP="00316284">
            <w:pPr>
              <w:pStyle w:val="a3"/>
              <w:spacing w:beforeLines="50" w:before="156" w:afterLines="50" w:after="156"/>
              <w:jc w:val="center"/>
              <w:rPr>
                <w:rFonts w:hAnsi="宋体" w:cs="宋体"/>
              </w:rPr>
            </w:pPr>
            <w:r w:rsidRPr="000D03A0">
              <w:rPr>
                <w:rFonts w:hAnsi="宋体" w:cs="宋体" w:hint="eastAsia"/>
              </w:rPr>
              <w:t>毕业要求</w:t>
            </w:r>
            <w:r w:rsidRPr="000D03A0">
              <w:rPr>
                <w:rFonts w:hAnsi="宋体" w:cs="宋体"/>
              </w:rPr>
              <w:t xml:space="preserve">1 </w:t>
            </w:r>
            <w:r w:rsidR="00316284">
              <w:rPr>
                <w:rFonts w:hAnsi="宋体" w:cs="宋体" w:hint="eastAsia"/>
              </w:rPr>
              <w:t>：</w:t>
            </w:r>
            <w:r w:rsidR="00316284" w:rsidRPr="00316284">
              <w:rPr>
                <w:rFonts w:hAnsi="宋体" w:cs="宋体"/>
              </w:rPr>
              <w:t>1-2掌握控制、机械、计算机、工业工程的基础知识，能用于智能工厂的分析和设计问题；</w:t>
            </w:r>
          </w:p>
        </w:tc>
      </w:tr>
      <w:tr w:rsidR="00E05E8B" w:rsidTr="00DD7B5F">
        <w:trPr>
          <w:jc w:val="center"/>
        </w:trPr>
        <w:tc>
          <w:tcPr>
            <w:tcW w:w="1302" w:type="dxa"/>
            <w:vMerge w:val="restart"/>
            <w:vAlign w:val="center"/>
          </w:tcPr>
          <w:p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rsidR="00E05E8B" w:rsidRDefault="00986F6C" w:rsidP="00986F6C">
            <w:pPr>
              <w:pStyle w:val="a3"/>
              <w:spacing w:beforeLines="50" w:before="156" w:afterLines="50" w:after="156"/>
              <w:jc w:val="center"/>
              <w:rPr>
                <w:rFonts w:hAnsi="宋体" w:cs="宋体"/>
              </w:rPr>
            </w:pPr>
            <w:r w:rsidRPr="00986F6C">
              <w:rPr>
                <w:rFonts w:hAnsi="宋体" w:cs="宋体"/>
              </w:rPr>
              <w:t>设施选址决策</w:t>
            </w:r>
            <w:r w:rsidR="00316284">
              <w:rPr>
                <w:rFonts w:hAnsi="宋体" w:cs="宋体" w:hint="eastAsia"/>
              </w:rPr>
              <w:t>、</w:t>
            </w:r>
            <w:r w:rsidRPr="00986F6C">
              <w:rPr>
                <w:rFonts w:hAnsi="宋体" w:cs="宋体"/>
              </w:rPr>
              <w:t>设施布置设计</w:t>
            </w:r>
            <w:r>
              <w:rPr>
                <w:rFonts w:hAnsi="宋体" w:cs="宋体" w:hint="eastAsia"/>
              </w:rPr>
              <w:t>、</w:t>
            </w:r>
            <w:r w:rsidRPr="00986F6C">
              <w:rPr>
                <w:rFonts w:hAnsi="宋体" w:cs="宋体"/>
              </w:rPr>
              <w:t>布置技术及应用</w:t>
            </w:r>
            <w:r>
              <w:rPr>
                <w:rFonts w:hAnsi="宋体" w:cs="宋体" w:hint="eastAsia"/>
              </w:rPr>
              <w:t>、</w:t>
            </w:r>
            <w:r w:rsidRPr="00986F6C">
              <w:rPr>
                <w:rFonts w:hAnsi="宋体" w:cs="宋体" w:hint="eastAsia"/>
              </w:rPr>
              <w:t>仓库与物流中心的规划与设计</w:t>
            </w:r>
            <w:r>
              <w:rPr>
                <w:rFonts w:hAnsi="宋体" w:cs="宋体" w:hint="eastAsia"/>
              </w:rPr>
              <w:t>、</w:t>
            </w:r>
            <w:r w:rsidRPr="00986F6C">
              <w:rPr>
                <w:rFonts w:hAnsi="宋体" w:cs="宋体"/>
              </w:rPr>
              <w:t>物料搬运系统设计</w:t>
            </w:r>
            <w:r>
              <w:rPr>
                <w:rFonts w:hAnsi="宋体" w:cs="宋体" w:hint="eastAsia"/>
              </w:rPr>
              <w:t>等</w:t>
            </w:r>
            <w:r>
              <w:rPr>
                <w:rFonts w:hAnsi="宋体" w:cs="宋体"/>
              </w:rPr>
              <w:t>基本</w:t>
            </w:r>
            <w:r>
              <w:rPr>
                <w:rFonts w:hAnsi="宋体" w:cs="宋体" w:hint="eastAsia"/>
              </w:rPr>
              <w:t>原理与方法</w:t>
            </w:r>
          </w:p>
        </w:tc>
        <w:tc>
          <w:tcPr>
            <w:tcW w:w="2688" w:type="dxa"/>
            <w:vAlign w:val="center"/>
          </w:tcPr>
          <w:p w:rsidR="00E05E8B" w:rsidRDefault="00986F6C" w:rsidP="00316284">
            <w:pPr>
              <w:pStyle w:val="a3"/>
              <w:spacing w:beforeLines="50" w:before="156" w:afterLines="50" w:after="156"/>
              <w:jc w:val="center"/>
              <w:rPr>
                <w:rFonts w:hAnsi="宋体" w:cs="宋体"/>
              </w:rPr>
            </w:pPr>
            <w:r>
              <w:rPr>
                <w:rFonts w:hAnsi="宋体" w:cs="宋体" w:hint="eastAsia"/>
              </w:rPr>
              <w:t xml:space="preserve">毕业要求：2： </w:t>
            </w:r>
            <w:r w:rsidRPr="00986F6C">
              <w:rPr>
                <w:rFonts w:hAnsi="宋体" w:cs="宋体"/>
              </w:rPr>
              <w:t>2-2能够通过文献检索与查询获取解决一个复杂工程问题的多种解决方案；</w:t>
            </w:r>
          </w:p>
        </w:tc>
      </w:tr>
      <w:tr w:rsidR="00E05E8B" w:rsidTr="00A47FB7">
        <w:trPr>
          <w:jc w:val="center"/>
        </w:trPr>
        <w:tc>
          <w:tcPr>
            <w:tcW w:w="1302" w:type="dxa"/>
            <w:vMerge/>
            <w:tcBorders>
              <w:bottom w:val="single" w:sz="4" w:space="0" w:color="auto"/>
            </w:tcBorders>
            <w:vAlign w:val="center"/>
          </w:tcPr>
          <w:p w:rsidR="00E05E8B" w:rsidRDefault="00E05E8B" w:rsidP="00DD7B5F">
            <w:pPr>
              <w:pStyle w:val="a3"/>
              <w:spacing w:beforeLines="50" w:before="156" w:afterLines="50" w:after="156"/>
              <w:jc w:val="center"/>
              <w:rPr>
                <w:rFonts w:hAnsi="宋体" w:cs="宋体"/>
                <w:szCs w:val="21"/>
              </w:rPr>
            </w:pPr>
          </w:p>
        </w:tc>
        <w:tc>
          <w:tcPr>
            <w:tcW w:w="1959" w:type="dxa"/>
            <w:vAlign w:val="center"/>
          </w:tcPr>
          <w:p w:rsidR="00E05E8B" w:rsidRDefault="00E05E8B"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rsidR="00E05E8B" w:rsidRPr="00316284" w:rsidRDefault="00986F6C" w:rsidP="00DD7B5F">
            <w:pPr>
              <w:pStyle w:val="a3"/>
              <w:spacing w:beforeLines="50" w:before="156" w:afterLines="50" w:after="156"/>
              <w:jc w:val="center"/>
              <w:rPr>
                <w:rFonts w:ascii="黑体" w:hAnsi="宋体"/>
                <w:bCs/>
                <w:szCs w:val="21"/>
              </w:rPr>
            </w:pPr>
            <w:r w:rsidRPr="00986F6C">
              <w:rPr>
                <w:rFonts w:ascii="黑体" w:hAnsi="宋体" w:hint="eastAsia"/>
                <w:bCs/>
                <w:szCs w:val="21"/>
              </w:rPr>
              <w:t>设施选址决策、设施布置设计、布置技术及应用、仓库与物流中心的规划与设计、物料搬运系统设计</w:t>
            </w:r>
            <w:r w:rsidR="008F3FA6">
              <w:rPr>
                <w:rFonts w:ascii="黑体" w:hAnsi="宋体" w:hint="eastAsia"/>
                <w:bCs/>
                <w:szCs w:val="21"/>
              </w:rPr>
              <w:t>综合应用</w:t>
            </w:r>
          </w:p>
        </w:tc>
        <w:tc>
          <w:tcPr>
            <w:tcW w:w="2688" w:type="dxa"/>
            <w:vAlign w:val="center"/>
          </w:tcPr>
          <w:p w:rsidR="00E05E8B" w:rsidRDefault="00A47FB7" w:rsidP="00DD7B5F">
            <w:pPr>
              <w:pStyle w:val="a3"/>
              <w:spacing w:beforeLines="50" w:before="156" w:afterLines="50" w:after="156"/>
              <w:jc w:val="center"/>
              <w:rPr>
                <w:rFonts w:hAnsi="宋体" w:cs="宋体"/>
              </w:rPr>
            </w:pPr>
            <w:r w:rsidRPr="00A47FB7">
              <w:rPr>
                <w:rFonts w:hAnsi="宋体" w:cs="宋体" w:hint="eastAsia"/>
              </w:rPr>
              <w:t>毕业要求</w:t>
            </w:r>
            <w:r w:rsidRPr="00A47FB7">
              <w:rPr>
                <w:rFonts w:hAnsi="宋体" w:cs="宋体"/>
              </w:rPr>
              <w:t>:2：2-3能运用基本原理，分析一个复杂工程问题的影响因素、关键环节，并证实解决方案的合理性。</w:t>
            </w:r>
          </w:p>
        </w:tc>
      </w:tr>
      <w:tr w:rsidR="00E05E8B" w:rsidTr="00D475E9">
        <w:trPr>
          <w:jc w:val="center"/>
        </w:trPr>
        <w:tc>
          <w:tcPr>
            <w:tcW w:w="1302" w:type="dxa"/>
            <w:tcBorders>
              <w:bottom w:val="single" w:sz="4" w:space="0" w:color="auto"/>
            </w:tcBorders>
            <w:vAlign w:val="center"/>
          </w:tcPr>
          <w:p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rsidR="00E05E8B" w:rsidRDefault="00A47FB7" w:rsidP="00DD7B5F">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rsidR="00E05E8B" w:rsidRPr="00A47FB7" w:rsidRDefault="008F3FA6" w:rsidP="008F3FA6">
            <w:pPr>
              <w:pStyle w:val="a3"/>
              <w:spacing w:beforeLines="50" w:before="156" w:afterLines="50" w:after="156"/>
              <w:jc w:val="center"/>
              <w:rPr>
                <w:rFonts w:ascii="黑体" w:hAnsi="宋体"/>
                <w:bCs/>
                <w:szCs w:val="21"/>
              </w:rPr>
            </w:pPr>
            <w:r>
              <w:rPr>
                <w:rFonts w:ascii="黑体" w:hAnsi="宋体" w:hint="eastAsia"/>
                <w:bCs/>
                <w:szCs w:val="21"/>
              </w:rPr>
              <w:t>案例分析与</w:t>
            </w:r>
            <w:r w:rsidR="00A47FB7" w:rsidRPr="00A47FB7">
              <w:rPr>
                <w:rFonts w:ascii="黑体" w:hAnsi="宋体" w:hint="eastAsia"/>
                <w:bCs/>
                <w:szCs w:val="21"/>
              </w:rPr>
              <w:t>实验</w:t>
            </w:r>
          </w:p>
        </w:tc>
        <w:tc>
          <w:tcPr>
            <w:tcW w:w="2688" w:type="dxa"/>
            <w:vAlign w:val="center"/>
          </w:tcPr>
          <w:p w:rsidR="00E05E8B" w:rsidRDefault="00A47FB7" w:rsidP="00217CB0">
            <w:pPr>
              <w:pStyle w:val="a3"/>
              <w:spacing w:beforeLines="50" w:before="156" w:afterLines="50" w:after="156"/>
              <w:jc w:val="center"/>
              <w:rPr>
                <w:rFonts w:hAnsi="宋体" w:cs="宋体"/>
              </w:rPr>
            </w:pPr>
            <w:r>
              <w:rPr>
                <w:rFonts w:hAnsi="宋体" w:cs="宋体" w:hint="eastAsia"/>
              </w:rPr>
              <w:t>毕业要求5：</w:t>
            </w:r>
            <w:r w:rsidRPr="00316284">
              <w:rPr>
                <w:rFonts w:hAnsi="宋体" w:cs="宋体"/>
              </w:rPr>
              <w:t>5-2能熟练使用恰当的智能制造工程专业技术资源和工具对特定的复杂智能制造工程问题进行分析、设计和计算；</w:t>
            </w:r>
          </w:p>
        </w:tc>
      </w:tr>
    </w:tbl>
    <w:p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EC5F95" w:rsidRPr="00EC5F95" w:rsidRDefault="00EC5F95" w:rsidP="0012431D">
      <w:pPr>
        <w:spacing w:line="276" w:lineRule="auto"/>
        <w:rPr>
          <w:rFonts w:ascii="Times New Roman" w:eastAsia="黑体" w:hAnsi="Times New Roman" w:cs="Times New Roman" w:hint="eastAsia"/>
          <w:kern w:val="0"/>
          <w:szCs w:val="20"/>
        </w:rPr>
      </w:pPr>
      <w:r w:rsidRPr="00EC5F95">
        <w:rPr>
          <w:rFonts w:ascii="Times New Roman" w:eastAsia="黑体" w:hAnsi="Times New Roman" w:cs="Times New Roman" w:hint="eastAsia"/>
          <w:kern w:val="0"/>
          <w:szCs w:val="20"/>
        </w:rPr>
        <w:t>第一章</w:t>
      </w:r>
      <w:r w:rsidRPr="00EC5F95">
        <w:rPr>
          <w:rFonts w:ascii="Times New Roman" w:eastAsia="黑体" w:hAnsi="Times New Roman" w:cs="Times New Roman" w:hint="eastAsia"/>
          <w:kern w:val="0"/>
          <w:szCs w:val="20"/>
        </w:rPr>
        <w:t xml:space="preserve"> </w:t>
      </w:r>
      <w:r w:rsidRPr="00EC5F95">
        <w:rPr>
          <w:rFonts w:ascii="黑体" w:eastAsia="黑体" w:hAnsi="Times New Roman" w:cs="Times New Roman" w:hint="eastAsia"/>
          <w:kern w:val="0"/>
          <w:szCs w:val="21"/>
        </w:rPr>
        <w:t xml:space="preserve"> </w:t>
      </w:r>
      <w:r w:rsidRPr="00EC5F95">
        <w:rPr>
          <w:rFonts w:ascii="黑体" w:eastAsia="黑体" w:hAnsi="Tms Rmn" w:cs="Times New Roman" w:hint="eastAsia"/>
          <w:kern w:val="0"/>
          <w:szCs w:val="21"/>
        </w:rPr>
        <w:t>物流工程</w:t>
      </w:r>
      <w:r>
        <w:rPr>
          <w:rFonts w:ascii="黑体" w:eastAsia="黑体" w:hAnsi="Tms Rmn" w:cs="Times New Roman" w:hint="eastAsia"/>
          <w:kern w:val="0"/>
          <w:szCs w:val="21"/>
        </w:rPr>
        <w:t>导论</w:t>
      </w:r>
      <w:r w:rsidRPr="00EC5F95">
        <w:rPr>
          <w:rFonts w:ascii="Times New Roman" w:eastAsia="黑体" w:hAnsi="Times New Roman" w:cs="Times New Roman" w:hint="eastAsia"/>
          <w:kern w:val="0"/>
          <w:szCs w:val="20"/>
        </w:rPr>
        <w:t xml:space="preserve">  </w:t>
      </w:r>
    </w:p>
    <w:p w:rsidR="00EC5F95" w:rsidRPr="00EC5F95" w:rsidRDefault="00EC5F95" w:rsidP="0012431D">
      <w:pPr>
        <w:autoSpaceDE w:val="0"/>
        <w:autoSpaceDN w:val="0"/>
        <w:adjustRightInd w:val="0"/>
        <w:snapToGrid w:val="0"/>
        <w:spacing w:line="276" w:lineRule="auto"/>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教学内容</w:t>
      </w:r>
    </w:p>
    <w:p w:rsidR="00EC5F95" w:rsidRPr="0012431D" w:rsidRDefault="00EC5F95" w:rsidP="0012431D">
      <w:pPr>
        <w:pStyle w:val="ac"/>
        <w:numPr>
          <w:ilvl w:val="0"/>
          <w:numId w:val="29"/>
        </w:numPr>
        <w:autoSpaceDE w:val="0"/>
        <w:autoSpaceDN w:val="0"/>
        <w:adjustRightInd w:val="0"/>
        <w:snapToGrid w:val="0"/>
        <w:spacing w:line="276" w:lineRule="auto"/>
        <w:ind w:firstLineChars="0"/>
        <w:rPr>
          <w:rFonts w:ascii="宋体" w:eastAsia="宋体" w:hAnsi="宋体" w:cs="Times New Roman"/>
          <w:kern w:val="0"/>
          <w:szCs w:val="20"/>
        </w:rPr>
      </w:pPr>
      <w:r w:rsidRPr="0012431D">
        <w:rPr>
          <w:rFonts w:ascii="宋体" w:eastAsia="宋体" w:hAnsi="宋体" w:cs="Times New Roman" w:hint="eastAsia"/>
          <w:kern w:val="0"/>
          <w:szCs w:val="20"/>
        </w:rPr>
        <w:t>物流及相关概念</w:t>
      </w:r>
    </w:p>
    <w:p w:rsidR="00EC5F95" w:rsidRPr="0012431D" w:rsidRDefault="00EC5F95" w:rsidP="0012431D">
      <w:pPr>
        <w:pStyle w:val="ac"/>
        <w:numPr>
          <w:ilvl w:val="0"/>
          <w:numId w:val="30"/>
        </w:numPr>
        <w:autoSpaceDE w:val="0"/>
        <w:autoSpaceDN w:val="0"/>
        <w:adjustRightInd w:val="0"/>
        <w:snapToGrid w:val="0"/>
        <w:spacing w:line="276" w:lineRule="auto"/>
        <w:ind w:firstLineChars="0"/>
        <w:rPr>
          <w:rFonts w:ascii="宋体" w:eastAsia="宋体" w:hAnsi="宋体" w:cs="Times New Roman"/>
          <w:kern w:val="0"/>
          <w:szCs w:val="20"/>
        </w:rPr>
      </w:pPr>
      <w:r w:rsidRPr="0012431D">
        <w:rPr>
          <w:rFonts w:ascii="宋体" w:eastAsia="宋体" w:hAnsi="宋体" w:cs="Times New Roman" w:hint="eastAsia"/>
          <w:kern w:val="0"/>
          <w:szCs w:val="20"/>
        </w:rPr>
        <w:t>物流的概念</w:t>
      </w:r>
    </w:p>
    <w:p w:rsidR="00EC5F95" w:rsidRPr="0012431D" w:rsidRDefault="00EC5F95" w:rsidP="0012431D">
      <w:pPr>
        <w:pStyle w:val="ac"/>
        <w:numPr>
          <w:ilvl w:val="0"/>
          <w:numId w:val="30"/>
        </w:numPr>
        <w:autoSpaceDE w:val="0"/>
        <w:autoSpaceDN w:val="0"/>
        <w:adjustRightInd w:val="0"/>
        <w:snapToGrid w:val="0"/>
        <w:spacing w:line="276" w:lineRule="auto"/>
        <w:ind w:firstLineChars="0"/>
        <w:rPr>
          <w:rFonts w:ascii="宋体" w:eastAsia="宋体" w:hAnsi="宋体" w:cs="Times New Roman"/>
          <w:kern w:val="0"/>
          <w:szCs w:val="20"/>
        </w:rPr>
      </w:pPr>
      <w:r w:rsidRPr="0012431D">
        <w:rPr>
          <w:rFonts w:ascii="宋体" w:eastAsia="宋体" w:hAnsi="宋体" w:cs="Times New Roman" w:hint="eastAsia"/>
          <w:kern w:val="0"/>
          <w:szCs w:val="20"/>
        </w:rPr>
        <w:t>物流系统</w:t>
      </w:r>
    </w:p>
    <w:p w:rsidR="00EC5F95" w:rsidRPr="0012431D" w:rsidRDefault="00EC5F95" w:rsidP="0012431D">
      <w:pPr>
        <w:pStyle w:val="ac"/>
        <w:numPr>
          <w:ilvl w:val="0"/>
          <w:numId w:val="30"/>
        </w:numPr>
        <w:autoSpaceDE w:val="0"/>
        <w:autoSpaceDN w:val="0"/>
        <w:adjustRightInd w:val="0"/>
        <w:snapToGrid w:val="0"/>
        <w:spacing w:line="276" w:lineRule="auto"/>
        <w:ind w:firstLineChars="0"/>
        <w:rPr>
          <w:rFonts w:ascii="宋体" w:eastAsia="宋体" w:hAnsi="宋体" w:cs="Times New Roman" w:hint="eastAsia"/>
          <w:kern w:val="0"/>
          <w:szCs w:val="20"/>
        </w:rPr>
      </w:pPr>
      <w:r w:rsidRPr="0012431D">
        <w:rPr>
          <w:rFonts w:ascii="宋体" w:eastAsia="宋体" w:hAnsi="宋体" w:cs="Times New Roman" w:hint="eastAsia"/>
          <w:kern w:val="0"/>
          <w:szCs w:val="20"/>
        </w:rPr>
        <w:t>企业物流的概念</w:t>
      </w:r>
    </w:p>
    <w:p w:rsidR="00EC5F95" w:rsidRPr="0012431D" w:rsidRDefault="00EC5F95" w:rsidP="0012431D">
      <w:pPr>
        <w:pStyle w:val="ac"/>
        <w:numPr>
          <w:ilvl w:val="0"/>
          <w:numId w:val="29"/>
        </w:numPr>
        <w:autoSpaceDE w:val="0"/>
        <w:autoSpaceDN w:val="0"/>
        <w:adjustRightInd w:val="0"/>
        <w:snapToGrid w:val="0"/>
        <w:spacing w:line="276" w:lineRule="auto"/>
        <w:ind w:firstLineChars="0"/>
        <w:rPr>
          <w:rFonts w:ascii="宋体" w:eastAsia="宋体" w:hAnsi="宋体" w:cs="Times New Roman"/>
          <w:kern w:val="0"/>
          <w:szCs w:val="20"/>
        </w:rPr>
      </w:pPr>
      <w:r w:rsidRPr="0012431D">
        <w:rPr>
          <w:rFonts w:ascii="宋体" w:eastAsia="宋体" w:hAnsi="宋体" w:cs="Times New Roman" w:hint="eastAsia"/>
          <w:kern w:val="0"/>
          <w:szCs w:val="20"/>
        </w:rPr>
        <w:t>物流工程概述</w:t>
      </w:r>
    </w:p>
    <w:p w:rsidR="00EC5F95" w:rsidRPr="00EC5F95" w:rsidRDefault="00EC5F95" w:rsidP="0012431D">
      <w:pPr>
        <w:autoSpaceDE w:val="0"/>
        <w:autoSpaceDN w:val="0"/>
        <w:adjustRightInd w:val="0"/>
        <w:snapToGrid w:val="0"/>
        <w:spacing w:line="276" w:lineRule="auto"/>
        <w:rPr>
          <w:rFonts w:ascii="Times New Roman" w:eastAsia="宋体" w:hAnsi="Times New Roman" w:cs="Times New Roman" w:hint="eastAsia"/>
          <w:kern w:val="0"/>
          <w:szCs w:val="21"/>
        </w:rPr>
      </w:pPr>
      <w:r w:rsidRPr="00EC5F95">
        <w:rPr>
          <w:rFonts w:ascii="Times New Roman" w:eastAsia="宋体" w:hAnsi="Times New Roman" w:cs="Times New Roman" w:hint="eastAsia"/>
          <w:kern w:val="0"/>
          <w:szCs w:val="20"/>
        </w:rPr>
        <w:lastRenderedPageBreak/>
        <w:t xml:space="preserve">  </w:t>
      </w:r>
      <w:r w:rsidRPr="00EC5F95">
        <w:rPr>
          <w:rFonts w:ascii="Times New Roman" w:eastAsia="宋体" w:hAnsi="Times New Roman" w:cs="Times New Roman" w:hint="eastAsia"/>
          <w:kern w:val="0"/>
          <w:szCs w:val="21"/>
        </w:rPr>
        <w:t>一、物流工程的概念</w:t>
      </w:r>
    </w:p>
    <w:p w:rsidR="00EC5F95" w:rsidRPr="00EC5F95" w:rsidRDefault="00EC5F95" w:rsidP="0012431D">
      <w:pPr>
        <w:autoSpaceDE w:val="0"/>
        <w:autoSpaceDN w:val="0"/>
        <w:adjustRightInd w:val="0"/>
        <w:snapToGrid w:val="0"/>
        <w:spacing w:line="276" w:lineRule="auto"/>
        <w:rPr>
          <w:rFonts w:ascii="Times New Roman" w:eastAsia="宋体" w:hAnsi="Times New Roman" w:cs="Times New Roman" w:hint="eastAsia"/>
          <w:kern w:val="0"/>
          <w:szCs w:val="21"/>
        </w:rPr>
      </w:pPr>
      <w:r w:rsidRPr="00EC5F95">
        <w:rPr>
          <w:rFonts w:ascii="Times New Roman" w:eastAsia="宋体" w:hAnsi="Times New Roman" w:cs="Times New Roman" w:hint="eastAsia"/>
          <w:kern w:val="0"/>
          <w:szCs w:val="21"/>
        </w:rPr>
        <w:t xml:space="preserve">  </w:t>
      </w:r>
      <w:r w:rsidRPr="00EC5F95">
        <w:rPr>
          <w:rFonts w:ascii="Times New Roman" w:eastAsia="宋体" w:hAnsi="Times New Roman" w:cs="Times New Roman" w:hint="eastAsia"/>
          <w:kern w:val="0"/>
          <w:szCs w:val="21"/>
        </w:rPr>
        <w:t>二、物流工程的研究对象</w:t>
      </w:r>
      <w:r w:rsidRPr="0012431D">
        <w:rPr>
          <w:rFonts w:ascii="Times New Roman" w:eastAsia="宋体" w:hAnsi="Times New Roman" w:cs="Times New Roman" w:hint="eastAsia"/>
          <w:kern w:val="0"/>
          <w:szCs w:val="21"/>
        </w:rPr>
        <w:t>与内容</w:t>
      </w:r>
    </w:p>
    <w:p w:rsidR="00EC5F95" w:rsidRPr="00EC5F95" w:rsidRDefault="00EC5F95" w:rsidP="0012431D">
      <w:pPr>
        <w:autoSpaceDE w:val="0"/>
        <w:autoSpaceDN w:val="0"/>
        <w:adjustRightInd w:val="0"/>
        <w:snapToGrid w:val="0"/>
        <w:spacing w:line="276" w:lineRule="auto"/>
        <w:rPr>
          <w:rFonts w:ascii="Times New Roman" w:eastAsia="宋体" w:hAnsi="Times New Roman" w:cs="Times New Roman" w:hint="eastAsia"/>
          <w:kern w:val="0"/>
          <w:szCs w:val="21"/>
        </w:rPr>
      </w:pPr>
      <w:r w:rsidRPr="00EC5F95">
        <w:rPr>
          <w:rFonts w:ascii="Times New Roman" w:eastAsia="宋体" w:hAnsi="Times New Roman" w:cs="Times New Roman" w:hint="eastAsia"/>
          <w:kern w:val="0"/>
          <w:szCs w:val="21"/>
        </w:rPr>
        <w:t xml:space="preserve">  </w:t>
      </w:r>
      <w:r w:rsidRPr="00EC5F95">
        <w:rPr>
          <w:rFonts w:ascii="Times New Roman" w:eastAsia="宋体" w:hAnsi="Times New Roman" w:cs="Times New Roman" w:hint="eastAsia"/>
          <w:kern w:val="0"/>
          <w:szCs w:val="21"/>
        </w:rPr>
        <w:t>三、物流工程的特点和研究意义</w:t>
      </w:r>
    </w:p>
    <w:p w:rsidR="00EC5F95" w:rsidRPr="00EC5F95" w:rsidRDefault="00EC5F95" w:rsidP="0012431D">
      <w:pPr>
        <w:autoSpaceDE w:val="0"/>
        <w:autoSpaceDN w:val="0"/>
        <w:adjustRightInd w:val="0"/>
        <w:snapToGrid w:val="0"/>
        <w:spacing w:line="276" w:lineRule="auto"/>
        <w:ind w:left="225"/>
        <w:rPr>
          <w:rFonts w:ascii="Times New Roman" w:eastAsia="宋体" w:hAnsi="Times New Roman" w:cs="Times New Roman" w:hint="eastAsia"/>
          <w:kern w:val="0"/>
          <w:szCs w:val="20"/>
        </w:rPr>
      </w:pPr>
    </w:p>
    <w:p w:rsidR="00EC5F95" w:rsidRPr="00EC5F95" w:rsidRDefault="00EC5F95" w:rsidP="0012431D">
      <w:pPr>
        <w:autoSpaceDE w:val="0"/>
        <w:autoSpaceDN w:val="0"/>
        <w:adjustRightInd w:val="0"/>
        <w:snapToGrid w:val="0"/>
        <w:spacing w:line="276" w:lineRule="auto"/>
        <w:rPr>
          <w:rFonts w:ascii="Times New Roman" w:eastAsia="宋体" w:hAnsi="Times New Roman" w:cs="Times New Roman"/>
          <w:b/>
          <w:kern w:val="0"/>
          <w:szCs w:val="20"/>
        </w:rPr>
      </w:pPr>
      <w:r w:rsidRPr="00EC5F95">
        <w:rPr>
          <w:rFonts w:ascii="Times New Roman" w:eastAsia="黑体" w:hAnsi="Times New Roman" w:cs="Times New Roman" w:hint="eastAsia"/>
          <w:kern w:val="0"/>
          <w:szCs w:val="20"/>
        </w:rPr>
        <w:t>思考题：</w:t>
      </w:r>
    </w:p>
    <w:p w:rsidR="00EC5F95" w:rsidRPr="00EC5F95" w:rsidRDefault="00EC5F95" w:rsidP="0012431D">
      <w:pPr>
        <w:numPr>
          <w:ilvl w:val="0"/>
          <w:numId w:val="6"/>
        </w:numPr>
        <w:tabs>
          <w:tab w:val="clear" w:pos="360"/>
          <w:tab w:val="num" w:pos="480"/>
        </w:tabs>
        <w:autoSpaceDE w:val="0"/>
        <w:autoSpaceDN w:val="0"/>
        <w:adjustRightInd w:val="0"/>
        <w:snapToGrid w:val="0"/>
        <w:spacing w:line="276" w:lineRule="auto"/>
        <w:ind w:left="480" w:hanging="240"/>
        <w:jc w:val="left"/>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物流和物流工程有哪些异同？</w:t>
      </w:r>
    </w:p>
    <w:p w:rsidR="00EC5F95" w:rsidRPr="00EC5F95" w:rsidRDefault="00EC5F95" w:rsidP="0012431D">
      <w:pPr>
        <w:numPr>
          <w:ilvl w:val="0"/>
          <w:numId w:val="6"/>
        </w:numPr>
        <w:tabs>
          <w:tab w:val="clear" w:pos="360"/>
          <w:tab w:val="num" w:pos="480"/>
        </w:tabs>
        <w:autoSpaceDE w:val="0"/>
        <w:autoSpaceDN w:val="0"/>
        <w:adjustRightInd w:val="0"/>
        <w:snapToGrid w:val="0"/>
        <w:spacing w:line="276" w:lineRule="auto"/>
        <w:ind w:left="480" w:hanging="240"/>
        <w:jc w:val="left"/>
        <w:rPr>
          <w:rFonts w:ascii="宋体" w:eastAsia="宋体" w:hAnsi="宋体" w:cs="Times New Roman" w:hint="eastAsia"/>
          <w:kern w:val="0"/>
          <w:szCs w:val="20"/>
        </w:rPr>
      </w:pPr>
      <w:r w:rsidRPr="00EC5F95">
        <w:rPr>
          <w:rFonts w:ascii="宋体" w:eastAsia="宋体" w:hAnsi="宋体" w:cs="Times New Roman" w:hint="eastAsia"/>
          <w:kern w:val="0"/>
          <w:szCs w:val="20"/>
        </w:rPr>
        <w:t>物流的主要内容有哪些？</w:t>
      </w:r>
    </w:p>
    <w:p w:rsidR="00EC5F95" w:rsidRPr="00EC5F95" w:rsidRDefault="00EC5F95" w:rsidP="0012431D">
      <w:pPr>
        <w:numPr>
          <w:ilvl w:val="0"/>
          <w:numId w:val="6"/>
        </w:numPr>
        <w:tabs>
          <w:tab w:val="clear" w:pos="360"/>
          <w:tab w:val="num" w:pos="480"/>
        </w:tabs>
        <w:autoSpaceDE w:val="0"/>
        <w:autoSpaceDN w:val="0"/>
        <w:adjustRightInd w:val="0"/>
        <w:snapToGrid w:val="0"/>
        <w:spacing w:line="276" w:lineRule="auto"/>
        <w:ind w:left="480" w:hanging="240"/>
        <w:jc w:val="left"/>
        <w:rPr>
          <w:rFonts w:ascii="Times New Roman" w:eastAsia="黑体" w:hAnsi="Times New Roman" w:cs="Times New Roman" w:hint="eastAsia"/>
          <w:kern w:val="0"/>
          <w:szCs w:val="20"/>
        </w:rPr>
      </w:pPr>
      <w:r w:rsidRPr="00EC5F95">
        <w:rPr>
          <w:rFonts w:ascii="Times New Roman" w:eastAsia="宋体" w:hAnsi="Times New Roman" w:cs="Times New Roman" w:hint="eastAsia"/>
          <w:kern w:val="0"/>
          <w:szCs w:val="20"/>
        </w:rPr>
        <w:t>物流工程对企业管理有何意义？</w:t>
      </w:r>
    </w:p>
    <w:p w:rsidR="00EC5F95" w:rsidRPr="00EC5F95" w:rsidRDefault="00EC5F95" w:rsidP="0012431D">
      <w:pPr>
        <w:autoSpaceDE w:val="0"/>
        <w:autoSpaceDN w:val="0"/>
        <w:adjustRightInd w:val="0"/>
        <w:snapToGrid w:val="0"/>
        <w:spacing w:line="276" w:lineRule="auto"/>
        <w:ind w:left="225"/>
        <w:rPr>
          <w:rFonts w:ascii="Times New Roman" w:eastAsia="宋体" w:hAnsi="Times New Roman" w:cs="Times New Roman" w:hint="eastAsia"/>
          <w:kern w:val="0"/>
          <w:szCs w:val="20"/>
        </w:rPr>
      </w:pPr>
    </w:p>
    <w:p w:rsidR="00EC5F95" w:rsidRPr="00EC5F95" w:rsidRDefault="00EC5F95" w:rsidP="0012431D">
      <w:pPr>
        <w:numPr>
          <w:ilvl w:val="0"/>
          <w:numId w:val="7"/>
        </w:numPr>
        <w:tabs>
          <w:tab w:val="left" w:pos="855"/>
          <w:tab w:val="left" w:pos="7815"/>
        </w:tabs>
        <w:autoSpaceDE w:val="0"/>
        <w:autoSpaceDN w:val="0"/>
        <w:adjustRightInd w:val="0"/>
        <w:spacing w:line="276" w:lineRule="auto"/>
        <w:jc w:val="left"/>
        <w:rPr>
          <w:rFonts w:ascii="黑体" w:eastAsia="黑体" w:hAnsi="Tms Rmn" w:cs="Times New Roman" w:hint="eastAsia"/>
          <w:kern w:val="0"/>
          <w:szCs w:val="21"/>
        </w:rPr>
      </w:pPr>
      <w:r w:rsidRPr="00EC5F95">
        <w:rPr>
          <w:rFonts w:ascii="黑体" w:eastAsia="黑体" w:hAnsi="Tms Rmn" w:cs="Times New Roman" w:hint="eastAsia"/>
          <w:kern w:val="0"/>
          <w:szCs w:val="21"/>
        </w:rPr>
        <w:t>物流系统规划与</w:t>
      </w:r>
      <w:r w:rsidR="0012431D">
        <w:rPr>
          <w:rFonts w:ascii="黑体" w:eastAsia="黑体" w:hAnsi="Tms Rmn" w:cs="Times New Roman" w:hint="eastAsia"/>
          <w:kern w:val="0"/>
          <w:szCs w:val="21"/>
        </w:rPr>
        <w:t>设计</w:t>
      </w:r>
    </w:p>
    <w:p w:rsidR="00EC5F95" w:rsidRPr="00EC5F95" w:rsidRDefault="00EC5F95" w:rsidP="0012431D">
      <w:pPr>
        <w:autoSpaceDE w:val="0"/>
        <w:autoSpaceDN w:val="0"/>
        <w:adjustRightInd w:val="0"/>
        <w:snapToGrid w:val="0"/>
        <w:spacing w:line="276" w:lineRule="auto"/>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教学内容</w:t>
      </w:r>
    </w:p>
    <w:p w:rsidR="00EC5F95" w:rsidRPr="00EC5F95" w:rsidRDefault="00EC5F95" w:rsidP="0012431D">
      <w:pPr>
        <w:autoSpaceDE w:val="0"/>
        <w:autoSpaceDN w:val="0"/>
        <w:adjustRightInd w:val="0"/>
        <w:snapToGrid w:val="0"/>
        <w:spacing w:line="276" w:lineRule="auto"/>
        <w:ind w:firstLineChars="200" w:firstLine="420"/>
        <w:rPr>
          <w:rFonts w:ascii="宋体" w:eastAsia="宋体" w:hAnsi="宋体" w:cs="Times New Roman" w:hint="eastAsia"/>
          <w:kern w:val="0"/>
          <w:szCs w:val="21"/>
        </w:rPr>
      </w:pPr>
      <w:r w:rsidRPr="00EC5F95">
        <w:rPr>
          <w:rFonts w:ascii="宋体" w:eastAsia="宋体" w:hAnsi="宋体" w:cs="Times New Roman" w:hint="eastAsia"/>
          <w:kern w:val="0"/>
          <w:szCs w:val="20"/>
        </w:rPr>
        <w:t xml:space="preserve">第一节 </w:t>
      </w:r>
      <w:r w:rsidRPr="00EC5F95">
        <w:rPr>
          <w:rFonts w:ascii="宋体" w:eastAsia="宋体" w:hAnsi="宋体" w:cs="Times New Roman" w:hint="eastAsia"/>
          <w:kern w:val="0"/>
          <w:szCs w:val="21"/>
        </w:rPr>
        <w:t>物流系统</w:t>
      </w:r>
      <w:r w:rsidR="0012431D" w:rsidRPr="0012431D">
        <w:rPr>
          <w:rFonts w:ascii="宋体" w:eastAsia="宋体" w:hAnsi="宋体" w:cs="Times New Roman" w:hint="eastAsia"/>
          <w:kern w:val="0"/>
          <w:szCs w:val="21"/>
        </w:rPr>
        <w:t>与运作</w:t>
      </w:r>
    </w:p>
    <w:p w:rsidR="00EC5F95" w:rsidRPr="00EC5F95" w:rsidRDefault="00EC5F95" w:rsidP="0012431D">
      <w:pPr>
        <w:autoSpaceDE w:val="0"/>
        <w:autoSpaceDN w:val="0"/>
        <w:adjustRightInd w:val="0"/>
        <w:snapToGrid w:val="0"/>
        <w:spacing w:line="276" w:lineRule="auto"/>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0012431D">
        <w:rPr>
          <w:rFonts w:ascii="Times New Roman" w:eastAsia="宋体" w:hAnsi="Times New Roman" w:cs="Times New Roman"/>
          <w:kern w:val="0"/>
          <w:szCs w:val="20"/>
        </w:rPr>
        <w:t xml:space="preserve">    </w:t>
      </w:r>
      <w:r w:rsidRPr="00EC5F95">
        <w:rPr>
          <w:rFonts w:ascii="Times New Roman" w:eastAsia="宋体" w:hAnsi="Times New Roman" w:cs="Times New Roman" w:hint="eastAsia"/>
          <w:kern w:val="0"/>
          <w:szCs w:val="20"/>
        </w:rPr>
        <w:t>一、物流系统</w:t>
      </w:r>
      <w:r w:rsidR="0012431D">
        <w:rPr>
          <w:rFonts w:ascii="Times New Roman" w:eastAsia="宋体" w:hAnsi="Times New Roman" w:cs="Times New Roman" w:hint="eastAsia"/>
          <w:kern w:val="0"/>
          <w:szCs w:val="20"/>
        </w:rPr>
        <w:t>范畴</w:t>
      </w:r>
    </w:p>
    <w:p w:rsidR="00EC5F95" w:rsidRDefault="00EC5F95" w:rsidP="0012431D">
      <w:pPr>
        <w:autoSpaceDE w:val="0"/>
        <w:autoSpaceDN w:val="0"/>
        <w:adjustRightInd w:val="0"/>
        <w:snapToGrid w:val="0"/>
        <w:spacing w:line="276" w:lineRule="auto"/>
        <w:rPr>
          <w:rFonts w:ascii="Times New Roman" w:eastAsia="宋体" w:hAnsi="Times New Roman" w:cs="Times New Roman"/>
          <w:kern w:val="0"/>
          <w:szCs w:val="20"/>
        </w:rPr>
      </w:pPr>
      <w:r w:rsidRPr="00EC5F95">
        <w:rPr>
          <w:rFonts w:ascii="Times New Roman" w:eastAsia="宋体" w:hAnsi="Times New Roman" w:cs="Times New Roman" w:hint="eastAsia"/>
          <w:kern w:val="0"/>
          <w:szCs w:val="20"/>
        </w:rPr>
        <w:t xml:space="preserve">  </w:t>
      </w:r>
      <w:r w:rsidR="0012431D">
        <w:rPr>
          <w:rFonts w:ascii="Times New Roman" w:eastAsia="宋体" w:hAnsi="Times New Roman" w:cs="Times New Roman"/>
          <w:kern w:val="0"/>
          <w:szCs w:val="20"/>
        </w:rPr>
        <w:t xml:space="preserve">    </w:t>
      </w:r>
      <w:r w:rsidRPr="00EC5F95">
        <w:rPr>
          <w:rFonts w:ascii="Times New Roman" w:eastAsia="宋体" w:hAnsi="Times New Roman" w:cs="Times New Roman" w:hint="eastAsia"/>
          <w:kern w:val="0"/>
          <w:szCs w:val="20"/>
        </w:rPr>
        <w:t>二、</w:t>
      </w:r>
      <w:r w:rsidR="0012431D">
        <w:rPr>
          <w:rFonts w:ascii="Times New Roman" w:eastAsia="宋体" w:hAnsi="Times New Roman" w:cs="Times New Roman" w:hint="eastAsia"/>
          <w:kern w:val="0"/>
          <w:szCs w:val="20"/>
        </w:rPr>
        <w:t>企业</w:t>
      </w:r>
      <w:r w:rsidRPr="00EC5F95">
        <w:rPr>
          <w:rFonts w:ascii="Times New Roman" w:eastAsia="宋体" w:hAnsi="Times New Roman" w:cs="Times New Roman" w:hint="eastAsia"/>
          <w:kern w:val="0"/>
          <w:szCs w:val="20"/>
        </w:rPr>
        <w:t>物流系统分析概述</w:t>
      </w:r>
    </w:p>
    <w:p w:rsidR="0012431D" w:rsidRDefault="0012431D" w:rsidP="00EC5F95">
      <w:pPr>
        <w:autoSpaceDE w:val="0"/>
        <w:autoSpaceDN w:val="0"/>
        <w:adjustRightInd w:val="0"/>
        <w:snapToGrid w:val="0"/>
        <w:rPr>
          <w:rFonts w:ascii="Times New Roman" w:eastAsia="宋体" w:hAnsi="Times New Roman" w:cs="Times New Roman"/>
          <w:kern w:val="0"/>
          <w:szCs w:val="20"/>
        </w:rPr>
      </w:pPr>
      <w:r>
        <w:rPr>
          <w:rFonts w:ascii="Times New Roman" w:eastAsia="宋体" w:hAnsi="Times New Roman" w:cs="Times New Roman"/>
          <w:kern w:val="0"/>
          <w:szCs w:val="20"/>
        </w:rPr>
        <w:t xml:space="preserve">      </w:t>
      </w:r>
      <w:r>
        <w:rPr>
          <w:rFonts w:ascii="Times New Roman" w:eastAsia="宋体" w:hAnsi="Times New Roman" w:cs="Times New Roman" w:hint="eastAsia"/>
          <w:kern w:val="0"/>
          <w:szCs w:val="20"/>
        </w:rPr>
        <w:t>三、物流系统分析</w:t>
      </w:r>
    </w:p>
    <w:p w:rsidR="0012431D" w:rsidRPr="00EC5F95" w:rsidRDefault="0012431D" w:rsidP="00EC5F95">
      <w:pPr>
        <w:autoSpaceDE w:val="0"/>
        <w:autoSpaceDN w:val="0"/>
        <w:adjustRightInd w:val="0"/>
        <w:snapToGrid w:val="0"/>
        <w:rPr>
          <w:rFonts w:ascii="Times New Roman" w:eastAsia="宋体" w:hAnsi="Times New Roman" w:cs="Times New Roman" w:hint="eastAsia"/>
          <w:kern w:val="0"/>
          <w:szCs w:val="20"/>
        </w:rPr>
      </w:pPr>
      <w:r>
        <w:rPr>
          <w:rFonts w:ascii="Times New Roman" w:eastAsia="宋体" w:hAnsi="Times New Roman" w:cs="Times New Roman" w:hint="eastAsia"/>
          <w:kern w:val="0"/>
          <w:szCs w:val="20"/>
        </w:rPr>
        <w:t xml:space="preserve"> </w:t>
      </w:r>
      <w:r>
        <w:rPr>
          <w:rFonts w:ascii="Times New Roman" w:eastAsia="宋体" w:hAnsi="Times New Roman" w:cs="Times New Roman"/>
          <w:kern w:val="0"/>
          <w:szCs w:val="20"/>
        </w:rPr>
        <w:t xml:space="preserve">    </w:t>
      </w:r>
      <w:r>
        <w:rPr>
          <w:rFonts w:ascii="Times New Roman" w:eastAsia="宋体" w:hAnsi="Times New Roman" w:cs="Times New Roman" w:hint="eastAsia"/>
          <w:kern w:val="0"/>
          <w:szCs w:val="20"/>
        </w:rPr>
        <w:t xml:space="preserve"> </w:t>
      </w:r>
      <w:r>
        <w:rPr>
          <w:rFonts w:ascii="Times New Roman" w:eastAsia="宋体" w:hAnsi="Times New Roman" w:cs="Times New Roman" w:hint="eastAsia"/>
          <w:kern w:val="0"/>
          <w:szCs w:val="20"/>
        </w:rPr>
        <w:t>四、物流系统评价</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p>
    <w:p w:rsidR="00EC5F95" w:rsidRPr="00EC5F95" w:rsidRDefault="00EC5F95" w:rsidP="0012431D">
      <w:pPr>
        <w:autoSpaceDE w:val="0"/>
        <w:autoSpaceDN w:val="0"/>
        <w:adjustRightInd w:val="0"/>
        <w:snapToGrid w:val="0"/>
        <w:ind w:firstLineChars="200" w:firstLine="420"/>
        <w:rPr>
          <w:rFonts w:ascii="宋体" w:eastAsia="宋体" w:hAnsi="宋体" w:cs="Times New Roman" w:hint="eastAsia"/>
          <w:kern w:val="0"/>
          <w:szCs w:val="21"/>
        </w:rPr>
      </w:pPr>
      <w:r w:rsidRPr="00EC5F95">
        <w:rPr>
          <w:rFonts w:ascii="宋体" w:eastAsia="宋体" w:hAnsi="宋体" w:cs="Times New Roman" w:hint="eastAsia"/>
          <w:kern w:val="0"/>
          <w:szCs w:val="20"/>
        </w:rPr>
        <w:t xml:space="preserve">第二节 </w:t>
      </w:r>
      <w:r w:rsidRPr="00EC5F95">
        <w:rPr>
          <w:rFonts w:ascii="宋体" w:eastAsia="宋体" w:hAnsi="宋体" w:cs="Times New Roman" w:hint="eastAsia"/>
          <w:kern w:val="0"/>
          <w:szCs w:val="21"/>
        </w:rPr>
        <w:t xml:space="preserve"> </w:t>
      </w:r>
      <w:r w:rsidR="001F7B42" w:rsidRPr="00EC5F95">
        <w:rPr>
          <w:rFonts w:ascii="宋体" w:eastAsia="宋体" w:hAnsi="宋体" w:cs="Times New Roman" w:hint="eastAsia"/>
          <w:kern w:val="0"/>
          <w:szCs w:val="20"/>
        </w:rPr>
        <w:t>生产物流系统分析基础</w:t>
      </w:r>
    </w:p>
    <w:p w:rsidR="001F7B42" w:rsidRPr="001F7B42" w:rsidRDefault="001F7B42" w:rsidP="001F7B42">
      <w:pPr>
        <w:ind w:firstLineChars="300" w:firstLine="630"/>
        <w:jc w:val="left"/>
        <w:rPr>
          <w:rFonts w:ascii="宋体" w:eastAsia="宋体" w:hAnsi="宋体" w:hint="eastAsia"/>
        </w:rPr>
      </w:pPr>
      <w:r>
        <w:rPr>
          <w:rFonts w:ascii="Times New Roman" w:hAnsi="Times New Roman" w:hint="eastAsia"/>
        </w:rPr>
        <w:t>一、</w:t>
      </w:r>
      <w:r w:rsidRPr="001F7B42">
        <w:rPr>
          <w:rFonts w:ascii="宋体" w:eastAsia="宋体" w:hAnsi="宋体" w:hint="eastAsia"/>
        </w:rPr>
        <w:t>纲领设计</w:t>
      </w:r>
    </w:p>
    <w:p w:rsidR="001F7B42" w:rsidRPr="001F7B42" w:rsidRDefault="001F7B42" w:rsidP="001F7B42">
      <w:pPr>
        <w:ind w:firstLineChars="300" w:firstLine="630"/>
        <w:jc w:val="left"/>
        <w:rPr>
          <w:rFonts w:ascii="宋体" w:eastAsia="宋体" w:hAnsi="宋体" w:hint="eastAsia"/>
        </w:rPr>
      </w:pPr>
      <w:r w:rsidRPr="001F7B42">
        <w:rPr>
          <w:rFonts w:ascii="宋体" w:eastAsia="宋体" w:hAnsi="宋体" w:hint="eastAsia"/>
        </w:rPr>
        <w:t>二</w:t>
      </w:r>
      <w:r>
        <w:rPr>
          <w:rFonts w:ascii="宋体" w:eastAsia="宋体" w:hAnsi="宋体" w:hint="eastAsia"/>
        </w:rPr>
        <w:t>、</w:t>
      </w:r>
      <w:r w:rsidRPr="001F7B42">
        <w:rPr>
          <w:rFonts w:ascii="宋体" w:eastAsia="宋体" w:hAnsi="宋体" w:hint="eastAsia"/>
        </w:rPr>
        <w:t xml:space="preserve"> 产品设计</w:t>
      </w:r>
    </w:p>
    <w:p w:rsidR="001F7B42" w:rsidRDefault="001F7B42" w:rsidP="001F7B42">
      <w:pPr>
        <w:ind w:firstLineChars="300" w:firstLine="630"/>
        <w:jc w:val="left"/>
        <w:rPr>
          <w:rFonts w:ascii="宋体" w:eastAsia="宋体" w:hAnsi="宋体"/>
        </w:rPr>
      </w:pPr>
      <w:r>
        <w:rPr>
          <w:rFonts w:ascii="宋体" w:eastAsia="宋体" w:hAnsi="宋体" w:hint="eastAsia"/>
        </w:rPr>
        <w:t>三、</w:t>
      </w:r>
      <w:r w:rsidRPr="001F7B42">
        <w:rPr>
          <w:rFonts w:ascii="宋体" w:eastAsia="宋体" w:hAnsi="宋体" w:hint="eastAsia"/>
        </w:rPr>
        <w:t>工艺过程设计</w:t>
      </w:r>
    </w:p>
    <w:p w:rsidR="001F7B42" w:rsidRDefault="001F7B42" w:rsidP="001F7B42">
      <w:pPr>
        <w:ind w:firstLineChars="300" w:firstLine="630"/>
        <w:jc w:val="left"/>
        <w:rPr>
          <w:rFonts w:ascii="宋体" w:eastAsia="宋体" w:hAnsi="宋体" w:hint="eastAsia"/>
        </w:rPr>
      </w:pPr>
    </w:p>
    <w:p w:rsidR="00EC5F95" w:rsidRDefault="00EC5F95" w:rsidP="001F7B42">
      <w:pPr>
        <w:autoSpaceDE w:val="0"/>
        <w:autoSpaceDN w:val="0"/>
        <w:adjustRightInd w:val="0"/>
        <w:snapToGrid w:val="0"/>
        <w:ind w:firstLineChars="200" w:firstLine="420"/>
        <w:rPr>
          <w:rFonts w:ascii="宋体" w:eastAsia="宋体" w:hAnsi="宋体" w:cs="Times New Roman"/>
          <w:kern w:val="0"/>
          <w:szCs w:val="20"/>
        </w:rPr>
      </w:pPr>
      <w:r w:rsidRPr="00EC5F95">
        <w:rPr>
          <w:rFonts w:ascii="宋体" w:eastAsia="宋体" w:hAnsi="宋体" w:cs="Times New Roman" w:hint="eastAsia"/>
          <w:kern w:val="0"/>
          <w:szCs w:val="20"/>
        </w:rPr>
        <w:t>第</w:t>
      </w:r>
      <w:r w:rsidR="001F7B42" w:rsidRPr="001F7B42">
        <w:rPr>
          <w:rFonts w:ascii="宋体" w:eastAsia="宋体" w:hAnsi="宋体" w:cs="Times New Roman" w:hint="eastAsia"/>
          <w:kern w:val="0"/>
          <w:szCs w:val="20"/>
        </w:rPr>
        <w:t>三</w:t>
      </w:r>
      <w:r w:rsidRPr="00EC5F95">
        <w:rPr>
          <w:rFonts w:ascii="宋体" w:eastAsia="宋体" w:hAnsi="宋体" w:cs="Times New Roman" w:hint="eastAsia"/>
          <w:kern w:val="0"/>
          <w:szCs w:val="20"/>
        </w:rPr>
        <w:t xml:space="preserve">节  </w:t>
      </w:r>
      <w:r w:rsidR="001F7B42">
        <w:rPr>
          <w:rFonts w:ascii="宋体" w:eastAsia="宋体" w:hAnsi="宋体" w:cs="Times New Roman" w:hint="eastAsia"/>
          <w:kern w:val="0"/>
          <w:szCs w:val="20"/>
        </w:rPr>
        <w:t>物流系统分析</w:t>
      </w:r>
    </w:p>
    <w:p w:rsidR="001F7B42" w:rsidRPr="001F7B42" w:rsidRDefault="001F7B42" w:rsidP="001F7B42">
      <w:pPr>
        <w:autoSpaceDE w:val="0"/>
        <w:autoSpaceDN w:val="0"/>
        <w:adjustRightInd w:val="0"/>
        <w:snapToGrid w:val="0"/>
        <w:ind w:left="240" w:firstLineChars="200" w:firstLine="420"/>
        <w:jc w:val="left"/>
        <w:rPr>
          <w:rFonts w:ascii="宋体" w:eastAsia="宋体" w:hAnsi="宋体" w:cs="Times New Roman"/>
          <w:kern w:val="0"/>
          <w:szCs w:val="20"/>
        </w:rPr>
      </w:pPr>
      <w:r>
        <w:rPr>
          <w:rFonts w:ascii="宋体" w:eastAsia="宋体" w:hAnsi="宋体" w:cs="Times New Roman" w:hint="eastAsia"/>
          <w:kern w:val="0"/>
          <w:szCs w:val="20"/>
        </w:rPr>
        <w:t>一、</w:t>
      </w:r>
      <w:r w:rsidRPr="001F7B42">
        <w:rPr>
          <w:rFonts w:ascii="宋体" w:eastAsia="宋体" w:hAnsi="宋体" w:cs="Times New Roman" w:hint="eastAsia"/>
          <w:kern w:val="0"/>
          <w:szCs w:val="20"/>
        </w:rPr>
        <w:t xml:space="preserve"> 物流系统分析概览</w:t>
      </w:r>
    </w:p>
    <w:p w:rsidR="001F7B42" w:rsidRPr="001F7B42" w:rsidRDefault="001F7B42" w:rsidP="001F7B42">
      <w:pPr>
        <w:autoSpaceDE w:val="0"/>
        <w:autoSpaceDN w:val="0"/>
        <w:adjustRightInd w:val="0"/>
        <w:snapToGrid w:val="0"/>
        <w:ind w:left="240" w:firstLineChars="200" w:firstLine="420"/>
        <w:jc w:val="left"/>
        <w:rPr>
          <w:rFonts w:ascii="宋体" w:eastAsia="宋体" w:hAnsi="宋体" w:cs="Times New Roman"/>
          <w:kern w:val="0"/>
          <w:szCs w:val="20"/>
        </w:rPr>
      </w:pPr>
      <w:r>
        <w:rPr>
          <w:rFonts w:ascii="宋体" w:eastAsia="宋体" w:hAnsi="宋体" w:cs="Times New Roman" w:hint="eastAsia"/>
          <w:kern w:val="0"/>
          <w:szCs w:val="20"/>
        </w:rPr>
        <w:t>二、</w:t>
      </w:r>
      <w:r w:rsidRPr="001F7B42">
        <w:rPr>
          <w:rFonts w:ascii="宋体" w:eastAsia="宋体" w:hAnsi="宋体" w:cs="Times New Roman" w:hint="eastAsia"/>
          <w:kern w:val="0"/>
          <w:szCs w:val="20"/>
        </w:rPr>
        <w:t>物流量的衡量</w:t>
      </w:r>
    </w:p>
    <w:p w:rsidR="001F7B42" w:rsidRDefault="001F7B42" w:rsidP="001F7B42">
      <w:pPr>
        <w:ind w:firstLineChars="300" w:firstLine="630"/>
      </w:pPr>
      <w:r>
        <w:rPr>
          <w:rFonts w:hint="eastAsia"/>
        </w:rPr>
        <w:t>三、搬运活性分析</w:t>
      </w:r>
    </w:p>
    <w:p w:rsidR="001F7B42" w:rsidRPr="001F7B42" w:rsidRDefault="001F7B42" w:rsidP="001F7B42">
      <w:pPr>
        <w:autoSpaceDE w:val="0"/>
        <w:autoSpaceDN w:val="0"/>
        <w:adjustRightInd w:val="0"/>
        <w:snapToGrid w:val="0"/>
        <w:ind w:left="240" w:firstLineChars="200" w:firstLine="420"/>
        <w:jc w:val="left"/>
        <w:rPr>
          <w:rFonts w:ascii="宋体" w:eastAsia="宋体" w:hAnsi="宋体" w:cs="Times New Roman" w:hint="eastAsia"/>
          <w:kern w:val="0"/>
          <w:szCs w:val="20"/>
        </w:rPr>
      </w:pPr>
      <w:r>
        <w:rPr>
          <w:rFonts w:ascii="宋体" w:eastAsia="宋体" w:hAnsi="宋体" w:cs="Times New Roman" w:hint="eastAsia"/>
          <w:kern w:val="0"/>
          <w:szCs w:val="20"/>
        </w:rPr>
        <w:t>四、</w:t>
      </w:r>
      <w:r w:rsidRPr="001F7B42">
        <w:rPr>
          <w:rFonts w:ascii="宋体" w:eastAsia="宋体" w:hAnsi="宋体" w:cs="Times New Roman" w:hint="eastAsia"/>
          <w:kern w:val="0"/>
          <w:szCs w:val="20"/>
        </w:rPr>
        <w:t>物料流动分析</w:t>
      </w:r>
    </w:p>
    <w:p w:rsidR="00EC5F95" w:rsidRPr="00EC5F95" w:rsidRDefault="00EC5F95" w:rsidP="00EC5F95">
      <w:pPr>
        <w:autoSpaceDE w:val="0"/>
        <w:autoSpaceDN w:val="0"/>
        <w:adjustRightInd w:val="0"/>
        <w:snapToGrid w:val="0"/>
        <w:ind w:left="240"/>
        <w:rPr>
          <w:rFonts w:ascii="宋体" w:eastAsia="宋体" w:hAnsi="宋体" w:cs="Times New Roman" w:hint="eastAsia"/>
          <w:kern w:val="0"/>
          <w:szCs w:val="20"/>
        </w:rPr>
      </w:pPr>
    </w:p>
    <w:p w:rsidR="00EC5F95" w:rsidRPr="00EC5F95" w:rsidRDefault="00EC5F95" w:rsidP="001F7B42">
      <w:pPr>
        <w:autoSpaceDE w:val="0"/>
        <w:autoSpaceDN w:val="0"/>
        <w:adjustRightInd w:val="0"/>
        <w:snapToGrid w:val="0"/>
        <w:ind w:firstLineChars="200" w:firstLine="420"/>
        <w:rPr>
          <w:rFonts w:ascii="宋体" w:eastAsia="宋体" w:hAnsi="宋体" w:cs="Times New Roman" w:hint="eastAsia"/>
          <w:kern w:val="0"/>
          <w:szCs w:val="20"/>
        </w:rPr>
      </w:pPr>
      <w:r w:rsidRPr="00EC5F95">
        <w:rPr>
          <w:rFonts w:ascii="宋体" w:eastAsia="宋体" w:hAnsi="宋体" w:cs="Times New Roman" w:hint="eastAsia"/>
          <w:kern w:val="0"/>
          <w:szCs w:val="20"/>
        </w:rPr>
        <w:t>第</w:t>
      </w:r>
      <w:r w:rsidR="001F7B42" w:rsidRPr="001F7B42">
        <w:rPr>
          <w:rFonts w:ascii="宋体" w:eastAsia="宋体" w:hAnsi="宋体" w:cs="Times New Roman" w:hint="eastAsia"/>
          <w:kern w:val="0"/>
          <w:szCs w:val="20"/>
        </w:rPr>
        <w:t>四</w:t>
      </w:r>
      <w:r w:rsidRPr="00EC5F95">
        <w:rPr>
          <w:rFonts w:ascii="宋体" w:eastAsia="宋体" w:hAnsi="宋体" w:cs="Times New Roman" w:hint="eastAsia"/>
          <w:kern w:val="0"/>
          <w:szCs w:val="20"/>
        </w:rPr>
        <w:t xml:space="preserve">节  </w:t>
      </w:r>
      <w:r w:rsidR="001F7B42">
        <w:rPr>
          <w:rFonts w:ascii="宋体" w:eastAsia="宋体" w:hAnsi="宋体" w:cs="Times New Roman" w:hint="eastAsia"/>
          <w:kern w:val="0"/>
          <w:szCs w:val="20"/>
        </w:rPr>
        <w:t>物流系统评价</w:t>
      </w:r>
    </w:p>
    <w:p w:rsidR="00EC5F95" w:rsidRPr="00EC5F95" w:rsidRDefault="001F7B42" w:rsidP="00FB3BB5">
      <w:pPr>
        <w:autoSpaceDE w:val="0"/>
        <w:autoSpaceDN w:val="0"/>
        <w:adjustRightInd w:val="0"/>
        <w:snapToGrid w:val="0"/>
        <w:ind w:left="210" w:firstLineChars="200" w:firstLine="420"/>
        <w:jc w:val="left"/>
        <w:rPr>
          <w:rFonts w:ascii="宋体" w:eastAsia="宋体" w:hAnsi="宋体" w:cs="Times New Roman" w:hint="eastAsia"/>
          <w:kern w:val="0"/>
          <w:szCs w:val="20"/>
        </w:rPr>
      </w:pPr>
      <w:r>
        <w:rPr>
          <w:rFonts w:ascii="宋体" w:eastAsia="宋体" w:hAnsi="宋体" w:cs="Times New Roman" w:hint="eastAsia"/>
          <w:kern w:val="0"/>
          <w:szCs w:val="20"/>
        </w:rPr>
        <w:t>一、</w:t>
      </w:r>
      <w:r w:rsidR="00FB3BB5">
        <w:rPr>
          <w:rFonts w:ascii="宋体" w:eastAsia="宋体" w:hAnsi="宋体" w:cs="Times New Roman" w:hint="eastAsia"/>
          <w:kern w:val="0"/>
          <w:szCs w:val="20"/>
        </w:rPr>
        <w:t>物流系统评价原则</w:t>
      </w:r>
    </w:p>
    <w:p w:rsidR="00EC5F95" w:rsidRPr="00EC5F95" w:rsidRDefault="00FB3BB5" w:rsidP="00EC5F95">
      <w:pPr>
        <w:autoSpaceDE w:val="0"/>
        <w:autoSpaceDN w:val="0"/>
        <w:adjustRightInd w:val="0"/>
        <w:snapToGrid w:val="0"/>
        <w:ind w:left="210"/>
        <w:rPr>
          <w:rFonts w:ascii="宋体" w:eastAsia="宋体" w:hAnsi="宋体" w:cs="Times New Roman" w:hint="eastAsia"/>
          <w:kern w:val="0"/>
          <w:szCs w:val="20"/>
        </w:rPr>
      </w:pPr>
      <w:r>
        <w:rPr>
          <w:rFonts w:ascii="宋体" w:eastAsia="宋体" w:hAnsi="宋体" w:cs="Times New Roman" w:hint="eastAsia"/>
          <w:kern w:val="0"/>
          <w:szCs w:val="20"/>
        </w:rPr>
        <w:t xml:space="preserve">    二、常用的评价方法</w:t>
      </w:r>
    </w:p>
    <w:p w:rsidR="00EC5F95" w:rsidRPr="00EC5F95" w:rsidRDefault="00EC5F95" w:rsidP="00EC5F95">
      <w:pPr>
        <w:autoSpaceDE w:val="0"/>
        <w:autoSpaceDN w:val="0"/>
        <w:adjustRightInd w:val="0"/>
        <w:snapToGrid w:val="0"/>
        <w:rPr>
          <w:rFonts w:ascii="Times New Roman" w:eastAsia="黑体" w:hAnsi="Times New Roman" w:cs="Times New Roman" w:hint="eastAsia"/>
          <w:kern w:val="0"/>
          <w:szCs w:val="20"/>
        </w:rPr>
      </w:pPr>
      <w:r w:rsidRPr="00EC5F95">
        <w:rPr>
          <w:rFonts w:ascii="Times New Roman" w:eastAsia="黑体" w:hAnsi="Times New Roman" w:cs="Times New Roman" w:hint="eastAsia"/>
          <w:kern w:val="0"/>
          <w:szCs w:val="20"/>
        </w:rPr>
        <w:t>思考题：</w:t>
      </w:r>
    </w:p>
    <w:p w:rsidR="00EC5F95" w:rsidRPr="00EC5F95" w:rsidRDefault="00EC5F95" w:rsidP="00EC5F95">
      <w:pPr>
        <w:numPr>
          <w:ilvl w:val="0"/>
          <w:numId w:val="8"/>
        </w:numPr>
        <w:autoSpaceDE w:val="0"/>
        <w:autoSpaceDN w:val="0"/>
        <w:adjustRightInd w:val="0"/>
        <w:snapToGrid w:val="0"/>
        <w:jc w:val="left"/>
        <w:rPr>
          <w:rFonts w:ascii="Times New Roman" w:eastAsia="宋体" w:hAnsi="Times New Roman" w:cs="Times New Roman" w:hint="eastAsia"/>
          <w:kern w:val="0"/>
          <w:szCs w:val="20"/>
        </w:rPr>
      </w:pPr>
      <w:r w:rsidRPr="00EC5F95">
        <w:rPr>
          <w:rFonts w:ascii="宋体" w:eastAsia="宋体" w:hAnsi="宋体" w:cs="Times New Roman" w:hint="eastAsia"/>
          <w:kern w:val="0"/>
          <w:szCs w:val="20"/>
        </w:rPr>
        <w:t>为什么产品设计必须在工厂设计之前完成</w:t>
      </w:r>
      <w:r w:rsidRPr="00EC5F95">
        <w:rPr>
          <w:rFonts w:ascii="Times New Roman" w:eastAsia="宋体" w:hAnsi="Times New Roman" w:cs="Times New Roman" w:hint="eastAsia"/>
          <w:kern w:val="0"/>
          <w:szCs w:val="20"/>
        </w:rPr>
        <w:t>？</w:t>
      </w:r>
    </w:p>
    <w:p w:rsidR="00EC5F95" w:rsidRPr="00EC5F95" w:rsidRDefault="00EC5F95" w:rsidP="00EC5F95">
      <w:pPr>
        <w:numPr>
          <w:ilvl w:val="0"/>
          <w:numId w:val="8"/>
        </w:numPr>
        <w:autoSpaceDE w:val="0"/>
        <w:autoSpaceDN w:val="0"/>
        <w:adjustRightInd w:val="0"/>
        <w:snapToGrid w:val="0"/>
        <w:jc w:val="left"/>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三种生产类型采用的设备各有什么特点？它们对生产率、生产的柔性和物料搬运设施的影响？</w:t>
      </w:r>
    </w:p>
    <w:p w:rsidR="00EC5F95" w:rsidRDefault="00FB3BB5" w:rsidP="00EC5F95">
      <w:pPr>
        <w:numPr>
          <w:ilvl w:val="0"/>
          <w:numId w:val="8"/>
        </w:numPr>
        <w:autoSpaceDE w:val="0"/>
        <w:autoSpaceDN w:val="0"/>
        <w:adjustRightInd w:val="0"/>
        <w:snapToGrid w:val="0"/>
        <w:jc w:val="left"/>
        <w:rPr>
          <w:rFonts w:ascii="Times New Roman" w:eastAsia="宋体" w:hAnsi="Times New Roman" w:cs="Times New Roman"/>
          <w:kern w:val="0"/>
          <w:szCs w:val="20"/>
        </w:rPr>
      </w:pPr>
      <w:r>
        <w:rPr>
          <w:rFonts w:ascii="Times New Roman" w:eastAsia="宋体" w:hAnsi="Times New Roman" w:cs="Times New Roman" w:hint="eastAsia"/>
          <w:kern w:val="0"/>
          <w:szCs w:val="20"/>
        </w:rPr>
        <w:t>什么是物料搬运活性系数</w:t>
      </w:r>
      <w:r>
        <w:rPr>
          <w:rFonts w:ascii="Times New Roman" w:eastAsia="宋体" w:hAnsi="Times New Roman" w:cs="Times New Roman" w:hint="eastAsia"/>
          <w:kern w:val="0"/>
          <w:szCs w:val="20"/>
        </w:rPr>
        <w:t xml:space="preserve">? </w:t>
      </w:r>
      <w:r>
        <w:rPr>
          <w:rFonts w:ascii="Times New Roman" w:eastAsia="宋体" w:hAnsi="Times New Roman" w:cs="Times New Roman" w:hint="eastAsia"/>
          <w:kern w:val="0"/>
          <w:szCs w:val="20"/>
        </w:rPr>
        <w:t>物流系统</w:t>
      </w:r>
      <w:r>
        <w:rPr>
          <w:rFonts w:ascii="Times New Roman" w:eastAsia="宋体" w:hAnsi="Times New Roman" w:cs="Times New Roman"/>
          <w:kern w:val="0"/>
          <w:szCs w:val="20"/>
        </w:rPr>
        <w:t>评价的原则</w:t>
      </w:r>
      <w:r>
        <w:rPr>
          <w:rFonts w:ascii="Times New Roman" w:eastAsia="宋体" w:hAnsi="Times New Roman" w:cs="Times New Roman" w:hint="eastAsia"/>
          <w:kern w:val="0"/>
          <w:szCs w:val="20"/>
        </w:rPr>
        <w:t>及</w:t>
      </w:r>
      <w:r>
        <w:rPr>
          <w:rFonts w:ascii="Times New Roman" w:eastAsia="宋体" w:hAnsi="Times New Roman" w:cs="Times New Roman"/>
          <w:kern w:val="0"/>
          <w:szCs w:val="20"/>
        </w:rPr>
        <w:t>方法。</w:t>
      </w:r>
    </w:p>
    <w:p w:rsidR="00FB3BB5" w:rsidRPr="00EC5F95" w:rsidRDefault="00FB3BB5" w:rsidP="00FB3BB5">
      <w:pPr>
        <w:autoSpaceDE w:val="0"/>
        <w:autoSpaceDN w:val="0"/>
        <w:adjustRightInd w:val="0"/>
        <w:snapToGrid w:val="0"/>
        <w:ind w:left="675"/>
        <w:jc w:val="left"/>
        <w:rPr>
          <w:rFonts w:ascii="Times New Roman" w:eastAsia="宋体" w:hAnsi="Times New Roman" w:cs="Times New Roman" w:hint="eastAsia"/>
          <w:kern w:val="0"/>
          <w:szCs w:val="20"/>
        </w:rPr>
      </w:pPr>
      <w:r>
        <w:rPr>
          <w:rFonts w:ascii="Times New Roman" w:eastAsia="宋体" w:hAnsi="Times New Roman" w:cs="Times New Roman" w:hint="eastAsia"/>
          <w:kern w:val="0"/>
          <w:szCs w:val="20"/>
        </w:rPr>
        <w:t xml:space="preserve"> </w:t>
      </w:r>
    </w:p>
    <w:p w:rsidR="00EC5F95" w:rsidRPr="00EC5F95" w:rsidRDefault="00EC5F95" w:rsidP="00EC5F95">
      <w:pPr>
        <w:numPr>
          <w:ilvl w:val="0"/>
          <w:numId w:val="7"/>
        </w:numPr>
        <w:tabs>
          <w:tab w:val="left" w:pos="855"/>
          <w:tab w:val="left" w:pos="7815"/>
        </w:tabs>
        <w:autoSpaceDE w:val="0"/>
        <w:autoSpaceDN w:val="0"/>
        <w:adjustRightInd w:val="0"/>
        <w:jc w:val="left"/>
        <w:rPr>
          <w:rFonts w:ascii="黑体" w:eastAsia="黑体" w:hAnsi="Tms Rmn" w:cs="Times New Roman" w:hint="eastAsia"/>
          <w:kern w:val="0"/>
          <w:szCs w:val="21"/>
        </w:rPr>
      </w:pPr>
      <w:r w:rsidRPr="00EC5F95">
        <w:rPr>
          <w:rFonts w:ascii="黑体" w:eastAsia="黑体" w:hAnsi="Tms Rmn" w:cs="Times New Roman" w:hint="eastAsia"/>
          <w:kern w:val="0"/>
          <w:szCs w:val="21"/>
        </w:rPr>
        <w:t>设施选址决策</w:t>
      </w:r>
    </w:p>
    <w:p w:rsidR="00EC5F95" w:rsidRPr="00EC5F95" w:rsidRDefault="00EC5F95" w:rsidP="00FB3BB5">
      <w:pPr>
        <w:autoSpaceDE w:val="0"/>
        <w:autoSpaceDN w:val="0"/>
        <w:adjustRightInd w:val="0"/>
        <w:snapToGrid w:val="0"/>
        <w:ind w:firstLineChars="50" w:firstLine="105"/>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教学内容</w:t>
      </w:r>
    </w:p>
    <w:p w:rsidR="00EC5F95" w:rsidRPr="00EC5F95" w:rsidRDefault="00EC5F95" w:rsidP="00EC5F95">
      <w:pPr>
        <w:autoSpaceDE w:val="0"/>
        <w:autoSpaceDN w:val="0"/>
        <w:adjustRightInd w:val="0"/>
        <w:snapToGrid w:val="0"/>
        <w:rPr>
          <w:rFonts w:ascii="宋体" w:eastAsia="宋体" w:hAnsi="宋体" w:cs="Times New Roman" w:hint="eastAsia"/>
          <w:kern w:val="0"/>
          <w:szCs w:val="21"/>
        </w:rPr>
      </w:pPr>
      <w:r w:rsidRPr="00EC5F95">
        <w:rPr>
          <w:rFonts w:ascii="宋体" w:eastAsia="宋体" w:hAnsi="宋体" w:cs="Times New Roman" w:hint="eastAsia"/>
          <w:kern w:val="0"/>
          <w:szCs w:val="20"/>
        </w:rPr>
        <w:t xml:space="preserve">第一节 </w:t>
      </w:r>
      <w:r w:rsidRPr="00EC5F95">
        <w:rPr>
          <w:rFonts w:ascii="宋体" w:eastAsia="宋体" w:hAnsi="宋体" w:cs="Times New Roman" w:hint="eastAsia"/>
          <w:kern w:val="0"/>
          <w:szCs w:val="21"/>
        </w:rPr>
        <w:t xml:space="preserve"> 设施选址概述</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一、设施选址的基本概念</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二、科学选址的重要性</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三、设施选址的内容</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p>
    <w:p w:rsidR="00EC5F95" w:rsidRPr="00EC5F95" w:rsidRDefault="00EC5F95" w:rsidP="00EC5F95">
      <w:pPr>
        <w:autoSpaceDE w:val="0"/>
        <w:autoSpaceDN w:val="0"/>
        <w:adjustRightInd w:val="0"/>
        <w:snapToGrid w:val="0"/>
        <w:rPr>
          <w:rFonts w:ascii="宋体" w:eastAsia="宋体" w:hAnsi="宋体" w:cs="Times New Roman" w:hint="eastAsia"/>
          <w:kern w:val="0"/>
          <w:szCs w:val="21"/>
        </w:rPr>
      </w:pPr>
      <w:r w:rsidRPr="00EC5F95">
        <w:rPr>
          <w:rFonts w:ascii="宋体" w:eastAsia="宋体" w:hAnsi="宋体" w:cs="Times New Roman" w:hint="eastAsia"/>
          <w:kern w:val="0"/>
          <w:szCs w:val="20"/>
        </w:rPr>
        <w:t xml:space="preserve">第二节 </w:t>
      </w:r>
      <w:r w:rsidRPr="00EC5F95">
        <w:rPr>
          <w:rFonts w:ascii="宋体" w:eastAsia="宋体" w:hAnsi="宋体" w:cs="Times New Roman" w:hint="eastAsia"/>
          <w:kern w:val="0"/>
          <w:szCs w:val="21"/>
        </w:rPr>
        <w:t xml:space="preserve"> 选址决策影响因素与评价</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一、影响选址决策的外部因素</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二、影响选址决策的内部因素</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三、选址方案论证与评价</w:t>
      </w:r>
      <w:r w:rsidRPr="00EC5F95">
        <w:rPr>
          <w:rFonts w:ascii="Times New Roman" w:eastAsia="宋体" w:hAnsi="Times New Roman" w:cs="Times New Roman" w:hint="eastAsia"/>
          <w:kern w:val="0"/>
          <w:szCs w:val="20"/>
        </w:rPr>
        <w:t xml:space="preserve"> </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lastRenderedPageBreak/>
        <w:t xml:space="preserve">      </w:t>
      </w:r>
    </w:p>
    <w:p w:rsidR="00EC5F95" w:rsidRPr="00EC5F95" w:rsidRDefault="00EC5F95" w:rsidP="00EC5F95">
      <w:pPr>
        <w:numPr>
          <w:ilvl w:val="0"/>
          <w:numId w:val="9"/>
        </w:numPr>
        <w:tabs>
          <w:tab w:val="num" w:pos="975"/>
        </w:tabs>
        <w:autoSpaceDE w:val="0"/>
        <w:autoSpaceDN w:val="0"/>
        <w:adjustRightInd w:val="0"/>
        <w:snapToGrid w:val="0"/>
        <w:jc w:val="left"/>
        <w:rPr>
          <w:rFonts w:ascii="宋体" w:eastAsia="宋体" w:hAnsi="宋体" w:cs="Times New Roman"/>
          <w:kern w:val="0"/>
          <w:szCs w:val="20"/>
        </w:rPr>
      </w:pPr>
      <w:r w:rsidRPr="00EC5F95">
        <w:rPr>
          <w:rFonts w:ascii="宋体" w:eastAsia="宋体" w:hAnsi="宋体" w:cs="Times New Roman" w:hint="eastAsia"/>
          <w:kern w:val="0"/>
          <w:szCs w:val="21"/>
        </w:rPr>
        <w:t>设施选址分析方法</w:t>
      </w:r>
    </w:p>
    <w:p w:rsidR="00EC5F95" w:rsidRPr="00EC5F95" w:rsidRDefault="00EC5F95" w:rsidP="00EC5F95">
      <w:pPr>
        <w:numPr>
          <w:ilvl w:val="0"/>
          <w:numId w:val="10"/>
        </w:numPr>
        <w:autoSpaceDE w:val="0"/>
        <w:autoSpaceDN w:val="0"/>
        <w:adjustRightInd w:val="0"/>
        <w:snapToGrid w:val="0"/>
        <w:jc w:val="left"/>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定性分析法</w:t>
      </w:r>
    </w:p>
    <w:p w:rsidR="00EC5F95" w:rsidRPr="00EC5F95" w:rsidRDefault="00EC5F95" w:rsidP="00EC5F95">
      <w:pPr>
        <w:numPr>
          <w:ilvl w:val="0"/>
          <w:numId w:val="10"/>
        </w:numPr>
        <w:autoSpaceDE w:val="0"/>
        <w:autoSpaceDN w:val="0"/>
        <w:adjustRightInd w:val="0"/>
        <w:snapToGrid w:val="0"/>
        <w:jc w:val="left"/>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定量分析法</w:t>
      </w:r>
    </w:p>
    <w:p w:rsidR="00EC5F95" w:rsidRPr="00EC5F95" w:rsidRDefault="00EC5F95" w:rsidP="00EC5F95">
      <w:pPr>
        <w:autoSpaceDE w:val="0"/>
        <w:autoSpaceDN w:val="0"/>
        <w:adjustRightInd w:val="0"/>
        <w:snapToGrid w:val="0"/>
        <w:ind w:left="240"/>
        <w:jc w:val="left"/>
        <w:rPr>
          <w:rFonts w:ascii="Times New Roman" w:eastAsia="宋体" w:hAnsi="Times New Roman" w:cs="Times New Roman" w:hint="eastAsia"/>
          <w:kern w:val="0"/>
          <w:szCs w:val="20"/>
        </w:rPr>
      </w:pPr>
    </w:p>
    <w:p w:rsidR="00EC5F95" w:rsidRPr="00EC5F95" w:rsidRDefault="00EC5F95" w:rsidP="00EC5F95">
      <w:pPr>
        <w:numPr>
          <w:ilvl w:val="0"/>
          <w:numId w:val="9"/>
        </w:numPr>
        <w:tabs>
          <w:tab w:val="num" w:pos="975"/>
        </w:tabs>
        <w:autoSpaceDE w:val="0"/>
        <w:autoSpaceDN w:val="0"/>
        <w:adjustRightInd w:val="0"/>
        <w:snapToGrid w:val="0"/>
        <w:jc w:val="left"/>
        <w:rPr>
          <w:rFonts w:ascii="宋体" w:eastAsia="宋体" w:hAnsi="宋体" w:cs="Times New Roman" w:hint="eastAsia"/>
          <w:kern w:val="0"/>
          <w:szCs w:val="20"/>
        </w:rPr>
      </w:pPr>
      <w:r w:rsidRPr="00EC5F95">
        <w:rPr>
          <w:rFonts w:ascii="宋体" w:eastAsia="宋体" w:hAnsi="宋体" w:cs="Times New Roman" w:hint="eastAsia"/>
          <w:kern w:val="0"/>
          <w:szCs w:val="21"/>
        </w:rPr>
        <w:t>服务设施选址</w:t>
      </w:r>
    </w:p>
    <w:p w:rsidR="00EC5F95" w:rsidRPr="00EC5F95" w:rsidRDefault="00EC5F95" w:rsidP="00EC5F95">
      <w:pPr>
        <w:numPr>
          <w:ilvl w:val="0"/>
          <w:numId w:val="23"/>
        </w:numPr>
        <w:autoSpaceDE w:val="0"/>
        <w:autoSpaceDN w:val="0"/>
        <w:adjustRightInd w:val="0"/>
        <w:snapToGrid w:val="0"/>
        <w:jc w:val="left"/>
        <w:rPr>
          <w:rFonts w:ascii="宋体" w:eastAsia="宋体" w:hAnsi="宋体" w:cs="Times New Roman" w:hint="eastAsia"/>
          <w:kern w:val="0"/>
          <w:szCs w:val="21"/>
        </w:rPr>
      </w:pPr>
      <w:r w:rsidRPr="00EC5F95">
        <w:rPr>
          <w:rFonts w:ascii="宋体" w:eastAsia="宋体" w:hAnsi="宋体" w:cs="Times New Roman" w:hint="eastAsia"/>
          <w:kern w:val="0"/>
          <w:szCs w:val="21"/>
        </w:rPr>
        <w:t>服务设施选址的特点</w:t>
      </w:r>
    </w:p>
    <w:p w:rsidR="00EC5F95" w:rsidRPr="00EC5F95" w:rsidRDefault="00EC5F95" w:rsidP="00EC5F95">
      <w:pPr>
        <w:numPr>
          <w:ilvl w:val="0"/>
          <w:numId w:val="23"/>
        </w:numPr>
        <w:autoSpaceDE w:val="0"/>
        <w:autoSpaceDN w:val="0"/>
        <w:adjustRightInd w:val="0"/>
        <w:snapToGrid w:val="0"/>
        <w:jc w:val="left"/>
        <w:rPr>
          <w:rFonts w:ascii="宋体" w:eastAsia="宋体" w:hAnsi="宋体" w:cs="Times New Roman"/>
          <w:kern w:val="0"/>
          <w:szCs w:val="20"/>
        </w:rPr>
      </w:pPr>
      <w:r w:rsidRPr="00EC5F95">
        <w:rPr>
          <w:rFonts w:ascii="宋体" w:eastAsia="宋体" w:hAnsi="宋体" w:cs="Times New Roman" w:hint="eastAsia"/>
          <w:kern w:val="0"/>
          <w:szCs w:val="21"/>
        </w:rPr>
        <w:t>服务设施选址的因素和方法</w:t>
      </w:r>
    </w:p>
    <w:p w:rsidR="00EC5F95" w:rsidRPr="00EC5F95" w:rsidRDefault="00EC5F95" w:rsidP="00EC5F95">
      <w:pPr>
        <w:autoSpaceDE w:val="0"/>
        <w:autoSpaceDN w:val="0"/>
        <w:adjustRightInd w:val="0"/>
        <w:snapToGrid w:val="0"/>
        <w:rPr>
          <w:rFonts w:ascii="黑体" w:eastAsia="黑体" w:hAnsi="Tms Rmn" w:cs="Times New Roman" w:hint="eastAsia"/>
          <w:kern w:val="0"/>
          <w:szCs w:val="21"/>
        </w:rPr>
      </w:pPr>
    </w:p>
    <w:p w:rsidR="00EC5F95" w:rsidRPr="00EC5F95" w:rsidRDefault="00EC5F95" w:rsidP="00EC5F95">
      <w:pPr>
        <w:autoSpaceDE w:val="0"/>
        <w:autoSpaceDN w:val="0"/>
        <w:adjustRightInd w:val="0"/>
        <w:snapToGrid w:val="0"/>
        <w:rPr>
          <w:rFonts w:ascii="宋体" w:eastAsia="宋体" w:hAnsi="宋体" w:cs="Times New Roman" w:hint="eastAsia"/>
          <w:kern w:val="0"/>
          <w:szCs w:val="20"/>
        </w:rPr>
      </w:pPr>
      <w:r w:rsidRPr="00EC5F95">
        <w:rPr>
          <w:rFonts w:ascii="宋体" w:eastAsia="宋体" w:hAnsi="宋体" w:cs="Times New Roman" w:hint="eastAsia"/>
          <w:kern w:val="0"/>
          <w:szCs w:val="20"/>
        </w:rPr>
        <w:t>思考题：</w:t>
      </w:r>
    </w:p>
    <w:p w:rsidR="00EC5F95" w:rsidRPr="00EC5F95" w:rsidRDefault="00EC5F95" w:rsidP="00EC5F95">
      <w:pPr>
        <w:numPr>
          <w:ilvl w:val="0"/>
          <w:numId w:val="11"/>
        </w:numPr>
        <w:tabs>
          <w:tab w:val="clear" w:pos="675"/>
          <w:tab w:val="num" w:pos="720"/>
        </w:tabs>
        <w:autoSpaceDE w:val="0"/>
        <w:autoSpaceDN w:val="0"/>
        <w:adjustRightInd w:val="0"/>
        <w:snapToGrid w:val="0"/>
        <w:ind w:left="720"/>
        <w:jc w:val="left"/>
        <w:rPr>
          <w:rFonts w:ascii="宋体" w:eastAsia="宋体" w:hAnsi="宋体" w:cs="Times New Roman" w:hint="eastAsia"/>
          <w:kern w:val="0"/>
          <w:szCs w:val="20"/>
        </w:rPr>
      </w:pPr>
      <w:r w:rsidRPr="00EC5F95">
        <w:rPr>
          <w:rFonts w:ascii="宋体" w:eastAsia="宋体" w:hAnsi="宋体" w:cs="Times New Roman" w:hint="eastAsia"/>
          <w:kern w:val="0"/>
          <w:szCs w:val="20"/>
        </w:rPr>
        <w:t>产品制造企业与服务企业的设施选址战略有哪些差异？</w:t>
      </w:r>
    </w:p>
    <w:p w:rsidR="00EC5F95" w:rsidRPr="00EC5F95" w:rsidRDefault="00EC5F95" w:rsidP="00EC5F95">
      <w:pPr>
        <w:numPr>
          <w:ilvl w:val="0"/>
          <w:numId w:val="11"/>
        </w:numPr>
        <w:tabs>
          <w:tab w:val="clear" w:pos="675"/>
          <w:tab w:val="num" w:pos="720"/>
        </w:tabs>
        <w:autoSpaceDE w:val="0"/>
        <w:autoSpaceDN w:val="0"/>
        <w:adjustRightInd w:val="0"/>
        <w:snapToGrid w:val="0"/>
        <w:ind w:left="720"/>
        <w:jc w:val="left"/>
        <w:rPr>
          <w:rFonts w:ascii="Times New Roman" w:eastAsia="宋体" w:hAnsi="Times New Roman" w:cs="Times New Roman" w:hint="eastAsia"/>
          <w:kern w:val="0"/>
          <w:szCs w:val="20"/>
        </w:rPr>
      </w:pPr>
      <w:r w:rsidRPr="00EC5F95">
        <w:rPr>
          <w:rFonts w:ascii="宋体" w:eastAsia="宋体" w:hAnsi="宋体" w:cs="Times New Roman" w:hint="eastAsia"/>
          <w:kern w:val="0"/>
          <w:szCs w:val="20"/>
        </w:rPr>
        <w:t>影响企业选址的主要因素有哪些？</w:t>
      </w:r>
    </w:p>
    <w:p w:rsidR="00EC5F95" w:rsidRPr="00EC5F95" w:rsidRDefault="00EC5F95" w:rsidP="00EC5F95">
      <w:pPr>
        <w:autoSpaceDE w:val="0"/>
        <w:autoSpaceDN w:val="0"/>
        <w:adjustRightInd w:val="0"/>
        <w:snapToGrid w:val="0"/>
        <w:ind w:left="315"/>
        <w:rPr>
          <w:rFonts w:ascii="Times New Roman" w:eastAsia="宋体" w:hAnsi="Times New Roman" w:cs="Times New Roman" w:hint="eastAsia"/>
          <w:kern w:val="0"/>
          <w:szCs w:val="20"/>
        </w:rPr>
      </w:pPr>
    </w:p>
    <w:p w:rsidR="00EC5F95" w:rsidRPr="00EC5F95" w:rsidRDefault="00EC5F95" w:rsidP="00EC5F95">
      <w:pPr>
        <w:numPr>
          <w:ilvl w:val="0"/>
          <w:numId w:val="7"/>
        </w:numPr>
        <w:tabs>
          <w:tab w:val="left" w:pos="855"/>
          <w:tab w:val="left" w:pos="7815"/>
        </w:tabs>
        <w:autoSpaceDE w:val="0"/>
        <w:autoSpaceDN w:val="0"/>
        <w:adjustRightInd w:val="0"/>
        <w:jc w:val="left"/>
        <w:rPr>
          <w:rFonts w:ascii="黑体" w:eastAsia="黑体" w:hAnsi="Tms Rmn" w:cs="Times New Roman" w:hint="eastAsia"/>
          <w:kern w:val="0"/>
          <w:szCs w:val="21"/>
        </w:rPr>
      </w:pPr>
      <w:r w:rsidRPr="00EC5F95">
        <w:rPr>
          <w:rFonts w:ascii="黑体" w:eastAsia="黑体" w:hAnsi="Tms Rmn" w:cs="Times New Roman" w:hint="eastAsia"/>
          <w:kern w:val="0"/>
          <w:szCs w:val="21"/>
        </w:rPr>
        <w:t>设施布置设计</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教学内容</w:t>
      </w:r>
    </w:p>
    <w:p w:rsidR="00EC5F95" w:rsidRPr="00EC5F95" w:rsidRDefault="00EC5F95" w:rsidP="00EC5F95">
      <w:pPr>
        <w:autoSpaceDE w:val="0"/>
        <w:autoSpaceDN w:val="0"/>
        <w:adjustRightInd w:val="0"/>
        <w:snapToGrid w:val="0"/>
        <w:rPr>
          <w:rFonts w:ascii="宋体" w:eastAsia="宋体" w:hAnsi="宋体" w:cs="Times New Roman" w:hint="eastAsia"/>
          <w:kern w:val="0"/>
          <w:szCs w:val="21"/>
        </w:rPr>
      </w:pPr>
      <w:r w:rsidRPr="00EC5F95">
        <w:rPr>
          <w:rFonts w:ascii="宋体" w:eastAsia="宋体" w:hAnsi="宋体" w:cs="Times New Roman" w:hint="eastAsia"/>
          <w:kern w:val="0"/>
          <w:szCs w:val="20"/>
        </w:rPr>
        <w:t xml:space="preserve">第一节 </w:t>
      </w:r>
      <w:r w:rsidRPr="00EC5F95">
        <w:rPr>
          <w:rFonts w:ascii="宋体" w:eastAsia="宋体" w:hAnsi="宋体" w:cs="Times New Roman" w:hint="eastAsia"/>
          <w:kern w:val="0"/>
          <w:szCs w:val="21"/>
        </w:rPr>
        <w:t xml:space="preserve"> </w:t>
      </w:r>
      <w:r w:rsidR="00FB3BB5" w:rsidRPr="00FB3BB5">
        <w:rPr>
          <w:rFonts w:ascii="宋体" w:eastAsia="宋体" w:hAnsi="宋体" w:cs="Times New Roman" w:hint="eastAsia"/>
          <w:kern w:val="0"/>
          <w:szCs w:val="21"/>
        </w:rPr>
        <w:t>设施</w:t>
      </w:r>
      <w:r w:rsidRPr="00EC5F95">
        <w:rPr>
          <w:rFonts w:ascii="宋体" w:eastAsia="宋体" w:hAnsi="宋体" w:cs="Times New Roman" w:hint="eastAsia"/>
          <w:kern w:val="0"/>
          <w:szCs w:val="21"/>
        </w:rPr>
        <w:t>布置</w:t>
      </w:r>
      <w:r w:rsidR="00FB3BB5" w:rsidRPr="00FB3BB5">
        <w:rPr>
          <w:rFonts w:ascii="宋体" w:eastAsia="宋体" w:hAnsi="宋体" w:cs="Times New Roman" w:hint="eastAsia"/>
          <w:kern w:val="0"/>
          <w:szCs w:val="21"/>
        </w:rPr>
        <w:t>概述</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一、设施布置的内容</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二、设施布置的原则</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p>
    <w:p w:rsidR="00EC5F95" w:rsidRPr="00EC5F95" w:rsidRDefault="00EC5F95" w:rsidP="00EC5F95">
      <w:pPr>
        <w:autoSpaceDE w:val="0"/>
        <w:autoSpaceDN w:val="0"/>
        <w:adjustRightInd w:val="0"/>
        <w:snapToGrid w:val="0"/>
        <w:rPr>
          <w:rFonts w:ascii="宋体" w:eastAsia="宋体" w:hAnsi="宋体" w:cs="Times New Roman" w:hint="eastAsia"/>
          <w:kern w:val="0"/>
          <w:szCs w:val="21"/>
        </w:rPr>
      </w:pPr>
      <w:r w:rsidRPr="00EC5F95">
        <w:rPr>
          <w:rFonts w:ascii="宋体" w:eastAsia="宋体" w:hAnsi="宋体" w:cs="Times New Roman" w:hint="eastAsia"/>
          <w:kern w:val="0"/>
          <w:szCs w:val="20"/>
        </w:rPr>
        <w:t xml:space="preserve">第二节 </w:t>
      </w:r>
      <w:r w:rsidRPr="00EC5F95">
        <w:rPr>
          <w:rFonts w:ascii="宋体" w:eastAsia="宋体" w:hAnsi="宋体" w:cs="Times New Roman" w:hint="eastAsia"/>
          <w:kern w:val="0"/>
          <w:szCs w:val="21"/>
        </w:rPr>
        <w:t xml:space="preserve"> 典型布置形式</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一、</w:t>
      </w:r>
      <w:r w:rsidR="00637BD6">
        <w:rPr>
          <w:rFonts w:ascii="Times New Roman" w:eastAsia="宋体" w:hAnsi="Times New Roman" w:cs="Times New Roman" w:hint="eastAsia"/>
          <w:kern w:val="0"/>
          <w:szCs w:val="20"/>
        </w:rPr>
        <w:t>定位布置</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二、</w:t>
      </w:r>
      <w:r w:rsidR="00637BD6">
        <w:rPr>
          <w:rFonts w:ascii="Times New Roman" w:eastAsia="宋体" w:hAnsi="Times New Roman" w:cs="Times New Roman" w:hint="eastAsia"/>
          <w:kern w:val="0"/>
          <w:szCs w:val="20"/>
        </w:rPr>
        <w:t>产品原则</w:t>
      </w:r>
      <w:r w:rsidR="00637BD6">
        <w:rPr>
          <w:rFonts w:ascii="Times New Roman" w:eastAsia="宋体" w:hAnsi="Times New Roman" w:cs="Times New Roman"/>
          <w:kern w:val="0"/>
          <w:szCs w:val="20"/>
        </w:rPr>
        <w:t>布置</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三、</w:t>
      </w:r>
      <w:r w:rsidR="00637BD6">
        <w:rPr>
          <w:rFonts w:ascii="Times New Roman" w:eastAsia="宋体" w:hAnsi="Times New Roman" w:cs="Times New Roman" w:hint="eastAsia"/>
          <w:kern w:val="0"/>
          <w:szCs w:val="20"/>
        </w:rPr>
        <w:t>工艺原则</w:t>
      </w:r>
      <w:r w:rsidR="00637BD6">
        <w:rPr>
          <w:rFonts w:ascii="Times New Roman" w:eastAsia="宋体" w:hAnsi="Times New Roman" w:cs="Times New Roman"/>
          <w:kern w:val="0"/>
          <w:szCs w:val="20"/>
        </w:rPr>
        <w:t>布置</w:t>
      </w:r>
    </w:p>
    <w:p w:rsidR="00EC5F95" w:rsidRDefault="00EC5F95" w:rsidP="00EC5F95">
      <w:pPr>
        <w:autoSpaceDE w:val="0"/>
        <w:autoSpaceDN w:val="0"/>
        <w:adjustRightInd w:val="0"/>
        <w:snapToGrid w:val="0"/>
        <w:rPr>
          <w:rFonts w:ascii="Times New Roman" w:eastAsia="宋体" w:hAnsi="Times New Roman" w:cs="Times New Roman"/>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四、</w:t>
      </w:r>
      <w:r w:rsidR="00637BD6">
        <w:rPr>
          <w:rFonts w:ascii="Times New Roman" w:eastAsia="宋体" w:hAnsi="Times New Roman" w:cs="Times New Roman" w:hint="eastAsia"/>
          <w:kern w:val="0"/>
          <w:szCs w:val="20"/>
        </w:rPr>
        <w:t>成组单元</w:t>
      </w:r>
      <w:r w:rsidRPr="00EC5F95">
        <w:rPr>
          <w:rFonts w:ascii="Times New Roman" w:eastAsia="宋体" w:hAnsi="Times New Roman" w:cs="Times New Roman" w:hint="eastAsia"/>
          <w:kern w:val="0"/>
          <w:szCs w:val="20"/>
        </w:rPr>
        <w:t>布置</w:t>
      </w:r>
    </w:p>
    <w:p w:rsidR="00637BD6" w:rsidRPr="00EC5F95" w:rsidRDefault="00637BD6" w:rsidP="00EC5F95">
      <w:pPr>
        <w:autoSpaceDE w:val="0"/>
        <w:autoSpaceDN w:val="0"/>
        <w:adjustRightInd w:val="0"/>
        <w:snapToGrid w:val="0"/>
        <w:rPr>
          <w:rFonts w:ascii="Times New Roman" w:eastAsia="宋体" w:hAnsi="Times New Roman" w:cs="Times New Roman" w:hint="eastAsia"/>
          <w:kern w:val="0"/>
          <w:szCs w:val="20"/>
        </w:rPr>
      </w:pPr>
    </w:p>
    <w:p w:rsidR="00637BD6" w:rsidRPr="00637BD6" w:rsidRDefault="00EC5F95" w:rsidP="00EC5F95">
      <w:pPr>
        <w:autoSpaceDE w:val="0"/>
        <w:autoSpaceDN w:val="0"/>
        <w:adjustRightInd w:val="0"/>
        <w:snapToGrid w:val="0"/>
        <w:rPr>
          <w:rFonts w:ascii="宋体" w:eastAsia="宋体" w:hAnsi="宋体" w:cs="Times New Roman" w:hint="eastAsia"/>
          <w:kern w:val="0"/>
          <w:szCs w:val="21"/>
        </w:rPr>
      </w:pPr>
      <w:r w:rsidRPr="00EC5F95">
        <w:rPr>
          <w:rFonts w:ascii="宋体" w:eastAsia="宋体" w:hAnsi="宋体" w:cs="Times New Roman" w:hint="eastAsia"/>
          <w:kern w:val="0"/>
          <w:szCs w:val="20"/>
        </w:rPr>
        <w:t xml:space="preserve">第三节 </w:t>
      </w:r>
      <w:r w:rsidRPr="00EC5F95">
        <w:rPr>
          <w:rFonts w:ascii="宋体" w:eastAsia="宋体" w:hAnsi="宋体" w:cs="Times New Roman" w:hint="eastAsia"/>
          <w:kern w:val="0"/>
          <w:szCs w:val="21"/>
        </w:rPr>
        <w:t xml:space="preserve"> </w:t>
      </w:r>
      <w:r w:rsidR="00637BD6">
        <w:rPr>
          <w:rFonts w:ascii="宋体" w:eastAsia="宋体" w:hAnsi="宋体" w:cs="Times New Roman" w:hint="eastAsia"/>
          <w:kern w:val="0"/>
          <w:szCs w:val="21"/>
        </w:rPr>
        <w:t>流水线</w:t>
      </w:r>
      <w:r w:rsidR="00637BD6">
        <w:rPr>
          <w:rFonts w:ascii="宋体" w:eastAsia="宋体" w:hAnsi="宋体" w:cs="Times New Roman"/>
          <w:kern w:val="0"/>
          <w:szCs w:val="21"/>
        </w:rPr>
        <w:t>平衡与设计</w:t>
      </w:r>
    </w:p>
    <w:p w:rsidR="00637BD6" w:rsidRPr="00637BD6" w:rsidRDefault="00637BD6" w:rsidP="00637BD6">
      <w:pPr>
        <w:pStyle w:val="ac"/>
        <w:numPr>
          <w:ilvl w:val="1"/>
          <w:numId w:val="6"/>
        </w:numPr>
        <w:autoSpaceDE w:val="0"/>
        <w:autoSpaceDN w:val="0"/>
        <w:adjustRightInd w:val="0"/>
        <w:snapToGrid w:val="0"/>
        <w:ind w:firstLineChars="0"/>
        <w:rPr>
          <w:rFonts w:ascii="宋体" w:eastAsia="宋体" w:hAnsi="宋体" w:cs="Times New Roman"/>
          <w:kern w:val="0"/>
          <w:szCs w:val="21"/>
        </w:rPr>
      </w:pPr>
      <w:r w:rsidRPr="00637BD6">
        <w:rPr>
          <w:rFonts w:ascii="宋体" w:eastAsia="宋体" w:hAnsi="宋体" w:cs="Times New Roman"/>
          <w:kern w:val="0"/>
          <w:szCs w:val="21"/>
        </w:rPr>
        <w:t>相关概念</w:t>
      </w:r>
    </w:p>
    <w:p w:rsidR="00637BD6" w:rsidRPr="00637BD6" w:rsidRDefault="00637BD6" w:rsidP="00637BD6">
      <w:pPr>
        <w:pStyle w:val="ac"/>
        <w:numPr>
          <w:ilvl w:val="1"/>
          <w:numId w:val="6"/>
        </w:numPr>
        <w:autoSpaceDE w:val="0"/>
        <w:autoSpaceDN w:val="0"/>
        <w:adjustRightInd w:val="0"/>
        <w:snapToGrid w:val="0"/>
        <w:ind w:firstLineChars="0"/>
        <w:rPr>
          <w:rFonts w:ascii="宋体" w:eastAsia="宋体" w:hAnsi="宋体" w:cs="Times New Roman"/>
          <w:kern w:val="0"/>
          <w:szCs w:val="21"/>
        </w:rPr>
      </w:pPr>
      <w:r w:rsidRPr="00637BD6">
        <w:rPr>
          <w:rFonts w:ascii="宋体" w:eastAsia="宋体" w:hAnsi="宋体" w:cs="Times New Roman" w:hint="eastAsia"/>
          <w:kern w:val="0"/>
          <w:szCs w:val="21"/>
        </w:rPr>
        <w:t>流水线平衡</w:t>
      </w:r>
    </w:p>
    <w:p w:rsidR="00637BD6" w:rsidRPr="00637BD6" w:rsidRDefault="00637BD6" w:rsidP="00637BD6">
      <w:pPr>
        <w:pStyle w:val="ac"/>
        <w:numPr>
          <w:ilvl w:val="1"/>
          <w:numId w:val="6"/>
        </w:numPr>
        <w:autoSpaceDE w:val="0"/>
        <w:autoSpaceDN w:val="0"/>
        <w:adjustRightInd w:val="0"/>
        <w:snapToGrid w:val="0"/>
        <w:ind w:firstLineChars="0"/>
        <w:rPr>
          <w:rFonts w:ascii="宋体" w:eastAsia="宋体" w:hAnsi="宋体" w:cs="Times New Roman" w:hint="eastAsia"/>
          <w:kern w:val="0"/>
          <w:szCs w:val="21"/>
        </w:rPr>
      </w:pPr>
      <w:r>
        <w:rPr>
          <w:rFonts w:ascii="宋体" w:eastAsia="宋体" w:hAnsi="宋体" w:cs="Times New Roman" w:hint="eastAsia"/>
          <w:kern w:val="0"/>
          <w:szCs w:val="21"/>
        </w:rPr>
        <w:t>流水线</w:t>
      </w:r>
      <w:r>
        <w:rPr>
          <w:rFonts w:ascii="宋体" w:eastAsia="宋体" w:hAnsi="宋体" w:cs="Times New Roman"/>
          <w:kern w:val="0"/>
          <w:szCs w:val="21"/>
        </w:rPr>
        <w:t>设计</w:t>
      </w:r>
    </w:p>
    <w:p w:rsidR="00637BD6" w:rsidRDefault="00637BD6" w:rsidP="00EC5F95">
      <w:pPr>
        <w:autoSpaceDE w:val="0"/>
        <w:autoSpaceDN w:val="0"/>
        <w:adjustRightInd w:val="0"/>
        <w:snapToGrid w:val="0"/>
        <w:rPr>
          <w:rFonts w:ascii="宋体" w:eastAsia="宋体" w:hAnsi="宋体" w:cs="Times New Roman"/>
          <w:kern w:val="0"/>
          <w:szCs w:val="21"/>
        </w:rPr>
      </w:pPr>
    </w:p>
    <w:p w:rsidR="00637BD6" w:rsidRPr="00637BD6" w:rsidRDefault="00637BD6" w:rsidP="00637BD6">
      <w:pPr>
        <w:autoSpaceDE w:val="0"/>
        <w:autoSpaceDN w:val="0"/>
        <w:adjustRightInd w:val="0"/>
        <w:snapToGrid w:val="0"/>
        <w:rPr>
          <w:rFonts w:ascii="宋体" w:eastAsia="宋体" w:hAnsi="宋体" w:cs="Times New Roman"/>
          <w:kern w:val="0"/>
          <w:szCs w:val="21"/>
        </w:rPr>
      </w:pPr>
      <w:r>
        <w:rPr>
          <w:rFonts w:ascii="宋体" w:eastAsia="宋体" w:hAnsi="宋体" w:cs="Times New Roman" w:hint="eastAsia"/>
          <w:kern w:val="0"/>
          <w:szCs w:val="21"/>
        </w:rPr>
        <w:t>第</w:t>
      </w:r>
      <w:r>
        <w:rPr>
          <w:rFonts w:ascii="宋体" w:eastAsia="宋体" w:hAnsi="宋体" w:cs="Times New Roman"/>
          <w:kern w:val="0"/>
          <w:szCs w:val="21"/>
        </w:rPr>
        <w:t>四节</w:t>
      </w:r>
      <w:r>
        <w:rPr>
          <w:rFonts w:ascii="宋体" w:eastAsia="宋体" w:hAnsi="宋体" w:cs="Times New Roman" w:hint="eastAsia"/>
          <w:kern w:val="0"/>
          <w:szCs w:val="21"/>
        </w:rPr>
        <w:t xml:space="preserve">  </w:t>
      </w:r>
      <w:r w:rsidRPr="00637BD6">
        <w:rPr>
          <w:rFonts w:ascii="宋体" w:eastAsia="宋体" w:hAnsi="宋体" w:cs="Times New Roman" w:hint="eastAsia"/>
          <w:kern w:val="0"/>
          <w:szCs w:val="21"/>
        </w:rPr>
        <w:t>单元</w:t>
      </w:r>
      <w:r w:rsidRPr="00637BD6">
        <w:rPr>
          <w:rFonts w:ascii="宋体" w:eastAsia="宋体" w:hAnsi="宋体" w:cs="Times New Roman"/>
          <w:kern w:val="0"/>
          <w:szCs w:val="21"/>
        </w:rPr>
        <w:t>式布置</w:t>
      </w:r>
    </w:p>
    <w:p w:rsidR="00637BD6" w:rsidRPr="00637BD6" w:rsidRDefault="00637BD6" w:rsidP="00637BD6">
      <w:pPr>
        <w:pStyle w:val="ac"/>
        <w:numPr>
          <w:ilvl w:val="0"/>
          <w:numId w:val="32"/>
        </w:numPr>
        <w:autoSpaceDE w:val="0"/>
        <w:autoSpaceDN w:val="0"/>
        <w:adjustRightInd w:val="0"/>
        <w:snapToGrid w:val="0"/>
        <w:ind w:firstLineChars="0"/>
        <w:rPr>
          <w:rFonts w:ascii="宋体" w:eastAsia="宋体" w:hAnsi="宋体" w:cs="Times New Roman"/>
          <w:kern w:val="0"/>
          <w:szCs w:val="21"/>
        </w:rPr>
      </w:pPr>
      <w:r w:rsidRPr="00637BD6">
        <w:rPr>
          <w:rFonts w:ascii="宋体" w:eastAsia="宋体" w:hAnsi="宋体" w:cs="Times New Roman"/>
          <w:kern w:val="0"/>
          <w:szCs w:val="21"/>
        </w:rPr>
        <w:t>精益生产与单元式布置</w:t>
      </w:r>
    </w:p>
    <w:p w:rsidR="00637BD6" w:rsidRDefault="00637BD6" w:rsidP="00637BD6">
      <w:pPr>
        <w:pStyle w:val="ac"/>
        <w:numPr>
          <w:ilvl w:val="0"/>
          <w:numId w:val="32"/>
        </w:numPr>
        <w:autoSpaceDE w:val="0"/>
        <w:autoSpaceDN w:val="0"/>
        <w:adjustRightInd w:val="0"/>
        <w:snapToGrid w:val="0"/>
        <w:ind w:firstLineChars="0"/>
        <w:rPr>
          <w:rFonts w:ascii="宋体" w:eastAsia="宋体" w:hAnsi="宋体" w:cs="Times New Roman"/>
          <w:kern w:val="0"/>
          <w:szCs w:val="21"/>
        </w:rPr>
      </w:pPr>
      <w:r>
        <w:rPr>
          <w:rFonts w:ascii="宋体" w:eastAsia="宋体" w:hAnsi="宋体" w:cs="Times New Roman" w:hint="eastAsia"/>
          <w:kern w:val="0"/>
          <w:szCs w:val="21"/>
        </w:rPr>
        <w:t>单元</w:t>
      </w:r>
      <w:r>
        <w:rPr>
          <w:rFonts w:ascii="宋体" w:eastAsia="宋体" w:hAnsi="宋体" w:cs="Times New Roman"/>
          <w:kern w:val="0"/>
          <w:szCs w:val="21"/>
        </w:rPr>
        <w:t>的形成</w:t>
      </w:r>
    </w:p>
    <w:p w:rsidR="00637BD6" w:rsidRDefault="00637BD6" w:rsidP="00637BD6">
      <w:pPr>
        <w:pStyle w:val="ac"/>
        <w:numPr>
          <w:ilvl w:val="0"/>
          <w:numId w:val="32"/>
        </w:numPr>
        <w:autoSpaceDE w:val="0"/>
        <w:autoSpaceDN w:val="0"/>
        <w:adjustRightInd w:val="0"/>
        <w:snapToGrid w:val="0"/>
        <w:ind w:firstLineChars="0"/>
        <w:rPr>
          <w:rFonts w:ascii="宋体" w:eastAsia="宋体" w:hAnsi="宋体" w:cs="Times New Roman"/>
          <w:kern w:val="0"/>
          <w:szCs w:val="21"/>
        </w:rPr>
      </w:pPr>
      <w:r>
        <w:rPr>
          <w:rFonts w:ascii="宋体" w:eastAsia="宋体" w:hAnsi="宋体" w:cs="Times New Roman" w:hint="eastAsia"/>
          <w:kern w:val="0"/>
          <w:szCs w:val="21"/>
        </w:rPr>
        <w:t>单元生产</w:t>
      </w:r>
      <w:r>
        <w:rPr>
          <w:rFonts w:ascii="宋体" w:eastAsia="宋体" w:hAnsi="宋体" w:cs="Times New Roman"/>
          <w:kern w:val="0"/>
          <w:szCs w:val="21"/>
        </w:rPr>
        <w:t>线的类型</w:t>
      </w:r>
    </w:p>
    <w:p w:rsidR="00637BD6" w:rsidRPr="00637BD6" w:rsidRDefault="00637BD6" w:rsidP="00637BD6">
      <w:pPr>
        <w:pStyle w:val="ac"/>
        <w:numPr>
          <w:ilvl w:val="0"/>
          <w:numId w:val="32"/>
        </w:numPr>
        <w:autoSpaceDE w:val="0"/>
        <w:autoSpaceDN w:val="0"/>
        <w:adjustRightInd w:val="0"/>
        <w:snapToGrid w:val="0"/>
        <w:ind w:firstLineChars="0"/>
        <w:rPr>
          <w:rFonts w:ascii="宋体" w:eastAsia="宋体" w:hAnsi="宋体" w:cs="Times New Roman" w:hint="eastAsia"/>
          <w:kern w:val="0"/>
          <w:szCs w:val="21"/>
        </w:rPr>
      </w:pPr>
      <w:r>
        <w:rPr>
          <w:rFonts w:ascii="宋体" w:eastAsia="宋体" w:hAnsi="宋体" w:cs="Times New Roman" w:hint="eastAsia"/>
          <w:kern w:val="0"/>
          <w:szCs w:val="21"/>
        </w:rPr>
        <w:t>单元</w:t>
      </w:r>
      <w:r>
        <w:rPr>
          <w:rFonts w:ascii="宋体" w:eastAsia="宋体" w:hAnsi="宋体" w:cs="Times New Roman"/>
          <w:kern w:val="0"/>
          <w:szCs w:val="21"/>
        </w:rPr>
        <w:t>生产线布置与设计</w:t>
      </w:r>
    </w:p>
    <w:p w:rsidR="00637BD6" w:rsidRDefault="00637BD6" w:rsidP="00EC5F95">
      <w:pPr>
        <w:autoSpaceDE w:val="0"/>
        <w:autoSpaceDN w:val="0"/>
        <w:adjustRightInd w:val="0"/>
        <w:snapToGrid w:val="0"/>
        <w:rPr>
          <w:rFonts w:ascii="黑体" w:eastAsia="黑体" w:hAnsi="Times New Roman" w:cs="Times New Roman"/>
          <w:kern w:val="0"/>
          <w:szCs w:val="21"/>
        </w:rPr>
      </w:pPr>
    </w:p>
    <w:p w:rsidR="00637BD6" w:rsidRDefault="00617EE1" w:rsidP="00EC5F95">
      <w:pPr>
        <w:autoSpaceDE w:val="0"/>
        <w:autoSpaceDN w:val="0"/>
        <w:adjustRightInd w:val="0"/>
        <w:snapToGrid w:val="0"/>
        <w:rPr>
          <w:rFonts w:ascii="宋体" w:eastAsia="宋体" w:hAnsi="宋体" w:cs="Times New Roman"/>
          <w:kern w:val="0"/>
          <w:szCs w:val="21"/>
        </w:rPr>
      </w:pPr>
      <w:r w:rsidRPr="00617EE1">
        <w:rPr>
          <w:rFonts w:ascii="宋体" w:eastAsia="宋体" w:hAnsi="宋体" w:cs="Times New Roman" w:hint="eastAsia"/>
          <w:kern w:val="0"/>
          <w:szCs w:val="21"/>
        </w:rPr>
        <w:t>思考题</w:t>
      </w:r>
      <w:r w:rsidRPr="00617EE1">
        <w:rPr>
          <w:rFonts w:ascii="宋体" w:eastAsia="宋体" w:hAnsi="宋体" w:cs="Times New Roman"/>
          <w:kern w:val="0"/>
          <w:szCs w:val="21"/>
        </w:rPr>
        <w:t>：</w:t>
      </w:r>
    </w:p>
    <w:p w:rsidR="00617EE1" w:rsidRPr="00617EE1" w:rsidRDefault="00617EE1" w:rsidP="00617EE1">
      <w:pPr>
        <w:pStyle w:val="ac"/>
        <w:numPr>
          <w:ilvl w:val="1"/>
          <w:numId w:val="9"/>
        </w:numPr>
        <w:autoSpaceDE w:val="0"/>
        <w:autoSpaceDN w:val="0"/>
        <w:adjustRightInd w:val="0"/>
        <w:snapToGrid w:val="0"/>
        <w:ind w:firstLineChars="0"/>
        <w:rPr>
          <w:rFonts w:ascii="宋体" w:eastAsia="宋体" w:hAnsi="宋体" w:cs="Times New Roman"/>
          <w:kern w:val="0"/>
          <w:szCs w:val="21"/>
        </w:rPr>
      </w:pPr>
      <w:r w:rsidRPr="00617EE1">
        <w:rPr>
          <w:rFonts w:ascii="宋体" w:eastAsia="宋体" w:hAnsi="宋体" w:cs="Times New Roman"/>
          <w:kern w:val="0"/>
          <w:szCs w:val="21"/>
        </w:rPr>
        <w:t>生产线基本布置</w:t>
      </w:r>
      <w:r w:rsidRPr="00617EE1">
        <w:rPr>
          <w:rFonts w:ascii="宋体" w:eastAsia="宋体" w:hAnsi="宋体" w:cs="Times New Roman" w:hint="eastAsia"/>
          <w:kern w:val="0"/>
          <w:szCs w:val="21"/>
        </w:rPr>
        <w:t>类型</w:t>
      </w:r>
      <w:r w:rsidRPr="00617EE1">
        <w:rPr>
          <w:rFonts w:ascii="宋体" w:eastAsia="宋体" w:hAnsi="宋体" w:cs="Times New Roman"/>
          <w:kern w:val="0"/>
          <w:szCs w:val="21"/>
        </w:rPr>
        <w:t>有哪些？适用场合</w:t>
      </w:r>
      <w:r w:rsidRPr="00617EE1">
        <w:rPr>
          <w:rFonts w:ascii="宋体" w:eastAsia="宋体" w:hAnsi="宋体" w:cs="Times New Roman" w:hint="eastAsia"/>
          <w:kern w:val="0"/>
          <w:szCs w:val="21"/>
        </w:rPr>
        <w:t>？</w:t>
      </w:r>
      <w:r w:rsidRPr="00617EE1">
        <w:rPr>
          <w:rFonts w:ascii="宋体" w:eastAsia="宋体" w:hAnsi="宋体" w:cs="Times New Roman"/>
          <w:kern w:val="0"/>
          <w:szCs w:val="21"/>
        </w:rPr>
        <w:t>单元</w:t>
      </w:r>
      <w:r w:rsidRPr="00617EE1">
        <w:rPr>
          <w:rFonts w:ascii="宋体" w:eastAsia="宋体" w:hAnsi="宋体" w:cs="Times New Roman" w:hint="eastAsia"/>
          <w:kern w:val="0"/>
          <w:szCs w:val="21"/>
        </w:rPr>
        <w:t>生产</w:t>
      </w:r>
      <w:r w:rsidRPr="00617EE1">
        <w:rPr>
          <w:rFonts w:ascii="宋体" w:eastAsia="宋体" w:hAnsi="宋体" w:cs="Times New Roman"/>
          <w:kern w:val="0"/>
          <w:szCs w:val="21"/>
        </w:rPr>
        <w:t>线有哪些？</w:t>
      </w:r>
    </w:p>
    <w:p w:rsidR="004C26F7" w:rsidRDefault="004C26F7" w:rsidP="00617EE1">
      <w:pPr>
        <w:pStyle w:val="ac"/>
        <w:numPr>
          <w:ilvl w:val="1"/>
          <w:numId w:val="9"/>
        </w:numPr>
        <w:autoSpaceDE w:val="0"/>
        <w:autoSpaceDN w:val="0"/>
        <w:adjustRightInd w:val="0"/>
        <w:snapToGrid w:val="0"/>
        <w:ind w:firstLineChars="0"/>
        <w:rPr>
          <w:rFonts w:ascii="宋体" w:eastAsia="宋体" w:hAnsi="宋体" w:cs="Times New Roman"/>
          <w:kern w:val="0"/>
          <w:szCs w:val="21"/>
        </w:rPr>
      </w:pPr>
      <w:r>
        <w:rPr>
          <w:rFonts w:ascii="宋体" w:eastAsia="宋体" w:hAnsi="宋体" w:cs="Times New Roman" w:hint="eastAsia"/>
          <w:kern w:val="0"/>
          <w:szCs w:val="21"/>
        </w:rPr>
        <w:t>流水</w:t>
      </w:r>
      <w:r>
        <w:rPr>
          <w:rFonts w:ascii="宋体" w:eastAsia="宋体" w:hAnsi="宋体" w:cs="Times New Roman"/>
          <w:kern w:val="0"/>
          <w:szCs w:val="21"/>
        </w:rPr>
        <w:t>生产线设计设计要思考</w:t>
      </w:r>
      <w:r>
        <w:rPr>
          <w:rFonts w:ascii="宋体" w:eastAsia="宋体" w:hAnsi="宋体" w:cs="Times New Roman" w:hint="eastAsia"/>
          <w:kern w:val="0"/>
          <w:szCs w:val="21"/>
        </w:rPr>
        <w:t>的</w:t>
      </w:r>
      <w:r>
        <w:rPr>
          <w:rFonts w:ascii="宋体" w:eastAsia="宋体" w:hAnsi="宋体" w:cs="Times New Roman"/>
          <w:kern w:val="0"/>
          <w:szCs w:val="21"/>
        </w:rPr>
        <w:t>问题</w:t>
      </w:r>
      <w:r>
        <w:rPr>
          <w:rFonts w:ascii="宋体" w:eastAsia="宋体" w:hAnsi="宋体" w:cs="Times New Roman" w:hint="eastAsia"/>
          <w:kern w:val="0"/>
          <w:szCs w:val="21"/>
        </w:rPr>
        <w:t>。</w:t>
      </w:r>
    </w:p>
    <w:p w:rsidR="00617EE1" w:rsidRPr="00617EE1" w:rsidRDefault="004C26F7" w:rsidP="00617EE1">
      <w:pPr>
        <w:pStyle w:val="ac"/>
        <w:numPr>
          <w:ilvl w:val="1"/>
          <w:numId w:val="9"/>
        </w:numPr>
        <w:autoSpaceDE w:val="0"/>
        <w:autoSpaceDN w:val="0"/>
        <w:adjustRightInd w:val="0"/>
        <w:snapToGrid w:val="0"/>
        <w:ind w:firstLineChars="0"/>
        <w:rPr>
          <w:rFonts w:ascii="宋体" w:eastAsia="宋体" w:hAnsi="宋体" w:cs="Times New Roman" w:hint="eastAsia"/>
          <w:kern w:val="0"/>
          <w:szCs w:val="21"/>
        </w:rPr>
      </w:pPr>
      <w:r>
        <w:rPr>
          <w:rFonts w:ascii="宋体" w:eastAsia="宋体" w:hAnsi="宋体" w:cs="Times New Roman" w:hint="eastAsia"/>
          <w:kern w:val="0"/>
          <w:szCs w:val="21"/>
        </w:rPr>
        <w:t>精益单元</w:t>
      </w:r>
      <w:r>
        <w:rPr>
          <w:rFonts w:ascii="宋体" w:eastAsia="宋体" w:hAnsi="宋体" w:cs="Times New Roman"/>
          <w:kern w:val="0"/>
          <w:szCs w:val="21"/>
        </w:rPr>
        <w:t>如何形成？</w:t>
      </w:r>
    </w:p>
    <w:p w:rsidR="00637BD6" w:rsidRDefault="00637BD6" w:rsidP="00EC5F95">
      <w:pPr>
        <w:autoSpaceDE w:val="0"/>
        <w:autoSpaceDN w:val="0"/>
        <w:adjustRightInd w:val="0"/>
        <w:snapToGrid w:val="0"/>
        <w:rPr>
          <w:rFonts w:ascii="黑体" w:eastAsia="黑体" w:hAnsi="Times New Roman" w:cs="Times New Roman"/>
          <w:kern w:val="0"/>
          <w:szCs w:val="21"/>
        </w:rPr>
      </w:pPr>
    </w:p>
    <w:p w:rsidR="00637BD6" w:rsidRDefault="00637BD6" w:rsidP="00EC5F95">
      <w:pPr>
        <w:autoSpaceDE w:val="0"/>
        <w:autoSpaceDN w:val="0"/>
        <w:adjustRightInd w:val="0"/>
        <w:snapToGrid w:val="0"/>
        <w:rPr>
          <w:rFonts w:ascii="黑体" w:eastAsia="黑体" w:hAnsi="Times New Roman" w:cs="Times New Roman"/>
          <w:kern w:val="0"/>
          <w:szCs w:val="21"/>
        </w:rPr>
      </w:pPr>
    </w:p>
    <w:p w:rsidR="00EC5F95" w:rsidRPr="00EC5F95" w:rsidRDefault="004C26F7" w:rsidP="00EC5F95">
      <w:pPr>
        <w:autoSpaceDE w:val="0"/>
        <w:autoSpaceDN w:val="0"/>
        <w:adjustRightInd w:val="0"/>
        <w:snapToGrid w:val="0"/>
        <w:rPr>
          <w:rFonts w:ascii="黑体" w:eastAsia="黑体" w:hAnsi="Tms Rmn" w:cs="Times New Roman" w:hint="eastAsia"/>
          <w:kern w:val="0"/>
          <w:szCs w:val="21"/>
        </w:rPr>
      </w:pPr>
      <w:r>
        <w:rPr>
          <w:rFonts w:ascii="黑体" w:eastAsia="黑体" w:hAnsi="Tms Rmn" w:cs="Times New Roman" w:hint="eastAsia"/>
          <w:kern w:val="0"/>
          <w:szCs w:val="21"/>
        </w:rPr>
        <w:t xml:space="preserve">第五章  </w:t>
      </w:r>
      <w:r w:rsidR="00EC5F95" w:rsidRPr="00EC5F95">
        <w:rPr>
          <w:rFonts w:ascii="黑体" w:eastAsia="黑体" w:hAnsi="Tms Rmn" w:cs="Times New Roman" w:hint="eastAsia"/>
          <w:kern w:val="0"/>
          <w:szCs w:val="21"/>
        </w:rPr>
        <w:t>布置</w:t>
      </w:r>
      <w:r>
        <w:rPr>
          <w:rFonts w:ascii="黑体" w:eastAsia="黑体" w:hAnsi="Tms Rmn" w:cs="Times New Roman" w:hint="eastAsia"/>
          <w:kern w:val="0"/>
          <w:szCs w:val="21"/>
        </w:rPr>
        <w:t>技术</w:t>
      </w:r>
      <w:r>
        <w:rPr>
          <w:rFonts w:ascii="黑体" w:eastAsia="黑体" w:hAnsi="Tms Rmn" w:cs="Times New Roman"/>
          <w:kern w:val="0"/>
          <w:szCs w:val="21"/>
        </w:rPr>
        <w:t>及应用</w:t>
      </w:r>
    </w:p>
    <w:p w:rsidR="00EC5F95" w:rsidRDefault="00EC5F95" w:rsidP="00EC5F95">
      <w:pPr>
        <w:autoSpaceDE w:val="0"/>
        <w:autoSpaceDN w:val="0"/>
        <w:adjustRightInd w:val="0"/>
        <w:snapToGrid w:val="0"/>
        <w:rPr>
          <w:rFonts w:ascii="宋体" w:eastAsia="宋体" w:hAnsi="宋体" w:cs="Times New Roman"/>
          <w:kern w:val="0"/>
          <w:szCs w:val="20"/>
        </w:rPr>
      </w:pPr>
      <w:r w:rsidRPr="00EC5F95">
        <w:rPr>
          <w:rFonts w:ascii="Times New Roman" w:eastAsia="宋体" w:hAnsi="Times New Roman" w:cs="Times New Roman" w:hint="eastAsia"/>
          <w:kern w:val="0"/>
          <w:szCs w:val="20"/>
        </w:rPr>
        <w:t xml:space="preserve">  </w:t>
      </w:r>
      <w:r w:rsidR="004C26F7">
        <w:rPr>
          <w:rFonts w:ascii="Times New Roman" w:eastAsia="宋体" w:hAnsi="Times New Roman" w:cs="Times New Roman" w:hint="eastAsia"/>
          <w:kern w:val="0"/>
          <w:szCs w:val="20"/>
        </w:rPr>
        <w:t>第一节</w:t>
      </w:r>
      <w:r w:rsidR="004C26F7">
        <w:rPr>
          <w:rFonts w:ascii="Times New Roman" w:eastAsia="宋体" w:hAnsi="Times New Roman" w:cs="Times New Roman" w:hint="eastAsia"/>
          <w:kern w:val="0"/>
          <w:szCs w:val="20"/>
        </w:rPr>
        <w:t xml:space="preserve">  </w:t>
      </w:r>
      <w:r w:rsidR="004C26F7" w:rsidRPr="004C26F7">
        <w:rPr>
          <w:rFonts w:ascii="宋体" w:eastAsia="宋体" w:hAnsi="宋体" w:cs="Times New Roman" w:hint="eastAsia"/>
          <w:kern w:val="0"/>
          <w:szCs w:val="20"/>
        </w:rPr>
        <w:t>系统布置设计</w:t>
      </w:r>
      <w:r w:rsidR="004C26F7" w:rsidRPr="004C26F7">
        <w:rPr>
          <w:rFonts w:ascii="宋体" w:eastAsia="宋体" w:hAnsi="宋体" w:cs="Times New Roman"/>
          <w:kern w:val="0"/>
          <w:szCs w:val="20"/>
        </w:rPr>
        <w:t>（</w:t>
      </w:r>
      <w:r w:rsidR="004C26F7" w:rsidRPr="004C26F7">
        <w:rPr>
          <w:rFonts w:ascii="宋体" w:eastAsia="宋体" w:hAnsi="宋体" w:cs="Times New Roman" w:hint="eastAsia"/>
          <w:kern w:val="0"/>
          <w:szCs w:val="20"/>
        </w:rPr>
        <w:t>SLP）</w:t>
      </w:r>
      <w:r w:rsidR="004C26F7" w:rsidRPr="004C26F7">
        <w:rPr>
          <w:rFonts w:ascii="宋体" w:eastAsia="宋体" w:hAnsi="宋体" w:cs="Times New Roman"/>
          <w:kern w:val="0"/>
          <w:szCs w:val="20"/>
        </w:rPr>
        <w:t>）</w:t>
      </w:r>
    </w:p>
    <w:p w:rsidR="004C26F7" w:rsidRPr="004C26F7" w:rsidRDefault="004C26F7" w:rsidP="004C26F7">
      <w:pPr>
        <w:pStyle w:val="ac"/>
        <w:numPr>
          <w:ilvl w:val="0"/>
          <w:numId w:val="33"/>
        </w:numPr>
        <w:autoSpaceDE w:val="0"/>
        <w:autoSpaceDN w:val="0"/>
        <w:adjustRightInd w:val="0"/>
        <w:snapToGrid w:val="0"/>
        <w:ind w:firstLineChars="0"/>
        <w:rPr>
          <w:rFonts w:ascii="宋体" w:eastAsia="宋体" w:hAnsi="宋体" w:cs="Times New Roman"/>
          <w:kern w:val="0"/>
          <w:szCs w:val="20"/>
        </w:rPr>
      </w:pPr>
      <w:r w:rsidRPr="004C26F7">
        <w:rPr>
          <w:rFonts w:ascii="宋体" w:eastAsia="宋体" w:hAnsi="宋体" w:cs="Times New Roman" w:hint="eastAsia"/>
          <w:kern w:val="0"/>
          <w:szCs w:val="20"/>
        </w:rPr>
        <w:t>SLP模式</w:t>
      </w:r>
    </w:p>
    <w:p w:rsidR="004C26F7" w:rsidRDefault="004C26F7" w:rsidP="004C26F7">
      <w:pPr>
        <w:pStyle w:val="ac"/>
        <w:numPr>
          <w:ilvl w:val="0"/>
          <w:numId w:val="33"/>
        </w:numPr>
        <w:autoSpaceDE w:val="0"/>
        <w:autoSpaceDN w:val="0"/>
        <w:adjustRightInd w:val="0"/>
        <w:snapToGrid w:val="0"/>
        <w:ind w:firstLineChars="0"/>
        <w:rPr>
          <w:rFonts w:ascii="Times New Roman" w:eastAsia="宋体" w:hAnsi="Times New Roman" w:cs="Times New Roman"/>
          <w:kern w:val="0"/>
          <w:szCs w:val="20"/>
        </w:rPr>
      </w:pPr>
      <w:r>
        <w:rPr>
          <w:rFonts w:ascii="Times New Roman" w:eastAsia="宋体" w:hAnsi="Times New Roman" w:cs="Times New Roman" w:hint="eastAsia"/>
          <w:kern w:val="0"/>
          <w:szCs w:val="20"/>
        </w:rPr>
        <w:t>从至表</w:t>
      </w:r>
    </w:p>
    <w:p w:rsidR="004C26F7" w:rsidRDefault="004C26F7" w:rsidP="004C26F7">
      <w:pPr>
        <w:pStyle w:val="ac"/>
        <w:numPr>
          <w:ilvl w:val="0"/>
          <w:numId w:val="33"/>
        </w:numPr>
        <w:autoSpaceDE w:val="0"/>
        <w:autoSpaceDN w:val="0"/>
        <w:adjustRightInd w:val="0"/>
        <w:snapToGrid w:val="0"/>
        <w:ind w:firstLineChars="0"/>
        <w:rPr>
          <w:rFonts w:ascii="Times New Roman" w:eastAsia="宋体" w:hAnsi="Times New Roman" w:cs="Times New Roman"/>
          <w:kern w:val="0"/>
          <w:szCs w:val="20"/>
        </w:rPr>
      </w:pPr>
      <w:r>
        <w:rPr>
          <w:rFonts w:ascii="Times New Roman" w:eastAsia="宋体" w:hAnsi="Times New Roman" w:cs="Times New Roman" w:hint="eastAsia"/>
          <w:kern w:val="0"/>
          <w:szCs w:val="20"/>
        </w:rPr>
        <w:t>相关图</w:t>
      </w:r>
    </w:p>
    <w:p w:rsidR="004C26F7" w:rsidRPr="004C26F7" w:rsidRDefault="004C26F7" w:rsidP="004C26F7">
      <w:pPr>
        <w:pStyle w:val="ac"/>
        <w:numPr>
          <w:ilvl w:val="0"/>
          <w:numId w:val="33"/>
        </w:numPr>
        <w:autoSpaceDE w:val="0"/>
        <w:autoSpaceDN w:val="0"/>
        <w:adjustRightInd w:val="0"/>
        <w:snapToGrid w:val="0"/>
        <w:ind w:firstLineChars="0"/>
        <w:rPr>
          <w:rFonts w:ascii="Times New Roman" w:eastAsia="宋体" w:hAnsi="Times New Roman" w:cs="Times New Roman" w:hint="eastAsia"/>
          <w:kern w:val="0"/>
          <w:szCs w:val="20"/>
        </w:rPr>
      </w:pPr>
      <w:r>
        <w:rPr>
          <w:rFonts w:ascii="Times New Roman" w:eastAsia="宋体" w:hAnsi="Times New Roman" w:cs="Times New Roman" w:hint="eastAsia"/>
          <w:kern w:val="0"/>
          <w:szCs w:val="20"/>
        </w:rPr>
        <w:t>方案确定</w:t>
      </w:r>
    </w:p>
    <w:p w:rsidR="00EC5F95" w:rsidRPr="0033096F" w:rsidRDefault="0033096F" w:rsidP="0033096F">
      <w:pPr>
        <w:ind w:firstLineChars="100" w:firstLine="210"/>
        <w:rPr>
          <w:rFonts w:ascii="宋体" w:eastAsia="宋体" w:hAnsi="宋体"/>
        </w:rPr>
      </w:pPr>
      <w:r w:rsidRPr="0033096F">
        <w:rPr>
          <w:rFonts w:ascii="宋体" w:eastAsia="宋体" w:hAnsi="宋体" w:hint="eastAsia"/>
        </w:rPr>
        <w:t>第二节</w:t>
      </w:r>
      <w:r>
        <w:rPr>
          <w:rFonts w:ascii="宋体" w:eastAsia="宋体" w:hAnsi="宋体" w:hint="eastAsia"/>
        </w:rPr>
        <w:t xml:space="preserve">  </w:t>
      </w:r>
      <w:r w:rsidR="004C26F7" w:rsidRPr="0033096F">
        <w:rPr>
          <w:rFonts w:ascii="宋体" w:eastAsia="宋体" w:hAnsi="宋体" w:hint="eastAsia"/>
        </w:rPr>
        <w:t>其他布置</w:t>
      </w:r>
      <w:r w:rsidR="004C26F7" w:rsidRPr="0033096F">
        <w:rPr>
          <w:rFonts w:ascii="宋体" w:eastAsia="宋体" w:hAnsi="宋体"/>
        </w:rPr>
        <w:t>方法与布置设计</w:t>
      </w:r>
    </w:p>
    <w:p w:rsidR="004C26F7" w:rsidRPr="0033096F" w:rsidRDefault="0033096F" w:rsidP="0033096F">
      <w:pPr>
        <w:pStyle w:val="ac"/>
        <w:numPr>
          <w:ilvl w:val="0"/>
          <w:numId w:val="34"/>
        </w:numPr>
        <w:autoSpaceDE w:val="0"/>
        <w:autoSpaceDN w:val="0"/>
        <w:adjustRightInd w:val="0"/>
        <w:snapToGrid w:val="0"/>
        <w:ind w:firstLineChars="0"/>
        <w:rPr>
          <w:rFonts w:ascii="Times New Roman" w:eastAsia="宋体" w:hAnsi="Times New Roman" w:cs="Times New Roman"/>
          <w:kern w:val="0"/>
          <w:szCs w:val="20"/>
        </w:rPr>
      </w:pPr>
      <w:r w:rsidRPr="0033096F">
        <w:rPr>
          <w:rFonts w:ascii="Times New Roman" w:eastAsia="宋体" w:hAnsi="Times New Roman" w:cs="Times New Roman"/>
          <w:kern w:val="0"/>
          <w:szCs w:val="20"/>
        </w:rPr>
        <w:t>关系表</w:t>
      </w:r>
    </w:p>
    <w:p w:rsidR="0033096F" w:rsidRDefault="0033096F" w:rsidP="0033096F">
      <w:pPr>
        <w:pStyle w:val="ac"/>
        <w:numPr>
          <w:ilvl w:val="0"/>
          <w:numId w:val="34"/>
        </w:numPr>
        <w:autoSpaceDE w:val="0"/>
        <w:autoSpaceDN w:val="0"/>
        <w:adjustRightInd w:val="0"/>
        <w:snapToGrid w:val="0"/>
        <w:ind w:firstLineChars="0"/>
        <w:rPr>
          <w:rFonts w:ascii="Times New Roman" w:eastAsia="宋体" w:hAnsi="Times New Roman" w:cs="Times New Roman"/>
          <w:kern w:val="0"/>
          <w:szCs w:val="20"/>
        </w:rPr>
      </w:pPr>
      <w:r>
        <w:rPr>
          <w:rFonts w:ascii="Times New Roman" w:eastAsia="宋体" w:hAnsi="Times New Roman" w:cs="Times New Roman" w:hint="eastAsia"/>
          <w:kern w:val="0"/>
          <w:szCs w:val="20"/>
        </w:rPr>
        <w:t>详细</w:t>
      </w:r>
      <w:r>
        <w:rPr>
          <w:rFonts w:ascii="Times New Roman" w:eastAsia="宋体" w:hAnsi="Times New Roman" w:cs="Times New Roman"/>
          <w:kern w:val="0"/>
          <w:szCs w:val="20"/>
        </w:rPr>
        <w:t>布置设计</w:t>
      </w:r>
    </w:p>
    <w:p w:rsidR="0033096F" w:rsidRDefault="0033096F" w:rsidP="0033096F">
      <w:pPr>
        <w:pStyle w:val="ac"/>
        <w:numPr>
          <w:ilvl w:val="0"/>
          <w:numId w:val="34"/>
        </w:numPr>
        <w:autoSpaceDE w:val="0"/>
        <w:autoSpaceDN w:val="0"/>
        <w:adjustRightInd w:val="0"/>
        <w:snapToGrid w:val="0"/>
        <w:ind w:firstLineChars="0"/>
        <w:rPr>
          <w:rFonts w:ascii="Times New Roman" w:eastAsia="宋体" w:hAnsi="Times New Roman" w:cs="Times New Roman"/>
          <w:kern w:val="0"/>
          <w:szCs w:val="20"/>
        </w:rPr>
      </w:pPr>
      <w:r>
        <w:rPr>
          <w:rFonts w:ascii="Times New Roman" w:eastAsia="宋体" w:hAnsi="Times New Roman" w:cs="Times New Roman" w:hint="eastAsia"/>
          <w:kern w:val="0"/>
          <w:szCs w:val="20"/>
        </w:rPr>
        <w:lastRenderedPageBreak/>
        <w:t>工作地</w:t>
      </w:r>
      <w:r>
        <w:rPr>
          <w:rFonts w:ascii="Times New Roman" w:eastAsia="宋体" w:hAnsi="Times New Roman" w:cs="Times New Roman"/>
          <w:kern w:val="0"/>
          <w:szCs w:val="20"/>
        </w:rPr>
        <w:t>布置</w:t>
      </w:r>
    </w:p>
    <w:p w:rsidR="0033096F" w:rsidRPr="0033096F" w:rsidRDefault="0033096F" w:rsidP="0033096F">
      <w:pPr>
        <w:autoSpaceDE w:val="0"/>
        <w:autoSpaceDN w:val="0"/>
        <w:adjustRightInd w:val="0"/>
        <w:snapToGrid w:val="0"/>
        <w:ind w:left="645"/>
        <w:rPr>
          <w:rFonts w:ascii="Times New Roman" w:eastAsia="宋体" w:hAnsi="Times New Roman" w:cs="Times New Roman" w:hint="eastAsia"/>
          <w:kern w:val="0"/>
          <w:szCs w:val="20"/>
        </w:rPr>
      </w:pPr>
      <w:r>
        <w:rPr>
          <w:rFonts w:ascii="Times New Roman" w:eastAsia="宋体" w:hAnsi="Times New Roman" w:cs="Times New Roman" w:hint="eastAsia"/>
          <w:kern w:val="0"/>
          <w:szCs w:val="20"/>
        </w:rPr>
        <w:t>四</w:t>
      </w:r>
      <w:r>
        <w:rPr>
          <w:rFonts w:ascii="Times New Roman" w:eastAsia="宋体" w:hAnsi="Times New Roman" w:cs="Times New Roman"/>
          <w:kern w:val="0"/>
          <w:szCs w:val="20"/>
        </w:rPr>
        <w:t>、服务设施布置与设计</w:t>
      </w:r>
    </w:p>
    <w:p w:rsidR="004C26F7" w:rsidRDefault="004C26F7" w:rsidP="00EC5F95">
      <w:pPr>
        <w:autoSpaceDE w:val="0"/>
        <w:autoSpaceDN w:val="0"/>
        <w:adjustRightInd w:val="0"/>
        <w:snapToGrid w:val="0"/>
        <w:rPr>
          <w:rFonts w:ascii="Times New Roman" w:eastAsia="宋体" w:hAnsi="Times New Roman" w:cs="Times New Roman"/>
          <w:kern w:val="0"/>
          <w:szCs w:val="20"/>
        </w:rPr>
      </w:pPr>
      <w:r>
        <w:rPr>
          <w:rFonts w:ascii="Times New Roman" w:eastAsia="宋体" w:hAnsi="Times New Roman" w:cs="Times New Roman"/>
          <w:kern w:val="0"/>
          <w:szCs w:val="20"/>
        </w:rPr>
        <w:t xml:space="preserve">  </w:t>
      </w:r>
      <w:r w:rsidR="0033096F">
        <w:rPr>
          <w:rFonts w:ascii="Times New Roman" w:eastAsia="宋体" w:hAnsi="Times New Roman" w:cs="Times New Roman" w:hint="eastAsia"/>
          <w:kern w:val="0"/>
          <w:szCs w:val="20"/>
        </w:rPr>
        <w:t>第</w:t>
      </w:r>
      <w:r>
        <w:rPr>
          <w:rFonts w:ascii="Times New Roman" w:eastAsia="宋体" w:hAnsi="Times New Roman" w:cs="Times New Roman" w:hint="eastAsia"/>
          <w:kern w:val="0"/>
          <w:szCs w:val="20"/>
        </w:rPr>
        <w:t>三</w:t>
      </w:r>
      <w:r w:rsidR="0033096F">
        <w:rPr>
          <w:rFonts w:ascii="Times New Roman" w:eastAsia="宋体" w:hAnsi="Times New Roman" w:cs="Times New Roman" w:hint="eastAsia"/>
          <w:kern w:val="0"/>
          <w:szCs w:val="20"/>
        </w:rPr>
        <w:t>节</w:t>
      </w:r>
      <w:r w:rsidR="0033096F">
        <w:rPr>
          <w:rFonts w:ascii="Times New Roman" w:eastAsia="宋体" w:hAnsi="Times New Roman" w:cs="Times New Roman" w:hint="eastAsia"/>
          <w:kern w:val="0"/>
          <w:szCs w:val="20"/>
        </w:rPr>
        <w:t xml:space="preserve"> </w:t>
      </w:r>
      <w:r>
        <w:rPr>
          <w:rFonts w:ascii="Times New Roman" w:eastAsia="宋体" w:hAnsi="Times New Roman" w:cs="Times New Roman"/>
          <w:kern w:val="0"/>
          <w:szCs w:val="20"/>
        </w:rPr>
        <w:t>布置模型与算法</w:t>
      </w:r>
    </w:p>
    <w:p w:rsidR="0033096F" w:rsidRPr="0033096F" w:rsidRDefault="0033096F" w:rsidP="0033096F">
      <w:pPr>
        <w:pStyle w:val="ac"/>
        <w:numPr>
          <w:ilvl w:val="0"/>
          <w:numId w:val="35"/>
        </w:numPr>
        <w:autoSpaceDE w:val="0"/>
        <w:autoSpaceDN w:val="0"/>
        <w:adjustRightInd w:val="0"/>
        <w:snapToGrid w:val="0"/>
        <w:ind w:firstLineChars="0"/>
        <w:rPr>
          <w:rFonts w:ascii="Times New Roman" w:eastAsia="宋体" w:hAnsi="Times New Roman" w:cs="Times New Roman"/>
          <w:kern w:val="0"/>
          <w:szCs w:val="20"/>
        </w:rPr>
      </w:pPr>
      <w:r w:rsidRPr="0033096F">
        <w:rPr>
          <w:rFonts w:ascii="Times New Roman" w:eastAsia="宋体" w:hAnsi="Times New Roman" w:cs="Times New Roman"/>
          <w:kern w:val="0"/>
          <w:szCs w:val="20"/>
        </w:rPr>
        <w:t>算法的分类</w:t>
      </w:r>
    </w:p>
    <w:p w:rsidR="0033096F" w:rsidRDefault="0033096F" w:rsidP="0033096F">
      <w:pPr>
        <w:pStyle w:val="ac"/>
        <w:numPr>
          <w:ilvl w:val="0"/>
          <w:numId w:val="35"/>
        </w:numPr>
        <w:autoSpaceDE w:val="0"/>
        <w:autoSpaceDN w:val="0"/>
        <w:adjustRightInd w:val="0"/>
        <w:snapToGrid w:val="0"/>
        <w:ind w:firstLineChars="0"/>
        <w:rPr>
          <w:rFonts w:ascii="Times New Roman" w:eastAsia="宋体" w:hAnsi="Times New Roman" w:cs="Times New Roman" w:hint="eastAsia"/>
          <w:kern w:val="0"/>
          <w:szCs w:val="20"/>
        </w:rPr>
      </w:pPr>
      <w:r>
        <w:rPr>
          <w:rFonts w:ascii="Times New Roman" w:eastAsia="宋体" w:hAnsi="Times New Roman" w:cs="Times New Roman" w:hint="eastAsia"/>
          <w:kern w:val="0"/>
          <w:szCs w:val="20"/>
        </w:rPr>
        <w:t>CORELAP</w:t>
      </w:r>
    </w:p>
    <w:p w:rsidR="0033096F" w:rsidRDefault="0033096F" w:rsidP="0033096F">
      <w:pPr>
        <w:pStyle w:val="ac"/>
        <w:numPr>
          <w:ilvl w:val="0"/>
          <w:numId w:val="35"/>
        </w:numPr>
        <w:autoSpaceDE w:val="0"/>
        <w:autoSpaceDN w:val="0"/>
        <w:adjustRightInd w:val="0"/>
        <w:snapToGrid w:val="0"/>
        <w:ind w:firstLineChars="0"/>
        <w:rPr>
          <w:rFonts w:ascii="Times New Roman" w:eastAsia="宋体" w:hAnsi="Times New Roman" w:cs="Times New Roman"/>
          <w:kern w:val="0"/>
          <w:szCs w:val="20"/>
        </w:rPr>
      </w:pPr>
      <w:r>
        <w:rPr>
          <w:rFonts w:ascii="Times New Roman" w:eastAsia="宋体" w:hAnsi="Times New Roman" w:cs="Times New Roman"/>
          <w:kern w:val="0"/>
          <w:szCs w:val="20"/>
        </w:rPr>
        <w:t>CRAFT</w:t>
      </w:r>
    </w:p>
    <w:p w:rsidR="0033096F" w:rsidRPr="0033096F" w:rsidRDefault="0033096F" w:rsidP="0033096F">
      <w:pPr>
        <w:pStyle w:val="ac"/>
        <w:numPr>
          <w:ilvl w:val="0"/>
          <w:numId w:val="35"/>
        </w:numPr>
        <w:autoSpaceDE w:val="0"/>
        <w:autoSpaceDN w:val="0"/>
        <w:adjustRightInd w:val="0"/>
        <w:snapToGrid w:val="0"/>
        <w:ind w:firstLineChars="0"/>
        <w:rPr>
          <w:rFonts w:ascii="Times New Roman" w:eastAsia="宋体" w:hAnsi="Times New Roman" w:cs="Times New Roman" w:hint="eastAsia"/>
          <w:kern w:val="0"/>
          <w:szCs w:val="20"/>
        </w:rPr>
      </w:pPr>
      <w:r>
        <w:rPr>
          <w:rFonts w:ascii="Times New Roman" w:eastAsia="宋体" w:hAnsi="Times New Roman" w:cs="Times New Roman" w:hint="eastAsia"/>
          <w:kern w:val="0"/>
          <w:szCs w:val="20"/>
        </w:rPr>
        <w:t>布置</w:t>
      </w:r>
      <w:r>
        <w:rPr>
          <w:rFonts w:ascii="Times New Roman" w:eastAsia="宋体" w:hAnsi="Times New Roman" w:cs="Times New Roman"/>
          <w:kern w:val="0"/>
          <w:szCs w:val="20"/>
        </w:rPr>
        <w:t>算法</w:t>
      </w:r>
      <w:r>
        <w:rPr>
          <w:rFonts w:ascii="Times New Roman" w:eastAsia="宋体" w:hAnsi="Times New Roman" w:cs="Times New Roman" w:hint="eastAsia"/>
          <w:kern w:val="0"/>
          <w:szCs w:val="20"/>
        </w:rPr>
        <w:t>小结</w:t>
      </w:r>
    </w:p>
    <w:p w:rsidR="004C26F7" w:rsidRPr="0033096F" w:rsidRDefault="0033096F" w:rsidP="0033096F">
      <w:pPr>
        <w:ind w:firstLineChars="100" w:firstLine="210"/>
        <w:rPr>
          <w:rFonts w:ascii="宋体" w:eastAsia="宋体" w:hAnsi="宋体"/>
        </w:rPr>
      </w:pPr>
      <w:r>
        <w:rPr>
          <w:rFonts w:ascii="宋体" w:eastAsia="宋体" w:hAnsi="宋体" w:hint="eastAsia"/>
        </w:rPr>
        <w:t>第</w:t>
      </w:r>
      <w:r>
        <w:rPr>
          <w:rFonts w:ascii="宋体" w:eastAsia="宋体" w:hAnsi="宋体"/>
        </w:rPr>
        <w:t>四节</w:t>
      </w:r>
      <w:r>
        <w:rPr>
          <w:rFonts w:ascii="宋体" w:eastAsia="宋体" w:hAnsi="宋体" w:hint="eastAsia"/>
        </w:rPr>
        <w:t xml:space="preserve"> </w:t>
      </w:r>
      <w:r w:rsidR="004C26F7" w:rsidRPr="0033096F">
        <w:rPr>
          <w:rFonts w:ascii="宋体" w:eastAsia="宋体" w:hAnsi="宋体"/>
        </w:rPr>
        <w:t>布置设计软件介绍</w:t>
      </w:r>
    </w:p>
    <w:p w:rsidR="0033096F" w:rsidRPr="0033096F" w:rsidRDefault="0033096F" w:rsidP="0033096F">
      <w:pPr>
        <w:pStyle w:val="ac"/>
        <w:numPr>
          <w:ilvl w:val="0"/>
          <w:numId w:val="36"/>
        </w:numPr>
        <w:autoSpaceDE w:val="0"/>
        <w:autoSpaceDN w:val="0"/>
        <w:adjustRightInd w:val="0"/>
        <w:snapToGrid w:val="0"/>
        <w:ind w:firstLineChars="0"/>
        <w:rPr>
          <w:rFonts w:ascii="Times New Roman" w:eastAsia="宋体" w:hAnsi="Times New Roman" w:cs="Times New Roman"/>
          <w:kern w:val="0"/>
          <w:szCs w:val="20"/>
        </w:rPr>
      </w:pPr>
      <w:r w:rsidRPr="0033096F">
        <w:rPr>
          <w:rFonts w:ascii="Times New Roman" w:eastAsia="宋体" w:hAnsi="Times New Roman" w:cs="Times New Roman"/>
          <w:kern w:val="0"/>
          <w:szCs w:val="20"/>
        </w:rPr>
        <w:t>计算机</w:t>
      </w:r>
      <w:r w:rsidRPr="0033096F">
        <w:rPr>
          <w:rFonts w:ascii="Times New Roman" w:eastAsia="宋体" w:hAnsi="Times New Roman" w:cs="Times New Roman" w:hint="eastAsia"/>
          <w:kern w:val="0"/>
          <w:szCs w:val="20"/>
        </w:rPr>
        <w:t>辅助设施</w:t>
      </w:r>
      <w:r w:rsidRPr="0033096F">
        <w:rPr>
          <w:rFonts w:ascii="Times New Roman" w:eastAsia="宋体" w:hAnsi="Times New Roman" w:cs="Times New Roman"/>
          <w:kern w:val="0"/>
          <w:szCs w:val="20"/>
        </w:rPr>
        <w:t>设计的发展</w:t>
      </w:r>
    </w:p>
    <w:p w:rsidR="0033096F" w:rsidRPr="0033096F" w:rsidRDefault="0033096F" w:rsidP="0033096F">
      <w:pPr>
        <w:pStyle w:val="ac"/>
        <w:numPr>
          <w:ilvl w:val="0"/>
          <w:numId w:val="36"/>
        </w:numPr>
        <w:autoSpaceDE w:val="0"/>
        <w:autoSpaceDN w:val="0"/>
        <w:adjustRightInd w:val="0"/>
        <w:snapToGrid w:val="0"/>
        <w:ind w:firstLineChars="0"/>
        <w:rPr>
          <w:rFonts w:ascii="Times New Roman" w:eastAsia="宋体" w:hAnsi="Times New Roman" w:cs="Times New Roman" w:hint="eastAsia"/>
          <w:kern w:val="0"/>
          <w:szCs w:val="20"/>
        </w:rPr>
      </w:pPr>
      <w:r>
        <w:rPr>
          <w:rFonts w:ascii="Times New Roman" w:eastAsia="宋体" w:hAnsi="Times New Roman" w:cs="Times New Roman" w:hint="eastAsia"/>
          <w:kern w:val="0"/>
          <w:szCs w:val="20"/>
        </w:rPr>
        <w:t>典型</w:t>
      </w:r>
      <w:r>
        <w:rPr>
          <w:rFonts w:ascii="Times New Roman" w:eastAsia="宋体" w:hAnsi="Times New Roman" w:cs="Times New Roman"/>
          <w:kern w:val="0"/>
          <w:szCs w:val="20"/>
        </w:rPr>
        <w:t>软件介绍与系统仿真概述</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p>
    <w:p w:rsidR="00EC5F95" w:rsidRPr="00EC5F95" w:rsidRDefault="00EC5F95" w:rsidP="00EC5F95">
      <w:pPr>
        <w:autoSpaceDE w:val="0"/>
        <w:autoSpaceDN w:val="0"/>
        <w:adjustRightInd w:val="0"/>
        <w:snapToGrid w:val="0"/>
        <w:rPr>
          <w:rFonts w:ascii="Times New Roman" w:eastAsia="黑体" w:hAnsi="Times New Roman" w:cs="Times New Roman" w:hint="eastAsia"/>
          <w:kern w:val="0"/>
          <w:szCs w:val="20"/>
        </w:rPr>
      </w:pPr>
      <w:r w:rsidRPr="00EC5F95">
        <w:rPr>
          <w:rFonts w:ascii="Times New Roman" w:eastAsia="黑体" w:hAnsi="Times New Roman" w:cs="Times New Roman" w:hint="eastAsia"/>
          <w:kern w:val="0"/>
          <w:szCs w:val="20"/>
        </w:rPr>
        <w:t>思考题：</w:t>
      </w:r>
    </w:p>
    <w:p w:rsidR="00EC5F95" w:rsidRPr="00566157" w:rsidRDefault="00566157" w:rsidP="00566157">
      <w:pPr>
        <w:autoSpaceDE w:val="0"/>
        <w:autoSpaceDN w:val="0"/>
        <w:adjustRightInd w:val="0"/>
        <w:snapToGrid w:val="0"/>
        <w:ind w:firstLineChars="250" w:firstLine="525"/>
        <w:jc w:val="left"/>
        <w:rPr>
          <w:rFonts w:ascii="宋体" w:eastAsia="宋体" w:hAnsi="宋体" w:cs="Times New Roman" w:hint="eastAsia"/>
          <w:kern w:val="0"/>
          <w:szCs w:val="20"/>
        </w:rPr>
      </w:pPr>
      <w:r>
        <w:rPr>
          <w:rFonts w:ascii="宋体" w:eastAsia="宋体" w:hAnsi="宋体" w:cs="Times New Roman" w:hint="eastAsia"/>
          <w:kern w:val="0"/>
          <w:szCs w:val="20"/>
        </w:rPr>
        <w:t>1.</w:t>
      </w:r>
      <w:r w:rsidR="00EC5F95" w:rsidRPr="00566157">
        <w:rPr>
          <w:rFonts w:ascii="宋体" w:eastAsia="宋体" w:hAnsi="宋体" w:cs="Times New Roman" w:hint="eastAsia"/>
          <w:kern w:val="0"/>
          <w:szCs w:val="20"/>
        </w:rPr>
        <w:t>为何有多种流动模式？他们各自适合什么情况？</w:t>
      </w:r>
    </w:p>
    <w:p w:rsidR="00566157" w:rsidRDefault="00566157" w:rsidP="00566157">
      <w:pPr>
        <w:autoSpaceDE w:val="0"/>
        <w:autoSpaceDN w:val="0"/>
        <w:adjustRightInd w:val="0"/>
        <w:snapToGrid w:val="0"/>
        <w:ind w:firstLineChars="250" w:firstLine="525"/>
        <w:jc w:val="left"/>
        <w:rPr>
          <w:rFonts w:ascii="宋体" w:eastAsia="宋体" w:hAnsi="宋体" w:cs="Times New Roman" w:hint="eastAsia"/>
          <w:kern w:val="0"/>
          <w:szCs w:val="20"/>
        </w:rPr>
      </w:pPr>
      <w:r>
        <w:rPr>
          <w:rFonts w:ascii="宋体" w:eastAsia="宋体" w:hAnsi="宋体" w:cs="Times New Roman"/>
          <w:kern w:val="0"/>
          <w:szCs w:val="20"/>
        </w:rPr>
        <w:t>2.SLP</w:t>
      </w:r>
      <w:r>
        <w:rPr>
          <w:rFonts w:ascii="宋体" w:eastAsia="宋体" w:hAnsi="宋体" w:cs="Times New Roman" w:hint="eastAsia"/>
          <w:kern w:val="0"/>
          <w:szCs w:val="20"/>
        </w:rPr>
        <w:t>的</w:t>
      </w:r>
      <w:r>
        <w:rPr>
          <w:rFonts w:ascii="宋体" w:eastAsia="宋体" w:hAnsi="宋体" w:cs="Times New Roman"/>
          <w:kern w:val="0"/>
          <w:szCs w:val="20"/>
        </w:rPr>
        <w:t>适用范围。</w:t>
      </w:r>
    </w:p>
    <w:p w:rsidR="00566157" w:rsidRDefault="00566157" w:rsidP="00566157">
      <w:pPr>
        <w:autoSpaceDE w:val="0"/>
        <w:autoSpaceDN w:val="0"/>
        <w:adjustRightInd w:val="0"/>
        <w:snapToGrid w:val="0"/>
        <w:ind w:firstLineChars="250" w:firstLine="525"/>
        <w:jc w:val="left"/>
        <w:rPr>
          <w:rFonts w:ascii="宋体" w:eastAsia="宋体" w:hAnsi="宋体" w:cs="Times New Roman" w:hint="eastAsia"/>
          <w:kern w:val="0"/>
          <w:szCs w:val="20"/>
        </w:rPr>
      </w:pPr>
      <w:r>
        <w:rPr>
          <w:rFonts w:ascii="宋体" w:eastAsia="宋体" w:hAnsi="宋体" w:cs="Times New Roman"/>
          <w:kern w:val="0"/>
          <w:szCs w:val="20"/>
        </w:rPr>
        <w:t>3.</w:t>
      </w:r>
      <w:r>
        <w:rPr>
          <w:rFonts w:ascii="宋体" w:eastAsia="宋体" w:hAnsi="宋体" w:cs="Times New Roman" w:hint="eastAsia"/>
          <w:kern w:val="0"/>
          <w:szCs w:val="20"/>
        </w:rPr>
        <w:t>比较</w:t>
      </w:r>
      <w:r w:rsidRPr="00566157">
        <w:rPr>
          <w:rFonts w:hint="eastAsia"/>
        </w:rPr>
        <w:t xml:space="preserve"> </w:t>
      </w:r>
      <w:r w:rsidRPr="00566157">
        <w:rPr>
          <w:rFonts w:ascii="宋体" w:eastAsia="宋体" w:hAnsi="宋体" w:cs="Times New Roman"/>
          <w:kern w:val="0"/>
          <w:szCs w:val="20"/>
        </w:rPr>
        <w:t>CORELAP</w:t>
      </w:r>
      <w:r>
        <w:rPr>
          <w:rFonts w:ascii="宋体" w:eastAsia="宋体" w:hAnsi="宋体" w:cs="Times New Roman" w:hint="eastAsia"/>
          <w:kern w:val="0"/>
          <w:szCs w:val="20"/>
        </w:rPr>
        <w:t>与</w:t>
      </w:r>
      <w:r w:rsidRPr="00566157">
        <w:rPr>
          <w:rFonts w:ascii="宋体" w:eastAsia="宋体" w:hAnsi="宋体" w:cs="Times New Roman"/>
          <w:kern w:val="0"/>
          <w:szCs w:val="20"/>
        </w:rPr>
        <w:t>CRAFT</w:t>
      </w:r>
      <w:r>
        <w:rPr>
          <w:rFonts w:ascii="宋体" w:eastAsia="宋体" w:hAnsi="宋体" w:cs="Times New Roman" w:hint="eastAsia"/>
          <w:kern w:val="0"/>
          <w:szCs w:val="20"/>
        </w:rPr>
        <w:t>的</w:t>
      </w:r>
      <w:r>
        <w:rPr>
          <w:rFonts w:ascii="宋体" w:eastAsia="宋体" w:hAnsi="宋体" w:cs="Times New Roman"/>
          <w:kern w:val="0"/>
          <w:szCs w:val="20"/>
        </w:rPr>
        <w:t>差异</w:t>
      </w:r>
      <w:r>
        <w:rPr>
          <w:rFonts w:ascii="宋体" w:eastAsia="宋体" w:hAnsi="宋体" w:cs="Times New Roman" w:hint="eastAsia"/>
          <w:kern w:val="0"/>
          <w:szCs w:val="20"/>
        </w:rPr>
        <w:t>，</w:t>
      </w:r>
      <w:r>
        <w:rPr>
          <w:rFonts w:ascii="宋体" w:eastAsia="宋体" w:hAnsi="宋体" w:cs="Times New Roman"/>
          <w:kern w:val="0"/>
          <w:szCs w:val="20"/>
        </w:rPr>
        <w:t>支出其优缺点。</w:t>
      </w:r>
    </w:p>
    <w:p w:rsidR="00EC5F95" w:rsidRDefault="00566157" w:rsidP="00566157">
      <w:pPr>
        <w:autoSpaceDE w:val="0"/>
        <w:autoSpaceDN w:val="0"/>
        <w:adjustRightInd w:val="0"/>
        <w:snapToGrid w:val="0"/>
        <w:ind w:firstLineChars="250" w:firstLine="525"/>
        <w:jc w:val="left"/>
        <w:rPr>
          <w:rFonts w:ascii="宋体" w:eastAsia="宋体" w:hAnsi="宋体" w:cs="Times New Roman"/>
          <w:kern w:val="0"/>
          <w:szCs w:val="20"/>
        </w:rPr>
      </w:pPr>
      <w:r>
        <w:rPr>
          <w:rFonts w:ascii="宋体" w:eastAsia="宋体" w:hAnsi="宋体" w:cs="Times New Roman"/>
          <w:kern w:val="0"/>
          <w:szCs w:val="20"/>
        </w:rPr>
        <w:t>4.</w:t>
      </w:r>
      <w:r>
        <w:rPr>
          <w:rFonts w:ascii="宋体" w:eastAsia="宋体" w:hAnsi="宋体" w:cs="Times New Roman" w:hint="eastAsia"/>
          <w:kern w:val="0"/>
          <w:szCs w:val="20"/>
        </w:rPr>
        <w:t>．</w:t>
      </w:r>
      <w:r w:rsidR="00EC5F95" w:rsidRPr="00EC5F95">
        <w:rPr>
          <w:rFonts w:ascii="宋体" w:eastAsia="宋体" w:hAnsi="宋体" w:cs="Times New Roman" w:hint="eastAsia"/>
          <w:kern w:val="0"/>
          <w:szCs w:val="20"/>
        </w:rPr>
        <w:t>参观一个小型单位，列出该单位的全部设施</w:t>
      </w:r>
      <w:r>
        <w:rPr>
          <w:rFonts w:ascii="宋体" w:eastAsia="宋体" w:hAnsi="宋体" w:cs="Times New Roman" w:hint="eastAsia"/>
          <w:kern w:val="0"/>
          <w:szCs w:val="20"/>
        </w:rPr>
        <w:t>,做出</w:t>
      </w:r>
      <w:r>
        <w:rPr>
          <w:rFonts w:ascii="宋体" w:eastAsia="宋体" w:hAnsi="宋体" w:cs="Times New Roman"/>
          <w:kern w:val="0"/>
          <w:szCs w:val="20"/>
        </w:rPr>
        <w:t>相关图，</w:t>
      </w:r>
      <w:proofErr w:type="gramStart"/>
      <w:r w:rsidR="00EC5F95" w:rsidRPr="00EC5F95">
        <w:rPr>
          <w:rFonts w:ascii="宋体" w:eastAsia="宋体" w:hAnsi="宋体" w:cs="Times New Roman" w:hint="eastAsia"/>
          <w:kern w:val="0"/>
          <w:szCs w:val="20"/>
        </w:rPr>
        <w:t>作出</w:t>
      </w:r>
      <w:proofErr w:type="gramEnd"/>
      <w:r w:rsidR="00EC5F95" w:rsidRPr="00EC5F95">
        <w:rPr>
          <w:rFonts w:ascii="宋体" w:eastAsia="宋体" w:hAnsi="宋体" w:cs="Times New Roman" w:hint="eastAsia"/>
          <w:kern w:val="0"/>
          <w:szCs w:val="20"/>
        </w:rPr>
        <w:t>简单的布置方案。</w:t>
      </w:r>
    </w:p>
    <w:p w:rsidR="00ED7D83" w:rsidRPr="00ED7D83" w:rsidRDefault="00ED7D83" w:rsidP="00ED7D83">
      <w:pPr>
        <w:autoSpaceDE w:val="0"/>
        <w:autoSpaceDN w:val="0"/>
        <w:adjustRightInd w:val="0"/>
        <w:snapToGrid w:val="0"/>
        <w:ind w:firstLineChars="250" w:firstLine="525"/>
        <w:jc w:val="left"/>
        <w:rPr>
          <w:rFonts w:ascii="宋体" w:eastAsia="宋体" w:hAnsi="宋体" w:cs="Times New Roman"/>
          <w:kern w:val="0"/>
          <w:szCs w:val="20"/>
        </w:rPr>
      </w:pPr>
      <w:r>
        <w:rPr>
          <w:rFonts w:ascii="宋体" w:eastAsia="宋体" w:hAnsi="宋体" w:cs="Times New Roman"/>
          <w:kern w:val="0"/>
          <w:szCs w:val="20"/>
        </w:rPr>
        <w:t>5</w:t>
      </w:r>
      <w:r>
        <w:rPr>
          <w:rFonts w:ascii="宋体" w:eastAsia="宋体" w:hAnsi="宋体" w:cs="Times New Roman" w:hint="eastAsia"/>
          <w:kern w:val="0"/>
          <w:szCs w:val="20"/>
        </w:rPr>
        <w:t>、</w:t>
      </w:r>
      <w:r w:rsidRPr="00ED7D83">
        <w:rPr>
          <w:rFonts w:ascii="宋体" w:eastAsia="宋体" w:hAnsi="宋体" w:cs="Times New Roman"/>
          <w:kern w:val="0"/>
          <w:szCs w:val="20"/>
        </w:rPr>
        <w:t>数学模型和仿真的不同之处在哪里？</w:t>
      </w:r>
    </w:p>
    <w:p w:rsidR="00ED7D83" w:rsidRPr="00ED7D83" w:rsidRDefault="00ED7D83" w:rsidP="00ED7D83">
      <w:pPr>
        <w:autoSpaceDE w:val="0"/>
        <w:autoSpaceDN w:val="0"/>
        <w:adjustRightInd w:val="0"/>
        <w:snapToGrid w:val="0"/>
        <w:ind w:firstLineChars="250" w:firstLine="525"/>
        <w:jc w:val="left"/>
        <w:rPr>
          <w:rFonts w:ascii="宋体" w:eastAsia="宋体" w:hAnsi="宋体" w:cs="Times New Roman"/>
          <w:kern w:val="0"/>
          <w:szCs w:val="20"/>
        </w:rPr>
      </w:pPr>
      <w:r>
        <w:rPr>
          <w:rFonts w:ascii="宋体" w:eastAsia="宋体" w:hAnsi="宋体" w:cs="Times New Roman"/>
          <w:kern w:val="0"/>
          <w:szCs w:val="20"/>
        </w:rPr>
        <w:t>6</w:t>
      </w:r>
      <w:r>
        <w:rPr>
          <w:rFonts w:ascii="宋体" w:eastAsia="宋体" w:hAnsi="宋体" w:cs="Times New Roman" w:hint="eastAsia"/>
          <w:kern w:val="0"/>
          <w:szCs w:val="20"/>
        </w:rPr>
        <w:t>、</w:t>
      </w:r>
      <w:r w:rsidRPr="00ED7D83">
        <w:rPr>
          <w:rFonts w:ascii="宋体" w:eastAsia="宋体" w:hAnsi="宋体" w:cs="Times New Roman"/>
          <w:kern w:val="0"/>
          <w:szCs w:val="20"/>
        </w:rPr>
        <w:t>仿真的定义和主要优缺点有哪些？</w:t>
      </w:r>
    </w:p>
    <w:p w:rsidR="00566157" w:rsidRDefault="00ED7D83" w:rsidP="00ED7D83">
      <w:pPr>
        <w:autoSpaceDE w:val="0"/>
        <w:autoSpaceDN w:val="0"/>
        <w:adjustRightInd w:val="0"/>
        <w:snapToGrid w:val="0"/>
        <w:ind w:firstLineChars="250" w:firstLine="525"/>
        <w:jc w:val="left"/>
        <w:rPr>
          <w:rFonts w:ascii="宋体" w:eastAsia="宋体" w:hAnsi="宋体" w:cs="Times New Roman"/>
          <w:kern w:val="0"/>
          <w:szCs w:val="20"/>
        </w:rPr>
      </w:pPr>
      <w:r>
        <w:rPr>
          <w:rFonts w:ascii="宋体" w:eastAsia="宋体" w:hAnsi="宋体" w:cs="Times New Roman"/>
          <w:kern w:val="0"/>
          <w:szCs w:val="20"/>
        </w:rPr>
        <w:t>7</w:t>
      </w:r>
      <w:r>
        <w:rPr>
          <w:rFonts w:ascii="宋体" w:eastAsia="宋体" w:hAnsi="宋体" w:cs="Times New Roman" w:hint="eastAsia"/>
          <w:kern w:val="0"/>
          <w:szCs w:val="20"/>
        </w:rPr>
        <w:t>、</w:t>
      </w:r>
      <w:r w:rsidRPr="00ED7D83">
        <w:rPr>
          <w:rFonts w:ascii="宋体" w:eastAsia="宋体" w:hAnsi="宋体" w:cs="Times New Roman"/>
          <w:kern w:val="0"/>
          <w:szCs w:val="20"/>
        </w:rPr>
        <w:t>仿真能解决的主要问题有哪些？</w:t>
      </w:r>
    </w:p>
    <w:p w:rsidR="00ED7D83" w:rsidRPr="00EC5F95" w:rsidRDefault="00ED7D83" w:rsidP="00ED7D83">
      <w:pPr>
        <w:autoSpaceDE w:val="0"/>
        <w:autoSpaceDN w:val="0"/>
        <w:adjustRightInd w:val="0"/>
        <w:snapToGrid w:val="0"/>
        <w:ind w:firstLineChars="250" w:firstLine="525"/>
        <w:jc w:val="left"/>
        <w:rPr>
          <w:rFonts w:ascii="宋体" w:eastAsia="宋体" w:hAnsi="宋体" w:cs="Times New Roman" w:hint="eastAsia"/>
          <w:kern w:val="0"/>
          <w:szCs w:val="20"/>
        </w:rPr>
      </w:pPr>
    </w:p>
    <w:p w:rsidR="00566157" w:rsidRPr="00EC5F95" w:rsidRDefault="00566157" w:rsidP="00566157">
      <w:pPr>
        <w:tabs>
          <w:tab w:val="left" w:pos="7815"/>
        </w:tabs>
        <w:autoSpaceDE w:val="0"/>
        <w:autoSpaceDN w:val="0"/>
        <w:adjustRightInd w:val="0"/>
        <w:jc w:val="left"/>
        <w:rPr>
          <w:rFonts w:ascii="黑体" w:eastAsia="黑体" w:hAnsi="Tms Rmn" w:cs="Times New Roman" w:hint="eastAsia"/>
          <w:kern w:val="0"/>
          <w:szCs w:val="21"/>
        </w:rPr>
      </w:pPr>
      <w:r>
        <w:rPr>
          <w:rFonts w:ascii="黑体" w:eastAsia="黑体" w:hAnsi="Tms Rmn" w:cs="Times New Roman" w:hint="eastAsia"/>
          <w:kern w:val="0"/>
          <w:szCs w:val="21"/>
        </w:rPr>
        <w:t>第</w:t>
      </w:r>
      <w:r>
        <w:rPr>
          <w:rFonts w:ascii="黑体" w:eastAsia="黑体" w:hAnsi="Tms Rmn" w:cs="Times New Roman"/>
          <w:kern w:val="0"/>
          <w:szCs w:val="21"/>
        </w:rPr>
        <w:t>六章</w:t>
      </w:r>
      <w:r>
        <w:rPr>
          <w:rFonts w:ascii="黑体" w:eastAsia="黑体" w:hAnsi="Tms Rmn" w:cs="Times New Roman" w:hint="eastAsia"/>
          <w:kern w:val="0"/>
          <w:szCs w:val="21"/>
        </w:rPr>
        <w:t xml:space="preserve">  </w:t>
      </w:r>
      <w:r w:rsidRPr="00EC5F95">
        <w:rPr>
          <w:rFonts w:ascii="黑体" w:eastAsia="黑体" w:hAnsi="Tms Rmn" w:cs="Times New Roman" w:hint="eastAsia"/>
          <w:kern w:val="0"/>
          <w:szCs w:val="21"/>
        </w:rPr>
        <w:t>仓库与物流中心的规划与设计</w:t>
      </w:r>
    </w:p>
    <w:p w:rsidR="00566157" w:rsidRPr="00EC5F95" w:rsidRDefault="00566157" w:rsidP="00566157">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教学内容</w:t>
      </w:r>
    </w:p>
    <w:p w:rsidR="0066791B" w:rsidRPr="0066791B" w:rsidRDefault="00566157" w:rsidP="00566157">
      <w:pPr>
        <w:autoSpaceDE w:val="0"/>
        <w:autoSpaceDN w:val="0"/>
        <w:adjustRightInd w:val="0"/>
        <w:snapToGrid w:val="0"/>
        <w:rPr>
          <w:rFonts w:ascii="宋体" w:eastAsia="宋体" w:hAnsi="宋体" w:cs="Times New Roman"/>
          <w:kern w:val="0"/>
          <w:szCs w:val="21"/>
        </w:rPr>
      </w:pPr>
      <w:r w:rsidRPr="0066791B">
        <w:rPr>
          <w:rFonts w:ascii="宋体" w:eastAsia="宋体" w:hAnsi="宋体" w:cs="Times New Roman" w:hint="eastAsia"/>
          <w:kern w:val="0"/>
          <w:szCs w:val="20"/>
        </w:rPr>
        <w:t xml:space="preserve">第一节 </w:t>
      </w:r>
      <w:r w:rsidRPr="0066791B">
        <w:rPr>
          <w:rFonts w:ascii="宋体" w:eastAsia="宋体" w:hAnsi="宋体" w:cs="Times New Roman" w:hint="eastAsia"/>
          <w:kern w:val="0"/>
          <w:szCs w:val="21"/>
        </w:rPr>
        <w:t xml:space="preserve"> </w:t>
      </w:r>
      <w:r w:rsidR="0066791B" w:rsidRPr="0066791B">
        <w:rPr>
          <w:rFonts w:ascii="宋体" w:eastAsia="宋体" w:hAnsi="宋体" w:cs="Times New Roman" w:hint="eastAsia"/>
          <w:kern w:val="0"/>
          <w:szCs w:val="21"/>
        </w:rPr>
        <w:t>仓库</w:t>
      </w:r>
      <w:r w:rsidR="0066791B" w:rsidRPr="0066791B">
        <w:rPr>
          <w:rFonts w:ascii="宋体" w:eastAsia="宋体" w:hAnsi="宋体" w:cs="Times New Roman"/>
          <w:kern w:val="0"/>
          <w:szCs w:val="21"/>
        </w:rPr>
        <w:t>与</w:t>
      </w:r>
      <w:r w:rsidRPr="0066791B">
        <w:rPr>
          <w:rFonts w:ascii="宋体" w:eastAsia="宋体" w:hAnsi="宋体" w:cs="Times New Roman" w:hint="eastAsia"/>
          <w:kern w:val="0"/>
          <w:szCs w:val="21"/>
        </w:rPr>
        <w:t>仓储系统</w:t>
      </w:r>
    </w:p>
    <w:p w:rsidR="00566157" w:rsidRPr="00EC5F95" w:rsidRDefault="00566157" w:rsidP="00566157">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一、仓库的分类与组成</w:t>
      </w:r>
    </w:p>
    <w:p w:rsidR="00566157" w:rsidRPr="00EC5F95" w:rsidRDefault="00566157" w:rsidP="00566157">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二、仓库的作业功能</w:t>
      </w:r>
    </w:p>
    <w:p w:rsidR="00566157" w:rsidRPr="00EC5F95" w:rsidRDefault="00566157" w:rsidP="00566157">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三、仓库规划</w:t>
      </w:r>
    </w:p>
    <w:p w:rsidR="00566157" w:rsidRPr="00EC5F95" w:rsidRDefault="00566157" w:rsidP="00566157">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p>
    <w:p w:rsidR="00566157" w:rsidRPr="0066791B" w:rsidRDefault="00566157" w:rsidP="00566157">
      <w:pPr>
        <w:autoSpaceDE w:val="0"/>
        <w:autoSpaceDN w:val="0"/>
        <w:adjustRightInd w:val="0"/>
        <w:snapToGrid w:val="0"/>
        <w:rPr>
          <w:rFonts w:ascii="宋体" w:eastAsia="宋体" w:hAnsi="宋体" w:cs="Times New Roman" w:hint="eastAsia"/>
          <w:kern w:val="0"/>
          <w:szCs w:val="21"/>
        </w:rPr>
      </w:pPr>
      <w:r w:rsidRPr="0066791B">
        <w:rPr>
          <w:rFonts w:ascii="宋体" w:eastAsia="宋体" w:hAnsi="宋体" w:cs="Times New Roman" w:hint="eastAsia"/>
          <w:kern w:val="0"/>
          <w:szCs w:val="20"/>
        </w:rPr>
        <w:t>第二节 仓库布置设计</w:t>
      </w:r>
    </w:p>
    <w:p w:rsidR="00566157" w:rsidRPr="00EC5F95" w:rsidRDefault="00566157" w:rsidP="00566157">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一、储存方式与空间</w:t>
      </w:r>
    </w:p>
    <w:p w:rsidR="00566157" w:rsidRPr="00EC5F95" w:rsidRDefault="00566157" w:rsidP="00566157">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二、空间利用</w:t>
      </w:r>
    </w:p>
    <w:p w:rsidR="00566157" w:rsidRPr="00EC5F95" w:rsidRDefault="00566157" w:rsidP="00566157">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三、库容量与仓库面积</w:t>
      </w:r>
    </w:p>
    <w:p w:rsidR="00566157" w:rsidRPr="00EC5F95" w:rsidRDefault="00566157" w:rsidP="00566157">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四、库房布置设计</w:t>
      </w:r>
    </w:p>
    <w:p w:rsidR="00566157" w:rsidRPr="00EC5F95" w:rsidRDefault="00566157" w:rsidP="00566157">
      <w:pPr>
        <w:autoSpaceDE w:val="0"/>
        <w:autoSpaceDN w:val="0"/>
        <w:adjustRightInd w:val="0"/>
        <w:snapToGrid w:val="0"/>
        <w:rPr>
          <w:rFonts w:ascii="Times New Roman" w:eastAsia="宋体" w:hAnsi="Times New Roman" w:cs="Times New Roman" w:hint="eastAsia"/>
          <w:kern w:val="0"/>
          <w:szCs w:val="20"/>
        </w:rPr>
      </w:pPr>
    </w:p>
    <w:p w:rsidR="00566157" w:rsidRPr="0066791B" w:rsidRDefault="00566157" w:rsidP="00566157">
      <w:pPr>
        <w:autoSpaceDE w:val="0"/>
        <w:autoSpaceDN w:val="0"/>
        <w:adjustRightInd w:val="0"/>
        <w:snapToGrid w:val="0"/>
        <w:rPr>
          <w:rFonts w:ascii="宋体" w:eastAsia="宋体" w:hAnsi="宋体" w:cs="Times New Roman" w:hint="eastAsia"/>
          <w:kern w:val="0"/>
          <w:szCs w:val="21"/>
        </w:rPr>
      </w:pPr>
      <w:r w:rsidRPr="0066791B">
        <w:rPr>
          <w:rFonts w:ascii="宋体" w:eastAsia="宋体" w:hAnsi="宋体" w:cs="Times New Roman" w:hint="eastAsia"/>
          <w:kern w:val="0"/>
          <w:szCs w:val="20"/>
        </w:rPr>
        <w:t xml:space="preserve">第三节 </w:t>
      </w:r>
      <w:r w:rsidRPr="0066791B">
        <w:rPr>
          <w:rFonts w:ascii="宋体" w:eastAsia="宋体" w:hAnsi="宋体" w:cs="Times New Roman" w:hint="eastAsia"/>
          <w:kern w:val="0"/>
          <w:szCs w:val="21"/>
        </w:rPr>
        <w:t>自动化立体仓库</w:t>
      </w:r>
    </w:p>
    <w:p w:rsidR="00566157" w:rsidRPr="00EC5F95" w:rsidRDefault="00566157" w:rsidP="00566157">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一、概述</w:t>
      </w:r>
    </w:p>
    <w:p w:rsidR="00566157" w:rsidRPr="00EC5F95" w:rsidRDefault="00566157" w:rsidP="00566157">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二、自动化立体仓库的优点</w:t>
      </w:r>
    </w:p>
    <w:p w:rsidR="00566157" w:rsidRPr="00EC5F95" w:rsidRDefault="00566157" w:rsidP="00566157">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三、自动化立体仓库的分类</w:t>
      </w:r>
    </w:p>
    <w:p w:rsidR="00566157" w:rsidRPr="00EC5F95" w:rsidRDefault="00566157" w:rsidP="00566157">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四、自动化立体仓库的发展趋势</w:t>
      </w:r>
    </w:p>
    <w:p w:rsidR="00566157" w:rsidRPr="00EC5F95" w:rsidRDefault="00566157" w:rsidP="00566157">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p>
    <w:p w:rsidR="00566157" w:rsidRPr="0066791B" w:rsidRDefault="00566157" w:rsidP="00566157">
      <w:pPr>
        <w:autoSpaceDE w:val="0"/>
        <w:autoSpaceDN w:val="0"/>
        <w:adjustRightInd w:val="0"/>
        <w:snapToGrid w:val="0"/>
        <w:rPr>
          <w:rFonts w:ascii="宋体" w:eastAsia="宋体" w:hAnsi="宋体" w:cs="Times New Roman" w:hint="eastAsia"/>
          <w:kern w:val="0"/>
          <w:szCs w:val="21"/>
        </w:rPr>
      </w:pPr>
      <w:r w:rsidRPr="0066791B">
        <w:rPr>
          <w:rFonts w:ascii="宋体" w:eastAsia="宋体" w:hAnsi="宋体" w:cs="Times New Roman" w:hint="eastAsia"/>
          <w:kern w:val="0"/>
          <w:szCs w:val="20"/>
        </w:rPr>
        <w:t xml:space="preserve">第四节 </w:t>
      </w:r>
      <w:r w:rsidRPr="0066791B">
        <w:rPr>
          <w:rFonts w:ascii="宋体" w:eastAsia="宋体" w:hAnsi="宋体" w:cs="Times New Roman" w:hint="eastAsia"/>
          <w:kern w:val="0"/>
          <w:szCs w:val="21"/>
        </w:rPr>
        <w:t>物流配送中心规划设计</w:t>
      </w:r>
    </w:p>
    <w:p w:rsidR="00566157" w:rsidRPr="00EC5F95" w:rsidRDefault="00566157" w:rsidP="00566157">
      <w:pPr>
        <w:numPr>
          <w:ilvl w:val="0"/>
          <w:numId w:val="27"/>
        </w:numPr>
        <w:autoSpaceDE w:val="0"/>
        <w:autoSpaceDN w:val="0"/>
        <w:adjustRightInd w:val="0"/>
        <w:snapToGrid w:val="0"/>
        <w:jc w:val="left"/>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配送中心规划的要素和资料分析</w:t>
      </w:r>
    </w:p>
    <w:p w:rsidR="00566157" w:rsidRPr="00EC5F95" w:rsidRDefault="00566157" w:rsidP="00566157">
      <w:pPr>
        <w:numPr>
          <w:ilvl w:val="0"/>
          <w:numId w:val="27"/>
        </w:numPr>
        <w:autoSpaceDE w:val="0"/>
        <w:autoSpaceDN w:val="0"/>
        <w:adjustRightInd w:val="0"/>
        <w:snapToGrid w:val="0"/>
        <w:jc w:val="left"/>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配送中心的设施规划</w:t>
      </w:r>
    </w:p>
    <w:p w:rsidR="00566157" w:rsidRPr="00EC5F95" w:rsidRDefault="00566157" w:rsidP="00566157">
      <w:pPr>
        <w:numPr>
          <w:ilvl w:val="0"/>
          <w:numId w:val="27"/>
        </w:numPr>
        <w:autoSpaceDE w:val="0"/>
        <w:autoSpaceDN w:val="0"/>
        <w:adjustRightInd w:val="0"/>
        <w:snapToGrid w:val="0"/>
        <w:jc w:val="left"/>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其他系统规划</w:t>
      </w:r>
    </w:p>
    <w:p w:rsidR="00566157" w:rsidRPr="00EC5F95" w:rsidRDefault="00566157" w:rsidP="00566157">
      <w:pPr>
        <w:autoSpaceDE w:val="0"/>
        <w:autoSpaceDN w:val="0"/>
        <w:adjustRightInd w:val="0"/>
        <w:snapToGrid w:val="0"/>
        <w:ind w:left="225"/>
        <w:rPr>
          <w:rFonts w:ascii="Times New Roman" w:eastAsia="宋体" w:hAnsi="Times New Roman" w:cs="Times New Roman" w:hint="eastAsia"/>
          <w:kern w:val="0"/>
          <w:szCs w:val="20"/>
        </w:rPr>
      </w:pPr>
    </w:p>
    <w:p w:rsidR="00566157" w:rsidRPr="00EC5F95" w:rsidRDefault="00566157" w:rsidP="00566157">
      <w:pPr>
        <w:autoSpaceDE w:val="0"/>
        <w:autoSpaceDN w:val="0"/>
        <w:adjustRightInd w:val="0"/>
        <w:snapToGrid w:val="0"/>
        <w:rPr>
          <w:rFonts w:ascii="Times New Roman" w:eastAsia="黑体" w:hAnsi="Times New Roman" w:cs="Times New Roman" w:hint="eastAsia"/>
          <w:kern w:val="0"/>
          <w:szCs w:val="20"/>
        </w:rPr>
      </w:pPr>
      <w:r w:rsidRPr="00EC5F95">
        <w:rPr>
          <w:rFonts w:ascii="Times New Roman" w:eastAsia="黑体" w:hAnsi="Times New Roman" w:cs="Times New Roman" w:hint="eastAsia"/>
          <w:kern w:val="0"/>
          <w:szCs w:val="20"/>
        </w:rPr>
        <w:t>思考题：</w:t>
      </w:r>
    </w:p>
    <w:p w:rsidR="00566157" w:rsidRPr="00EC5F95" w:rsidRDefault="00566157" w:rsidP="00566157">
      <w:pPr>
        <w:numPr>
          <w:ilvl w:val="0"/>
          <w:numId w:val="15"/>
        </w:numPr>
        <w:autoSpaceDE w:val="0"/>
        <w:autoSpaceDN w:val="0"/>
        <w:adjustRightInd w:val="0"/>
        <w:snapToGrid w:val="0"/>
        <w:jc w:val="left"/>
        <w:rPr>
          <w:rFonts w:ascii="宋体" w:eastAsia="宋体" w:hAnsi="宋体" w:cs="Times New Roman" w:hint="eastAsia"/>
          <w:kern w:val="0"/>
          <w:szCs w:val="20"/>
        </w:rPr>
      </w:pPr>
      <w:r w:rsidRPr="00EC5F95">
        <w:rPr>
          <w:rFonts w:ascii="宋体" w:eastAsia="宋体" w:hAnsi="宋体" w:cs="Times New Roman" w:hint="eastAsia"/>
          <w:kern w:val="0"/>
          <w:szCs w:val="20"/>
        </w:rPr>
        <w:t>影响储存空间规划的主要因素有哪些？</w:t>
      </w:r>
    </w:p>
    <w:p w:rsidR="00566157" w:rsidRPr="00EC5F95" w:rsidRDefault="00566157" w:rsidP="00566157">
      <w:pPr>
        <w:numPr>
          <w:ilvl w:val="0"/>
          <w:numId w:val="15"/>
        </w:numPr>
        <w:autoSpaceDE w:val="0"/>
        <w:autoSpaceDN w:val="0"/>
        <w:adjustRightInd w:val="0"/>
        <w:snapToGrid w:val="0"/>
        <w:jc w:val="left"/>
        <w:rPr>
          <w:rFonts w:ascii="宋体" w:eastAsia="宋体" w:hAnsi="宋体" w:cs="Times New Roman" w:hint="eastAsia"/>
          <w:kern w:val="0"/>
          <w:szCs w:val="20"/>
        </w:rPr>
      </w:pPr>
      <w:r w:rsidRPr="00EC5F95">
        <w:rPr>
          <w:rFonts w:ascii="宋体" w:eastAsia="宋体" w:hAnsi="宋体" w:cs="Times New Roman" w:hint="eastAsia"/>
          <w:kern w:val="0"/>
          <w:szCs w:val="20"/>
        </w:rPr>
        <w:t>自动化立体仓库的基本构成有哪些？</w:t>
      </w:r>
    </w:p>
    <w:p w:rsidR="00566157" w:rsidRPr="00EC5F95" w:rsidRDefault="00566157" w:rsidP="00566157">
      <w:pPr>
        <w:numPr>
          <w:ilvl w:val="0"/>
          <w:numId w:val="15"/>
        </w:numPr>
        <w:autoSpaceDE w:val="0"/>
        <w:autoSpaceDN w:val="0"/>
        <w:adjustRightInd w:val="0"/>
        <w:snapToGrid w:val="0"/>
        <w:jc w:val="left"/>
        <w:rPr>
          <w:rFonts w:ascii="宋体" w:eastAsia="宋体" w:hAnsi="宋体" w:cs="Times New Roman" w:hint="eastAsia"/>
          <w:kern w:val="0"/>
          <w:szCs w:val="20"/>
        </w:rPr>
      </w:pPr>
      <w:r w:rsidRPr="00EC5F95">
        <w:rPr>
          <w:rFonts w:ascii="宋体" w:eastAsia="宋体" w:hAnsi="宋体" w:cs="Times New Roman" w:hint="eastAsia"/>
          <w:kern w:val="0"/>
          <w:szCs w:val="20"/>
        </w:rPr>
        <w:t>比较生产企业和服务企业对仓库设计的要求有什么不同？</w:t>
      </w:r>
    </w:p>
    <w:p w:rsidR="00EC5F95" w:rsidRPr="00EC5F95" w:rsidRDefault="00EC5F95" w:rsidP="00EC5F95">
      <w:pPr>
        <w:tabs>
          <w:tab w:val="left" w:pos="7815"/>
        </w:tabs>
        <w:rPr>
          <w:rFonts w:ascii="宋体" w:eastAsia="宋体" w:hAnsi="Tms Rmn" w:cs="Times New Roman" w:hint="eastAsia"/>
          <w:kern w:val="0"/>
          <w:sz w:val="24"/>
          <w:szCs w:val="20"/>
        </w:rPr>
      </w:pPr>
    </w:p>
    <w:p w:rsidR="00EC5F95" w:rsidRPr="00EC5F95" w:rsidRDefault="00566157" w:rsidP="00EC5F95">
      <w:pPr>
        <w:autoSpaceDE w:val="0"/>
        <w:autoSpaceDN w:val="0"/>
        <w:adjustRightInd w:val="0"/>
        <w:snapToGrid w:val="0"/>
        <w:rPr>
          <w:rFonts w:ascii="Times New Roman" w:eastAsia="宋体" w:hAnsi="Times New Roman" w:cs="Times New Roman" w:hint="eastAsia"/>
          <w:kern w:val="0"/>
          <w:szCs w:val="20"/>
        </w:rPr>
      </w:pPr>
      <w:r>
        <w:rPr>
          <w:rFonts w:ascii="Times New Roman" w:eastAsia="宋体" w:hAnsi="Times New Roman" w:cs="Times New Roman"/>
          <w:kern w:val="0"/>
          <w:szCs w:val="20"/>
        </w:rPr>
        <w:t xml:space="preserve">    </w:t>
      </w:r>
      <w:r w:rsidR="00EC5F95" w:rsidRPr="00EC5F95">
        <w:rPr>
          <w:rFonts w:ascii="Times New Roman" w:eastAsia="宋体" w:hAnsi="Times New Roman" w:cs="Times New Roman" w:hint="eastAsia"/>
          <w:kern w:val="0"/>
          <w:szCs w:val="20"/>
        </w:rPr>
        <w:t xml:space="preserve">        </w:t>
      </w:r>
    </w:p>
    <w:p w:rsidR="00EC5F95" w:rsidRPr="00EC5F95" w:rsidRDefault="00EC5F95" w:rsidP="00EC5F95">
      <w:pPr>
        <w:autoSpaceDE w:val="0"/>
        <w:autoSpaceDN w:val="0"/>
        <w:adjustRightInd w:val="0"/>
        <w:snapToGrid w:val="0"/>
        <w:ind w:left="420"/>
        <w:rPr>
          <w:rFonts w:ascii="宋体" w:eastAsia="宋体" w:hAnsi="宋体" w:cs="Times New Roman" w:hint="eastAsia"/>
          <w:kern w:val="0"/>
          <w:szCs w:val="20"/>
        </w:rPr>
      </w:pPr>
    </w:p>
    <w:p w:rsidR="00EC5F95" w:rsidRPr="00EC5F95" w:rsidRDefault="0066791B" w:rsidP="0066791B">
      <w:pPr>
        <w:tabs>
          <w:tab w:val="left" w:pos="7815"/>
        </w:tabs>
        <w:autoSpaceDE w:val="0"/>
        <w:autoSpaceDN w:val="0"/>
        <w:adjustRightInd w:val="0"/>
        <w:jc w:val="left"/>
        <w:rPr>
          <w:rFonts w:ascii="黑体" w:eastAsia="黑体" w:hAnsi="Tms Rmn" w:cs="Times New Roman" w:hint="eastAsia"/>
          <w:kern w:val="0"/>
          <w:szCs w:val="21"/>
        </w:rPr>
      </w:pPr>
      <w:r>
        <w:rPr>
          <w:rFonts w:ascii="黑体" w:eastAsia="黑体" w:hAnsi="Tms Rmn" w:cs="Times New Roman" w:hint="eastAsia"/>
          <w:kern w:val="0"/>
          <w:szCs w:val="21"/>
        </w:rPr>
        <w:t xml:space="preserve">第七章  </w:t>
      </w:r>
      <w:r w:rsidR="00EC5F95" w:rsidRPr="00EC5F95">
        <w:rPr>
          <w:rFonts w:ascii="黑体" w:eastAsia="黑体" w:hAnsi="Tms Rmn" w:cs="Times New Roman" w:hint="eastAsia"/>
          <w:kern w:val="0"/>
          <w:szCs w:val="21"/>
        </w:rPr>
        <w:t>物料搬运系统设计</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教学内容</w:t>
      </w:r>
    </w:p>
    <w:p w:rsidR="00EC5F95" w:rsidRPr="0066791B" w:rsidRDefault="00EC5F95" w:rsidP="00EC5F95">
      <w:pPr>
        <w:autoSpaceDE w:val="0"/>
        <w:autoSpaceDN w:val="0"/>
        <w:adjustRightInd w:val="0"/>
        <w:snapToGrid w:val="0"/>
        <w:rPr>
          <w:rFonts w:ascii="宋体" w:eastAsia="宋体" w:hAnsi="宋体" w:cs="Times New Roman" w:hint="eastAsia"/>
          <w:kern w:val="0"/>
          <w:szCs w:val="21"/>
        </w:rPr>
      </w:pPr>
      <w:r w:rsidRPr="0066791B">
        <w:rPr>
          <w:rFonts w:ascii="宋体" w:eastAsia="宋体" w:hAnsi="宋体" w:cs="Times New Roman" w:hint="eastAsia"/>
          <w:kern w:val="0"/>
          <w:szCs w:val="20"/>
        </w:rPr>
        <w:t xml:space="preserve">第一节 </w:t>
      </w:r>
      <w:r w:rsidRPr="0066791B">
        <w:rPr>
          <w:rFonts w:ascii="宋体" w:eastAsia="宋体" w:hAnsi="宋体" w:cs="Times New Roman" w:hint="eastAsia"/>
          <w:kern w:val="0"/>
          <w:szCs w:val="21"/>
        </w:rPr>
        <w:t xml:space="preserve"> 物料搬运系统概述</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一、物料搬运的概念</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二、物料搬运的二十条原则</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三、物料搬运性分析</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四、物料搬运的单元化与标准化</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黑体" w:hAnsi="Times New Roman" w:cs="Times New Roman" w:hint="eastAsia"/>
          <w:kern w:val="0"/>
          <w:szCs w:val="20"/>
        </w:rPr>
        <w:t>第二节</w:t>
      </w:r>
      <w:r w:rsidRPr="00EC5F95">
        <w:rPr>
          <w:rFonts w:ascii="Times New Roman" w:eastAsia="黑体" w:hAnsi="Times New Roman" w:cs="Times New Roman" w:hint="eastAsia"/>
          <w:kern w:val="0"/>
          <w:szCs w:val="20"/>
        </w:rPr>
        <w:t xml:space="preserve"> </w:t>
      </w:r>
      <w:r w:rsidRPr="00EC5F95">
        <w:rPr>
          <w:rFonts w:ascii="Times New Roman" w:eastAsia="宋体" w:hAnsi="Times New Roman" w:cs="Times New Roman" w:hint="eastAsia"/>
          <w:kern w:val="0"/>
          <w:szCs w:val="20"/>
        </w:rPr>
        <w:t>物料搬运系统</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一、物料控制系统</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二、物料搬运方程</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p>
    <w:p w:rsidR="00EC5F95" w:rsidRPr="00EC5F95" w:rsidRDefault="00EC5F95" w:rsidP="00EC5F95">
      <w:pPr>
        <w:autoSpaceDE w:val="0"/>
        <w:autoSpaceDN w:val="0"/>
        <w:adjustRightInd w:val="0"/>
        <w:snapToGrid w:val="0"/>
        <w:rPr>
          <w:rFonts w:ascii="黑体" w:eastAsia="黑体" w:hAnsi="Tms Rmn" w:cs="Times New Roman" w:hint="eastAsia"/>
          <w:kern w:val="0"/>
          <w:szCs w:val="21"/>
        </w:rPr>
      </w:pPr>
      <w:r w:rsidRPr="00EC5F95">
        <w:rPr>
          <w:rFonts w:ascii="Times New Roman" w:eastAsia="黑体" w:hAnsi="Times New Roman" w:cs="Times New Roman" w:hint="eastAsia"/>
          <w:kern w:val="0"/>
          <w:szCs w:val="20"/>
        </w:rPr>
        <w:t>第三节</w:t>
      </w:r>
      <w:r w:rsidRPr="00EC5F95">
        <w:rPr>
          <w:rFonts w:ascii="Times New Roman" w:eastAsia="黑体" w:hAnsi="Times New Roman" w:cs="Times New Roman" w:hint="eastAsia"/>
          <w:kern w:val="0"/>
          <w:szCs w:val="20"/>
        </w:rPr>
        <w:t xml:space="preserve"> </w:t>
      </w:r>
      <w:r w:rsidRPr="00EC5F95">
        <w:rPr>
          <w:rFonts w:ascii="黑体" w:eastAsia="黑体" w:hAnsi="Tms Rmn" w:cs="Times New Roman" w:hint="eastAsia"/>
          <w:kern w:val="0"/>
          <w:szCs w:val="21"/>
        </w:rPr>
        <w:t>搬运系统分析方法</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一、</w:t>
      </w:r>
      <w:r w:rsidRPr="00EC5F95">
        <w:rPr>
          <w:rFonts w:ascii="Times New Roman" w:eastAsia="宋体" w:hAnsi="Times New Roman" w:cs="Times New Roman" w:hint="eastAsia"/>
          <w:kern w:val="0"/>
          <w:szCs w:val="20"/>
        </w:rPr>
        <w:t>SHA</w:t>
      </w:r>
      <w:r w:rsidRPr="00EC5F95">
        <w:rPr>
          <w:rFonts w:ascii="Times New Roman" w:eastAsia="宋体" w:hAnsi="Times New Roman" w:cs="Times New Roman" w:hint="eastAsia"/>
          <w:kern w:val="0"/>
          <w:szCs w:val="20"/>
        </w:rPr>
        <w:t>阶段结构</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二、物料的分类</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三、布置</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四、移动分析</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五、搬运方案分析</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六、</w:t>
      </w:r>
      <w:r w:rsidRPr="00EC5F95">
        <w:rPr>
          <w:rFonts w:ascii="Times New Roman" w:eastAsia="宋体" w:hAnsi="Times New Roman" w:cs="Times New Roman" w:hint="eastAsia"/>
          <w:kern w:val="0"/>
          <w:szCs w:val="20"/>
        </w:rPr>
        <w:t>SHA</w:t>
      </w:r>
      <w:r w:rsidRPr="00EC5F95">
        <w:rPr>
          <w:rFonts w:ascii="Times New Roman" w:eastAsia="宋体" w:hAnsi="Times New Roman" w:cs="Times New Roman" w:hint="eastAsia"/>
          <w:kern w:val="0"/>
          <w:szCs w:val="20"/>
        </w:rPr>
        <w:t>和</w:t>
      </w:r>
      <w:r w:rsidRPr="00EC5F95">
        <w:rPr>
          <w:rFonts w:ascii="Times New Roman" w:eastAsia="宋体" w:hAnsi="Times New Roman" w:cs="Times New Roman" w:hint="eastAsia"/>
          <w:kern w:val="0"/>
          <w:szCs w:val="20"/>
        </w:rPr>
        <w:t>SLP</w:t>
      </w:r>
      <w:r w:rsidRPr="00EC5F95">
        <w:rPr>
          <w:rFonts w:ascii="Times New Roman" w:eastAsia="宋体" w:hAnsi="Times New Roman" w:cs="Times New Roman" w:hint="eastAsia"/>
          <w:kern w:val="0"/>
          <w:szCs w:val="20"/>
        </w:rPr>
        <w:t>的结合</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p>
    <w:p w:rsidR="00EC5F95" w:rsidRPr="00EC5F95" w:rsidRDefault="00EC5F95" w:rsidP="00EC5F95">
      <w:pPr>
        <w:autoSpaceDE w:val="0"/>
        <w:autoSpaceDN w:val="0"/>
        <w:adjustRightInd w:val="0"/>
        <w:snapToGrid w:val="0"/>
        <w:rPr>
          <w:rFonts w:ascii="黑体" w:eastAsia="黑体" w:hAnsi="Tms Rmn" w:cs="Times New Roman" w:hint="eastAsia"/>
          <w:kern w:val="0"/>
          <w:szCs w:val="21"/>
        </w:rPr>
      </w:pPr>
      <w:r w:rsidRPr="00EC5F95">
        <w:rPr>
          <w:rFonts w:ascii="Times New Roman" w:eastAsia="黑体" w:hAnsi="Times New Roman" w:cs="Times New Roman" w:hint="eastAsia"/>
          <w:kern w:val="0"/>
          <w:szCs w:val="20"/>
        </w:rPr>
        <w:t>第四节</w:t>
      </w:r>
      <w:r w:rsidRPr="00EC5F95">
        <w:rPr>
          <w:rFonts w:ascii="Times New Roman" w:eastAsia="黑体" w:hAnsi="Times New Roman" w:cs="Times New Roman" w:hint="eastAsia"/>
          <w:kern w:val="0"/>
          <w:szCs w:val="20"/>
        </w:rPr>
        <w:t xml:space="preserve"> </w:t>
      </w:r>
      <w:r w:rsidRPr="00EC5F95">
        <w:rPr>
          <w:rFonts w:ascii="黑体" w:eastAsia="黑体" w:hAnsi="Tms Rmn" w:cs="Times New Roman" w:hint="eastAsia"/>
          <w:kern w:val="0"/>
          <w:szCs w:val="21"/>
        </w:rPr>
        <w:t>搬运</w:t>
      </w:r>
      <w:r w:rsidR="0066791B">
        <w:rPr>
          <w:rFonts w:ascii="黑体" w:eastAsia="黑体" w:hAnsi="Tms Rmn" w:cs="Times New Roman" w:hint="eastAsia"/>
          <w:kern w:val="0"/>
          <w:szCs w:val="21"/>
        </w:rPr>
        <w:t>系统</w:t>
      </w:r>
      <w:r w:rsidR="0066791B">
        <w:rPr>
          <w:rFonts w:ascii="黑体" w:eastAsia="黑体" w:hAnsi="Tms Rmn" w:cs="Times New Roman"/>
          <w:kern w:val="0"/>
          <w:szCs w:val="21"/>
        </w:rPr>
        <w:t>设计优化与</w:t>
      </w:r>
      <w:r w:rsidRPr="00EC5F95">
        <w:rPr>
          <w:rFonts w:ascii="黑体" w:eastAsia="黑体" w:hAnsi="Tms Rmn" w:cs="Times New Roman" w:hint="eastAsia"/>
          <w:kern w:val="0"/>
          <w:szCs w:val="21"/>
        </w:rPr>
        <w:t>改善</w:t>
      </w:r>
    </w:p>
    <w:p w:rsidR="0066791B" w:rsidRDefault="0066791B" w:rsidP="00EC5F95">
      <w:pPr>
        <w:numPr>
          <w:ilvl w:val="0"/>
          <w:numId w:val="26"/>
        </w:numPr>
        <w:autoSpaceDE w:val="0"/>
        <w:autoSpaceDN w:val="0"/>
        <w:adjustRightInd w:val="0"/>
        <w:snapToGrid w:val="0"/>
        <w:jc w:val="left"/>
        <w:rPr>
          <w:rFonts w:ascii="宋体" w:eastAsia="宋体" w:hAnsi="宋体" w:cs="Times New Roman"/>
          <w:kern w:val="0"/>
          <w:szCs w:val="21"/>
        </w:rPr>
      </w:pPr>
      <w:r>
        <w:rPr>
          <w:rFonts w:ascii="宋体" w:eastAsia="宋体" w:hAnsi="宋体" w:cs="Times New Roman" w:hint="eastAsia"/>
          <w:kern w:val="0"/>
          <w:szCs w:val="21"/>
        </w:rPr>
        <w:t>搬运设备数量的</w:t>
      </w:r>
      <w:r>
        <w:rPr>
          <w:rFonts w:ascii="宋体" w:eastAsia="宋体" w:hAnsi="宋体" w:cs="Times New Roman"/>
          <w:kern w:val="0"/>
          <w:szCs w:val="21"/>
        </w:rPr>
        <w:t>确定</w:t>
      </w:r>
    </w:p>
    <w:p w:rsidR="0066791B" w:rsidRDefault="0066791B" w:rsidP="00EC5F95">
      <w:pPr>
        <w:numPr>
          <w:ilvl w:val="0"/>
          <w:numId w:val="26"/>
        </w:numPr>
        <w:autoSpaceDE w:val="0"/>
        <w:autoSpaceDN w:val="0"/>
        <w:adjustRightInd w:val="0"/>
        <w:snapToGrid w:val="0"/>
        <w:jc w:val="left"/>
        <w:rPr>
          <w:rFonts w:ascii="宋体" w:eastAsia="宋体" w:hAnsi="宋体" w:cs="Times New Roman"/>
          <w:kern w:val="0"/>
          <w:szCs w:val="21"/>
        </w:rPr>
      </w:pPr>
      <w:r>
        <w:rPr>
          <w:rFonts w:ascii="宋体" w:eastAsia="宋体" w:hAnsi="宋体" w:cs="Times New Roman" w:hint="eastAsia"/>
          <w:kern w:val="0"/>
          <w:szCs w:val="21"/>
        </w:rPr>
        <w:t>搬运</w:t>
      </w:r>
      <w:r>
        <w:rPr>
          <w:rFonts w:ascii="宋体" w:eastAsia="宋体" w:hAnsi="宋体" w:cs="Times New Roman"/>
          <w:kern w:val="0"/>
          <w:szCs w:val="21"/>
        </w:rPr>
        <w:t>成本的</w:t>
      </w:r>
      <w:r>
        <w:rPr>
          <w:rFonts w:ascii="宋体" w:eastAsia="宋体" w:hAnsi="宋体" w:cs="Times New Roman" w:hint="eastAsia"/>
          <w:kern w:val="0"/>
          <w:szCs w:val="21"/>
        </w:rPr>
        <w:t>优化</w:t>
      </w:r>
    </w:p>
    <w:p w:rsidR="0066791B" w:rsidRDefault="0066791B" w:rsidP="00EC5F95">
      <w:pPr>
        <w:numPr>
          <w:ilvl w:val="0"/>
          <w:numId w:val="26"/>
        </w:numPr>
        <w:autoSpaceDE w:val="0"/>
        <w:autoSpaceDN w:val="0"/>
        <w:adjustRightInd w:val="0"/>
        <w:snapToGrid w:val="0"/>
        <w:jc w:val="left"/>
        <w:rPr>
          <w:rFonts w:ascii="宋体" w:eastAsia="宋体" w:hAnsi="宋体" w:cs="Times New Roman"/>
          <w:kern w:val="0"/>
          <w:szCs w:val="21"/>
        </w:rPr>
      </w:pPr>
      <w:r>
        <w:rPr>
          <w:rFonts w:ascii="宋体" w:eastAsia="宋体" w:hAnsi="宋体" w:cs="Times New Roman" w:hint="eastAsia"/>
          <w:kern w:val="0"/>
          <w:szCs w:val="21"/>
        </w:rPr>
        <w:t>提高</w:t>
      </w:r>
      <w:r>
        <w:rPr>
          <w:rFonts w:ascii="宋体" w:eastAsia="宋体" w:hAnsi="宋体" w:cs="Times New Roman"/>
          <w:kern w:val="0"/>
          <w:szCs w:val="21"/>
        </w:rPr>
        <w:t>搬运安全性</w:t>
      </w:r>
    </w:p>
    <w:p w:rsidR="0066791B" w:rsidRDefault="0066791B" w:rsidP="00EC5F95">
      <w:pPr>
        <w:numPr>
          <w:ilvl w:val="0"/>
          <w:numId w:val="26"/>
        </w:numPr>
        <w:autoSpaceDE w:val="0"/>
        <w:autoSpaceDN w:val="0"/>
        <w:adjustRightInd w:val="0"/>
        <w:snapToGrid w:val="0"/>
        <w:jc w:val="left"/>
        <w:rPr>
          <w:rFonts w:ascii="宋体" w:eastAsia="宋体" w:hAnsi="宋体" w:cs="Times New Roman"/>
          <w:kern w:val="0"/>
          <w:szCs w:val="21"/>
        </w:rPr>
      </w:pPr>
      <w:r>
        <w:rPr>
          <w:rFonts w:ascii="宋体" w:eastAsia="宋体" w:hAnsi="宋体" w:cs="Times New Roman" w:hint="eastAsia"/>
          <w:kern w:val="0"/>
          <w:szCs w:val="21"/>
        </w:rPr>
        <w:t>搬运</w:t>
      </w:r>
      <w:r>
        <w:rPr>
          <w:rFonts w:ascii="宋体" w:eastAsia="宋体" w:hAnsi="宋体" w:cs="Times New Roman"/>
          <w:kern w:val="0"/>
          <w:szCs w:val="21"/>
        </w:rPr>
        <w:t>系统及作业的改善</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p>
    <w:p w:rsidR="00EC5F95" w:rsidRPr="00EC5F95" w:rsidRDefault="00EC5F95" w:rsidP="00EC5F95">
      <w:pPr>
        <w:autoSpaceDE w:val="0"/>
        <w:autoSpaceDN w:val="0"/>
        <w:adjustRightInd w:val="0"/>
        <w:snapToGrid w:val="0"/>
        <w:rPr>
          <w:rFonts w:ascii="Times New Roman" w:eastAsia="黑体" w:hAnsi="Times New Roman" w:cs="Times New Roman" w:hint="eastAsia"/>
          <w:kern w:val="0"/>
          <w:szCs w:val="20"/>
        </w:rPr>
      </w:pPr>
      <w:r w:rsidRPr="00EC5F95">
        <w:rPr>
          <w:rFonts w:ascii="Times New Roman" w:eastAsia="黑体" w:hAnsi="Times New Roman" w:cs="Times New Roman" w:hint="eastAsia"/>
          <w:kern w:val="0"/>
          <w:szCs w:val="20"/>
        </w:rPr>
        <w:t>思考题：</w:t>
      </w:r>
    </w:p>
    <w:p w:rsidR="00EC5F95" w:rsidRPr="00EC5F95" w:rsidRDefault="00EC5F95" w:rsidP="00EC5F95">
      <w:pPr>
        <w:numPr>
          <w:ilvl w:val="0"/>
          <w:numId w:val="14"/>
        </w:numPr>
        <w:autoSpaceDE w:val="0"/>
        <w:autoSpaceDN w:val="0"/>
        <w:adjustRightInd w:val="0"/>
        <w:snapToGrid w:val="0"/>
        <w:jc w:val="left"/>
        <w:rPr>
          <w:rFonts w:ascii="宋体" w:eastAsia="宋体" w:hAnsi="宋体" w:cs="Times New Roman" w:hint="eastAsia"/>
          <w:kern w:val="0"/>
          <w:szCs w:val="20"/>
        </w:rPr>
      </w:pPr>
      <w:r w:rsidRPr="00EC5F95">
        <w:rPr>
          <w:rFonts w:ascii="宋体" w:eastAsia="宋体" w:hAnsi="宋体" w:cs="Times New Roman" w:hint="eastAsia"/>
          <w:kern w:val="0"/>
          <w:szCs w:val="20"/>
        </w:rPr>
        <w:t>物料搬运中，为什么要强调单元化和标准化？</w:t>
      </w:r>
    </w:p>
    <w:p w:rsidR="00EC5F95" w:rsidRDefault="00EC5F95" w:rsidP="00EC5F95">
      <w:pPr>
        <w:numPr>
          <w:ilvl w:val="0"/>
          <w:numId w:val="14"/>
        </w:numPr>
        <w:autoSpaceDE w:val="0"/>
        <w:autoSpaceDN w:val="0"/>
        <w:adjustRightInd w:val="0"/>
        <w:snapToGrid w:val="0"/>
        <w:jc w:val="left"/>
        <w:rPr>
          <w:rFonts w:ascii="宋体" w:eastAsia="宋体" w:hAnsi="宋体" w:cs="Times New Roman"/>
          <w:kern w:val="0"/>
          <w:szCs w:val="20"/>
        </w:rPr>
      </w:pPr>
      <w:r w:rsidRPr="00EC5F95">
        <w:rPr>
          <w:rFonts w:ascii="宋体" w:eastAsia="宋体" w:hAnsi="宋体" w:cs="Times New Roman" w:hint="eastAsia"/>
          <w:kern w:val="0"/>
          <w:szCs w:val="20"/>
        </w:rPr>
        <w:t>什么是物料搬运</w:t>
      </w:r>
      <w:r w:rsidR="00ED7D83">
        <w:rPr>
          <w:rFonts w:ascii="宋体" w:eastAsia="宋体" w:hAnsi="宋体" w:cs="Times New Roman" w:hint="eastAsia"/>
          <w:kern w:val="0"/>
          <w:szCs w:val="20"/>
        </w:rPr>
        <w:t>模式</w:t>
      </w:r>
    </w:p>
    <w:p w:rsidR="00ED7D83" w:rsidRPr="00EC5F95" w:rsidRDefault="00ED7D83" w:rsidP="00EC5F95">
      <w:pPr>
        <w:numPr>
          <w:ilvl w:val="0"/>
          <w:numId w:val="14"/>
        </w:numPr>
        <w:autoSpaceDE w:val="0"/>
        <w:autoSpaceDN w:val="0"/>
        <w:adjustRightInd w:val="0"/>
        <w:snapToGrid w:val="0"/>
        <w:jc w:val="left"/>
        <w:rPr>
          <w:rFonts w:ascii="宋体" w:eastAsia="宋体" w:hAnsi="宋体" w:cs="Times New Roman" w:hint="eastAsia"/>
          <w:kern w:val="0"/>
          <w:szCs w:val="20"/>
        </w:rPr>
      </w:pPr>
      <w:r>
        <w:rPr>
          <w:rFonts w:ascii="宋体" w:eastAsia="宋体" w:hAnsi="宋体" w:cs="Times New Roman" w:hint="eastAsia"/>
          <w:kern w:val="0"/>
          <w:szCs w:val="20"/>
        </w:rPr>
        <w:t>搬运系统设计优化与</w:t>
      </w:r>
      <w:r>
        <w:rPr>
          <w:rFonts w:ascii="宋体" w:eastAsia="宋体" w:hAnsi="宋体" w:cs="Times New Roman"/>
          <w:kern w:val="0"/>
          <w:szCs w:val="20"/>
        </w:rPr>
        <w:t>改善的内容</w:t>
      </w:r>
    </w:p>
    <w:p w:rsidR="00EC5F95" w:rsidRPr="00EC5F95" w:rsidRDefault="00EC5F95" w:rsidP="00EC5F95">
      <w:pPr>
        <w:autoSpaceDE w:val="0"/>
        <w:autoSpaceDN w:val="0"/>
        <w:adjustRightInd w:val="0"/>
        <w:snapToGrid w:val="0"/>
        <w:rPr>
          <w:rFonts w:ascii="宋体" w:eastAsia="宋体" w:hAnsi="宋体" w:cs="Times New Roman" w:hint="eastAsia"/>
          <w:kern w:val="0"/>
          <w:szCs w:val="20"/>
        </w:rPr>
      </w:pPr>
    </w:p>
    <w:p w:rsidR="00EC5F95" w:rsidRPr="00EC5F95" w:rsidRDefault="00EC5F95" w:rsidP="00EC5F95">
      <w:pPr>
        <w:autoSpaceDE w:val="0"/>
        <w:autoSpaceDN w:val="0"/>
        <w:adjustRightInd w:val="0"/>
        <w:snapToGrid w:val="0"/>
        <w:ind w:left="315"/>
        <w:rPr>
          <w:rFonts w:ascii="宋体" w:eastAsia="宋体" w:hAnsi="宋体" w:cs="Times New Roman" w:hint="eastAsia"/>
          <w:kern w:val="0"/>
          <w:szCs w:val="20"/>
        </w:rPr>
      </w:pPr>
    </w:p>
    <w:p w:rsidR="00EC5F95" w:rsidRPr="00EC5F95" w:rsidRDefault="00ED7D83" w:rsidP="00ED7D83">
      <w:pPr>
        <w:tabs>
          <w:tab w:val="left" w:pos="7815"/>
        </w:tabs>
        <w:autoSpaceDE w:val="0"/>
        <w:autoSpaceDN w:val="0"/>
        <w:adjustRightInd w:val="0"/>
        <w:jc w:val="left"/>
        <w:rPr>
          <w:rFonts w:ascii="黑体" w:eastAsia="黑体" w:hAnsi="Tms Rmn" w:cs="Times New Roman" w:hint="eastAsia"/>
          <w:kern w:val="0"/>
          <w:szCs w:val="21"/>
        </w:rPr>
      </w:pPr>
      <w:r>
        <w:rPr>
          <w:rFonts w:ascii="黑体" w:eastAsia="黑体" w:hAnsi="Tms Rmn" w:cs="Times New Roman" w:hint="eastAsia"/>
          <w:kern w:val="0"/>
          <w:szCs w:val="21"/>
        </w:rPr>
        <w:t>第八章  物流</w:t>
      </w:r>
      <w:r w:rsidR="00EC5F95" w:rsidRPr="00EC5F95">
        <w:rPr>
          <w:rFonts w:ascii="黑体" w:eastAsia="黑体" w:hAnsi="Tms Rmn" w:cs="Times New Roman" w:hint="eastAsia"/>
          <w:kern w:val="0"/>
          <w:szCs w:val="21"/>
        </w:rPr>
        <w:t>辅助设施与工程</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教学内容</w:t>
      </w:r>
    </w:p>
    <w:p w:rsidR="00ED7D83" w:rsidRDefault="00EC5F95" w:rsidP="00EC5F95">
      <w:pPr>
        <w:autoSpaceDE w:val="0"/>
        <w:autoSpaceDN w:val="0"/>
        <w:adjustRightInd w:val="0"/>
        <w:snapToGrid w:val="0"/>
        <w:rPr>
          <w:rFonts w:ascii="黑体" w:eastAsia="黑体" w:hAnsi="Times New Roman" w:cs="Times New Roman" w:hint="eastAsia"/>
          <w:kern w:val="0"/>
          <w:szCs w:val="21"/>
        </w:rPr>
      </w:pPr>
      <w:r w:rsidRPr="00EC5F95">
        <w:rPr>
          <w:rFonts w:ascii="Times New Roman" w:eastAsia="黑体" w:hAnsi="Times New Roman" w:cs="Times New Roman" w:hint="eastAsia"/>
          <w:kern w:val="0"/>
          <w:szCs w:val="20"/>
        </w:rPr>
        <w:t>第一节</w:t>
      </w:r>
      <w:r w:rsidRPr="00EC5F95">
        <w:rPr>
          <w:rFonts w:ascii="Times New Roman" w:eastAsia="黑体" w:hAnsi="Times New Roman" w:cs="Times New Roman" w:hint="eastAsia"/>
          <w:kern w:val="0"/>
          <w:szCs w:val="20"/>
        </w:rPr>
        <w:t xml:space="preserve"> </w:t>
      </w:r>
      <w:r w:rsidRPr="00EC5F95">
        <w:rPr>
          <w:rFonts w:ascii="黑体" w:eastAsia="黑体" w:hAnsi="Times New Roman" w:cs="Times New Roman" w:hint="eastAsia"/>
          <w:kern w:val="0"/>
          <w:szCs w:val="21"/>
        </w:rPr>
        <w:t xml:space="preserve"> </w:t>
      </w:r>
      <w:r w:rsidR="00ED7D83">
        <w:rPr>
          <w:rFonts w:ascii="黑体" w:eastAsia="黑体" w:hAnsi="Times New Roman" w:cs="Times New Roman" w:hint="eastAsia"/>
          <w:kern w:val="0"/>
          <w:szCs w:val="21"/>
        </w:rPr>
        <w:t>设施</w:t>
      </w:r>
      <w:r w:rsidR="00ED7D83">
        <w:rPr>
          <w:rFonts w:ascii="黑体" w:eastAsia="黑体" w:hAnsi="Times New Roman" w:cs="Times New Roman"/>
          <w:kern w:val="0"/>
          <w:szCs w:val="21"/>
        </w:rPr>
        <w:t>系统概述</w:t>
      </w:r>
    </w:p>
    <w:p w:rsidR="00ED7D83" w:rsidRDefault="00ED7D83" w:rsidP="00EC5F95">
      <w:pPr>
        <w:autoSpaceDE w:val="0"/>
        <w:autoSpaceDN w:val="0"/>
        <w:adjustRightInd w:val="0"/>
        <w:snapToGrid w:val="0"/>
        <w:rPr>
          <w:rFonts w:ascii="Times New Roman" w:eastAsia="黑体" w:hAnsi="Times New Roman" w:cs="Times New Roman"/>
          <w:kern w:val="0"/>
          <w:szCs w:val="20"/>
        </w:rPr>
      </w:pPr>
    </w:p>
    <w:p w:rsidR="00EC5F95" w:rsidRPr="00EC5F95" w:rsidRDefault="00ED7D83" w:rsidP="00EC5F95">
      <w:pPr>
        <w:autoSpaceDE w:val="0"/>
        <w:autoSpaceDN w:val="0"/>
        <w:adjustRightInd w:val="0"/>
        <w:snapToGrid w:val="0"/>
        <w:rPr>
          <w:rFonts w:ascii="黑体" w:eastAsia="黑体" w:hAnsi="Tms Rmn" w:cs="Times New Roman" w:hint="eastAsia"/>
          <w:kern w:val="0"/>
          <w:szCs w:val="21"/>
        </w:rPr>
      </w:pPr>
      <w:r w:rsidRPr="00EC5F95">
        <w:rPr>
          <w:rFonts w:ascii="Times New Roman" w:eastAsia="黑体" w:hAnsi="Times New Roman" w:cs="Times New Roman" w:hint="eastAsia"/>
          <w:kern w:val="0"/>
          <w:szCs w:val="20"/>
        </w:rPr>
        <w:t>第二节</w:t>
      </w:r>
      <w:r>
        <w:rPr>
          <w:rFonts w:ascii="Times New Roman" w:eastAsia="黑体" w:hAnsi="Times New Roman" w:cs="Times New Roman" w:hint="eastAsia"/>
          <w:kern w:val="0"/>
          <w:szCs w:val="20"/>
        </w:rPr>
        <w:t xml:space="preserve"> </w:t>
      </w:r>
      <w:r>
        <w:rPr>
          <w:rFonts w:ascii="Times New Roman" w:eastAsia="黑体" w:hAnsi="Times New Roman" w:cs="Times New Roman" w:hint="eastAsia"/>
          <w:kern w:val="0"/>
          <w:szCs w:val="20"/>
        </w:rPr>
        <w:t>服务</w:t>
      </w:r>
      <w:r>
        <w:rPr>
          <w:rFonts w:ascii="Times New Roman" w:eastAsia="黑体" w:hAnsi="Times New Roman" w:cs="Times New Roman"/>
          <w:kern w:val="0"/>
          <w:szCs w:val="20"/>
        </w:rPr>
        <w:t>及辅助设施</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一、收发站台</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二、通道与道路</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三、辅助服务设施设计</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四、公用工程设施</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p>
    <w:p w:rsidR="00EC5F95" w:rsidRPr="00EC5F95" w:rsidRDefault="00ED7D83" w:rsidP="00EC5F95">
      <w:pPr>
        <w:autoSpaceDE w:val="0"/>
        <w:autoSpaceDN w:val="0"/>
        <w:adjustRightInd w:val="0"/>
        <w:snapToGrid w:val="0"/>
        <w:rPr>
          <w:rFonts w:ascii="黑体" w:eastAsia="黑体" w:hAnsi="Tms Rmn" w:cs="Times New Roman" w:hint="eastAsia"/>
          <w:kern w:val="0"/>
          <w:szCs w:val="21"/>
        </w:rPr>
      </w:pPr>
      <w:r w:rsidRPr="00EC5F95">
        <w:rPr>
          <w:rFonts w:ascii="Times New Roman" w:eastAsia="黑体" w:hAnsi="Times New Roman" w:cs="Times New Roman" w:hint="eastAsia"/>
          <w:kern w:val="0"/>
          <w:szCs w:val="20"/>
        </w:rPr>
        <w:t>第三节</w:t>
      </w:r>
      <w:r w:rsidR="00EC5F95" w:rsidRPr="00EC5F95">
        <w:rPr>
          <w:rFonts w:ascii="Times New Roman" w:eastAsia="宋体" w:hAnsi="Times New Roman" w:cs="Times New Roman" w:hint="eastAsia"/>
          <w:kern w:val="0"/>
          <w:szCs w:val="20"/>
        </w:rPr>
        <w:t>工程设计规范概述</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一、工程设计阶段与内容</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二、总平面图例</w:t>
      </w:r>
    </w:p>
    <w:p w:rsidR="00EC5F95" w:rsidRPr="00EC5F95" w:rsidRDefault="00EC5F95" w:rsidP="00EC5F95">
      <w:pPr>
        <w:autoSpaceDE w:val="0"/>
        <w:autoSpaceDN w:val="0"/>
        <w:adjustRightInd w:val="0"/>
        <w:snapToGrid w:val="0"/>
        <w:ind w:firstLineChars="100" w:firstLine="21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三、总平面布置的基本原则</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r w:rsidR="00ED7D83" w:rsidRPr="00ED7D83">
        <w:rPr>
          <w:rFonts w:ascii="宋体" w:eastAsia="宋体" w:hAnsi="宋体" w:cs="Times New Roman" w:hint="eastAsia"/>
          <w:kern w:val="0"/>
          <w:szCs w:val="21"/>
        </w:rPr>
        <w:t>四</w:t>
      </w:r>
      <w:r w:rsidR="00ED7D83" w:rsidRPr="00ED7D83">
        <w:rPr>
          <w:rFonts w:ascii="宋体" w:eastAsia="宋体" w:hAnsi="宋体" w:cs="Times New Roman"/>
          <w:kern w:val="0"/>
          <w:szCs w:val="21"/>
        </w:rPr>
        <w:t>、</w:t>
      </w:r>
      <w:r w:rsidRPr="00ED7D83">
        <w:rPr>
          <w:rFonts w:ascii="宋体" w:eastAsia="宋体" w:hAnsi="宋体" w:cs="Times New Roman" w:hint="eastAsia"/>
          <w:kern w:val="0"/>
          <w:szCs w:val="21"/>
        </w:rPr>
        <w:t>厂房平面设计</w:t>
      </w:r>
      <w:r w:rsidR="00ED7D83">
        <w:rPr>
          <w:rFonts w:ascii="宋体" w:eastAsia="宋体" w:hAnsi="宋体" w:cs="Times New Roman" w:hint="eastAsia"/>
          <w:kern w:val="0"/>
          <w:szCs w:val="21"/>
        </w:rPr>
        <w:t>：</w:t>
      </w:r>
      <w:r w:rsidR="00ED7D83">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单层厂房设计</w:t>
      </w:r>
      <w:r w:rsidR="00ED7D83">
        <w:rPr>
          <w:rFonts w:ascii="Times New Roman" w:eastAsia="宋体" w:hAnsi="Times New Roman" w:cs="Times New Roman" w:hint="eastAsia"/>
          <w:kern w:val="0"/>
          <w:szCs w:val="20"/>
        </w:rPr>
        <w:t xml:space="preserve"> </w:t>
      </w:r>
      <w:r w:rsidRPr="00EC5F95">
        <w:rPr>
          <w:rFonts w:ascii="Times New Roman" w:eastAsia="宋体" w:hAnsi="Times New Roman" w:cs="Times New Roman" w:hint="eastAsia"/>
          <w:kern w:val="0"/>
          <w:szCs w:val="20"/>
        </w:rPr>
        <w:t>、联合厂房设计</w:t>
      </w:r>
      <w:r w:rsidR="00ED7D83">
        <w:rPr>
          <w:rFonts w:ascii="Times New Roman" w:eastAsia="宋体" w:hAnsi="Times New Roman" w:cs="Times New Roman" w:hint="eastAsia"/>
          <w:kern w:val="0"/>
          <w:szCs w:val="20"/>
        </w:rPr>
        <w:t>、</w:t>
      </w:r>
      <w:r w:rsidRPr="00EC5F95">
        <w:rPr>
          <w:rFonts w:ascii="Times New Roman" w:eastAsia="宋体" w:hAnsi="Times New Roman" w:cs="Times New Roman" w:hint="eastAsia"/>
          <w:kern w:val="0"/>
          <w:szCs w:val="20"/>
        </w:rPr>
        <w:t>现代工业厂房建筑</w:t>
      </w:r>
    </w:p>
    <w:p w:rsidR="00EC5F95" w:rsidRPr="00EC5F95" w:rsidRDefault="00EC5F95" w:rsidP="00EC5F95">
      <w:pPr>
        <w:autoSpaceDE w:val="0"/>
        <w:autoSpaceDN w:val="0"/>
        <w:adjustRightInd w:val="0"/>
        <w:snapToGrid w:val="0"/>
        <w:rPr>
          <w:rFonts w:ascii="Times New Roman" w:eastAsia="宋体" w:hAnsi="Times New Roman" w:cs="Times New Roman" w:hint="eastAsia"/>
          <w:kern w:val="0"/>
          <w:szCs w:val="20"/>
        </w:rPr>
      </w:pPr>
      <w:r w:rsidRPr="00EC5F95">
        <w:rPr>
          <w:rFonts w:ascii="Times New Roman" w:eastAsia="宋体" w:hAnsi="Times New Roman" w:cs="Times New Roman" w:hint="eastAsia"/>
          <w:kern w:val="0"/>
          <w:szCs w:val="20"/>
        </w:rPr>
        <w:t xml:space="preserve">  </w:t>
      </w:r>
    </w:p>
    <w:p w:rsidR="00EC5F95" w:rsidRPr="00EC5F95" w:rsidRDefault="00EC5F95" w:rsidP="00EC5F95">
      <w:pPr>
        <w:autoSpaceDE w:val="0"/>
        <w:autoSpaceDN w:val="0"/>
        <w:adjustRightInd w:val="0"/>
        <w:snapToGrid w:val="0"/>
        <w:rPr>
          <w:rFonts w:ascii="Times New Roman" w:eastAsia="黑体" w:hAnsi="Times New Roman" w:cs="Times New Roman" w:hint="eastAsia"/>
          <w:kern w:val="0"/>
          <w:szCs w:val="20"/>
        </w:rPr>
      </w:pPr>
      <w:r w:rsidRPr="00EC5F95">
        <w:rPr>
          <w:rFonts w:ascii="Times New Roman" w:eastAsia="黑体" w:hAnsi="Times New Roman" w:cs="Times New Roman" w:hint="eastAsia"/>
          <w:kern w:val="0"/>
          <w:szCs w:val="20"/>
        </w:rPr>
        <w:t>思考题：</w:t>
      </w:r>
    </w:p>
    <w:p w:rsidR="00EC5F95" w:rsidRPr="00EC5F95" w:rsidRDefault="00EC5F95" w:rsidP="00EC5F95">
      <w:pPr>
        <w:autoSpaceDE w:val="0"/>
        <w:autoSpaceDN w:val="0"/>
        <w:adjustRightInd w:val="0"/>
        <w:snapToGrid w:val="0"/>
        <w:ind w:left="315"/>
        <w:rPr>
          <w:rFonts w:ascii="宋体" w:eastAsia="宋体" w:hAnsi="宋体" w:cs="Times New Roman" w:hint="eastAsia"/>
          <w:kern w:val="0"/>
          <w:szCs w:val="20"/>
        </w:rPr>
      </w:pPr>
      <w:r w:rsidRPr="00EC5F95">
        <w:rPr>
          <w:rFonts w:ascii="宋体" w:eastAsia="宋体" w:hAnsi="宋体" w:cs="Times New Roman" w:hint="eastAsia"/>
          <w:kern w:val="0"/>
          <w:szCs w:val="20"/>
        </w:rPr>
        <w:t>1、工程设计有哪些阶段？主要内容是是什么？</w:t>
      </w:r>
    </w:p>
    <w:p w:rsidR="00EC5F95" w:rsidRPr="00EC5F95" w:rsidRDefault="00EC5F95" w:rsidP="00EC5F95">
      <w:pPr>
        <w:autoSpaceDE w:val="0"/>
        <w:autoSpaceDN w:val="0"/>
        <w:adjustRightInd w:val="0"/>
        <w:snapToGrid w:val="0"/>
        <w:ind w:left="315"/>
        <w:rPr>
          <w:rFonts w:ascii="宋体" w:eastAsia="宋体" w:hAnsi="宋体" w:cs="Times New Roman" w:hint="eastAsia"/>
          <w:kern w:val="0"/>
          <w:szCs w:val="20"/>
        </w:rPr>
      </w:pPr>
      <w:r w:rsidRPr="00EC5F95">
        <w:rPr>
          <w:rFonts w:ascii="宋体" w:eastAsia="宋体" w:hAnsi="宋体" w:cs="Times New Roman" w:hint="eastAsia"/>
          <w:kern w:val="0"/>
          <w:szCs w:val="20"/>
        </w:rPr>
        <w:lastRenderedPageBreak/>
        <w:t>2、</w:t>
      </w:r>
      <w:r w:rsidR="00C85BE6">
        <w:rPr>
          <w:rFonts w:ascii="宋体" w:eastAsia="宋体" w:hAnsi="宋体" w:cs="Times New Roman" w:hint="eastAsia"/>
          <w:kern w:val="0"/>
          <w:szCs w:val="20"/>
        </w:rPr>
        <w:t>什么</w:t>
      </w:r>
      <w:r w:rsidR="00C85BE6">
        <w:rPr>
          <w:rFonts w:ascii="宋体" w:eastAsia="宋体" w:hAnsi="宋体" w:cs="Times New Roman"/>
          <w:kern w:val="0"/>
          <w:szCs w:val="20"/>
        </w:rPr>
        <w:t>是总图？</w:t>
      </w:r>
      <w:r w:rsidRPr="00EC5F95">
        <w:rPr>
          <w:rFonts w:ascii="宋体" w:eastAsia="宋体" w:hAnsi="宋体" w:cs="Times New Roman" w:hint="eastAsia"/>
          <w:kern w:val="0"/>
          <w:szCs w:val="20"/>
        </w:rPr>
        <w:t>总图的布置原则是什么？</w:t>
      </w:r>
    </w:p>
    <w:p w:rsidR="00EC5F95" w:rsidRPr="00EC5F95" w:rsidRDefault="00EC5F95" w:rsidP="00EC5F95">
      <w:pPr>
        <w:autoSpaceDE w:val="0"/>
        <w:autoSpaceDN w:val="0"/>
        <w:adjustRightInd w:val="0"/>
        <w:snapToGrid w:val="0"/>
        <w:ind w:left="315"/>
        <w:rPr>
          <w:rFonts w:ascii="宋体" w:eastAsia="宋体" w:hAnsi="宋体" w:cs="Times New Roman" w:hint="eastAsia"/>
          <w:kern w:val="0"/>
          <w:szCs w:val="20"/>
        </w:rPr>
      </w:pPr>
      <w:r w:rsidRPr="00EC5F95">
        <w:rPr>
          <w:rFonts w:ascii="宋体" w:eastAsia="宋体" w:hAnsi="宋体" w:cs="Times New Roman" w:hint="eastAsia"/>
          <w:kern w:val="0"/>
          <w:szCs w:val="20"/>
        </w:rPr>
        <w:t>3、在我国的传统工程设计中，从初步设计资料收集到总平面图布置的步骤与SLP的步骤</w:t>
      </w:r>
    </w:p>
    <w:p w:rsidR="00EC5F95" w:rsidRDefault="00EC5F95" w:rsidP="00EC5F95">
      <w:pPr>
        <w:autoSpaceDE w:val="0"/>
        <w:autoSpaceDN w:val="0"/>
        <w:adjustRightInd w:val="0"/>
        <w:snapToGrid w:val="0"/>
        <w:ind w:leftChars="158" w:left="332" w:firstLineChars="150" w:firstLine="315"/>
        <w:rPr>
          <w:rFonts w:ascii="宋体" w:eastAsia="宋体" w:hAnsi="宋体" w:cs="Times New Roman"/>
          <w:kern w:val="0"/>
          <w:szCs w:val="20"/>
        </w:rPr>
      </w:pPr>
      <w:r w:rsidRPr="00EC5F95">
        <w:rPr>
          <w:rFonts w:ascii="宋体" w:eastAsia="宋体" w:hAnsi="宋体" w:cs="Times New Roman" w:hint="eastAsia"/>
          <w:kern w:val="0"/>
          <w:szCs w:val="20"/>
        </w:rPr>
        <w:t>相比缺点在什么地方？</w:t>
      </w:r>
    </w:p>
    <w:p w:rsidR="00C85BE6" w:rsidRPr="00EC5F95" w:rsidRDefault="00C85BE6" w:rsidP="00C85BE6">
      <w:pPr>
        <w:autoSpaceDE w:val="0"/>
        <w:autoSpaceDN w:val="0"/>
        <w:adjustRightInd w:val="0"/>
        <w:snapToGrid w:val="0"/>
        <w:rPr>
          <w:rFonts w:ascii="宋体" w:eastAsia="宋体" w:hAnsi="宋体" w:cs="Times New Roman" w:hint="eastAsia"/>
          <w:kern w:val="0"/>
          <w:szCs w:val="20"/>
        </w:rPr>
      </w:pPr>
      <w:r>
        <w:rPr>
          <w:rFonts w:ascii="宋体" w:eastAsia="宋体" w:hAnsi="宋体" w:cs="Times New Roman" w:hint="eastAsia"/>
          <w:kern w:val="0"/>
          <w:szCs w:val="20"/>
        </w:rPr>
        <w:t xml:space="preserve">   4、简述</w:t>
      </w:r>
      <w:r>
        <w:rPr>
          <w:rFonts w:ascii="宋体" w:eastAsia="宋体" w:hAnsi="宋体" w:cs="Times New Roman"/>
          <w:kern w:val="0"/>
          <w:szCs w:val="20"/>
        </w:rPr>
        <w:t>单层厂房</w:t>
      </w:r>
      <w:r>
        <w:rPr>
          <w:rFonts w:ascii="宋体" w:eastAsia="宋体" w:hAnsi="宋体" w:cs="Times New Roman" w:hint="eastAsia"/>
          <w:kern w:val="0"/>
          <w:szCs w:val="20"/>
        </w:rPr>
        <w:t>设计</w:t>
      </w:r>
      <w:r>
        <w:rPr>
          <w:rFonts w:ascii="宋体" w:eastAsia="宋体" w:hAnsi="宋体" w:cs="Times New Roman"/>
          <w:kern w:val="0"/>
          <w:szCs w:val="20"/>
        </w:rPr>
        <w:t>的注意事项。</w:t>
      </w:r>
    </w:p>
    <w:p w:rsidR="00EC5F95" w:rsidRPr="00EC5F95" w:rsidRDefault="00EC5F95" w:rsidP="00EC5F95">
      <w:pPr>
        <w:tabs>
          <w:tab w:val="left" w:pos="7815"/>
        </w:tabs>
        <w:rPr>
          <w:rFonts w:ascii="宋体" w:eastAsia="宋体" w:hAnsi="Tms Rmn" w:cs="Times New Roman" w:hint="eastAsia"/>
          <w:kern w:val="0"/>
          <w:sz w:val="24"/>
          <w:szCs w:val="20"/>
        </w:rPr>
      </w:pPr>
    </w:p>
    <w:p w:rsidR="00FC24B5" w:rsidRPr="00313A87" w:rsidRDefault="00217CB0" w:rsidP="00EC5F95">
      <w:pPr>
        <w:autoSpaceDE w:val="0"/>
        <w:autoSpaceDN w:val="0"/>
        <w:adjustRightInd w:val="0"/>
        <w:snapToGrid w:val="0"/>
        <w:rPr>
          <w:rFonts w:ascii="宋体" w:eastAsia="宋体" w:hAnsi="宋体" w:cs="TimesNewRomanPSMT"/>
          <w:color w:val="000000"/>
          <w:kern w:val="0"/>
          <w:szCs w:val="21"/>
        </w:rPr>
      </w:pPr>
      <w:r w:rsidRPr="00217CB0">
        <w:rPr>
          <w:rFonts w:ascii="Times New Roman" w:eastAsia="宋体" w:hAnsi="Times New Roman" w:cs="Times New Roman" w:hint="eastAsia"/>
          <w:kern w:val="0"/>
          <w:szCs w:val="20"/>
        </w:rPr>
        <w:t xml:space="preserve"> </w:t>
      </w:r>
      <w:r w:rsidR="005B5AB6" w:rsidRPr="00313A87">
        <w:rPr>
          <w:rFonts w:ascii="宋体" w:eastAsia="宋体" w:hAnsi="宋体" w:cs="TimesNewRomanPSMT"/>
          <w:color w:val="000000"/>
          <w:kern w:val="0"/>
          <w:szCs w:val="21"/>
        </w:rPr>
        <w:t xml:space="preserve"> </w:t>
      </w:r>
    </w:p>
    <w:p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（五</w:t>
      </w:r>
      <w:r w:rsidR="00CA53B2" w:rsidRPr="00CA53B2">
        <w:rPr>
          <w:rFonts w:ascii="宋体" w:eastAsia="宋体" w:hAnsi="宋体" w:hint="eastAsia"/>
          <w:szCs w:val="21"/>
        </w:rPr>
        <w:t>号</w:t>
      </w:r>
      <w:r w:rsidR="00D504B7">
        <w:rPr>
          <w:rFonts w:ascii="宋体" w:eastAsia="宋体" w:hAnsi="宋体" w:hint="eastAsia"/>
          <w:szCs w:val="21"/>
        </w:rPr>
        <w:t>宋</w:t>
      </w:r>
      <w:r w:rsidR="00CA53B2" w:rsidRPr="00CA53B2">
        <w:rPr>
          <w:rFonts w:ascii="宋体" w:eastAsia="宋体" w:hAnsi="宋体" w:hint="eastAsia"/>
          <w:szCs w:val="21"/>
        </w:rPr>
        <w:t>体）</w:t>
      </w:r>
    </w:p>
    <w:tbl>
      <w:tblPr>
        <w:tblStyle w:val="a9"/>
        <w:tblW w:w="0" w:type="auto"/>
        <w:jc w:val="center"/>
        <w:tblLook w:val="04A0" w:firstRow="1" w:lastRow="0" w:firstColumn="1" w:lastColumn="0" w:noHBand="0" w:noVBand="1"/>
      </w:tblPr>
      <w:tblGrid>
        <w:gridCol w:w="3019"/>
        <w:gridCol w:w="2647"/>
        <w:gridCol w:w="2630"/>
      </w:tblGrid>
      <w:tr w:rsidR="00CA53B2" w:rsidTr="008F3FA6">
        <w:trPr>
          <w:trHeight w:val="340"/>
          <w:jc w:val="center"/>
        </w:trPr>
        <w:tc>
          <w:tcPr>
            <w:tcW w:w="3019"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647"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630"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rsidTr="008F3FA6">
        <w:trPr>
          <w:trHeight w:val="632"/>
          <w:jc w:val="center"/>
        </w:trPr>
        <w:tc>
          <w:tcPr>
            <w:tcW w:w="3019"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647" w:type="dxa"/>
            <w:vAlign w:val="center"/>
          </w:tcPr>
          <w:p w:rsidR="00CA53B2" w:rsidRPr="0034254B" w:rsidRDefault="008F3FA6" w:rsidP="00ED7EAC">
            <w:pPr>
              <w:widowControl/>
              <w:spacing w:beforeLines="50" w:before="156" w:afterLines="50" w:after="156"/>
              <w:ind w:left="482"/>
              <w:jc w:val="left"/>
              <w:rPr>
                <w:rFonts w:ascii="宋体" w:eastAsia="宋体" w:hAnsi="宋体"/>
              </w:rPr>
            </w:pPr>
            <w:r>
              <w:rPr>
                <w:rFonts w:ascii="宋体" w:eastAsia="宋体" w:hAnsi="宋体" w:cs="Times New Roman" w:hint="eastAsia"/>
                <w:szCs w:val="21"/>
              </w:rPr>
              <w:t>物流工程导论</w:t>
            </w:r>
          </w:p>
        </w:tc>
        <w:tc>
          <w:tcPr>
            <w:tcW w:w="2630" w:type="dxa"/>
            <w:vAlign w:val="center"/>
          </w:tcPr>
          <w:p w:rsidR="00CA53B2" w:rsidRPr="0034254B" w:rsidRDefault="00E34F2F" w:rsidP="00DD7B5F">
            <w:pPr>
              <w:widowControl/>
              <w:spacing w:beforeLines="50" w:before="156" w:afterLines="50" w:after="156"/>
              <w:jc w:val="center"/>
              <w:rPr>
                <w:rFonts w:ascii="宋体" w:eastAsia="宋体" w:hAnsi="宋体"/>
              </w:rPr>
            </w:pPr>
            <w:r>
              <w:rPr>
                <w:rFonts w:ascii="宋体" w:eastAsia="宋体" w:hAnsi="宋体"/>
              </w:rPr>
              <w:t>2</w:t>
            </w:r>
          </w:p>
        </w:tc>
      </w:tr>
      <w:tr w:rsidR="00CA53B2" w:rsidTr="008F3FA6">
        <w:trPr>
          <w:trHeight w:val="340"/>
          <w:jc w:val="center"/>
        </w:trPr>
        <w:tc>
          <w:tcPr>
            <w:tcW w:w="3019"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647" w:type="dxa"/>
            <w:vAlign w:val="center"/>
          </w:tcPr>
          <w:p w:rsidR="00CA53B2" w:rsidRPr="0034254B" w:rsidRDefault="008F3FA6" w:rsidP="00DD7B5F">
            <w:pPr>
              <w:widowControl/>
              <w:spacing w:beforeLines="50" w:before="156" w:afterLines="50" w:after="156"/>
              <w:jc w:val="center"/>
              <w:rPr>
                <w:rFonts w:ascii="宋体" w:eastAsia="宋体" w:hAnsi="宋体" w:hint="eastAsia"/>
              </w:rPr>
            </w:pPr>
            <w:r>
              <w:rPr>
                <w:rFonts w:ascii="宋体" w:eastAsia="宋体" w:hAnsi="宋体" w:hint="eastAsia"/>
              </w:rPr>
              <w:t>物流系统规划</w:t>
            </w:r>
            <w:r>
              <w:rPr>
                <w:rFonts w:ascii="宋体" w:eastAsia="宋体" w:hAnsi="宋体"/>
              </w:rPr>
              <w:t>与设计</w:t>
            </w:r>
          </w:p>
        </w:tc>
        <w:tc>
          <w:tcPr>
            <w:tcW w:w="2630" w:type="dxa"/>
            <w:vAlign w:val="center"/>
          </w:tcPr>
          <w:p w:rsidR="00CA53B2" w:rsidRPr="0034254B" w:rsidRDefault="00E34F2F" w:rsidP="00DD7B5F">
            <w:pPr>
              <w:widowControl/>
              <w:spacing w:beforeLines="50" w:before="156" w:afterLines="50" w:after="156"/>
              <w:jc w:val="center"/>
              <w:rPr>
                <w:rFonts w:ascii="宋体" w:eastAsia="宋体" w:hAnsi="宋体"/>
              </w:rPr>
            </w:pPr>
            <w:r>
              <w:rPr>
                <w:rFonts w:ascii="宋体" w:eastAsia="宋体" w:hAnsi="宋体"/>
              </w:rPr>
              <w:t>2</w:t>
            </w:r>
          </w:p>
        </w:tc>
      </w:tr>
      <w:tr w:rsidR="00CA53B2" w:rsidTr="008F3FA6">
        <w:trPr>
          <w:trHeight w:val="340"/>
          <w:jc w:val="center"/>
        </w:trPr>
        <w:tc>
          <w:tcPr>
            <w:tcW w:w="3019"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647" w:type="dxa"/>
            <w:vAlign w:val="center"/>
          </w:tcPr>
          <w:p w:rsidR="00CA53B2" w:rsidRPr="0034254B" w:rsidRDefault="008F3FA6" w:rsidP="00DD7B5F">
            <w:pPr>
              <w:widowControl/>
              <w:spacing w:beforeLines="50" w:before="156" w:afterLines="50" w:after="156"/>
              <w:jc w:val="center"/>
              <w:rPr>
                <w:rFonts w:ascii="宋体" w:eastAsia="宋体" w:hAnsi="宋体"/>
              </w:rPr>
            </w:pPr>
            <w:r>
              <w:rPr>
                <w:rFonts w:ascii="宋体" w:eastAsia="宋体" w:hAnsi="宋体" w:hint="eastAsia"/>
              </w:rPr>
              <w:t>设施选址</w:t>
            </w:r>
          </w:p>
        </w:tc>
        <w:tc>
          <w:tcPr>
            <w:tcW w:w="2630" w:type="dxa"/>
            <w:vAlign w:val="center"/>
          </w:tcPr>
          <w:p w:rsidR="00CA53B2" w:rsidRPr="0034254B" w:rsidRDefault="002255F2" w:rsidP="00DD7B5F">
            <w:pPr>
              <w:widowControl/>
              <w:spacing w:beforeLines="50" w:before="156" w:afterLines="50" w:after="156"/>
              <w:jc w:val="center"/>
              <w:rPr>
                <w:rFonts w:ascii="宋体" w:eastAsia="宋体" w:hAnsi="宋体"/>
              </w:rPr>
            </w:pPr>
            <w:r>
              <w:rPr>
                <w:rFonts w:ascii="宋体" w:eastAsia="宋体" w:hAnsi="宋体"/>
              </w:rPr>
              <w:t>3</w:t>
            </w:r>
          </w:p>
        </w:tc>
      </w:tr>
      <w:tr w:rsidR="00CA53B2" w:rsidTr="008F3FA6">
        <w:trPr>
          <w:trHeight w:val="340"/>
          <w:jc w:val="center"/>
        </w:trPr>
        <w:tc>
          <w:tcPr>
            <w:tcW w:w="3019"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647" w:type="dxa"/>
            <w:vAlign w:val="center"/>
          </w:tcPr>
          <w:p w:rsidR="00CA53B2" w:rsidRPr="0034254B" w:rsidRDefault="008F3FA6" w:rsidP="00DD7B5F">
            <w:pPr>
              <w:widowControl/>
              <w:spacing w:beforeLines="50" w:before="156" w:afterLines="50" w:after="156"/>
              <w:jc w:val="center"/>
              <w:rPr>
                <w:rFonts w:ascii="宋体" w:eastAsia="宋体" w:hAnsi="宋体" w:hint="eastAsia"/>
              </w:rPr>
            </w:pPr>
            <w:r>
              <w:rPr>
                <w:rFonts w:ascii="宋体" w:eastAsia="宋体" w:hAnsi="宋体" w:hint="eastAsia"/>
              </w:rPr>
              <w:t>设施布置</w:t>
            </w:r>
            <w:r>
              <w:rPr>
                <w:rFonts w:ascii="宋体" w:eastAsia="宋体" w:hAnsi="宋体"/>
              </w:rPr>
              <w:t>与设计</w:t>
            </w:r>
          </w:p>
        </w:tc>
        <w:tc>
          <w:tcPr>
            <w:tcW w:w="2630" w:type="dxa"/>
            <w:vAlign w:val="center"/>
          </w:tcPr>
          <w:p w:rsidR="00CA53B2" w:rsidRPr="0034254B" w:rsidRDefault="00E34F2F" w:rsidP="002255F2">
            <w:pPr>
              <w:widowControl/>
              <w:spacing w:beforeLines="50" w:before="156" w:afterLines="50" w:after="156"/>
              <w:jc w:val="center"/>
              <w:rPr>
                <w:rFonts w:ascii="宋体" w:eastAsia="宋体" w:hAnsi="宋体"/>
              </w:rPr>
            </w:pPr>
            <w:r>
              <w:rPr>
                <w:rFonts w:ascii="宋体" w:eastAsia="宋体" w:hAnsi="宋体" w:hint="eastAsia"/>
              </w:rPr>
              <w:t>6+</w:t>
            </w:r>
            <w:r w:rsidR="002255F2">
              <w:rPr>
                <w:rFonts w:ascii="宋体" w:eastAsia="宋体" w:hAnsi="宋体"/>
              </w:rPr>
              <w:t>6（实验）</w:t>
            </w:r>
          </w:p>
        </w:tc>
      </w:tr>
      <w:tr w:rsidR="00CA53B2" w:rsidTr="008F3FA6">
        <w:trPr>
          <w:trHeight w:val="340"/>
          <w:jc w:val="center"/>
        </w:trPr>
        <w:tc>
          <w:tcPr>
            <w:tcW w:w="3019"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647" w:type="dxa"/>
            <w:vAlign w:val="center"/>
          </w:tcPr>
          <w:p w:rsidR="00CA53B2" w:rsidRPr="0034254B" w:rsidRDefault="008F3FA6" w:rsidP="00DD7B5F">
            <w:pPr>
              <w:widowControl/>
              <w:spacing w:beforeLines="50" w:before="156" w:afterLines="50" w:after="156"/>
              <w:jc w:val="center"/>
              <w:rPr>
                <w:rFonts w:ascii="宋体" w:eastAsia="宋体" w:hAnsi="宋体" w:hint="eastAsia"/>
              </w:rPr>
            </w:pPr>
            <w:r>
              <w:rPr>
                <w:rFonts w:ascii="宋体" w:eastAsia="宋体" w:hAnsi="宋体" w:hint="eastAsia"/>
              </w:rPr>
              <w:t>布置技术</w:t>
            </w:r>
            <w:r>
              <w:rPr>
                <w:rFonts w:ascii="宋体" w:eastAsia="宋体" w:hAnsi="宋体"/>
              </w:rPr>
              <w:t>及应用</w:t>
            </w:r>
          </w:p>
        </w:tc>
        <w:tc>
          <w:tcPr>
            <w:tcW w:w="2630" w:type="dxa"/>
            <w:vAlign w:val="center"/>
          </w:tcPr>
          <w:p w:rsidR="00CA53B2" w:rsidRPr="0034254B" w:rsidRDefault="00E34F2F" w:rsidP="002255F2">
            <w:pPr>
              <w:widowControl/>
              <w:spacing w:beforeLines="50" w:before="156" w:afterLines="50" w:after="156"/>
              <w:jc w:val="center"/>
              <w:rPr>
                <w:rFonts w:ascii="宋体" w:eastAsia="宋体" w:hAnsi="宋体"/>
              </w:rPr>
            </w:pPr>
            <w:r>
              <w:rPr>
                <w:rFonts w:ascii="宋体" w:eastAsia="宋体" w:hAnsi="宋体" w:hint="eastAsia"/>
              </w:rPr>
              <w:t>6+</w:t>
            </w:r>
            <w:r w:rsidR="002255F2">
              <w:rPr>
                <w:rFonts w:ascii="宋体" w:eastAsia="宋体" w:hAnsi="宋体"/>
              </w:rPr>
              <w:t>6</w:t>
            </w:r>
            <w:r w:rsidR="005B5AB6">
              <w:rPr>
                <w:rFonts w:ascii="宋体" w:eastAsia="宋体" w:hAnsi="宋体" w:hint="eastAsia"/>
              </w:rPr>
              <w:t>实验）</w:t>
            </w:r>
          </w:p>
        </w:tc>
      </w:tr>
      <w:tr w:rsidR="00CA53B2" w:rsidTr="008F3FA6">
        <w:trPr>
          <w:trHeight w:val="340"/>
          <w:jc w:val="center"/>
        </w:trPr>
        <w:tc>
          <w:tcPr>
            <w:tcW w:w="3019"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647" w:type="dxa"/>
            <w:vAlign w:val="center"/>
          </w:tcPr>
          <w:p w:rsidR="00CA53B2" w:rsidRPr="0034254B" w:rsidRDefault="008F3FA6" w:rsidP="00DD7B5F">
            <w:pPr>
              <w:widowControl/>
              <w:spacing w:beforeLines="50" w:before="156" w:afterLines="50" w:after="156"/>
              <w:jc w:val="center"/>
              <w:rPr>
                <w:rFonts w:ascii="宋体" w:eastAsia="宋体" w:hAnsi="宋体" w:hint="eastAsia"/>
              </w:rPr>
            </w:pPr>
            <w:r>
              <w:rPr>
                <w:rFonts w:ascii="宋体" w:eastAsia="宋体" w:hAnsi="宋体" w:hint="eastAsia"/>
              </w:rPr>
              <w:t>仓库与</w:t>
            </w:r>
            <w:r>
              <w:rPr>
                <w:rFonts w:ascii="宋体" w:eastAsia="宋体" w:hAnsi="宋体"/>
              </w:rPr>
              <w:t>配送中心规划设计</w:t>
            </w:r>
          </w:p>
        </w:tc>
        <w:tc>
          <w:tcPr>
            <w:tcW w:w="2630" w:type="dxa"/>
            <w:vAlign w:val="center"/>
          </w:tcPr>
          <w:p w:rsidR="00CA53B2" w:rsidRPr="0034254B" w:rsidRDefault="002B43C9" w:rsidP="005B5AB6">
            <w:pPr>
              <w:widowControl/>
              <w:spacing w:beforeLines="50" w:before="156" w:afterLines="50" w:after="156"/>
              <w:jc w:val="center"/>
              <w:rPr>
                <w:rFonts w:ascii="宋体" w:eastAsia="宋体" w:hAnsi="宋体" w:hint="eastAsia"/>
              </w:rPr>
            </w:pPr>
            <w:bookmarkStart w:id="0" w:name="_GoBack"/>
            <w:bookmarkEnd w:id="0"/>
            <w:r>
              <w:rPr>
                <w:rFonts w:ascii="宋体" w:eastAsia="宋体" w:hAnsi="宋体"/>
              </w:rPr>
              <w:t>3+6</w:t>
            </w:r>
            <w:r>
              <w:rPr>
                <w:rFonts w:ascii="宋体" w:eastAsia="宋体" w:hAnsi="宋体" w:hint="eastAsia"/>
              </w:rPr>
              <w:t>（</w:t>
            </w:r>
            <w:r w:rsidR="005B5AB6">
              <w:rPr>
                <w:rFonts w:ascii="宋体" w:eastAsia="宋体" w:hAnsi="宋体" w:hint="eastAsia"/>
              </w:rPr>
              <w:t>实验）</w:t>
            </w:r>
          </w:p>
        </w:tc>
      </w:tr>
      <w:tr w:rsidR="00CA53B2" w:rsidTr="008F3FA6">
        <w:trPr>
          <w:trHeight w:val="340"/>
          <w:jc w:val="center"/>
        </w:trPr>
        <w:tc>
          <w:tcPr>
            <w:tcW w:w="3019" w:type="dxa"/>
            <w:vAlign w:val="center"/>
          </w:tcPr>
          <w:p w:rsidR="00CA53B2" w:rsidRPr="0034254B" w:rsidRDefault="00ED7EAC" w:rsidP="00DD7B5F">
            <w:pPr>
              <w:widowControl/>
              <w:spacing w:beforeLines="50" w:before="156" w:afterLines="50" w:after="156"/>
              <w:jc w:val="center"/>
              <w:rPr>
                <w:rFonts w:ascii="宋体" w:eastAsia="宋体" w:hAnsi="宋体"/>
              </w:rPr>
            </w:pPr>
            <w:r>
              <w:rPr>
                <w:rFonts w:ascii="宋体" w:eastAsia="宋体" w:hAnsi="宋体" w:hint="eastAsia"/>
              </w:rPr>
              <w:t>第七章</w:t>
            </w:r>
          </w:p>
        </w:tc>
        <w:tc>
          <w:tcPr>
            <w:tcW w:w="2647" w:type="dxa"/>
            <w:vAlign w:val="center"/>
          </w:tcPr>
          <w:p w:rsidR="00CA53B2" w:rsidRPr="0034254B" w:rsidRDefault="008F3FA6" w:rsidP="00DD7B5F">
            <w:pPr>
              <w:widowControl/>
              <w:spacing w:beforeLines="50" w:before="156" w:afterLines="50" w:after="156"/>
              <w:jc w:val="center"/>
              <w:rPr>
                <w:rFonts w:ascii="宋体" w:eastAsia="宋体" w:hAnsi="宋体" w:hint="eastAsia"/>
              </w:rPr>
            </w:pPr>
            <w:r>
              <w:rPr>
                <w:rFonts w:ascii="宋体" w:eastAsia="宋体" w:hAnsi="宋体" w:hint="eastAsia"/>
              </w:rPr>
              <w:t>物料</w:t>
            </w:r>
            <w:r>
              <w:rPr>
                <w:rFonts w:ascii="宋体" w:eastAsia="宋体" w:hAnsi="宋体"/>
              </w:rPr>
              <w:t>搬运系统设计</w:t>
            </w:r>
          </w:p>
        </w:tc>
        <w:tc>
          <w:tcPr>
            <w:tcW w:w="2630" w:type="dxa"/>
            <w:vAlign w:val="center"/>
          </w:tcPr>
          <w:p w:rsidR="00CA53B2" w:rsidRPr="0034254B" w:rsidRDefault="002B43C9" w:rsidP="00DD7B5F">
            <w:pPr>
              <w:widowControl/>
              <w:spacing w:beforeLines="50" w:before="156" w:afterLines="50" w:after="156"/>
              <w:jc w:val="center"/>
              <w:rPr>
                <w:rFonts w:ascii="宋体" w:eastAsia="宋体" w:hAnsi="宋体"/>
              </w:rPr>
            </w:pPr>
            <w:r>
              <w:rPr>
                <w:rFonts w:ascii="宋体" w:eastAsia="宋体" w:hAnsi="宋体"/>
              </w:rPr>
              <w:t>3</w:t>
            </w:r>
          </w:p>
        </w:tc>
      </w:tr>
      <w:tr w:rsidR="00ED7EAC" w:rsidTr="008F3FA6">
        <w:trPr>
          <w:trHeight w:val="340"/>
          <w:jc w:val="center"/>
        </w:trPr>
        <w:tc>
          <w:tcPr>
            <w:tcW w:w="3019" w:type="dxa"/>
            <w:vAlign w:val="center"/>
          </w:tcPr>
          <w:p w:rsidR="00ED7EAC" w:rsidRDefault="00ED7EAC" w:rsidP="00DD7B5F">
            <w:pPr>
              <w:widowControl/>
              <w:spacing w:beforeLines="50" w:before="156" w:afterLines="50" w:after="156"/>
              <w:jc w:val="center"/>
              <w:rPr>
                <w:rFonts w:ascii="宋体" w:eastAsia="宋体" w:hAnsi="宋体"/>
              </w:rPr>
            </w:pPr>
            <w:r>
              <w:rPr>
                <w:rFonts w:ascii="宋体" w:eastAsia="宋体" w:hAnsi="宋体" w:hint="eastAsia"/>
              </w:rPr>
              <w:t>第八章</w:t>
            </w:r>
          </w:p>
        </w:tc>
        <w:tc>
          <w:tcPr>
            <w:tcW w:w="2647" w:type="dxa"/>
            <w:vAlign w:val="center"/>
          </w:tcPr>
          <w:p w:rsidR="00ED7EAC" w:rsidRDefault="008F3FA6" w:rsidP="00DD7B5F">
            <w:pPr>
              <w:widowControl/>
              <w:spacing w:beforeLines="50" w:before="156" w:afterLines="50" w:after="156"/>
              <w:jc w:val="center"/>
              <w:rPr>
                <w:rFonts w:ascii="宋体" w:eastAsia="宋体" w:hAnsi="宋体" w:hint="eastAsia"/>
              </w:rPr>
            </w:pPr>
            <w:r>
              <w:rPr>
                <w:rFonts w:ascii="宋体" w:eastAsia="宋体" w:hAnsi="宋体" w:hint="eastAsia"/>
              </w:rPr>
              <w:t>物流辅助</w:t>
            </w:r>
            <w:r>
              <w:rPr>
                <w:rFonts w:ascii="宋体" w:eastAsia="宋体" w:hAnsi="宋体"/>
              </w:rPr>
              <w:t>设施及工程</w:t>
            </w:r>
          </w:p>
        </w:tc>
        <w:tc>
          <w:tcPr>
            <w:tcW w:w="2630" w:type="dxa"/>
            <w:vAlign w:val="center"/>
          </w:tcPr>
          <w:p w:rsidR="00ED7EAC" w:rsidRPr="0034254B" w:rsidRDefault="002B43C9" w:rsidP="00DD7B5F">
            <w:pPr>
              <w:widowControl/>
              <w:spacing w:beforeLines="50" w:before="156" w:afterLines="50" w:after="156"/>
              <w:jc w:val="center"/>
              <w:rPr>
                <w:rFonts w:ascii="宋体" w:eastAsia="宋体" w:hAnsi="宋体"/>
              </w:rPr>
            </w:pPr>
            <w:r>
              <w:rPr>
                <w:rFonts w:ascii="宋体" w:eastAsia="宋体" w:hAnsi="宋体"/>
              </w:rPr>
              <w:t>2</w:t>
            </w:r>
          </w:p>
        </w:tc>
      </w:tr>
    </w:tbl>
    <w:p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rsidR="0034254B"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3"/>
        <w:gridCol w:w="1291"/>
        <w:gridCol w:w="2480"/>
        <w:gridCol w:w="901"/>
      </w:tblGrid>
      <w:tr w:rsidR="005321F0" w:rsidRPr="005321F0" w:rsidTr="005321F0">
        <w:trPr>
          <w:trHeight w:val="613"/>
        </w:trPr>
        <w:tc>
          <w:tcPr>
            <w:tcW w:w="3933" w:type="dxa"/>
          </w:tcPr>
          <w:p w:rsidR="005321F0" w:rsidRPr="005321F0" w:rsidRDefault="005321F0" w:rsidP="005321F0">
            <w:pPr>
              <w:tabs>
                <w:tab w:val="left" w:pos="7815"/>
              </w:tabs>
              <w:jc w:val="left"/>
              <w:rPr>
                <w:rFonts w:ascii="Times New Roman" w:eastAsia="宋体" w:hAnsi="Times New Roman" w:cs="Times New Roman" w:hint="eastAsia"/>
                <w:szCs w:val="24"/>
              </w:rPr>
            </w:pPr>
            <w:r w:rsidRPr="005321F0">
              <w:rPr>
                <w:rFonts w:ascii="Times New Roman" w:eastAsia="宋体" w:hAnsi="Times New Roman" w:cs="Times New Roman" w:hint="eastAsia"/>
                <w:szCs w:val="24"/>
              </w:rPr>
              <w:t>教</w:t>
            </w:r>
            <w:r w:rsidRPr="005321F0">
              <w:rPr>
                <w:rFonts w:ascii="Times New Roman" w:eastAsia="宋体" w:hAnsi="Times New Roman" w:cs="Times New Roman" w:hint="eastAsia"/>
                <w:szCs w:val="24"/>
              </w:rPr>
              <w:t xml:space="preserve">  </w:t>
            </w:r>
            <w:r w:rsidRPr="005321F0">
              <w:rPr>
                <w:rFonts w:ascii="Times New Roman" w:eastAsia="宋体" w:hAnsi="Times New Roman" w:cs="Times New Roman" w:hint="eastAsia"/>
                <w:szCs w:val="24"/>
              </w:rPr>
              <w:t>学</w:t>
            </w:r>
            <w:r w:rsidRPr="005321F0">
              <w:rPr>
                <w:rFonts w:ascii="Times New Roman" w:eastAsia="宋体" w:hAnsi="Times New Roman" w:cs="Times New Roman" w:hint="eastAsia"/>
                <w:szCs w:val="24"/>
              </w:rPr>
              <w:t xml:space="preserve">  </w:t>
            </w:r>
            <w:r w:rsidRPr="005321F0">
              <w:rPr>
                <w:rFonts w:ascii="Times New Roman" w:eastAsia="宋体" w:hAnsi="Times New Roman" w:cs="Times New Roman" w:hint="eastAsia"/>
                <w:szCs w:val="24"/>
              </w:rPr>
              <w:t>内</w:t>
            </w:r>
            <w:r w:rsidRPr="005321F0">
              <w:rPr>
                <w:rFonts w:ascii="Times New Roman" w:eastAsia="宋体" w:hAnsi="Times New Roman" w:cs="Times New Roman" w:hint="eastAsia"/>
                <w:szCs w:val="24"/>
              </w:rPr>
              <w:t xml:space="preserve">  </w:t>
            </w:r>
            <w:r w:rsidRPr="005321F0">
              <w:rPr>
                <w:rFonts w:ascii="Times New Roman" w:eastAsia="宋体" w:hAnsi="Times New Roman" w:cs="Times New Roman" w:hint="eastAsia"/>
                <w:szCs w:val="24"/>
              </w:rPr>
              <w:t>容</w:t>
            </w:r>
            <w:r w:rsidRPr="005321F0">
              <w:rPr>
                <w:rFonts w:ascii="Times New Roman" w:eastAsia="宋体" w:hAnsi="Times New Roman" w:cs="Times New Roman" w:hint="eastAsia"/>
                <w:szCs w:val="24"/>
              </w:rPr>
              <w:t xml:space="preserve">    </w:t>
            </w:r>
          </w:p>
        </w:tc>
        <w:tc>
          <w:tcPr>
            <w:tcW w:w="1291" w:type="dxa"/>
          </w:tcPr>
          <w:p w:rsidR="005321F0" w:rsidRPr="005321F0" w:rsidRDefault="005321F0" w:rsidP="005321F0">
            <w:pPr>
              <w:tabs>
                <w:tab w:val="left" w:pos="7815"/>
              </w:tabs>
              <w:jc w:val="center"/>
              <w:rPr>
                <w:rFonts w:ascii="Times New Roman" w:eastAsia="宋体" w:hAnsi="Times New Roman" w:cs="Times New Roman" w:hint="eastAsia"/>
                <w:szCs w:val="24"/>
              </w:rPr>
            </w:pPr>
            <w:r w:rsidRPr="005321F0">
              <w:rPr>
                <w:rFonts w:ascii="Times New Roman" w:eastAsia="宋体" w:hAnsi="Times New Roman" w:cs="Times New Roman" w:hint="eastAsia"/>
                <w:szCs w:val="24"/>
              </w:rPr>
              <w:t>教时</w:t>
            </w:r>
          </w:p>
          <w:p w:rsidR="005321F0" w:rsidRPr="005321F0" w:rsidRDefault="005321F0" w:rsidP="005321F0">
            <w:pPr>
              <w:tabs>
                <w:tab w:val="left" w:pos="7815"/>
              </w:tabs>
              <w:jc w:val="center"/>
              <w:rPr>
                <w:rFonts w:ascii="Times New Roman" w:eastAsia="宋体" w:hAnsi="Times New Roman" w:cs="Times New Roman" w:hint="eastAsia"/>
                <w:szCs w:val="24"/>
              </w:rPr>
            </w:pPr>
            <w:r w:rsidRPr="005321F0">
              <w:rPr>
                <w:rFonts w:ascii="Times New Roman" w:eastAsia="宋体" w:hAnsi="Times New Roman" w:cs="Times New Roman" w:hint="eastAsia"/>
                <w:szCs w:val="24"/>
              </w:rPr>
              <w:t>分配</w:t>
            </w:r>
          </w:p>
        </w:tc>
        <w:tc>
          <w:tcPr>
            <w:tcW w:w="2480" w:type="dxa"/>
          </w:tcPr>
          <w:p w:rsidR="005321F0" w:rsidRPr="005321F0" w:rsidRDefault="005321F0" w:rsidP="005321F0">
            <w:pPr>
              <w:tabs>
                <w:tab w:val="left" w:pos="7815"/>
              </w:tabs>
              <w:jc w:val="center"/>
              <w:rPr>
                <w:rFonts w:ascii="Times New Roman" w:eastAsia="宋体" w:hAnsi="Times New Roman" w:cs="Times New Roman" w:hint="eastAsia"/>
                <w:szCs w:val="24"/>
              </w:rPr>
            </w:pPr>
            <w:r w:rsidRPr="005321F0">
              <w:rPr>
                <w:rFonts w:ascii="Times New Roman" w:eastAsia="宋体" w:hAnsi="Times New Roman" w:cs="Times New Roman" w:hint="eastAsia"/>
                <w:szCs w:val="24"/>
              </w:rPr>
              <w:t xml:space="preserve">  </w:t>
            </w:r>
            <w:r w:rsidRPr="005321F0">
              <w:rPr>
                <w:rFonts w:ascii="Times New Roman" w:eastAsia="宋体" w:hAnsi="Times New Roman" w:cs="Times New Roman" w:hint="eastAsia"/>
                <w:szCs w:val="24"/>
              </w:rPr>
              <w:t>目</w:t>
            </w:r>
            <w:r w:rsidRPr="005321F0">
              <w:rPr>
                <w:rFonts w:ascii="Times New Roman" w:eastAsia="宋体" w:hAnsi="Times New Roman" w:cs="Times New Roman" w:hint="eastAsia"/>
                <w:szCs w:val="24"/>
              </w:rPr>
              <w:t xml:space="preserve">  </w:t>
            </w:r>
            <w:r w:rsidRPr="005321F0">
              <w:rPr>
                <w:rFonts w:ascii="Times New Roman" w:eastAsia="宋体" w:hAnsi="Times New Roman" w:cs="Times New Roman" w:hint="eastAsia"/>
                <w:szCs w:val="24"/>
              </w:rPr>
              <w:t>的</w:t>
            </w:r>
            <w:r w:rsidRPr="005321F0">
              <w:rPr>
                <w:rFonts w:ascii="Times New Roman" w:eastAsia="宋体" w:hAnsi="Times New Roman" w:cs="Times New Roman" w:hint="eastAsia"/>
                <w:szCs w:val="24"/>
              </w:rPr>
              <w:t xml:space="preserve">  </w:t>
            </w:r>
            <w:r w:rsidRPr="005321F0">
              <w:rPr>
                <w:rFonts w:ascii="Times New Roman" w:eastAsia="宋体" w:hAnsi="Times New Roman" w:cs="Times New Roman" w:hint="eastAsia"/>
                <w:szCs w:val="24"/>
              </w:rPr>
              <w:t>要</w:t>
            </w:r>
            <w:r w:rsidRPr="005321F0">
              <w:rPr>
                <w:rFonts w:ascii="Times New Roman" w:eastAsia="宋体" w:hAnsi="Times New Roman" w:cs="Times New Roman" w:hint="eastAsia"/>
                <w:szCs w:val="24"/>
              </w:rPr>
              <w:t xml:space="preserve">  </w:t>
            </w:r>
            <w:r w:rsidRPr="005321F0">
              <w:rPr>
                <w:rFonts w:ascii="Times New Roman" w:eastAsia="宋体" w:hAnsi="Times New Roman" w:cs="Times New Roman" w:hint="eastAsia"/>
                <w:szCs w:val="24"/>
              </w:rPr>
              <w:t>求</w:t>
            </w:r>
            <w:r w:rsidRPr="005321F0">
              <w:rPr>
                <w:rFonts w:ascii="Times New Roman" w:eastAsia="宋体" w:hAnsi="Times New Roman" w:cs="Times New Roman" w:hint="eastAsia"/>
                <w:szCs w:val="24"/>
              </w:rPr>
              <w:t xml:space="preserve">   </w:t>
            </w:r>
          </w:p>
        </w:tc>
        <w:tc>
          <w:tcPr>
            <w:tcW w:w="901" w:type="dxa"/>
          </w:tcPr>
          <w:p w:rsidR="005321F0" w:rsidRPr="005321F0" w:rsidRDefault="005321F0" w:rsidP="005321F0">
            <w:pPr>
              <w:tabs>
                <w:tab w:val="left" w:pos="7815"/>
              </w:tabs>
              <w:jc w:val="center"/>
              <w:rPr>
                <w:rFonts w:ascii="Times New Roman" w:eastAsia="宋体" w:hAnsi="Times New Roman" w:cs="Times New Roman" w:hint="eastAsia"/>
                <w:szCs w:val="24"/>
              </w:rPr>
            </w:pPr>
            <w:r w:rsidRPr="005321F0">
              <w:rPr>
                <w:rFonts w:ascii="Times New Roman" w:eastAsia="宋体" w:hAnsi="Times New Roman" w:cs="Times New Roman" w:hint="eastAsia"/>
                <w:szCs w:val="24"/>
              </w:rPr>
              <w:t>备注</w:t>
            </w:r>
          </w:p>
        </w:tc>
      </w:tr>
      <w:tr w:rsidR="005321F0" w:rsidRPr="005321F0" w:rsidTr="005321F0">
        <w:trPr>
          <w:trHeight w:val="928"/>
        </w:trPr>
        <w:tc>
          <w:tcPr>
            <w:tcW w:w="3933" w:type="dxa"/>
          </w:tcPr>
          <w:p w:rsidR="005321F0" w:rsidRPr="005321F0" w:rsidRDefault="005321F0" w:rsidP="005321F0">
            <w:pPr>
              <w:numPr>
                <w:ilvl w:val="0"/>
                <w:numId w:val="38"/>
              </w:numPr>
              <w:tabs>
                <w:tab w:val="left" w:pos="750"/>
                <w:tab w:val="left" w:pos="7815"/>
              </w:tabs>
              <w:rPr>
                <w:rFonts w:ascii="Times New Roman" w:eastAsia="宋体" w:hAnsi="Times New Roman" w:cs="Times New Roman" w:hint="eastAsia"/>
                <w:szCs w:val="24"/>
              </w:rPr>
            </w:pPr>
            <w:r w:rsidRPr="005321F0">
              <w:rPr>
                <w:rFonts w:ascii="Times New Roman" w:eastAsia="宋体" w:hAnsi="Times New Roman" w:cs="Times New Roman" w:hint="eastAsia"/>
                <w:szCs w:val="24"/>
              </w:rPr>
              <w:t>物流工程导论</w:t>
            </w:r>
          </w:p>
          <w:p w:rsidR="005321F0" w:rsidRPr="005321F0" w:rsidRDefault="005321F0" w:rsidP="005321F0">
            <w:pPr>
              <w:ind w:left="630" w:hangingChars="300" w:hanging="630"/>
              <w:jc w:val="left"/>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1 </w:t>
            </w:r>
            <w:r w:rsidRPr="005321F0">
              <w:rPr>
                <w:rFonts w:ascii="Times New Roman" w:eastAsia="宋体" w:hAnsi="Times New Roman" w:cs="Times New Roman" w:hint="eastAsia"/>
                <w:szCs w:val="24"/>
              </w:rPr>
              <w:t>物流及相关的概念</w:t>
            </w:r>
            <w:r w:rsidRPr="005321F0">
              <w:rPr>
                <w:rFonts w:ascii="Times New Roman" w:eastAsia="宋体" w:hAnsi="Times New Roman" w:cs="Times New Roman" w:hint="eastAsia"/>
                <w:szCs w:val="24"/>
              </w:rPr>
              <w:t xml:space="preserve"> </w:t>
            </w:r>
          </w:p>
          <w:p w:rsidR="005321F0" w:rsidRPr="005321F0" w:rsidRDefault="005321F0" w:rsidP="005321F0">
            <w:pPr>
              <w:jc w:val="left"/>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2</w:t>
            </w:r>
            <w:r w:rsidRPr="005321F0">
              <w:rPr>
                <w:rFonts w:ascii="Times New Roman" w:eastAsia="宋体" w:hAnsi="Times New Roman" w:cs="Times New Roman" w:hint="eastAsia"/>
                <w:szCs w:val="24"/>
              </w:rPr>
              <w:t>物流工程的概述与发展</w:t>
            </w:r>
          </w:p>
        </w:tc>
        <w:tc>
          <w:tcPr>
            <w:tcW w:w="1291" w:type="dxa"/>
          </w:tcPr>
          <w:p w:rsidR="005321F0" w:rsidRPr="005321F0" w:rsidRDefault="005321F0" w:rsidP="005321F0">
            <w:pPr>
              <w:tabs>
                <w:tab w:val="left" w:pos="7815"/>
              </w:tabs>
              <w:jc w:val="center"/>
              <w:rPr>
                <w:rFonts w:ascii="Times New Roman" w:eastAsia="宋体" w:hAnsi="Times New Roman" w:cs="Times New Roman" w:hint="eastAsia"/>
                <w:szCs w:val="24"/>
              </w:rPr>
            </w:pPr>
            <w:r w:rsidRPr="005321F0">
              <w:rPr>
                <w:rFonts w:ascii="Times New Roman" w:eastAsia="宋体" w:hAnsi="Times New Roman" w:cs="Times New Roman"/>
                <w:szCs w:val="24"/>
              </w:rPr>
              <w:t>2</w:t>
            </w:r>
          </w:p>
        </w:tc>
        <w:tc>
          <w:tcPr>
            <w:tcW w:w="2480" w:type="dxa"/>
          </w:tcPr>
          <w:p w:rsidR="005321F0" w:rsidRPr="005321F0" w:rsidRDefault="005321F0" w:rsidP="005321F0">
            <w:pPr>
              <w:tabs>
                <w:tab w:val="left" w:pos="7815"/>
              </w:tabs>
              <w:rPr>
                <w:rFonts w:ascii="Times New Roman" w:eastAsia="宋体" w:hAnsi="Times New Roman" w:cs="Times New Roman" w:hint="eastAsia"/>
                <w:sz w:val="18"/>
                <w:szCs w:val="24"/>
              </w:rPr>
            </w:pPr>
            <w:r w:rsidRPr="005321F0">
              <w:rPr>
                <w:rFonts w:ascii="Times New Roman" w:eastAsia="宋体" w:hAnsi="Times New Roman" w:cs="Times New Roman" w:hint="eastAsia"/>
                <w:sz w:val="18"/>
                <w:szCs w:val="24"/>
              </w:rPr>
              <w:t>熟悉了解物流工程学的基本知识及其发展。</w:t>
            </w:r>
            <w:r w:rsidRPr="005321F0">
              <w:rPr>
                <w:rFonts w:ascii="Times New Roman" w:eastAsia="宋体" w:hAnsi="Times New Roman" w:cs="Times New Roman" w:hint="eastAsia"/>
                <w:sz w:val="18"/>
                <w:szCs w:val="24"/>
              </w:rPr>
              <w:t xml:space="preserve"> </w:t>
            </w:r>
          </w:p>
        </w:tc>
        <w:tc>
          <w:tcPr>
            <w:tcW w:w="901" w:type="dxa"/>
          </w:tcPr>
          <w:p w:rsidR="005321F0" w:rsidRPr="005321F0" w:rsidRDefault="005321F0" w:rsidP="005321F0">
            <w:pPr>
              <w:tabs>
                <w:tab w:val="left" w:pos="7815"/>
              </w:tabs>
              <w:jc w:val="center"/>
              <w:rPr>
                <w:rFonts w:ascii="Times New Roman" w:eastAsia="宋体" w:hAnsi="Times New Roman" w:cs="Times New Roman" w:hint="eastAsia"/>
                <w:szCs w:val="24"/>
              </w:rPr>
            </w:pPr>
          </w:p>
        </w:tc>
      </w:tr>
      <w:tr w:rsidR="005321F0" w:rsidRPr="005321F0" w:rsidTr="005321F0">
        <w:trPr>
          <w:trHeight w:val="299"/>
        </w:trPr>
        <w:tc>
          <w:tcPr>
            <w:tcW w:w="3933" w:type="dxa"/>
          </w:tcPr>
          <w:p w:rsidR="005321F0" w:rsidRPr="005321F0" w:rsidRDefault="005321F0" w:rsidP="005321F0">
            <w:pPr>
              <w:numPr>
                <w:ilvl w:val="0"/>
                <w:numId w:val="38"/>
              </w:numPr>
              <w:tabs>
                <w:tab w:val="left" w:pos="750"/>
                <w:tab w:val="left" w:pos="7815"/>
              </w:tabs>
              <w:rPr>
                <w:rFonts w:ascii="Times New Roman" w:eastAsia="宋体" w:hAnsi="Times New Roman" w:cs="Times New Roman" w:hint="eastAsia"/>
                <w:szCs w:val="24"/>
              </w:rPr>
            </w:pPr>
            <w:r w:rsidRPr="005321F0">
              <w:rPr>
                <w:rFonts w:ascii="Times New Roman" w:eastAsia="宋体" w:hAnsi="Times New Roman" w:cs="Times New Roman" w:hint="eastAsia"/>
                <w:szCs w:val="24"/>
              </w:rPr>
              <w:t>物流系统规划设计总述</w:t>
            </w:r>
          </w:p>
          <w:p w:rsidR="005321F0" w:rsidRPr="005321F0" w:rsidRDefault="005321F0" w:rsidP="005321F0">
            <w:pPr>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1 </w:t>
            </w:r>
            <w:r w:rsidRPr="005321F0">
              <w:rPr>
                <w:rFonts w:ascii="Times New Roman" w:eastAsia="宋体" w:hAnsi="Times New Roman" w:cs="Times New Roman" w:hint="eastAsia"/>
                <w:szCs w:val="24"/>
              </w:rPr>
              <w:t>物流系统与运作</w:t>
            </w:r>
          </w:p>
          <w:p w:rsidR="005321F0" w:rsidRPr="005321F0" w:rsidRDefault="005321F0" w:rsidP="005321F0">
            <w:pPr>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2 </w:t>
            </w:r>
            <w:r w:rsidRPr="005321F0">
              <w:rPr>
                <w:rFonts w:ascii="Times New Roman" w:eastAsia="宋体" w:hAnsi="Times New Roman" w:cs="Times New Roman" w:hint="eastAsia"/>
                <w:szCs w:val="24"/>
              </w:rPr>
              <w:t>生产物流分析基础</w:t>
            </w:r>
          </w:p>
          <w:p w:rsidR="005321F0" w:rsidRPr="005321F0" w:rsidRDefault="005321F0" w:rsidP="005321F0">
            <w:pPr>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3 </w:t>
            </w:r>
            <w:r w:rsidRPr="005321F0">
              <w:rPr>
                <w:rFonts w:ascii="Times New Roman" w:eastAsia="宋体" w:hAnsi="Times New Roman" w:cs="Times New Roman" w:hint="eastAsia"/>
                <w:szCs w:val="24"/>
              </w:rPr>
              <w:t>物流系统的分析方法</w:t>
            </w:r>
          </w:p>
          <w:p w:rsidR="005321F0" w:rsidRPr="005321F0" w:rsidRDefault="005321F0" w:rsidP="005321F0">
            <w:pPr>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4</w:t>
            </w:r>
            <w:r w:rsidRPr="005321F0">
              <w:rPr>
                <w:rFonts w:ascii="Times New Roman" w:eastAsia="宋体" w:hAnsi="Times New Roman" w:cs="Times New Roman" w:hint="eastAsia"/>
                <w:szCs w:val="24"/>
              </w:rPr>
              <w:t>物流系统评价</w:t>
            </w:r>
            <w:r w:rsidRPr="005321F0">
              <w:rPr>
                <w:rFonts w:ascii="Times New Roman" w:eastAsia="宋体" w:hAnsi="Times New Roman" w:cs="Times New Roman" w:hint="eastAsia"/>
                <w:szCs w:val="24"/>
              </w:rPr>
              <w:t xml:space="preserve"> </w:t>
            </w:r>
          </w:p>
        </w:tc>
        <w:tc>
          <w:tcPr>
            <w:tcW w:w="1291" w:type="dxa"/>
          </w:tcPr>
          <w:p w:rsidR="005321F0" w:rsidRPr="005321F0" w:rsidRDefault="005321F0" w:rsidP="005321F0">
            <w:pPr>
              <w:tabs>
                <w:tab w:val="left" w:pos="7815"/>
              </w:tabs>
              <w:jc w:val="center"/>
              <w:rPr>
                <w:rFonts w:ascii="Times New Roman" w:eastAsia="宋体" w:hAnsi="Times New Roman" w:cs="Times New Roman" w:hint="eastAsia"/>
                <w:szCs w:val="24"/>
              </w:rPr>
            </w:pPr>
            <w:r w:rsidRPr="005321F0">
              <w:rPr>
                <w:rFonts w:ascii="Times New Roman" w:eastAsia="宋体" w:hAnsi="Times New Roman" w:cs="Times New Roman"/>
                <w:szCs w:val="24"/>
              </w:rPr>
              <w:t>2</w:t>
            </w:r>
          </w:p>
        </w:tc>
        <w:tc>
          <w:tcPr>
            <w:tcW w:w="2480" w:type="dxa"/>
          </w:tcPr>
          <w:p w:rsidR="005321F0" w:rsidRPr="005321F0" w:rsidRDefault="005321F0" w:rsidP="005321F0">
            <w:pPr>
              <w:tabs>
                <w:tab w:val="left" w:pos="7815"/>
              </w:tabs>
              <w:rPr>
                <w:rFonts w:ascii="Times New Roman" w:eastAsia="宋体" w:hAnsi="Times New Roman" w:cs="Times New Roman" w:hint="eastAsia"/>
                <w:sz w:val="18"/>
                <w:szCs w:val="24"/>
              </w:rPr>
            </w:pPr>
            <w:r w:rsidRPr="005321F0">
              <w:rPr>
                <w:rFonts w:ascii="Times New Roman" w:eastAsia="宋体" w:hAnsi="Times New Roman" w:cs="Times New Roman" w:hint="eastAsia"/>
                <w:sz w:val="18"/>
                <w:szCs w:val="24"/>
              </w:rPr>
              <w:t>了解物流工程系统、熟知物流系统分析常用技术、可行性研究、评价</w:t>
            </w:r>
          </w:p>
        </w:tc>
        <w:tc>
          <w:tcPr>
            <w:tcW w:w="901" w:type="dxa"/>
          </w:tcPr>
          <w:p w:rsidR="005321F0" w:rsidRPr="005321F0" w:rsidRDefault="005321F0" w:rsidP="005321F0">
            <w:pPr>
              <w:tabs>
                <w:tab w:val="left" w:pos="7815"/>
              </w:tabs>
              <w:jc w:val="center"/>
              <w:rPr>
                <w:rFonts w:ascii="Times New Roman" w:eastAsia="宋体" w:hAnsi="Times New Roman" w:cs="Times New Roman" w:hint="eastAsia"/>
                <w:szCs w:val="24"/>
              </w:rPr>
            </w:pPr>
          </w:p>
        </w:tc>
      </w:tr>
      <w:tr w:rsidR="005321F0" w:rsidRPr="005321F0" w:rsidTr="005321F0">
        <w:trPr>
          <w:trHeight w:val="1857"/>
        </w:trPr>
        <w:tc>
          <w:tcPr>
            <w:tcW w:w="3933" w:type="dxa"/>
          </w:tcPr>
          <w:p w:rsidR="005321F0" w:rsidRPr="005321F0" w:rsidRDefault="005321F0" w:rsidP="005321F0">
            <w:pPr>
              <w:numPr>
                <w:ilvl w:val="0"/>
                <w:numId w:val="38"/>
              </w:numPr>
              <w:tabs>
                <w:tab w:val="left" w:pos="750"/>
                <w:tab w:val="left" w:pos="7815"/>
              </w:tabs>
              <w:rPr>
                <w:rFonts w:ascii="Times New Roman" w:eastAsia="宋体" w:hAnsi="Times New Roman" w:cs="Times New Roman" w:hint="eastAsia"/>
                <w:szCs w:val="24"/>
              </w:rPr>
            </w:pPr>
            <w:r w:rsidRPr="005321F0">
              <w:rPr>
                <w:rFonts w:ascii="Times New Roman" w:eastAsia="宋体" w:hAnsi="Times New Roman" w:cs="Times New Roman" w:hint="eastAsia"/>
                <w:szCs w:val="24"/>
              </w:rPr>
              <w:lastRenderedPageBreak/>
              <w:t>设施选址与物流网络</w:t>
            </w:r>
          </w:p>
          <w:p w:rsidR="005321F0" w:rsidRPr="005321F0" w:rsidRDefault="005321F0" w:rsidP="005321F0">
            <w:pPr>
              <w:tabs>
                <w:tab w:val="left" w:pos="7815"/>
              </w:tabs>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1 </w:t>
            </w:r>
            <w:r w:rsidRPr="005321F0">
              <w:rPr>
                <w:rFonts w:ascii="Times New Roman" w:eastAsia="宋体" w:hAnsi="Times New Roman" w:cs="Times New Roman" w:hint="eastAsia"/>
                <w:szCs w:val="24"/>
              </w:rPr>
              <w:t>概述</w:t>
            </w:r>
          </w:p>
          <w:p w:rsidR="005321F0" w:rsidRPr="005321F0" w:rsidRDefault="005321F0" w:rsidP="005321F0">
            <w:pPr>
              <w:jc w:val="left"/>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2 </w:t>
            </w:r>
            <w:r w:rsidRPr="005321F0">
              <w:rPr>
                <w:rFonts w:ascii="Times New Roman" w:eastAsia="宋体" w:hAnsi="Times New Roman" w:cs="Times New Roman" w:hint="eastAsia"/>
                <w:szCs w:val="24"/>
              </w:rPr>
              <w:t>选址决策</w:t>
            </w:r>
          </w:p>
          <w:p w:rsidR="005321F0" w:rsidRPr="005321F0" w:rsidRDefault="005321F0" w:rsidP="005321F0">
            <w:pPr>
              <w:tabs>
                <w:tab w:val="left" w:pos="7815"/>
              </w:tabs>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3 </w:t>
            </w:r>
            <w:r w:rsidRPr="005321F0">
              <w:rPr>
                <w:rFonts w:ascii="Times New Roman" w:eastAsia="宋体" w:hAnsi="Times New Roman" w:cs="Times New Roman" w:hint="eastAsia"/>
                <w:szCs w:val="24"/>
              </w:rPr>
              <w:t>服务设施选址</w:t>
            </w:r>
          </w:p>
          <w:p w:rsidR="005321F0" w:rsidRPr="005321F0" w:rsidRDefault="005321F0" w:rsidP="005321F0">
            <w:pPr>
              <w:tabs>
                <w:tab w:val="left" w:pos="7815"/>
              </w:tabs>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4 </w:t>
            </w:r>
            <w:r w:rsidRPr="005321F0">
              <w:rPr>
                <w:rFonts w:ascii="Times New Roman" w:eastAsia="宋体" w:hAnsi="Times New Roman" w:cs="Times New Roman" w:hint="eastAsia"/>
                <w:szCs w:val="24"/>
              </w:rPr>
              <w:t>选址问题基础与应用</w:t>
            </w:r>
          </w:p>
          <w:p w:rsidR="005321F0" w:rsidRPr="005321F0" w:rsidRDefault="005321F0" w:rsidP="005321F0">
            <w:pPr>
              <w:tabs>
                <w:tab w:val="left" w:pos="7815"/>
              </w:tabs>
              <w:rPr>
                <w:rFonts w:ascii="Times New Roman" w:eastAsia="宋体" w:hAnsi="Times New Roman" w:cs="Times New Roman" w:hint="eastAsia"/>
                <w:szCs w:val="24"/>
              </w:rPr>
            </w:pPr>
          </w:p>
        </w:tc>
        <w:tc>
          <w:tcPr>
            <w:tcW w:w="1291" w:type="dxa"/>
          </w:tcPr>
          <w:p w:rsidR="005321F0" w:rsidRPr="005321F0" w:rsidRDefault="005321F0" w:rsidP="005321F0">
            <w:pPr>
              <w:tabs>
                <w:tab w:val="left" w:pos="7815"/>
              </w:tabs>
              <w:jc w:val="center"/>
              <w:rPr>
                <w:rFonts w:ascii="Times New Roman" w:eastAsia="宋体" w:hAnsi="Times New Roman" w:cs="Times New Roman" w:hint="eastAsia"/>
                <w:szCs w:val="24"/>
              </w:rPr>
            </w:pPr>
            <w:r w:rsidRPr="005321F0">
              <w:rPr>
                <w:rFonts w:ascii="Times New Roman" w:eastAsia="宋体" w:hAnsi="Times New Roman" w:cs="Times New Roman"/>
                <w:szCs w:val="24"/>
              </w:rPr>
              <w:t>3</w:t>
            </w:r>
          </w:p>
        </w:tc>
        <w:tc>
          <w:tcPr>
            <w:tcW w:w="2480" w:type="dxa"/>
          </w:tcPr>
          <w:p w:rsidR="005321F0" w:rsidRPr="005321F0" w:rsidRDefault="005321F0" w:rsidP="005321F0">
            <w:pPr>
              <w:tabs>
                <w:tab w:val="left" w:pos="7815"/>
              </w:tabs>
              <w:rPr>
                <w:rFonts w:ascii="Times New Roman" w:eastAsia="宋体" w:hAnsi="Times New Roman" w:cs="Times New Roman" w:hint="eastAsia"/>
                <w:sz w:val="18"/>
                <w:szCs w:val="24"/>
              </w:rPr>
            </w:pPr>
            <w:r w:rsidRPr="005321F0">
              <w:rPr>
                <w:rFonts w:ascii="Times New Roman" w:eastAsia="宋体" w:hAnsi="Times New Roman" w:cs="Times New Roman" w:hint="eastAsia"/>
                <w:sz w:val="18"/>
                <w:szCs w:val="24"/>
              </w:rPr>
              <w:t>了解设施选址的概念掌握其分析方法并学会应用</w:t>
            </w:r>
          </w:p>
        </w:tc>
        <w:tc>
          <w:tcPr>
            <w:tcW w:w="901" w:type="dxa"/>
          </w:tcPr>
          <w:p w:rsidR="005321F0" w:rsidRPr="005321F0" w:rsidRDefault="005321F0" w:rsidP="005321F0">
            <w:pPr>
              <w:tabs>
                <w:tab w:val="left" w:pos="7815"/>
              </w:tabs>
              <w:jc w:val="center"/>
              <w:rPr>
                <w:rFonts w:ascii="Times New Roman" w:eastAsia="宋体" w:hAnsi="Times New Roman" w:cs="Times New Roman" w:hint="eastAsia"/>
                <w:szCs w:val="24"/>
              </w:rPr>
            </w:pPr>
          </w:p>
        </w:tc>
      </w:tr>
      <w:tr w:rsidR="005321F0" w:rsidRPr="005321F0" w:rsidTr="005321F0">
        <w:trPr>
          <w:trHeight w:val="1558"/>
        </w:trPr>
        <w:tc>
          <w:tcPr>
            <w:tcW w:w="3933" w:type="dxa"/>
          </w:tcPr>
          <w:p w:rsidR="005321F0" w:rsidRPr="005321F0" w:rsidRDefault="005321F0" w:rsidP="005321F0">
            <w:pPr>
              <w:numPr>
                <w:ilvl w:val="0"/>
                <w:numId w:val="38"/>
              </w:numPr>
              <w:tabs>
                <w:tab w:val="left" w:pos="750"/>
                <w:tab w:val="left" w:pos="7815"/>
              </w:tabs>
              <w:rPr>
                <w:rFonts w:ascii="Times New Roman" w:eastAsia="宋体" w:hAnsi="Times New Roman" w:cs="Times New Roman" w:hint="eastAsia"/>
                <w:szCs w:val="24"/>
              </w:rPr>
            </w:pPr>
            <w:r w:rsidRPr="005321F0">
              <w:rPr>
                <w:rFonts w:ascii="Times New Roman" w:eastAsia="宋体" w:hAnsi="Times New Roman" w:cs="Times New Roman" w:hint="eastAsia"/>
                <w:szCs w:val="24"/>
              </w:rPr>
              <w:t>设施布置与设计</w:t>
            </w:r>
          </w:p>
          <w:p w:rsidR="005321F0" w:rsidRPr="005321F0" w:rsidRDefault="005321F0" w:rsidP="005321F0">
            <w:pPr>
              <w:tabs>
                <w:tab w:val="left" w:pos="7815"/>
              </w:tabs>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1 </w:t>
            </w:r>
            <w:r w:rsidRPr="005321F0">
              <w:rPr>
                <w:rFonts w:ascii="Times New Roman" w:eastAsia="宋体" w:hAnsi="Times New Roman" w:cs="Times New Roman" w:hint="eastAsia"/>
                <w:szCs w:val="24"/>
              </w:rPr>
              <w:t>设施布置概述</w:t>
            </w:r>
          </w:p>
          <w:p w:rsidR="005321F0" w:rsidRPr="005321F0" w:rsidRDefault="005321F0" w:rsidP="005321F0">
            <w:pPr>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2 </w:t>
            </w:r>
            <w:r w:rsidRPr="005321F0">
              <w:rPr>
                <w:rFonts w:ascii="Times New Roman" w:eastAsia="宋体" w:hAnsi="Times New Roman" w:cs="Times New Roman" w:hint="eastAsia"/>
                <w:szCs w:val="24"/>
              </w:rPr>
              <w:t>典型的布置形式</w:t>
            </w:r>
          </w:p>
          <w:p w:rsidR="005321F0" w:rsidRPr="005321F0" w:rsidRDefault="005321F0" w:rsidP="005321F0">
            <w:pPr>
              <w:tabs>
                <w:tab w:val="left" w:pos="7815"/>
              </w:tabs>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3 </w:t>
            </w:r>
            <w:r w:rsidRPr="005321F0">
              <w:rPr>
                <w:rFonts w:ascii="Times New Roman" w:eastAsia="宋体" w:hAnsi="Times New Roman" w:cs="Times New Roman" w:hint="eastAsia"/>
                <w:szCs w:val="24"/>
              </w:rPr>
              <w:t>流水线平衡与设计</w:t>
            </w:r>
          </w:p>
          <w:p w:rsidR="005321F0" w:rsidRPr="005321F0" w:rsidRDefault="005321F0" w:rsidP="005321F0">
            <w:pPr>
              <w:tabs>
                <w:tab w:val="left" w:pos="7815"/>
              </w:tabs>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4 </w:t>
            </w:r>
            <w:r w:rsidRPr="005321F0">
              <w:rPr>
                <w:rFonts w:ascii="Times New Roman" w:eastAsia="宋体" w:hAnsi="Times New Roman" w:cs="Times New Roman" w:hint="eastAsia"/>
                <w:szCs w:val="24"/>
              </w:rPr>
              <w:t>单元式布置</w:t>
            </w:r>
          </w:p>
        </w:tc>
        <w:tc>
          <w:tcPr>
            <w:tcW w:w="1291" w:type="dxa"/>
          </w:tcPr>
          <w:p w:rsidR="005321F0" w:rsidRPr="005321F0" w:rsidRDefault="005321F0" w:rsidP="005321F0">
            <w:pPr>
              <w:tabs>
                <w:tab w:val="left" w:pos="7815"/>
              </w:tabs>
              <w:jc w:val="center"/>
              <w:rPr>
                <w:rFonts w:ascii="Times New Roman" w:eastAsia="宋体" w:hAnsi="Times New Roman" w:cs="Times New Roman" w:hint="eastAsia"/>
                <w:szCs w:val="24"/>
              </w:rPr>
            </w:pPr>
            <w:r w:rsidRPr="005321F0">
              <w:rPr>
                <w:rFonts w:ascii="Times New Roman" w:eastAsia="宋体" w:hAnsi="Times New Roman" w:cs="Times New Roman"/>
                <w:szCs w:val="24"/>
              </w:rPr>
              <w:t>6+6</w:t>
            </w:r>
          </w:p>
        </w:tc>
        <w:tc>
          <w:tcPr>
            <w:tcW w:w="2480" w:type="dxa"/>
          </w:tcPr>
          <w:p w:rsidR="005321F0" w:rsidRPr="005321F0" w:rsidRDefault="005321F0" w:rsidP="005321F0">
            <w:pPr>
              <w:tabs>
                <w:tab w:val="left" w:pos="7815"/>
              </w:tabs>
              <w:rPr>
                <w:rFonts w:ascii="Times New Roman" w:eastAsia="宋体" w:hAnsi="Times New Roman" w:cs="Times New Roman" w:hint="eastAsia"/>
                <w:sz w:val="18"/>
                <w:szCs w:val="24"/>
              </w:rPr>
            </w:pPr>
            <w:r w:rsidRPr="005321F0">
              <w:rPr>
                <w:rFonts w:ascii="Times New Roman" w:eastAsia="宋体" w:hAnsi="Times New Roman" w:cs="Times New Roman" w:hint="eastAsia"/>
                <w:sz w:val="18"/>
                <w:szCs w:val="24"/>
              </w:rPr>
              <w:t>掌握并会应用设施布置设计。</w:t>
            </w:r>
          </w:p>
          <w:p w:rsidR="005321F0" w:rsidRPr="005321F0" w:rsidRDefault="005321F0" w:rsidP="005321F0">
            <w:pPr>
              <w:tabs>
                <w:tab w:val="left" w:pos="7815"/>
              </w:tabs>
              <w:rPr>
                <w:rFonts w:ascii="Times New Roman" w:eastAsia="宋体" w:hAnsi="Times New Roman" w:cs="Times New Roman" w:hint="eastAsia"/>
                <w:sz w:val="18"/>
                <w:szCs w:val="24"/>
              </w:rPr>
            </w:pPr>
            <w:r w:rsidRPr="005321F0">
              <w:rPr>
                <w:rFonts w:ascii="Times New Roman" w:eastAsia="宋体" w:hAnsi="Times New Roman" w:cs="Times New Roman" w:hint="eastAsia"/>
                <w:sz w:val="18"/>
                <w:szCs w:val="24"/>
              </w:rPr>
              <w:t xml:space="preserve">   </w:t>
            </w:r>
            <w:r w:rsidRPr="005321F0">
              <w:rPr>
                <w:rFonts w:ascii="Times New Roman" w:eastAsia="宋体" w:hAnsi="Times New Roman" w:cs="Times New Roman" w:hint="eastAsia"/>
                <w:sz w:val="18"/>
                <w:szCs w:val="24"/>
              </w:rPr>
              <w:t>练习</w:t>
            </w:r>
          </w:p>
        </w:tc>
        <w:tc>
          <w:tcPr>
            <w:tcW w:w="901" w:type="dxa"/>
          </w:tcPr>
          <w:p w:rsidR="005321F0" w:rsidRPr="005321F0" w:rsidRDefault="005321F0" w:rsidP="005321F0">
            <w:pPr>
              <w:tabs>
                <w:tab w:val="left" w:pos="7815"/>
              </w:tabs>
              <w:jc w:val="center"/>
              <w:rPr>
                <w:rFonts w:ascii="Times New Roman" w:eastAsia="宋体" w:hAnsi="Times New Roman" w:cs="Times New Roman" w:hint="eastAsia"/>
                <w:szCs w:val="24"/>
              </w:rPr>
            </w:pPr>
          </w:p>
        </w:tc>
      </w:tr>
      <w:tr w:rsidR="005321F0" w:rsidRPr="005321F0" w:rsidTr="005321F0">
        <w:trPr>
          <w:trHeight w:val="382"/>
        </w:trPr>
        <w:tc>
          <w:tcPr>
            <w:tcW w:w="3933" w:type="dxa"/>
          </w:tcPr>
          <w:p w:rsidR="005321F0" w:rsidRPr="005321F0" w:rsidRDefault="005321F0" w:rsidP="005321F0">
            <w:pPr>
              <w:numPr>
                <w:ilvl w:val="0"/>
                <w:numId w:val="38"/>
              </w:numPr>
              <w:tabs>
                <w:tab w:val="left" w:pos="750"/>
                <w:tab w:val="left" w:pos="7815"/>
              </w:tabs>
              <w:rPr>
                <w:rFonts w:ascii="Times New Roman" w:eastAsia="宋体" w:hAnsi="Times New Roman" w:cs="Times New Roman" w:hint="eastAsia"/>
                <w:szCs w:val="24"/>
              </w:rPr>
            </w:pPr>
            <w:r w:rsidRPr="005321F0">
              <w:rPr>
                <w:rFonts w:ascii="Times New Roman" w:eastAsia="宋体" w:hAnsi="Times New Roman" w:cs="Times New Roman" w:hint="eastAsia"/>
                <w:szCs w:val="24"/>
              </w:rPr>
              <w:t>布置技术与应用</w:t>
            </w:r>
          </w:p>
          <w:p w:rsidR="005321F0" w:rsidRPr="005321F0" w:rsidRDefault="005321F0" w:rsidP="005321F0">
            <w:pPr>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1 </w:t>
            </w:r>
            <w:r w:rsidRPr="005321F0">
              <w:rPr>
                <w:rFonts w:ascii="Times New Roman" w:eastAsia="宋体" w:hAnsi="Times New Roman" w:cs="Times New Roman" w:hint="eastAsia"/>
                <w:szCs w:val="24"/>
              </w:rPr>
              <w:t>系统布置设计（</w:t>
            </w:r>
            <w:r w:rsidRPr="005321F0">
              <w:rPr>
                <w:rFonts w:ascii="Times New Roman" w:eastAsia="宋体" w:hAnsi="Times New Roman" w:cs="Times New Roman" w:hint="eastAsia"/>
                <w:szCs w:val="24"/>
              </w:rPr>
              <w:t>SLP</w:t>
            </w:r>
            <w:r w:rsidRPr="005321F0">
              <w:rPr>
                <w:rFonts w:ascii="Times New Roman" w:eastAsia="宋体" w:hAnsi="Times New Roman" w:cs="Times New Roman" w:hint="eastAsia"/>
                <w:szCs w:val="24"/>
              </w:rPr>
              <w:t>）</w:t>
            </w:r>
          </w:p>
          <w:p w:rsidR="005321F0" w:rsidRPr="005321F0" w:rsidRDefault="005321F0" w:rsidP="005321F0">
            <w:pPr>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2</w:t>
            </w:r>
            <w:r w:rsidRPr="005321F0">
              <w:rPr>
                <w:rFonts w:ascii="Times New Roman" w:eastAsia="宋体" w:hAnsi="Times New Roman" w:cs="Times New Roman" w:hint="eastAsia"/>
                <w:szCs w:val="24"/>
              </w:rPr>
              <w:t>其他布置方法与布置设计</w:t>
            </w:r>
          </w:p>
          <w:p w:rsidR="005321F0" w:rsidRPr="005321F0" w:rsidRDefault="005321F0" w:rsidP="005321F0">
            <w:pPr>
              <w:tabs>
                <w:tab w:val="left" w:pos="7815"/>
              </w:tabs>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3 </w:t>
            </w:r>
            <w:r w:rsidRPr="005321F0">
              <w:rPr>
                <w:rFonts w:ascii="Times New Roman" w:eastAsia="宋体" w:hAnsi="Times New Roman" w:cs="Times New Roman" w:hint="eastAsia"/>
                <w:szCs w:val="24"/>
              </w:rPr>
              <w:t>服务设施布置与设计</w:t>
            </w:r>
          </w:p>
          <w:p w:rsidR="005321F0" w:rsidRPr="005321F0" w:rsidRDefault="005321F0" w:rsidP="005321F0">
            <w:pPr>
              <w:tabs>
                <w:tab w:val="left" w:pos="7815"/>
              </w:tabs>
              <w:ind w:left="210" w:hangingChars="100" w:hanging="210"/>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5 </w:t>
            </w:r>
            <w:r w:rsidRPr="005321F0">
              <w:rPr>
                <w:rFonts w:ascii="Times New Roman" w:eastAsia="宋体" w:hAnsi="Times New Roman" w:cs="Times New Roman" w:hint="eastAsia"/>
                <w:szCs w:val="24"/>
              </w:rPr>
              <w:t>布置模型与算法</w:t>
            </w:r>
          </w:p>
          <w:p w:rsidR="005321F0" w:rsidRPr="005321F0" w:rsidRDefault="005321F0" w:rsidP="005321F0">
            <w:pPr>
              <w:tabs>
                <w:tab w:val="left" w:pos="7815"/>
              </w:tabs>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6  </w:t>
            </w:r>
            <w:r w:rsidRPr="005321F0">
              <w:rPr>
                <w:rFonts w:ascii="Times New Roman" w:eastAsia="宋体" w:hAnsi="Times New Roman" w:cs="Times New Roman" w:hint="eastAsia"/>
                <w:szCs w:val="24"/>
              </w:rPr>
              <w:t>布置设计软件与仿真</w:t>
            </w:r>
            <w:r w:rsidRPr="005321F0">
              <w:rPr>
                <w:rFonts w:ascii="Times New Roman" w:eastAsia="宋体" w:hAnsi="Times New Roman" w:cs="Times New Roman" w:hint="eastAsia"/>
                <w:szCs w:val="24"/>
              </w:rPr>
              <w:t xml:space="preserve"> </w:t>
            </w:r>
          </w:p>
        </w:tc>
        <w:tc>
          <w:tcPr>
            <w:tcW w:w="1291" w:type="dxa"/>
          </w:tcPr>
          <w:p w:rsidR="005321F0" w:rsidRPr="005321F0" w:rsidRDefault="005321F0" w:rsidP="005321F0">
            <w:pPr>
              <w:tabs>
                <w:tab w:val="left" w:pos="7815"/>
              </w:tabs>
              <w:jc w:val="center"/>
              <w:rPr>
                <w:rFonts w:ascii="Times New Roman" w:eastAsia="宋体" w:hAnsi="Times New Roman" w:cs="Times New Roman" w:hint="eastAsia"/>
                <w:szCs w:val="24"/>
              </w:rPr>
            </w:pPr>
            <w:r w:rsidRPr="005321F0">
              <w:rPr>
                <w:rFonts w:ascii="Times New Roman" w:eastAsia="宋体" w:hAnsi="Times New Roman" w:cs="Times New Roman"/>
                <w:szCs w:val="24"/>
              </w:rPr>
              <w:t>6+6</w:t>
            </w:r>
          </w:p>
        </w:tc>
        <w:tc>
          <w:tcPr>
            <w:tcW w:w="2480" w:type="dxa"/>
          </w:tcPr>
          <w:p w:rsidR="005321F0" w:rsidRPr="005321F0" w:rsidRDefault="005321F0" w:rsidP="005321F0">
            <w:pPr>
              <w:tabs>
                <w:tab w:val="left" w:pos="7815"/>
              </w:tabs>
              <w:jc w:val="center"/>
              <w:rPr>
                <w:rFonts w:ascii="Times New Roman" w:eastAsia="宋体" w:hAnsi="Times New Roman" w:cs="Times New Roman" w:hint="eastAsia"/>
                <w:sz w:val="18"/>
                <w:szCs w:val="24"/>
              </w:rPr>
            </w:pPr>
            <w:r w:rsidRPr="005321F0">
              <w:rPr>
                <w:rFonts w:ascii="Times New Roman" w:eastAsia="宋体" w:hAnsi="Times New Roman" w:cs="Times New Roman" w:hint="eastAsia"/>
                <w:sz w:val="18"/>
                <w:szCs w:val="24"/>
              </w:rPr>
              <w:t>熟练掌握</w:t>
            </w:r>
            <w:r w:rsidRPr="005321F0">
              <w:rPr>
                <w:rFonts w:ascii="Times New Roman" w:eastAsia="宋体" w:hAnsi="Times New Roman" w:cs="Times New Roman" w:hint="eastAsia"/>
                <w:sz w:val="18"/>
                <w:szCs w:val="24"/>
              </w:rPr>
              <w:t>SLP</w:t>
            </w:r>
            <w:r w:rsidRPr="005321F0">
              <w:rPr>
                <w:rFonts w:ascii="Times New Roman" w:eastAsia="宋体" w:hAnsi="Times New Roman" w:cs="Times New Roman" w:hint="eastAsia"/>
                <w:sz w:val="18"/>
                <w:szCs w:val="24"/>
              </w:rPr>
              <w:t>技术、学会并会应用设施布置设计。</w:t>
            </w:r>
          </w:p>
          <w:p w:rsidR="005321F0" w:rsidRPr="005321F0" w:rsidRDefault="005321F0" w:rsidP="005321F0">
            <w:pPr>
              <w:tabs>
                <w:tab w:val="left" w:pos="7815"/>
              </w:tabs>
              <w:jc w:val="center"/>
              <w:rPr>
                <w:rFonts w:ascii="Times New Roman" w:eastAsia="宋体" w:hAnsi="Times New Roman" w:cs="Times New Roman" w:hint="eastAsia"/>
                <w:sz w:val="18"/>
                <w:szCs w:val="24"/>
              </w:rPr>
            </w:pPr>
            <w:r w:rsidRPr="005321F0">
              <w:rPr>
                <w:rFonts w:ascii="Times New Roman" w:eastAsia="宋体" w:hAnsi="Times New Roman" w:cs="Times New Roman" w:hint="eastAsia"/>
                <w:sz w:val="18"/>
                <w:szCs w:val="24"/>
              </w:rPr>
              <w:t>练习</w:t>
            </w:r>
          </w:p>
        </w:tc>
        <w:tc>
          <w:tcPr>
            <w:tcW w:w="901" w:type="dxa"/>
          </w:tcPr>
          <w:p w:rsidR="005321F0" w:rsidRPr="005321F0" w:rsidRDefault="005321F0" w:rsidP="005321F0">
            <w:pPr>
              <w:tabs>
                <w:tab w:val="left" w:pos="7815"/>
              </w:tabs>
              <w:jc w:val="center"/>
              <w:rPr>
                <w:rFonts w:ascii="Times New Roman" w:eastAsia="宋体" w:hAnsi="Times New Roman" w:cs="Times New Roman" w:hint="eastAsia"/>
                <w:szCs w:val="24"/>
              </w:rPr>
            </w:pPr>
          </w:p>
        </w:tc>
      </w:tr>
      <w:tr w:rsidR="002B43C9" w:rsidRPr="005321F0" w:rsidTr="005321F0">
        <w:trPr>
          <w:trHeight w:val="382"/>
        </w:trPr>
        <w:tc>
          <w:tcPr>
            <w:tcW w:w="3933" w:type="dxa"/>
          </w:tcPr>
          <w:p w:rsidR="002B43C9" w:rsidRPr="005321F0" w:rsidRDefault="002B43C9" w:rsidP="002B43C9">
            <w:pPr>
              <w:numPr>
                <w:ilvl w:val="0"/>
                <w:numId w:val="38"/>
              </w:numPr>
              <w:tabs>
                <w:tab w:val="left" w:pos="750"/>
                <w:tab w:val="left" w:pos="7815"/>
              </w:tabs>
              <w:rPr>
                <w:rFonts w:ascii="Times New Roman" w:eastAsia="宋体" w:hAnsi="Times New Roman" w:cs="Times New Roman" w:hint="eastAsia"/>
                <w:szCs w:val="24"/>
              </w:rPr>
            </w:pPr>
            <w:r w:rsidRPr="005321F0">
              <w:rPr>
                <w:rFonts w:ascii="Times New Roman" w:eastAsia="宋体" w:hAnsi="Times New Roman" w:cs="Times New Roman" w:hint="eastAsia"/>
                <w:szCs w:val="24"/>
              </w:rPr>
              <w:t>仓库与物流中心的规划与设计</w:t>
            </w:r>
          </w:p>
          <w:p w:rsidR="002B43C9" w:rsidRPr="005321F0" w:rsidRDefault="002B43C9" w:rsidP="002B43C9">
            <w:pPr>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1 </w:t>
            </w:r>
            <w:r w:rsidRPr="005321F0">
              <w:rPr>
                <w:rFonts w:ascii="Times New Roman" w:eastAsia="宋体" w:hAnsi="Times New Roman" w:cs="Times New Roman" w:hint="eastAsia"/>
                <w:szCs w:val="24"/>
              </w:rPr>
              <w:t>仓库与仓储系统</w:t>
            </w:r>
          </w:p>
          <w:p w:rsidR="002B43C9" w:rsidRPr="005321F0" w:rsidRDefault="002B43C9" w:rsidP="002B43C9">
            <w:pPr>
              <w:ind w:left="420" w:hangingChars="200" w:hanging="420"/>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2 </w:t>
            </w:r>
            <w:r w:rsidRPr="005321F0">
              <w:rPr>
                <w:rFonts w:ascii="Times New Roman" w:eastAsia="宋体" w:hAnsi="Times New Roman" w:cs="Times New Roman" w:hint="eastAsia"/>
                <w:szCs w:val="24"/>
              </w:rPr>
              <w:t>仓储运作与仓库规划</w:t>
            </w:r>
          </w:p>
          <w:p w:rsidR="002B43C9" w:rsidRPr="005321F0" w:rsidRDefault="002B43C9" w:rsidP="002B43C9">
            <w:pPr>
              <w:ind w:left="420" w:hangingChars="200" w:hanging="420"/>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3 </w:t>
            </w:r>
            <w:r w:rsidRPr="005321F0">
              <w:rPr>
                <w:rFonts w:ascii="Times New Roman" w:eastAsia="宋体" w:hAnsi="Times New Roman" w:cs="Times New Roman" w:hint="eastAsia"/>
                <w:szCs w:val="24"/>
              </w:rPr>
              <w:t>仓库布置设计</w:t>
            </w:r>
          </w:p>
          <w:p w:rsidR="002B43C9" w:rsidRPr="005321F0" w:rsidRDefault="002B43C9" w:rsidP="002B43C9">
            <w:pPr>
              <w:ind w:left="420" w:hangingChars="200" w:hanging="420"/>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4 </w:t>
            </w:r>
            <w:r w:rsidRPr="005321F0">
              <w:rPr>
                <w:rFonts w:ascii="Times New Roman" w:eastAsia="宋体" w:hAnsi="Times New Roman" w:cs="Times New Roman" w:hint="eastAsia"/>
                <w:szCs w:val="24"/>
              </w:rPr>
              <w:t>自动化立体仓库</w:t>
            </w:r>
          </w:p>
          <w:p w:rsidR="002B43C9" w:rsidRPr="005321F0" w:rsidRDefault="002B43C9" w:rsidP="002B43C9">
            <w:pPr>
              <w:ind w:left="420" w:hangingChars="200" w:hanging="420"/>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5 </w:t>
            </w:r>
            <w:r w:rsidRPr="005321F0">
              <w:rPr>
                <w:rFonts w:ascii="Times New Roman" w:eastAsia="宋体" w:hAnsi="Times New Roman" w:cs="Times New Roman" w:hint="eastAsia"/>
                <w:szCs w:val="24"/>
              </w:rPr>
              <w:t>配送中心规划设计</w:t>
            </w:r>
          </w:p>
        </w:tc>
        <w:tc>
          <w:tcPr>
            <w:tcW w:w="1291" w:type="dxa"/>
          </w:tcPr>
          <w:p w:rsidR="002B43C9" w:rsidRPr="005321F0" w:rsidRDefault="002B43C9" w:rsidP="002B43C9">
            <w:pPr>
              <w:tabs>
                <w:tab w:val="left" w:pos="7815"/>
              </w:tabs>
              <w:jc w:val="center"/>
              <w:rPr>
                <w:rFonts w:ascii="Times New Roman" w:eastAsia="宋体" w:hAnsi="Times New Roman" w:cs="Times New Roman" w:hint="eastAsia"/>
                <w:szCs w:val="24"/>
              </w:rPr>
            </w:pPr>
            <w:r w:rsidRPr="005321F0">
              <w:rPr>
                <w:rFonts w:ascii="Times New Roman" w:eastAsia="宋体" w:hAnsi="Times New Roman" w:cs="Times New Roman"/>
                <w:szCs w:val="24"/>
              </w:rPr>
              <w:t>3+6</w:t>
            </w:r>
          </w:p>
        </w:tc>
        <w:tc>
          <w:tcPr>
            <w:tcW w:w="2480" w:type="dxa"/>
          </w:tcPr>
          <w:p w:rsidR="002B43C9" w:rsidRPr="005321F0" w:rsidRDefault="002B43C9" w:rsidP="002B43C9">
            <w:pPr>
              <w:tabs>
                <w:tab w:val="left" w:pos="7815"/>
              </w:tabs>
              <w:rPr>
                <w:rFonts w:ascii="Times New Roman" w:eastAsia="宋体" w:hAnsi="Times New Roman" w:cs="Times New Roman" w:hint="eastAsia"/>
                <w:sz w:val="18"/>
                <w:szCs w:val="24"/>
              </w:rPr>
            </w:pPr>
            <w:r w:rsidRPr="005321F0">
              <w:rPr>
                <w:rFonts w:ascii="Times New Roman" w:eastAsia="宋体" w:hAnsi="Times New Roman" w:cs="Times New Roman" w:hint="eastAsia"/>
                <w:sz w:val="18"/>
                <w:szCs w:val="24"/>
              </w:rPr>
              <w:t>掌握仓库布置设计的方法；了解与物流中心的规划与设计</w:t>
            </w:r>
          </w:p>
          <w:p w:rsidR="002B43C9" w:rsidRPr="005321F0" w:rsidRDefault="002B43C9" w:rsidP="002B43C9">
            <w:pPr>
              <w:tabs>
                <w:tab w:val="left" w:pos="7815"/>
              </w:tabs>
              <w:jc w:val="center"/>
              <w:rPr>
                <w:rFonts w:ascii="Times New Roman" w:eastAsia="宋体" w:hAnsi="Times New Roman" w:cs="Times New Roman" w:hint="eastAsia"/>
                <w:sz w:val="18"/>
                <w:szCs w:val="24"/>
              </w:rPr>
            </w:pPr>
            <w:r w:rsidRPr="005321F0">
              <w:rPr>
                <w:rFonts w:ascii="Times New Roman" w:eastAsia="宋体" w:hAnsi="Times New Roman" w:cs="Times New Roman" w:hint="eastAsia"/>
                <w:sz w:val="18"/>
                <w:szCs w:val="24"/>
              </w:rPr>
              <w:t>练习</w:t>
            </w:r>
          </w:p>
        </w:tc>
        <w:tc>
          <w:tcPr>
            <w:tcW w:w="901" w:type="dxa"/>
          </w:tcPr>
          <w:p w:rsidR="002B43C9" w:rsidRPr="005321F0" w:rsidRDefault="002B43C9" w:rsidP="002B43C9">
            <w:pPr>
              <w:tabs>
                <w:tab w:val="left" w:pos="7815"/>
              </w:tabs>
              <w:jc w:val="center"/>
              <w:rPr>
                <w:rFonts w:ascii="Times New Roman" w:eastAsia="宋体" w:hAnsi="Times New Roman" w:cs="Times New Roman" w:hint="eastAsia"/>
                <w:szCs w:val="24"/>
              </w:rPr>
            </w:pPr>
          </w:p>
        </w:tc>
      </w:tr>
      <w:tr w:rsidR="002B43C9" w:rsidRPr="005321F0" w:rsidTr="005321F0">
        <w:trPr>
          <w:trHeight w:val="382"/>
        </w:trPr>
        <w:tc>
          <w:tcPr>
            <w:tcW w:w="3933" w:type="dxa"/>
          </w:tcPr>
          <w:p w:rsidR="002B43C9" w:rsidRPr="005321F0" w:rsidRDefault="002B43C9" w:rsidP="002B43C9">
            <w:pPr>
              <w:numPr>
                <w:ilvl w:val="0"/>
                <w:numId w:val="38"/>
              </w:numPr>
              <w:jc w:val="left"/>
              <w:rPr>
                <w:rFonts w:ascii="Times New Roman" w:eastAsia="宋体" w:hAnsi="Times New Roman" w:cs="Times New Roman" w:hint="eastAsia"/>
                <w:szCs w:val="24"/>
              </w:rPr>
            </w:pPr>
            <w:r w:rsidRPr="005321F0">
              <w:rPr>
                <w:rFonts w:ascii="Times New Roman" w:eastAsia="宋体" w:hAnsi="Times New Roman" w:cs="Times New Roman" w:hint="eastAsia"/>
                <w:szCs w:val="24"/>
              </w:rPr>
              <w:t>物料搬运系统设计</w:t>
            </w:r>
          </w:p>
          <w:p w:rsidR="002B43C9" w:rsidRPr="005321F0" w:rsidRDefault="002B43C9" w:rsidP="002B43C9">
            <w:pPr>
              <w:tabs>
                <w:tab w:val="left" w:pos="7815"/>
              </w:tabs>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1 </w:t>
            </w:r>
            <w:r w:rsidRPr="005321F0">
              <w:rPr>
                <w:rFonts w:ascii="Times New Roman" w:eastAsia="宋体" w:hAnsi="Times New Roman" w:cs="Times New Roman" w:hint="eastAsia"/>
                <w:szCs w:val="24"/>
              </w:rPr>
              <w:t>概述</w:t>
            </w:r>
          </w:p>
          <w:p w:rsidR="002B43C9" w:rsidRPr="005321F0" w:rsidRDefault="002B43C9" w:rsidP="002B43C9">
            <w:pPr>
              <w:jc w:val="left"/>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2 </w:t>
            </w:r>
            <w:r w:rsidRPr="005321F0">
              <w:rPr>
                <w:rFonts w:ascii="Times New Roman" w:eastAsia="宋体" w:hAnsi="Times New Roman" w:cs="Times New Roman" w:hint="eastAsia"/>
                <w:szCs w:val="24"/>
              </w:rPr>
              <w:t>物料搬运系统</w:t>
            </w:r>
          </w:p>
          <w:p w:rsidR="002B43C9" w:rsidRPr="005321F0" w:rsidRDefault="002B43C9" w:rsidP="002B43C9">
            <w:pPr>
              <w:jc w:val="left"/>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3</w:t>
            </w:r>
            <w:r w:rsidRPr="005321F0">
              <w:rPr>
                <w:rFonts w:ascii="Times New Roman" w:eastAsia="宋体" w:hAnsi="Times New Roman" w:cs="Times New Roman" w:hint="eastAsia"/>
                <w:szCs w:val="24"/>
              </w:rPr>
              <w:t>物流搬运系统的分析方法</w:t>
            </w:r>
          </w:p>
          <w:p w:rsidR="002B43C9" w:rsidRPr="005321F0" w:rsidRDefault="002B43C9" w:rsidP="002B43C9">
            <w:pPr>
              <w:jc w:val="left"/>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4</w:t>
            </w:r>
            <w:r w:rsidRPr="005321F0">
              <w:rPr>
                <w:rFonts w:ascii="Times New Roman" w:eastAsia="宋体" w:hAnsi="Times New Roman" w:cs="Times New Roman" w:hint="eastAsia"/>
                <w:szCs w:val="24"/>
              </w:rPr>
              <w:t>物料搬运系统设计优化与改善</w:t>
            </w:r>
          </w:p>
        </w:tc>
        <w:tc>
          <w:tcPr>
            <w:tcW w:w="1291" w:type="dxa"/>
          </w:tcPr>
          <w:p w:rsidR="002B43C9" w:rsidRPr="005321F0" w:rsidRDefault="002B43C9" w:rsidP="002B43C9">
            <w:pPr>
              <w:tabs>
                <w:tab w:val="left" w:pos="7815"/>
              </w:tabs>
              <w:jc w:val="center"/>
              <w:rPr>
                <w:rFonts w:ascii="Times New Roman" w:eastAsia="宋体" w:hAnsi="Times New Roman" w:cs="Times New Roman" w:hint="eastAsia"/>
                <w:szCs w:val="24"/>
              </w:rPr>
            </w:pPr>
            <w:r w:rsidRPr="005321F0">
              <w:rPr>
                <w:rFonts w:ascii="Times New Roman" w:eastAsia="宋体" w:hAnsi="Times New Roman" w:cs="Times New Roman"/>
                <w:szCs w:val="24"/>
              </w:rPr>
              <w:t>3</w:t>
            </w:r>
          </w:p>
        </w:tc>
        <w:tc>
          <w:tcPr>
            <w:tcW w:w="2480" w:type="dxa"/>
          </w:tcPr>
          <w:p w:rsidR="002B43C9" w:rsidRPr="005321F0" w:rsidRDefault="002B43C9" w:rsidP="002B43C9">
            <w:pPr>
              <w:tabs>
                <w:tab w:val="left" w:pos="7815"/>
              </w:tabs>
              <w:rPr>
                <w:rFonts w:ascii="Times New Roman" w:eastAsia="宋体" w:hAnsi="Times New Roman" w:cs="Times New Roman" w:hint="eastAsia"/>
                <w:sz w:val="18"/>
                <w:szCs w:val="24"/>
              </w:rPr>
            </w:pPr>
            <w:r w:rsidRPr="005321F0">
              <w:rPr>
                <w:rFonts w:ascii="Times New Roman" w:eastAsia="宋体" w:hAnsi="Times New Roman" w:cs="Times New Roman" w:hint="eastAsia"/>
                <w:sz w:val="18"/>
                <w:szCs w:val="24"/>
              </w:rPr>
              <w:t>掌握物料搬运系统的设计与方法</w:t>
            </w:r>
          </w:p>
          <w:p w:rsidR="002B43C9" w:rsidRPr="005321F0" w:rsidRDefault="002B43C9" w:rsidP="002B43C9">
            <w:pPr>
              <w:tabs>
                <w:tab w:val="left" w:pos="7815"/>
              </w:tabs>
              <w:rPr>
                <w:rFonts w:ascii="Times New Roman" w:eastAsia="宋体" w:hAnsi="Times New Roman" w:cs="Times New Roman" w:hint="eastAsia"/>
                <w:sz w:val="18"/>
                <w:szCs w:val="24"/>
              </w:rPr>
            </w:pPr>
            <w:r w:rsidRPr="005321F0">
              <w:rPr>
                <w:rFonts w:ascii="Times New Roman" w:eastAsia="宋体" w:hAnsi="Times New Roman" w:cs="Times New Roman" w:hint="eastAsia"/>
                <w:sz w:val="18"/>
                <w:szCs w:val="24"/>
              </w:rPr>
              <w:t>练习</w:t>
            </w:r>
          </w:p>
        </w:tc>
        <w:tc>
          <w:tcPr>
            <w:tcW w:w="901" w:type="dxa"/>
          </w:tcPr>
          <w:p w:rsidR="002B43C9" w:rsidRPr="005321F0" w:rsidRDefault="002B43C9" w:rsidP="002B43C9">
            <w:pPr>
              <w:tabs>
                <w:tab w:val="left" w:pos="7815"/>
              </w:tabs>
              <w:jc w:val="center"/>
              <w:rPr>
                <w:rFonts w:ascii="Times New Roman" w:eastAsia="宋体" w:hAnsi="Times New Roman" w:cs="Times New Roman" w:hint="eastAsia"/>
                <w:szCs w:val="24"/>
              </w:rPr>
            </w:pPr>
          </w:p>
        </w:tc>
      </w:tr>
      <w:tr w:rsidR="002B43C9" w:rsidRPr="005321F0" w:rsidTr="005321F0">
        <w:trPr>
          <w:trHeight w:val="1857"/>
        </w:trPr>
        <w:tc>
          <w:tcPr>
            <w:tcW w:w="3933" w:type="dxa"/>
          </w:tcPr>
          <w:p w:rsidR="002B43C9" w:rsidRPr="005321F0" w:rsidRDefault="002B43C9" w:rsidP="002B43C9">
            <w:pPr>
              <w:numPr>
                <w:ilvl w:val="0"/>
                <w:numId w:val="38"/>
              </w:numPr>
              <w:tabs>
                <w:tab w:val="left" w:pos="750"/>
                <w:tab w:val="left" w:pos="7815"/>
              </w:tabs>
              <w:rPr>
                <w:rFonts w:ascii="Times New Roman" w:eastAsia="宋体" w:hAnsi="Times New Roman" w:cs="Times New Roman" w:hint="eastAsia"/>
                <w:szCs w:val="24"/>
              </w:rPr>
            </w:pPr>
            <w:r w:rsidRPr="005321F0">
              <w:rPr>
                <w:rFonts w:ascii="Times New Roman" w:eastAsia="宋体" w:hAnsi="Times New Roman" w:cs="Times New Roman" w:hint="eastAsia"/>
                <w:szCs w:val="24"/>
              </w:rPr>
              <w:t>物流辅助设施及工程</w:t>
            </w:r>
          </w:p>
          <w:p w:rsidR="002B43C9" w:rsidRPr="005321F0" w:rsidRDefault="002B43C9" w:rsidP="002B43C9">
            <w:pPr>
              <w:tabs>
                <w:tab w:val="left" w:pos="7815"/>
              </w:tabs>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1 </w:t>
            </w:r>
            <w:r w:rsidRPr="005321F0">
              <w:rPr>
                <w:rFonts w:ascii="Times New Roman" w:eastAsia="宋体" w:hAnsi="Times New Roman" w:cs="Times New Roman" w:hint="eastAsia"/>
                <w:szCs w:val="24"/>
              </w:rPr>
              <w:t>系统布置设计</w:t>
            </w:r>
          </w:p>
          <w:p w:rsidR="002B43C9" w:rsidRPr="005321F0" w:rsidRDefault="002B43C9" w:rsidP="002B43C9">
            <w:pPr>
              <w:tabs>
                <w:tab w:val="left" w:pos="7815"/>
              </w:tabs>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2 </w:t>
            </w:r>
            <w:r w:rsidRPr="005321F0">
              <w:rPr>
                <w:rFonts w:ascii="Times New Roman" w:eastAsia="宋体" w:hAnsi="Times New Roman" w:cs="Times New Roman" w:hint="eastAsia"/>
                <w:szCs w:val="24"/>
              </w:rPr>
              <w:t>设施系统与辅助设施</w:t>
            </w:r>
          </w:p>
          <w:p w:rsidR="002B43C9" w:rsidRPr="005321F0" w:rsidRDefault="002B43C9" w:rsidP="002B43C9">
            <w:pPr>
              <w:tabs>
                <w:tab w:val="left" w:pos="7815"/>
              </w:tabs>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3 </w:t>
            </w:r>
            <w:r w:rsidRPr="005321F0">
              <w:rPr>
                <w:rFonts w:ascii="Times New Roman" w:eastAsia="宋体" w:hAnsi="Times New Roman" w:cs="Times New Roman" w:hint="eastAsia"/>
                <w:szCs w:val="24"/>
              </w:rPr>
              <w:t>工程设计规范概述</w:t>
            </w:r>
          </w:p>
          <w:p w:rsidR="002B43C9" w:rsidRPr="005321F0" w:rsidRDefault="002B43C9" w:rsidP="002B43C9">
            <w:pPr>
              <w:tabs>
                <w:tab w:val="left" w:pos="7815"/>
              </w:tabs>
              <w:rPr>
                <w:rFonts w:ascii="Times New Roman" w:eastAsia="宋体" w:hAnsi="Times New Roman" w:cs="Times New Roman" w:hint="eastAsia"/>
                <w:szCs w:val="24"/>
              </w:rPr>
            </w:pPr>
            <w:r w:rsidRPr="005321F0">
              <w:rPr>
                <w:rFonts w:ascii="Times New Roman" w:eastAsia="宋体" w:hAnsi="Times New Roman" w:cs="Times New Roman"/>
                <w:szCs w:val="24"/>
              </w:rPr>
              <w:t>§</w:t>
            </w:r>
            <w:r w:rsidRPr="005321F0">
              <w:rPr>
                <w:rFonts w:ascii="Times New Roman" w:eastAsia="宋体" w:hAnsi="Times New Roman" w:cs="Times New Roman" w:hint="eastAsia"/>
                <w:szCs w:val="24"/>
              </w:rPr>
              <w:t xml:space="preserve">4 </w:t>
            </w:r>
            <w:r w:rsidRPr="005321F0">
              <w:rPr>
                <w:rFonts w:ascii="Times New Roman" w:eastAsia="宋体" w:hAnsi="Times New Roman" w:cs="Times New Roman" w:hint="eastAsia"/>
                <w:szCs w:val="24"/>
              </w:rPr>
              <w:t>厂房平面设计</w:t>
            </w:r>
          </w:p>
          <w:p w:rsidR="002B43C9" w:rsidRPr="005321F0" w:rsidRDefault="002B43C9" w:rsidP="002B43C9">
            <w:pPr>
              <w:tabs>
                <w:tab w:val="left" w:pos="7815"/>
              </w:tabs>
              <w:rPr>
                <w:rFonts w:ascii="Times New Roman" w:eastAsia="宋体" w:hAnsi="Times New Roman" w:cs="Times New Roman" w:hint="eastAsia"/>
                <w:szCs w:val="24"/>
              </w:rPr>
            </w:pPr>
          </w:p>
        </w:tc>
        <w:tc>
          <w:tcPr>
            <w:tcW w:w="1291" w:type="dxa"/>
          </w:tcPr>
          <w:p w:rsidR="002B43C9" w:rsidRPr="005321F0" w:rsidRDefault="002B43C9" w:rsidP="002B43C9">
            <w:pPr>
              <w:tabs>
                <w:tab w:val="left" w:pos="7815"/>
              </w:tabs>
              <w:jc w:val="center"/>
              <w:rPr>
                <w:rFonts w:ascii="Times New Roman" w:eastAsia="宋体" w:hAnsi="Times New Roman" w:cs="Times New Roman" w:hint="eastAsia"/>
                <w:szCs w:val="24"/>
              </w:rPr>
            </w:pPr>
            <w:r w:rsidRPr="005321F0">
              <w:rPr>
                <w:rFonts w:ascii="Times New Roman" w:eastAsia="宋体" w:hAnsi="Times New Roman" w:cs="Times New Roman"/>
                <w:szCs w:val="24"/>
              </w:rPr>
              <w:t>2</w:t>
            </w:r>
          </w:p>
        </w:tc>
        <w:tc>
          <w:tcPr>
            <w:tcW w:w="2480" w:type="dxa"/>
          </w:tcPr>
          <w:p w:rsidR="002B43C9" w:rsidRPr="005321F0" w:rsidRDefault="002B43C9" w:rsidP="002B43C9">
            <w:pPr>
              <w:tabs>
                <w:tab w:val="left" w:pos="7815"/>
              </w:tabs>
              <w:rPr>
                <w:rFonts w:ascii="Times New Roman" w:eastAsia="宋体" w:hAnsi="Times New Roman" w:cs="Times New Roman" w:hint="eastAsia"/>
                <w:szCs w:val="24"/>
              </w:rPr>
            </w:pPr>
            <w:r w:rsidRPr="005321F0">
              <w:rPr>
                <w:rFonts w:ascii="Times New Roman" w:eastAsia="宋体" w:hAnsi="Times New Roman" w:cs="Times New Roman" w:hint="eastAsia"/>
                <w:sz w:val="18"/>
                <w:szCs w:val="24"/>
              </w:rPr>
              <w:t>了解相关技术在物流工程中的应用</w:t>
            </w:r>
          </w:p>
          <w:p w:rsidR="002B43C9" w:rsidRPr="005321F0" w:rsidRDefault="002B43C9" w:rsidP="002B43C9">
            <w:pPr>
              <w:tabs>
                <w:tab w:val="left" w:pos="7815"/>
              </w:tabs>
              <w:jc w:val="center"/>
              <w:rPr>
                <w:rFonts w:ascii="Times New Roman" w:eastAsia="宋体" w:hAnsi="Times New Roman" w:cs="Times New Roman" w:hint="eastAsia"/>
                <w:sz w:val="18"/>
                <w:szCs w:val="24"/>
              </w:rPr>
            </w:pPr>
          </w:p>
        </w:tc>
        <w:tc>
          <w:tcPr>
            <w:tcW w:w="901" w:type="dxa"/>
          </w:tcPr>
          <w:p w:rsidR="002B43C9" w:rsidRPr="005321F0" w:rsidRDefault="002B43C9" w:rsidP="002B43C9">
            <w:pPr>
              <w:tabs>
                <w:tab w:val="left" w:pos="7815"/>
              </w:tabs>
              <w:jc w:val="center"/>
              <w:rPr>
                <w:rFonts w:ascii="Times New Roman" w:eastAsia="宋体" w:hAnsi="Times New Roman" w:cs="Times New Roman" w:hint="eastAsia"/>
                <w:szCs w:val="24"/>
              </w:rPr>
            </w:pPr>
          </w:p>
        </w:tc>
      </w:tr>
    </w:tbl>
    <w:p w:rsidR="005321F0" w:rsidRPr="005321F0" w:rsidRDefault="005321F0" w:rsidP="00DD7B5F">
      <w:pPr>
        <w:widowControl/>
        <w:spacing w:beforeLines="50" w:before="156" w:afterLines="50" w:after="156"/>
        <w:jc w:val="center"/>
        <w:rPr>
          <w:rFonts w:ascii="宋体" w:eastAsia="宋体" w:hAnsi="宋体" w:hint="eastAsia"/>
          <w:szCs w:val="21"/>
        </w:rPr>
      </w:pPr>
    </w:p>
    <w:p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rsidR="00AB1B8E" w:rsidRPr="00AB1B8E" w:rsidRDefault="00AB1B8E" w:rsidP="00AB1B8E">
      <w:pPr>
        <w:widowControl/>
        <w:spacing w:beforeLines="50" w:before="156" w:afterLines="50" w:after="156"/>
        <w:ind w:firstLineChars="400" w:firstLine="840"/>
        <w:jc w:val="left"/>
        <w:rPr>
          <w:rFonts w:ascii="宋体" w:eastAsia="宋体" w:hAnsi="宋体"/>
        </w:rPr>
      </w:pPr>
      <w:r w:rsidRPr="00AB1B8E">
        <w:rPr>
          <w:rFonts w:ascii="宋体" w:eastAsia="宋体" w:hAnsi="宋体"/>
        </w:rPr>
        <w:t>1、</w:t>
      </w:r>
      <w:r w:rsidR="00441D0F">
        <w:rPr>
          <w:rFonts w:ascii="宋体" w:eastAsia="宋体" w:hAnsi="宋体" w:hint="eastAsia"/>
        </w:rPr>
        <w:t>伊俊</w:t>
      </w:r>
      <w:r w:rsidR="00441D0F">
        <w:rPr>
          <w:rFonts w:ascii="宋体" w:eastAsia="宋体" w:hAnsi="宋体"/>
        </w:rPr>
        <w:t>敏</w:t>
      </w:r>
      <w:r w:rsidR="00441D0F">
        <w:rPr>
          <w:rFonts w:ascii="宋体" w:eastAsia="宋体" w:hAnsi="宋体" w:hint="eastAsia"/>
        </w:rPr>
        <w:t xml:space="preserve"> </w:t>
      </w:r>
      <w:r w:rsidRPr="00AB1B8E">
        <w:rPr>
          <w:rFonts w:ascii="宋体" w:eastAsia="宋体" w:hAnsi="宋体"/>
        </w:rPr>
        <w:t>，《</w:t>
      </w:r>
      <w:r w:rsidR="00441D0F">
        <w:rPr>
          <w:rFonts w:ascii="宋体" w:eastAsia="宋体" w:hAnsi="宋体" w:hint="eastAsia"/>
        </w:rPr>
        <w:t>物流</w:t>
      </w:r>
      <w:r w:rsidRPr="00AB1B8E">
        <w:rPr>
          <w:rFonts w:ascii="宋体" w:eastAsia="宋体" w:hAnsi="宋体"/>
        </w:rPr>
        <w:t>工程》，北京，</w:t>
      </w:r>
      <w:r w:rsidR="00441D0F">
        <w:rPr>
          <w:rFonts w:ascii="宋体" w:eastAsia="宋体" w:hAnsi="宋体" w:hint="eastAsia"/>
        </w:rPr>
        <w:t>电子</w:t>
      </w:r>
      <w:r w:rsidRPr="00AB1B8E">
        <w:rPr>
          <w:rFonts w:ascii="宋体" w:eastAsia="宋体" w:hAnsi="宋体"/>
        </w:rPr>
        <w:t>工业出版社</w:t>
      </w:r>
    </w:p>
    <w:p w:rsidR="00441D0F" w:rsidRPr="00441D0F" w:rsidRDefault="00AB1B8E" w:rsidP="00441D0F">
      <w:pPr>
        <w:widowControl/>
        <w:spacing w:beforeLines="50" w:before="156" w:afterLines="50" w:after="156"/>
        <w:ind w:firstLineChars="200" w:firstLine="420"/>
        <w:jc w:val="left"/>
        <w:rPr>
          <w:rFonts w:ascii="宋体" w:eastAsia="宋体" w:hAnsi="宋体"/>
        </w:rPr>
      </w:pPr>
      <w:r w:rsidRPr="00AB1B8E">
        <w:rPr>
          <w:rFonts w:ascii="宋体" w:eastAsia="宋体" w:hAnsi="宋体"/>
        </w:rPr>
        <w:t xml:space="preserve">   2、</w:t>
      </w:r>
      <w:r w:rsidR="00441D0F" w:rsidRPr="00441D0F">
        <w:rPr>
          <w:rFonts w:ascii="宋体" w:eastAsia="宋体" w:hAnsi="宋体" w:hint="eastAsia"/>
        </w:rPr>
        <w:t>、白东哲，《生产系统现场工作研究》，北京，机械工业出版社，</w:t>
      </w:r>
      <w:r w:rsidR="00441D0F" w:rsidRPr="00441D0F">
        <w:rPr>
          <w:rFonts w:ascii="宋体" w:eastAsia="宋体" w:hAnsi="宋体"/>
        </w:rPr>
        <w:t>2004</w:t>
      </w:r>
    </w:p>
    <w:p w:rsidR="00441D0F" w:rsidRPr="00441D0F" w:rsidRDefault="00441D0F" w:rsidP="00441D0F">
      <w:pPr>
        <w:widowControl/>
        <w:spacing w:beforeLines="50" w:before="156" w:afterLines="50" w:after="156"/>
        <w:ind w:firstLineChars="200" w:firstLine="420"/>
        <w:jc w:val="left"/>
        <w:rPr>
          <w:rFonts w:ascii="宋体" w:eastAsia="宋体" w:hAnsi="宋体"/>
        </w:rPr>
      </w:pPr>
      <w:r w:rsidRPr="00441D0F">
        <w:rPr>
          <w:rFonts w:ascii="宋体" w:eastAsia="宋体" w:hAnsi="宋体"/>
        </w:rPr>
        <w:t xml:space="preserve">   2、蔡临宁，《物流系统规划》，北京，机械工业出版社，2003</w:t>
      </w:r>
    </w:p>
    <w:p w:rsidR="00441D0F" w:rsidRPr="00441D0F" w:rsidRDefault="00441D0F" w:rsidP="00441D0F">
      <w:pPr>
        <w:widowControl/>
        <w:spacing w:beforeLines="50" w:before="156" w:afterLines="50" w:after="156"/>
        <w:ind w:firstLineChars="200" w:firstLine="420"/>
        <w:jc w:val="left"/>
        <w:rPr>
          <w:rFonts w:ascii="宋体" w:eastAsia="宋体" w:hAnsi="宋体"/>
        </w:rPr>
      </w:pPr>
      <w:r w:rsidRPr="00441D0F">
        <w:rPr>
          <w:rFonts w:ascii="宋体" w:eastAsia="宋体" w:hAnsi="宋体"/>
        </w:rPr>
        <w:t xml:space="preserve">   3、程国全等 ，《物流设施规划与设计》，北京，中国物资出版社，2003</w:t>
      </w:r>
    </w:p>
    <w:p w:rsidR="00441D0F" w:rsidRPr="00441D0F" w:rsidRDefault="00441D0F" w:rsidP="00441D0F">
      <w:pPr>
        <w:widowControl/>
        <w:spacing w:beforeLines="50" w:before="156" w:afterLines="50" w:after="156"/>
        <w:ind w:firstLineChars="200" w:firstLine="420"/>
        <w:jc w:val="left"/>
        <w:rPr>
          <w:rFonts w:ascii="宋体" w:eastAsia="宋体" w:hAnsi="宋体"/>
        </w:rPr>
      </w:pPr>
      <w:r w:rsidRPr="00441D0F">
        <w:rPr>
          <w:rFonts w:ascii="宋体" w:eastAsia="宋体" w:hAnsi="宋体"/>
        </w:rPr>
        <w:lastRenderedPageBreak/>
        <w:t xml:space="preserve">   4、理查德·缪瑟 《系统布置设计》柳惠庆等译，北京，机械工业出版社，1986</w:t>
      </w:r>
    </w:p>
    <w:p w:rsidR="00441D0F" w:rsidRPr="00441D0F" w:rsidRDefault="00441D0F" w:rsidP="00441D0F">
      <w:pPr>
        <w:widowControl/>
        <w:spacing w:beforeLines="50" w:before="156" w:afterLines="50" w:after="156"/>
        <w:ind w:firstLineChars="200" w:firstLine="420"/>
        <w:jc w:val="left"/>
        <w:rPr>
          <w:rFonts w:ascii="宋体" w:eastAsia="宋体" w:hAnsi="宋体"/>
        </w:rPr>
      </w:pPr>
      <w:r w:rsidRPr="00441D0F">
        <w:rPr>
          <w:rFonts w:ascii="宋体" w:eastAsia="宋体" w:hAnsi="宋体"/>
        </w:rPr>
        <w:t xml:space="preserve">   5、齐二石，《物流工程》，北京，中国科学技术出版社</w:t>
      </w:r>
    </w:p>
    <w:p w:rsidR="00441D0F" w:rsidRPr="00441D0F" w:rsidRDefault="00441D0F" w:rsidP="00441D0F">
      <w:pPr>
        <w:widowControl/>
        <w:spacing w:beforeLines="50" w:before="156" w:afterLines="50" w:after="156"/>
        <w:ind w:firstLineChars="200" w:firstLine="420"/>
        <w:jc w:val="left"/>
        <w:rPr>
          <w:rFonts w:ascii="宋体" w:eastAsia="宋体" w:hAnsi="宋体"/>
        </w:rPr>
      </w:pPr>
      <w:r w:rsidRPr="00441D0F">
        <w:rPr>
          <w:rFonts w:ascii="宋体" w:eastAsia="宋体" w:hAnsi="宋体"/>
        </w:rPr>
        <w:t xml:space="preserve">   6、齐二石，周刚《物流工程》，天津，天津大学出版社</w:t>
      </w:r>
    </w:p>
    <w:p w:rsidR="00441D0F" w:rsidRPr="00441D0F" w:rsidRDefault="00441D0F" w:rsidP="00441D0F">
      <w:pPr>
        <w:widowControl/>
        <w:spacing w:beforeLines="50" w:before="156" w:afterLines="50" w:after="156"/>
        <w:ind w:firstLineChars="200" w:firstLine="420"/>
        <w:jc w:val="left"/>
        <w:rPr>
          <w:rFonts w:ascii="宋体" w:eastAsia="宋体" w:hAnsi="宋体"/>
        </w:rPr>
      </w:pPr>
      <w:r w:rsidRPr="00441D0F">
        <w:rPr>
          <w:rFonts w:ascii="宋体" w:eastAsia="宋体" w:hAnsi="宋体"/>
        </w:rPr>
        <w:t xml:space="preserve">   7、王之泰，《物流工程研究》北京，首都经济贸易大学出版社</w:t>
      </w:r>
    </w:p>
    <w:p w:rsidR="00441D0F" w:rsidRDefault="00441D0F" w:rsidP="00441D0F">
      <w:pPr>
        <w:widowControl/>
        <w:spacing w:beforeLines="50" w:before="156" w:afterLines="50" w:after="156"/>
        <w:ind w:firstLineChars="200" w:firstLine="420"/>
        <w:jc w:val="left"/>
        <w:rPr>
          <w:rFonts w:ascii="宋体" w:eastAsia="宋体" w:hAnsi="宋体"/>
        </w:rPr>
      </w:pPr>
      <w:r w:rsidRPr="00441D0F">
        <w:rPr>
          <w:rFonts w:ascii="宋体" w:eastAsia="宋体" w:hAnsi="宋体"/>
        </w:rPr>
        <w:t xml:space="preserve">   8、张晓萍，《现代生产物流及仿真》，北京，清华大学出版社</w:t>
      </w:r>
    </w:p>
    <w:p w:rsidR="00E76E34" w:rsidRDefault="00E76E34" w:rsidP="00441D0F">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rsidR="00E77B48" w:rsidRDefault="00441D0F" w:rsidP="00441D0F">
      <w:pPr>
        <w:widowControl/>
        <w:spacing w:beforeLines="50" w:before="156" w:afterLines="50" w:after="156"/>
        <w:ind w:firstLineChars="500" w:firstLine="1050"/>
        <w:jc w:val="left"/>
        <w:rPr>
          <w:rFonts w:ascii="宋体" w:eastAsia="宋体" w:hAnsi="宋体"/>
        </w:rPr>
      </w:pPr>
      <w:r>
        <w:rPr>
          <w:rFonts w:ascii="宋体" w:eastAsia="宋体" w:hAnsi="宋体" w:hint="eastAsia"/>
        </w:rPr>
        <w:t>以讲授法、讨论法、案例教学</w:t>
      </w:r>
      <w:r w:rsidR="00D417A1">
        <w:rPr>
          <w:rFonts w:ascii="宋体" w:eastAsia="宋体" w:hAnsi="宋体" w:hint="eastAsia"/>
        </w:rPr>
        <w:t>等</w:t>
      </w:r>
      <w:r>
        <w:rPr>
          <w:rFonts w:ascii="宋体" w:eastAsia="宋体" w:hAnsi="宋体" w:hint="eastAsia"/>
        </w:rPr>
        <w:t>方法</w:t>
      </w:r>
      <w:r w:rsidR="00D417A1">
        <w:rPr>
          <w:rFonts w:ascii="宋体" w:eastAsia="宋体" w:hAnsi="宋体" w:hint="eastAsia"/>
        </w:rPr>
        <w:t>，</w:t>
      </w:r>
      <w:r>
        <w:rPr>
          <w:rFonts w:ascii="宋体" w:eastAsia="宋体" w:hAnsi="宋体"/>
        </w:rPr>
        <w:t xml:space="preserve"> </w:t>
      </w:r>
    </w:p>
    <w:p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Tr="00E77B48">
        <w:trPr>
          <w:trHeight w:val="567"/>
          <w:jc w:val="center"/>
        </w:trPr>
        <w:tc>
          <w:tcPr>
            <w:tcW w:w="2847" w:type="dxa"/>
            <w:vAlign w:val="center"/>
          </w:tcPr>
          <w:p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rsidTr="00E77B48">
        <w:trPr>
          <w:trHeight w:val="567"/>
          <w:jc w:val="center"/>
        </w:trPr>
        <w:tc>
          <w:tcPr>
            <w:tcW w:w="2847" w:type="dxa"/>
            <w:vAlign w:val="center"/>
          </w:tcPr>
          <w:p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rsidR="00D417A1" w:rsidRPr="00E77B48" w:rsidRDefault="005321F0" w:rsidP="00E77B48">
            <w:pPr>
              <w:pStyle w:val="a3"/>
              <w:spacing w:beforeLines="50" w:before="156" w:afterLines="50" w:after="156"/>
              <w:jc w:val="center"/>
              <w:rPr>
                <w:rFonts w:hAnsi="宋体"/>
              </w:rPr>
            </w:pPr>
            <w:r w:rsidRPr="005321F0">
              <w:rPr>
                <w:rFonts w:hAnsi="宋体" w:hint="eastAsia"/>
              </w:rPr>
              <w:t>物流、物流工程、物流系统规划与设计</w:t>
            </w:r>
            <w:r w:rsidRPr="005321F0">
              <w:rPr>
                <w:rFonts w:hAnsi="宋体"/>
              </w:rPr>
              <w:t xml:space="preserve"> 、物流辅助设施与工程</w:t>
            </w:r>
          </w:p>
        </w:tc>
        <w:tc>
          <w:tcPr>
            <w:tcW w:w="2849" w:type="dxa"/>
            <w:vAlign w:val="center"/>
          </w:tcPr>
          <w:p w:rsidR="00D417A1" w:rsidRPr="00E77B48" w:rsidRDefault="00E77B48" w:rsidP="00DD7B5F">
            <w:pPr>
              <w:pStyle w:val="a3"/>
              <w:spacing w:beforeLines="50" w:before="156" w:afterLines="50" w:after="156"/>
              <w:jc w:val="center"/>
              <w:rPr>
                <w:rFonts w:hAnsi="宋体"/>
              </w:rPr>
            </w:pPr>
            <w:r>
              <w:rPr>
                <w:rFonts w:hAnsi="宋体" w:hint="eastAsia"/>
              </w:rPr>
              <w:t>笔试</w:t>
            </w:r>
          </w:p>
        </w:tc>
      </w:tr>
      <w:tr w:rsidR="00D417A1" w:rsidTr="00E77B48">
        <w:trPr>
          <w:trHeight w:val="567"/>
          <w:jc w:val="center"/>
        </w:trPr>
        <w:tc>
          <w:tcPr>
            <w:tcW w:w="2847" w:type="dxa"/>
            <w:vAlign w:val="center"/>
          </w:tcPr>
          <w:p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rsidR="00D417A1" w:rsidRDefault="005321F0" w:rsidP="00DD7B5F">
            <w:pPr>
              <w:pStyle w:val="a3"/>
              <w:spacing w:beforeLines="50" w:before="156" w:afterLines="50" w:after="156"/>
              <w:jc w:val="center"/>
              <w:rPr>
                <w:rFonts w:hAnsi="宋体"/>
                <w:b/>
              </w:rPr>
            </w:pPr>
            <w:r w:rsidRPr="005321F0">
              <w:rPr>
                <w:rFonts w:hAnsi="宋体" w:hint="eastAsia"/>
              </w:rPr>
              <w:t>设施选址决策、设施布置设计、布置技术及应用、仓库与物流中心的规划与设计、物料搬运系统设计等基本原理与方法</w:t>
            </w:r>
          </w:p>
        </w:tc>
        <w:tc>
          <w:tcPr>
            <w:tcW w:w="2849" w:type="dxa"/>
            <w:vAlign w:val="center"/>
          </w:tcPr>
          <w:p w:rsidR="00D417A1" w:rsidRDefault="00E77B48" w:rsidP="005321F0">
            <w:pPr>
              <w:pStyle w:val="a3"/>
              <w:spacing w:beforeLines="50" w:before="156" w:afterLines="50" w:after="156"/>
              <w:jc w:val="center"/>
              <w:rPr>
                <w:rFonts w:hAnsi="宋体" w:hint="eastAsia"/>
                <w:b/>
              </w:rPr>
            </w:pPr>
            <w:r w:rsidRPr="00E77B48">
              <w:rPr>
                <w:rFonts w:hAnsi="宋体" w:hint="eastAsia"/>
              </w:rPr>
              <w:t>笔试+</w:t>
            </w:r>
            <w:r w:rsidR="005321F0">
              <w:rPr>
                <w:rFonts w:hAnsi="宋体" w:hint="eastAsia"/>
              </w:rPr>
              <w:t>实验</w:t>
            </w:r>
          </w:p>
        </w:tc>
      </w:tr>
      <w:tr w:rsidR="00D417A1" w:rsidTr="00E77B48">
        <w:trPr>
          <w:trHeight w:val="567"/>
          <w:jc w:val="center"/>
        </w:trPr>
        <w:tc>
          <w:tcPr>
            <w:tcW w:w="2847" w:type="dxa"/>
            <w:vAlign w:val="center"/>
          </w:tcPr>
          <w:p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rsidR="00D417A1" w:rsidRPr="00E77B48" w:rsidRDefault="00087709" w:rsidP="00087709">
            <w:pPr>
              <w:pStyle w:val="a3"/>
              <w:spacing w:beforeLines="50" w:before="156" w:afterLines="50" w:after="156"/>
              <w:jc w:val="center"/>
              <w:rPr>
                <w:rFonts w:hAnsi="宋体"/>
              </w:rPr>
            </w:pPr>
            <w:r w:rsidRPr="00087709">
              <w:rPr>
                <w:rFonts w:hAnsi="宋体" w:hint="eastAsia"/>
              </w:rPr>
              <w:t>设施选址决策、设施布置设计、布置技术及应用、仓库与物流中心的规划与设计、物料搬运系统设计等原理与方法</w:t>
            </w:r>
            <w:r w:rsidR="00E77B48" w:rsidRPr="00E77B48">
              <w:rPr>
                <w:rFonts w:hAnsi="宋体" w:hint="eastAsia"/>
              </w:rPr>
              <w:t>的综合应用</w:t>
            </w:r>
          </w:p>
        </w:tc>
        <w:tc>
          <w:tcPr>
            <w:tcW w:w="2849" w:type="dxa"/>
            <w:vAlign w:val="center"/>
          </w:tcPr>
          <w:p w:rsidR="00D417A1" w:rsidRPr="00E77B48" w:rsidRDefault="00E77B48" w:rsidP="00DD7B5F">
            <w:pPr>
              <w:pStyle w:val="a3"/>
              <w:spacing w:beforeLines="50" w:before="156" w:afterLines="50" w:after="156"/>
              <w:jc w:val="center"/>
              <w:rPr>
                <w:rFonts w:hAnsi="宋体"/>
              </w:rPr>
            </w:pPr>
            <w:r w:rsidRPr="00E77B48">
              <w:rPr>
                <w:rFonts w:hAnsi="宋体" w:hint="eastAsia"/>
              </w:rPr>
              <w:t>笔试+大作业</w:t>
            </w:r>
          </w:p>
        </w:tc>
      </w:tr>
    </w:tbl>
    <w:p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r w:rsidRPr="00DD7B5F">
        <w:rPr>
          <w:rFonts w:ascii="宋体" w:eastAsia="宋体" w:hAnsi="宋体" w:hint="eastAsia"/>
        </w:rPr>
        <w:t>（五号宋体）</w:t>
      </w:r>
    </w:p>
    <w:p w:rsidR="005321F0" w:rsidRPr="005321F0" w:rsidRDefault="005321F0" w:rsidP="005321F0">
      <w:pPr>
        <w:widowControl/>
        <w:spacing w:beforeLines="50" w:before="156" w:afterLines="50" w:after="156"/>
        <w:ind w:firstLineChars="200" w:firstLine="480"/>
        <w:jc w:val="left"/>
        <w:rPr>
          <w:rFonts w:ascii="宋体" w:eastAsia="宋体" w:hAnsi="Courier New" w:cs="Times New Roman"/>
          <w:sz w:val="24"/>
          <w:szCs w:val="20"/>
        </w:rPr>
      </w:pPr>
      <w:r w:rsidRPr="005321F0">
        <w:rPr>
          <w:rFonts w:ascii="宋体" w:eastAsia="宋体" w:hAnsi="Courier New" w:cs="Times New Roman" w:hint="eastAsia"/>
          <w:sz w:val="24"/>
          <w:szCs w:val="20"/>
        </w:rPr>
        <w:t>本课程考核方式：闭卷笔试，平时测验及作业</w:t>
      </w:r>
      <w:r w:rsidR="00845D7E">
        <w:rPr>
          <w:rFonts w:ascii="宋体" w:eastAsia="宋体" w:hAnsi="Courier New" w:cs="Times New Roman" w:hint="eastAsia"/>
          <w:sz w:val="24"/>
          <w:szCs w:val="20"/>
        </w:rPr>
        <w:t>及大作业</w:t>
      </w:r>
      <w:r w:rsidRPr="005321F0">
        <w:rPr>
          <w:rFonts w:ascii="宋体" w:eastAsia="宋体" w:hAnsi="Courier New" w:cs="Times New Roman" w:hint="eastAsia"/>
          <w:sz w:val="24"/>
          <w:szCs w:val="20"/>
        </w:rPr>
        <w:t>。</w:t>
      </w:r>
    </w:p>
    <w:p w:rsidR="00285327" w:rsidRPr="00DD7B5F" w:rsidRDefault="005321F0" w:rsidP="005321F0">
      <w:pPr>
        <w:widowControl/>
        <w:spacing w:beforeLines="50" w:before="156" w:afterLines="50" w:after="156"/>
        <w:ind w:firstLineChars="200" w:firstLine="480"/>
        <w:jc w:val="left"/>
        <w:rPr>
          <w:rFonts w:ascii="黑体" w:eastAsia="黑体" w:hAnsi="黑体"/>
          <w:b/>
          <w:sz w:val="24"/>
          <w:szCs w:val="24"/>
        </w:rPr>
      </w:pPr>
      <w:r w:rsidRPr="005321F0">
        <w:rPr>
          <w:rFonts w:ascii="宋体" w:eastAsia="宋体" w:hAnsi="Courier New" w:cs="Times New Roman" w:hint="eastAsia"/>
          <w:sz w:val="24"/>
          <w:szCs w:val="20"/>
        </w:rPr>
        <w:t>成绩评定方式：期末笔试成绩</w:t>
      </w:r>
      <w:r w:rsidRPr="005321F0">
        <w:rPr>
          <w:rFonts w:ascii="宋体" w:eastAsia="宋体" w:hAnsi="Courier New" w:cs="Times New Roman"/>
          <w:sz w:val="24"/>
          <w:szCs w:val="20"/>
        </w:rPr>
        <w:t>60%，期中笔试成绩10%，平时成绩10%，</w:t>
      </w:r>
      <w:r w:rsidR="00845D7E">
        <w:rPr>
          <w:rFonts w:ascii="宋体" w:eastAsia="宋体" w:hAnsi="Courier New" w:cs="Times New Roman" w:hint="eastAsia"/>
          <w:sz w:val="24"/>
          <w:szCs w:val="20"/>
        </w:rPr>
        <w:t>大</w:t>
      </w:r>
      <w:r w:rsidR="00845D7E">
        <w:rPr>
          <w:rFonts w:ascii="宋体" w:eastAsia="宋体" w:hAnsi="Courier New" w:cs="Times New Roman"/>
          <w:sz w:val="24"/>
          <w:szCs w:val="20"/>
        </w:rPr>
        <w:t>作业</w:t>
      </w:r>
      <w:r w:rsidRPr="005321F0">
        <w:rPr>
          <w:rFonts w:ascii="宋体" w:eastAsia="宋体" w:hAnsi="Courier New" w:cs="Times New Roman"/>
          <w:sz w:val="24"/>
          <w:szCs w:val="20"/>
        </w:rPr>
        <w:t>20%。</w:t>
      </w:r>
    </w:p>
    <w:p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F65" w:rsidRDefault="00785F65" w:rsidP="00AA630A">
      <w:r>
        <w:separator/>
      </w:r>
    </w:p>
  </w:endnote>
  <w:endnote w:type="continuationSeparator" w:id="0">
    <w:p w:rsidR="00785F65" w:rsidRDefault="00785F6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F65" w:rsidRDefault="00785F65" w:rsidP="00AA630A">
      <w:r>
        <w:separator/>
      </w:r>
    </w:p>
  </w:footnote>
  <w:footnote w:type="continuationSeparator" w:id="0">
    <w:p w:rsidR="00785F65" w:rsidRDefault="00785F65"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09E7"/>
    <w:multiLevelType w:val="hybridMultilevel"/>
    <w:tmpl w:val="514077E4"/>
    <w:lvl w:ilvl="0" w:tplc="9FD05FC4">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 w15:restartNumberingAfterBreak="0">
    <w:nsid w:val="039E045B"/>
    <w:multiLevelType w:val="hybridMultilevel"/>
    <w:tmpl w:val="4116461C"/>
    <w:lvl w:ilvl="0" w:tplc="1714CBE2">
      <w:start w:val="1"/>
      <w:numFmt w:val="japaneseCounting"/>
      <w:lvlText w:val="第%1章"/>
      <w:lvlJc w:val="left"/>
      <w:pPr>
        <w:ind w:left="1322" w:hanging="84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09412452"/>
    <w:multiLevelType w:val="hybridMultilevel"/>
    <w:tmpl w:val="D7C8A5D6"/>
    <w:lvl w:ilvl="0" w:tplc="2228A8D0">
      <w:start w:val="1"/>
      <w:numFmt w:val="japaneseCounting"/>
      <w:lvlText w:val="%1、"/>
      <w:lvlJc w:val="left"/>
      <w:pPr>
        <w:ind w:left="987" w:hanging="4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15:restartNumberingAfterBreak="0">
    <w:nsid w:val="0A1F05BF"/>
    <w:multiLevelType w:val="multilevel"/>
    <w:tmpl w:val="20944A02"/>
    <w:lvl w:ilvl="0">
      <w:start w:val="1"/>
      <w:numFmt w:val="japaneseCounting"/>
      <w:lvlText w:val="%1、"/>
      <w:lvlJc w:val="left"/>
      <w:pPr>
        <w:tabs>
          <w:tab w:val="num" w:pos="630"/>
        </w:tabs>
        <w:ind w:left="630" w:hanging="420"/>
      </w:pPr>
      <w:rPr>
        <w:rFonts w:hint="default"/>
        <w:lang w:val="en-US"/>
      </w:rPr>
    </w:lvl>
    <w:lvl w:ilvl="1">
      <w:start w:val="1"/>
      <w:numFmt w:val="lowerLetter"/>
      <w:lvlText w:val="%2)"/>
      <w:lvlJc w:val="left"/>
      <w:pPr>
        <w:tabs>
          <w:tab w:val="num" w:pos="1050"/>
        </w:tabs>
        <w:ind w:left="1050" w:hanging="420"/>
      </w:pPr>
    </w:lvl>
    <w:lvl w:ilvl="2">
      <w:start w:val="1"/>
      <w:numFmt w:val="lowerRoman"/>
      <w:lvlText w:val="%3."/>
      <w:lvlJc w:val="right"/>
      <w:pPr>
        <w:tabs>
          <w:tab w:val="num" w:pos="1470"/>
        </w:tabs>
        <w:ind w:left="1470" w:hanging="420"/>
      </w:pPr>
    </w:lvl>
    <w:lvl w:ilvl="3">
      <w:start w:val="1"/>
      <w:numFmt w:val="decimal"/>
      <w:lvlText w:val="%4."/>
      <w:lvlJc w:val="left"/>
      <w:pPr>
        <w:tabs>
          <w:tab w:val="num" w:pos="1890"/>
        </w:tabs>
        <w:ind w:left="1890" w:hanging="420"/>
      </w:pPr>
    </w:lvl>
    <w:lvl w:ilvl="4">
      <w:start w:val="1"/>
      <w:numFmt w:val="lowerLetter"/>
      <w:lvlText w:val="%5)"/>
      <w:lvlJc w:val="left"/>
      <w:pPr>
        <w:tabs>
          <w:tab w:val="num" w:pos="2310"/>
        </w:tabs>
        <w:ind w:left="2310" w:hanging="420"/>
      </w:pPr>
    </w:lvl>
    <w:lvl w:ilvl="5">
      <w:start w:val="1"/>
      <w:numFmt w:val="lowerRoman"/>
      <w:lvlText w:val="%6."/>
      <w:lvlJc w:val="right"/>
      <w:pPr>
        <w:tabs>
          <w:tab w:val="num" w:pos="2730"/>
        </w:tabs>
        <w:ind w:left="2730" w:hanging="420"/>
      </w:pPr>
    </w:lvl>
    <w:lvl w:ilvl="6">
      <w:start w:val="1"/>
      <w:numFmt w:val="decimal"/>
      <w:lvlText w:val="%7."/>
      <w:lvlJc w:val="left"/>
      <w:pPr>
        <w:tabs>
          <w:tab w:val="num" w:pos="3150"/>
        </w:tabs>
        <w:ind w:left="3150" w:hanging="420"/>
      </w:pPr>
    </w:lvl>
    <w:lvl w:ilvl="7">
      <w:start w:val="1"/>
      <w:numFmt w:val="lowerLetter"/>
      <w:lvlText w:val="%8)"/>
      <w:lvlJc w:val="left"/>
      <w:pPr>
        <w:tabs>
          <w:tab w:val="num" w:pos="3570"/>
        </w:tabs>
        <w:ind w:left="3570" w:hanging="420"/>
      </w:pPr>
    </w:lvl>
    <w:lvl w:ilvl="8">
      <w:start w:val="1"/>
      <w:numFmt w:val="lowerRoman"/>
      <w:lvlText w:val="%9."/>
      <w:lvlJc w:val="right"/>
      <w:pPr>
        <w:tabs>
          <w:tab w:val="num" w:pos="3990"/>
        </w:tabs>
        <w:ind w:left="3990" w:hanging="420"/>
      </w:pPr>
    </w:lvl>
  </w:abstractNum>
  <w:abstractNum w:abstractNumId="4" w15:restartNumberingAfterBreak="0">
    <w:nsid w:val="0C5419AE"/>
    <w:multiLevelType w:val="multilevel"/>
    <w:tmpl w:val="0C5419AE"/>
    <w:lvl w:ilvl="0">
      <w:start w:val="1"/>
      <w:numFmt w:val="japaneseCounting"/>
      <w:lvlText w:val="%1、"/>
      <w:lvlJc w:val="left"/>
      <w:pPr>
        <w:tabs>
          <w:tab w:val="num" w:pos="660"/>
        </w:tabs>
        <w:ind w:left="660" w:hanging="420"/>
      </w:pPr>
      <w:rPr>
        <w:rFonts w:hint="default"/>
      </w:rPr>
    </w:lvl>
    <w:lvl w:ilvl="1">
      <w:start w:val="1"/>
      <w:numFmt w:val="lowerLetter"/>
      <w:lvlText w:val="%2)"/>
      <w:lvlJc w:val="left"/>
      <w:pPr>
        <w:tabs>
          <w:tab w:val="num" w:pos="1080"/>
        </w:tabs>
        <w:ind w:left="1080" w:hanging="420"/>
      </w:pPr>
    </w:lvl>
    <w:lvl w:ilvl="2">
      <w:start w:val="1"/>
      <w:numFmt w:val="lowerRoman"/>
      <w:lvlText w:val="%3."/>
      <w:lvlJc w:val="right"/>
      <w:pPr>
        <w:tabs>
          <w:tab w:val="num" w:pos="1500"/>
        </w:tabs>
        <w:ind w:left="1500" w:hanging="420"/>
      </w:pPr>
    </w:lvl>
    <w:lvl w:ilvl="3">
      <w:start w:val="1"/>
      <w:numFmt w:val="decimal"/>
      <w:lvlText w:val="%4."/>
      <w:lvlJc w:val="left"/>
      <w:pPr>
        <w:tabs>
          <w:tab w:val="num" w:pos="1920"/>
        </w:tabs>
        <w:ind w:left="1920" w:hanging="420"/>
      </w:pPr>
    </w:lvl>
    <w:lvl w:ilvl="4">
      <w:start w:val="1"/>
      <w:numFmt w:val="lowerLetter"/>
      <w:lvlText w:val="%5)"/>
      <w:lvlJc w:val="left"/>
      <w:pPr>
        <w:tabs>
          <w:tab w:val="num" w:pos="2340"/>
        </w:tabs>
        <w:ind w:left="2340" w:hanging="420"/>
      </w:pPr>
    </w:lvl>
    <w:lvl w:ilvl="5">
      <w:start w:val="1"/>
      <w:numFmt w:val="lowerRoman"/>
      <w:lvlText w:val="%6."/>
      <w:lvlJc w:val="right"/>
      <w:pPr>
        <w:tabs>
          <w:tab w:val="num" w:pos="2760"/>
        </w:tabs>
        <w:ind w:left="2760" w:hanging="420"/>
      </w:pPr>
    </w:lvl>
    <w:lvl w:ilvl="6">
      <w:start w:val="1"/>
      <w:numFmt w:val="decimal"/>
      <w:lvlText w:val="%7."/>
      <w:lvlJc w:val="left"/>
      <w:pPr>
        <w:tabs>
          <w:tab w:val="num" w:pos="3180"/>
        </w:tabs>
        <w:ind w:left="3180" w:hanging="420"/>
      </w:pPr>
    </w:lvl>
    <w:lvl w:ilvl="7">
      <w:start w:val="1"/>
      <w:numFmt w:val="lowerLetter"/>
      <w:lvlText w:val="%8)"/>
      <w:lvlJc w:val="left"/>
      <w:pPr>
        <w:tabs>
          <w:tab w:val="num" w:pos="3600"/>
        </w:tabs>
        <w:ind w:left="3600" w:hanging="420"/>
      </w:pPr>
    </w:lvl>
    <w:lvl w:ilvl="8">
      <w:start w:val="1"/>
      <w:numFmt w:val="lowerRoman"/>
      <w:lvlText w:val="%9."/>
      <w:lvlJc w:val="right"/>
      <w:pPr>
        <w:tabs>
          <w:tab w:val="num" w:pos="4020"/>
        </w:tabs>
        <w:ind w:left="4020" w:hanging="420"/>
      </w:pPr>
    </w:lvl>
  </w:abstractNum>
  <w:abstractNum w:abstractNumId="5" w15:restartNumberingAfterBreak="0">
    <w:nsid w:val="0C9D13BF"/>
    <w:multiLevelType w:val="multilevel"/>
    <w:tmpl w:val="9A2C160C"/>
    <w:lvl w:ilvl="0">
      <w:start w:val="1"/>
      <w:numFmt w:val="japaneseCounting"/>
      <w:lvlText w:val="%1、"/>
      <w:lvlJc w:val="left"/>
      <w:pPr>
        <w:tabs>
          <w:tab w:val="num" w:pos="630"/>
        </w:tabs>
        <w:ind w:left="630" w:hanging="420"/>
      </w:pPr>
      <w:rPr>
        <w:rFonts w:ascii="宋体" w:eastAsia="宋体" w:hAnsi="宋体" w:cs="Times New Roman"/>
      </w:rPr>
    </w:lvl>
    <w:lvl w:ilvl="1">
      <w:start w:val="1"/>
      <w:numFmt w:val="lowerLetter"/>
      <w:lvlText w:val="%2)"/>
      <w:lvlJc w:val="left"/>
      <w:pPr>
        <w:tabs>
          <w:tab w:val="num" w:pos="1050"/>
        </w:tabs>
        <w:ind w:left="1050" w:hanging="420"/>
      </w:pPr>
    </w:lvl>
    <w:lvl w:ilvl="2">
      <w:start w:val="1"/>
      <w:numFmt w:val="lowerRoman"/>
      <w:lvlText w:val="%3."/>
      <w:lvlJc w:val="right"/>
      <w:pPr>
        <w:tabs>
          <w:tab w:val="num" w:pos="1470"/>
        </w:tabs>
        <w:ind w:left="1470" w:hanging="420"/>
      </w:pPr>
    </w:lvl>
    <w:lvl w:ilvl="3">
      <w:start w:val="1"/>
      <w:numFmt w:val="decimal"/>
      <w:lvlText w:val="%4."/>
      <w:lvlJc w:val="left"/>
      <w:pPr>
        <w:tabs>
          <w:tab w:val="num" w:pos="1890"/>
        </w:tabs>
        <w:ind w:left="1890" w:hanging="420"/>
      </w:pPr>
    </w:lvl>
    <w:lvl w:ilvl="4">
      <w:start w:val="1"/>
      <w:numFmt w:val="lowerLetter"/>
      <w:lvlText w:val="%5)"/>
      <w:lvlJc w:val="left"/>
      <w:pPr>
        <w:tabs>
          <w:tab w:val="num" w:pos="2310"/>
        </w:tabs>
        <w:ind w:left="2310" w:hanging="420"/>
      </w:pPr>
    </w:lvl>
    <w:lvl w:ilvl="5">
      <w:start w:val="1"/>
      <w:numFmt w:val="lowerRoman"/>
      <w:lvlText w:val="%6."/>
      <w:lvlJc w:val="right"/>
      <w:pPr>
        <w:tabs>
          <w:tab w:val="num" w:pos="2730"/>
        </w:tabs>
        <w:ind w:left="2730" w:hanging="420"/>
      </w:pPr>
    </w:lvl>
    <w:lvl w:ilvl="6">
      <w:start w:val="1"/>
      <w:numFmt w:val="decimal"/>
      <w:lvlText w:val="%7."/>
      <w:lvlJc w:val="left"/>
      <w:pPr>
        <w:tabs>
          <w:tab w:val="num" w:pos="3150"/>
        </w:tabs>
        <w:ind w:left="3150" w:hanging="420"/>
      </w:pPr>
    </w:lvl>
    <w:lvl w:ilvl="7">
      <w:start w:val="1"/>
      <w:numFmt w:val="lowerLetter"/>
      <w:lvlText w:val="%8)"/>
      <w:lvlJc w:val="left"/>
      <w:pPr>
        <w:tabs>
          <w:tab w:val="num" w:pos="3570"/>
        </w:tabs>
        <w:ind w:left="3570" w:hanging="420"/>
      </w:pPr>
    </w:lvl>
    <w:lvl w:ilvl="8">
      <w:start w:val="1"/>
      <w:numFmt w:val="lowerRoman"/>
      <w:lvlText w:val="%9."/>
      <w:lvlJc w:val="right"/>
      <w:pPr>
        <w:tabs>
          <w:tab w:val="num" w:pos="3990"/>
        </w:tabs>
        <w:ind w:left="3990" w:hanging="420"/>
      </w:pPr>
    </w:lvl>
  </w:abstractNum>
  <w:abstractNum w:abstractNumId="6" w15:restartNumberingAfterBreak="0">
    <w:nsid w:val="0D262580"/>
    <w:multiLevelType w:val="hybridMultilevel"/>
    <w:tmpl w:val="E2AA5152"/>
    <w:lvl w:ilvl="0" w:tplc="3758760A">
      <w:start w:val="1"/>
      <w:numFmt w:val="japaneseCounting"/>
      <w:lvlText w:val="%1、"/>
      <w:lvlJc w:val="left"/>
      <w:pPr>
        <w:ind w:left="945" w:hanging="4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7" w15:restartNumberingAfterBreak="0">
    <w:nsid w:val="0DA06CE6"/>
    <w:multiLevelType w:val="multilevel"/>
    <w:tmpl w:val="69B848CA"/>
    <w:lvl w:ilvl="0">
      <w:start w:val="1"/>
      <w:numFmt w:val="decimal"/>
      <w:lvlText w:val="%1、"/>
      <w:lvlJc w:val="left"/>
      <w:pPr>
        <w:tabs>
          <w:tab w:val="num" w:pos="840"/>
        </w:tabs>
        <w:ind w:left="840" w:hanging="360"/>
      </w:pPr>
      <w:rPr>
        <w:rFonts w:hint="default"/>
      </w:rPr>
    </w:lvl>
    <w:lvl w:ilvl="1">
      <w:start w:val="1"/>
      <w:numFmt w:val="japaneseCounting"/>
      <w:lvlText w:val="%2、"/>
      <w:lvlJc w:val="left"/>
      <w:pPr>
        <w:tabs>
          <w:tab w:val="num" w:pos="561"/>
        </w:tabs>
        <w:ind w:left="561" w:hanging="420"/>
      </w:pPr>
      <w:rPr>
        <w:rFonts w:hint="default"/>
        <w:lang w:val="en-US"/>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8" w15:restartNumberingAfterBreak="0">
    <w:nsid w:val="19E0554A"/>
    <w:multiLevelType w:val="multilevel"/>
    <w:tmpl w:val="19E0554A"/>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9" w15:restartNumberingAfterBreak="0">
    <w:nsid w:val="1B123B7F"/>
    <w:multiLevelType w:val="multilevel"/>
    <w:tmpl w:val="1B123B7F"/>
    <w:lvl w:ilvl="0">
      <w:start w:val="1"/>
      <w:numFmt w:val="japaneseCounting"/>
      <w:lvlText w:val="%1、"/>
      <w:lvlJc w:val="left"/>
      <w:pPr>
        <w:tabs>
          <w:tab w:val="num" w:pos="645"/>
        </w:tabs>
        <w:ind w:left="645" w:hanging="420"/>
      </w:pPr>
      <w:rPr>
        <w:rFonts w:hint="default"/>
      </w:rPr>
    </w:lvl>
    <w:lvl w:ilvl="1">
      <w:start w:val="1"/>
      <w:numFmt w:val="lowerLetter"/>
      <w:lvlText w:val="%2)"/>
      <w:lvlJc w:val="left"/>
      <w:pPr>
        <w:tabs>
          <w:tab w:val="num" w:pos="1065"/>
        </w:tabs>
        <w:ind w:left="1065" w:hanging="420"/>
      </w:pPr>
    </w:lvl>
    <w:lvl w:ilvl="2">
      <w:start w:val="1"/>
      <w:numFmt w:val="lowerRoman"/>
      <w:lvlText w:val="%3."/>
      <w:lvlJc w:val="right"/>
      <w:pPr>
        <w:tabs>
          <w:tab w:val="num" w:pos="1485"/>
        </w:tabs>
        <w:ind w:left="1485" w:hanging="420"/>
      </w:pPr>
    </w:lvl>
    <w:lvl w:ilvl="3">
      <w:start w:val="1"/>
      <w:numFmt w:val="decimal"/>
      <w:lvlText w:val="%4."/>
      <w:lvlJc w:val="left"/>
      <w:pPr>
        <w:tabs>
          <w:tab w:val="num" w:pos="1905"/>
        </w:tabs>
        <w:ind w:left="1905" w:hanging="420"/>
      </w:pPr>
    </w:lvl>
    <w:lvl w:ilvl="4">
      <w:start w:val="1"/>
      <w:numFmt w:val="lowerLetter"/>
      <w:lvlText w:val="%5)"/>
      <w:lvlJc w:val="left"/>
      <w:pPr>
        <w:tabs>
          <w:tab w:val="num" w:pos="2325"/>
        </w:tabs>
        <w:ind w:left="2325" w:hanging="420"/>
      </w:pPr>
    </w:lvl>
    <w:lvl w:ilvl="5">
      <w:start w:val="1"/>
      <w:numFmt w:val="lowerRoman"/>
      <w:lvlText w:val="%6."/>
      <w:lvlJc w:val="right"/>
      <w:pPr>
        <w:tabs>
          <w:tab w:val="num" w:pos="2745"/>
        </w:tabs>
        <w:ind w:left="2745" w:hanging="420"/>
      </w:pPr>
    </w:lvl>
    <w:lvl w:ilvl="6">
      <w:start w:val="1"/>
      <w:numFmt w:val="decimal"/>
      <w:lvlText w:val="%7."/>
      <w:lvlJc w:val="left"/>
      <w:pPr>
        <w:tabs>
          <w:tab w:val="num" w:pos="3165"/>
        </w:tabs>
        <w:ind w:left="3165" w:hanging="420"/>
      </w:pPr>
    </w:lvl>
    <w:lvl w:ilvl="7">
      <w:start w:val="1"/>
      <w:numFmt w:val="lowerLetter"/>
      <w:lvlText w:val="%8)"/>
      <w:lvlJc w:val="left"/>
      <w:pPr>
        <w:tabs>
          <w:tab w:val="num" w:pos="3585"/>
        </w:tabs>
        <w:ind w:left="3585" w:hanging="420"/>
      </w:pPr>
    </w:lvl>
    <w:lvl w:ilvl="8">
      <w:start w:val="1"/>
      <w:numFmt w:val="lowerRoman"/>
      <w:lvlText w:val="%9."/>
      <w:lvlJc w:val="right"/>
      <w:pPr>
        <w:tabs>
          <w:tab w:val="num" w:pos="4005"/>
        </w:tabs>
        <w:ind w:left="4005" w:hanging="420"/>
      </w:pPr>
    </w:lvl>
  </w:abstractNum>
  <w:abstractNum w:abstractNumId="10" w15:restartNumberingAfterBreak="0">
    <w:nsid w:val="1B6824BA"/>
    <w:multiLevelType w:val="multilevel"/>
    <w:tmpl w:val="1B6824BA"/>
    <w:lvl w:ilvl="0">
      <w:start w:val="1"/>
      <w:numFmt w:val="japaneseCounting"/>
      <w:lvlText w:val="%1、"/>
      <w:lvlJc w:val="left"/>
      <w:pPr>
        <w:tabs>
          <w:tab w:val="num" w:pos="660"/>
        </w:tabs>
        <w:ind w:left="660" w:hanging="420"/>
      </w:pPr>
      <w:rPr>
        <w:rFonts w:hint="default"/>
      </w:rPr>
    </w:lvl>
    <w:lvl w:ilvl="1">
      <w:start w:val="1"/>
      <w:numFmt w:val="lowerLetter"/>
      <w:lvlText w:val="%2)"/>
      <w:lvlJc w:val="left"/>
      <w:pPr>
        <w:tabs>
          <w:tab w:val="num" w:pos="1065"/>
        </w:tabs>
        <w:ind w:left="1065" w:hanging="420"/>
      </w:pPr>
    </w:lvl>
    <w:lvl w:ilvl="2">
      <w:start w:val="1"/>
      <w:numFmt w:val="lowerRoman"/>
      <w:lvlText w:val="%3."/>
      <w:lvlJc w:val="right"/>
      <w:pPr>
        <w:tabs>
          <w:tab w:val="num" w:pos="1485"/>
        </w:tabs>
        <w:ind w:left="1485" w:hanging="420"/>
      </w:pPr>
    </w:lvl>
    <w:lvl w:ilvl="3">
      <w:start w:val="1"/>
      <w:numFmt w:val="decimal"/>
      <w:lvlText w:val="%4."/>
      <w:lvlJc w:val="left"/>
      <w:pPr>
        <w:tabs>
          <w:tab w:val="num" w:pos="1905"/>
        </w:tabs>
        <w:ind w:left="1905" w:hanging="420"/>
      </w:pPr>
    </w:lvl>
    <w:lvl w:ilvl="4">
      <w:start w:val="1"/>
      <w:numFmt w:val="lowerLetter"/>
      <w:lvlText w:val="%5)"/>
      <w:lvlJc w:val="left"/>
      <w:pPr>
        <w:tabs>
          <w:tab w:val="num" w:pos="2325"/>
        </w:tabs>
        <w:ind w:left="2325" w:hanging="420"/>
      </w:pPr>
    </w:lvl>
    <w:lvl w:ilvl="5">
      <w:start w:val="1"/>
      <w:numFmt w:val="lowerRoman"/>
      <w:lvlText w:val="%6."/>
      <w:lvlJc w:val="right"/>
      <w:pPr>
        <w:tabs>
          <w:tab w:val="num" w:pos="2745"/>
        </w:tabs>
        <w:ind w:left="2745" w:hanging="420"/>
      </w:pPr>
    </w:lvl>
    <w:lvl w:ilvl="6">
      <w:start w:val="1"/>
      <w:numFmt w:val="decimal"/>
      <w:lvlText w:val="%7."/>
      <w:lvlJc w:val="left"/>
      <w:pPr>
        <w:tabs>
          <w:tab w:val="num" w:pos="3165"/>
        </w:tabs>
        <w:ind w:left="3165" w:hanging="420"/>
      </w:pPr>
    </w:lvl>
    <w:lvl w:ilvl="7">
      <w:start w:val="1"/>
      <w:numFmt w:val="lowerLetter"/>
      <w:lvlText w:val="%8)"/>
      <w:lvlJc w:val="left"/>
      <w:pPr>
        <w:tabs>
          <w:tab w:val="num" w:pos="3585"/>
        </w:tabs>
        <w:ind w:left="3585" w:hanging="420"/>
      </w:pPr>
    </w:lvl>
    <w:lvl w:ilvl="8">
      <w:start w:val="1"/>
      <w:numFmt w:val="lowerRoman"/>
      <w:lvlText w:val="%9."/>
      <w:lvlJc w:val="right"/>
      <w:pPr>
        <w:tabs>
          <w:tab w:val="num" w:pos="4005"/>
        </w:tabs>
        <w:ind w:left="4005" w:hanging="420"/>
      </w:pPr>
    </w:lvl>
  </w:abstractNum>
  <w:abstractNum w:abstractNumId="11" w15:restartNumberingAfterBreak="0">
    <w:nsid w:val="1DE92009"/>
    <w:multiLevelType w:val="multilevel"/>
    <w:tmpl w:val="1DE92009"/>
    <w:lvl w:ilvl="0">
      <w:start w:val="1"/>
      <w:numFmt w:val="japaneseCounting"/>
      <w:lvlText w:val="%1、"/>
      <w:lvlJc w:val="left"/>
      <w:pPr>
        <w:tabs>
          <w:tab w:val="num" w:pos="645"/>
        </w:tabs>
        <w:ind w:left="645" w:hanging="420"/>
      </w:pPr>
      <w:rPr>
        <w:rFonts w:hint="default"/>
        <w:lang w:val="en-US"/>
      </w:rPr>
    </w:lvl>
    <w:lvl w:ilvl="1">
      <w:start w:val="1"/>
      <w:numFmt w:val="lowerLetter"/>
      <w:lvlText w:val="%2)"/>
      <w:lvlJc w:val="left"/>
      <w:pPr>
        <w:tabs>
          <w:tab w:val="num" w:pos="1065"/>
        </w:tabs>
        <w:ind w:left="1065" w:hanging="420"/>
      </w:pPr>
    </w:lvl>
    <w:lvl w:ilvl="2">
      <w:start w:val="1"/>
      <w:numFmt w:val="lowerRoman"/>
      <w:lvlText w:val="%3."/>
      <w:lvlJc w:val="right"/>
      <w:pPr>
        <w:tabs>
          <w:tab w:val="num" w:pos="1485"/>
        </w:tabs>
        <w:ind w:left="1485" w:hanging="420"/>
      </w:pPr>
    </w:lvl>
    <w:lvl w:ilvl="3">
      <w:start w:val="1"/>
      <w:numFmt w:val="decimal"/>
      <w:lvlText w:val="%4."/>
      <w:lvlJc w:val="left"/>
      <w:pPr>
        <w:tabs>
          <w:tab w:val="num" w:pos="1905"/>
        </w:tabs>
        <w:ind w:left="1905" w:hanging="420"/>
      </w:pPr>
    </w:lvl>
    <w:lvl w:ilvl="4">
      <w:start w:val="1"/>
      <w:numFmt w:val="lowerLetter"/>
      <w:lvlText w:val="%5)"/>
      <w:lvlJc w:val="left"/>
      <w:pPr>
        <w:tabs>
          <w:tab w:val="num" w:pos="2325"/>
        </w:tabs>
        <w:ind w:left="2325" w:hanging="420"/>
      </w:pPr>
    </w:lvl>
    <w:lvl w:ilvl="5">
      <w:start w:val="1"/>
      <w:numFmt w:val="lowerRoman"/>
      <w:lvlText w:val="%6."/>
      <w:lvlJc w:val="right"/>
      <w:pPr>
        <w:tabs>
          <w:tab w:val="num" w:pos="2745"/>
        </w:tabs>
        <w:ind w:left="2745" w:hanging="420"/>
      </w:pPr>
    </w:lvl>
    <w:lvl w:ilvl="6">
      <w:start w:val="1"/>
      <w:numFmt w:val="decimal"/>
      <w:lvlText w:val="%7."/>
      <w:lvlJc w:val="left"/>
      <w:pPr>
        <w:tabs>
          <w:tab w:val="num" w:pos="3165"/>
        </w:tabs>
        <w:ind w:left="3165" w:hanging="420"/>
      </w:pPr>
    </w:lvl>
    <w:lvl w:ilvl="7">
      <w:start w:val="1"/>
      <w:numFmt w:val="lowerLetter"/>
      <w:lvlText w:val="%8)"/>
      <w:lvlJc w:val="left"/>
      <w:pPr>
        <w:tabs>
          <w:tab w:val="num" w:pos="3585"/>
        </w:tabs>
        <w:ind w:left="3585" w:hanging="420"/>
      </w:pPr>
    </w:lvl>
    <w:lvl w:ilvl="8">
      <w:start w:val="1"/>
      <w:numFmt w:val="lowerRoman"/>
      <w:lvlText w:val="%9."/>
      <w:lvlJc w:val="right"/>
      <w:pPr>
        <w:tabs>
          <w:tab w:val="num" w:pos="4005"/>
        </w:tabs>
        <w:ind w:left="4005" w:hanging="420"/>
      </w:pPr>
    </w:lvl>
  </w:abstractNum>
  <w:abstractNum w:abstractNumId="12" w15:restartNumberingAfterBreak="0">
    <w:nsid w:val="1F6C3CFF"/>
    <w:multiLevelType w:val="multilevel"/>
    <w:tmpl w:val="1F6C3CFF"/>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13" w15:restartNumberingAfterBreak="0">
    <w:nsid w:val="20E24713"/>
    <w:multiLevelType w:val="hybridMultilevel"/>
    <w:tmpl w:val="B21A166E"/>
    <w:lvl w:ilvl="0" w:tplc="D312E3B2">
      <w:start w:val="1"/>
      <w:numFmt w:val="japaneseCounting"/>
      <w:lvlText w:val="第%1节"/>
      <w:lvlJc w:val="left"/>
      <w:pPr>
        <w:ind w:left="855" w:hanging="855"/>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3F0E80"/>
    <w:multiLevelType w:val="multilevel"/>
    <w:tmpl w:val="571C226C"/>
    <w:lvl w:ilvl="0">
      <w:start w:val="1"/>
      <w:numFmt w:val="decimal"/>
      <w:lvlText w:val="%1、"/>
      <w:lvlJc w:val="left"/>
      <w:pPr>
        <w:tabs>
          <w:tab w:val="num" w:pos="360"/>
        </w:tabs>
        <w:ind w:left="360" w:hanging="360"/>
      </w:pPr>
      <w:rPr>
        <w:rFonts w:hint="default"/>
      </w:rPr>
    </w:lvl>
    <w:lvl w:ilvl="1">
      <w:start w:val="1"/>
      <w:numFmt w:val="japaneseCounting"/>
      <w:lvlText w:val="%2、"/>
      <w:lvlJc w:val="left"/>
      <w:pPr>
        <w:tabs>
          <w:tab w:val="num" w:pos="660"/>
        </w:tabs>
        <w:ind w:left="660" w:hanging="420"/>
      </w:pPr>
      <w:rPr>
        <w:rFonts w:hint="default"/>
        <w:lang w:val="en-US"/>
      </w:rPr>
    </w:lvl>
    <w:lvl w:ilvl="2">
      <w:start w:val="1"/>
      <w:numFmt w:val="lowerRoman"/>
      <w:lvlText w:val="%3."/>
      <w:lvlJc w:val="right"/>
      <w:pPr>
        <w:tabs>
          <w:tab w:val="num" w:pos="1485"/>
        </w:tabs>
        <w:ind w:left="1485" w:hanging="420"/>
      </w:pPr>
    </w:lvl>
    <w:lvl w:ilvl="3">
      <w:start w:val="1"/>
      <w:numFmt w:val="decimal"/>
      <w:lvlText w:val="%4."/>
      <w:lvlJc w:val="left"/>
      <w:pPr>
        <w:tabs>
          <w:tab w:val="num" w:pos="1905"/>
        </w:tabs>
        <w:ind w:left="1905" w:hanging="420"/>
      </w:pPr>
    </w:lvl>
    <w:lvl w:ilvl="4">
      <w:start w:val="1"/>
      <w:numFmt w:val="lowerLetter"/>
      <w:lvlText w:val="%5)"/>
      <w:lvlJc w:val="left"/>
      <w:pPr>
        <w:tabs>
          <w:tab w:val="num" w:pos="2325"/>
        </w:tabs>
        <w:ind w:left="2325" w:hanging="420"/>
      </w:pPr>
    </w:lvl>
    <w:lvl w:ilvl="5">
      <w:start w:val="1"/>
      <w:numFmt w:val="lowerRoman"/>
      <w:lvlText w:val="%6."/>
      <w:lvlJc w:val="right"/>
      <w:pPr>
        <w:tabs>
          <w:tab w:val="num" w:pos="2745"/>
        </w:tabs>
        <w:ind w:left="2745" w:hanging="420"/>
      </w:pPr>
    </w:lvl>
    <w:lvl w:ilvl="6">
      <w:start w:val="1"/>
      <w:numFmt w:val="decimal"/>
      <w:lvlText w:val="%7."/>
      <w:lvlJc w:val="left"/>
      <w:pPr>
        <w:tabs>
          <w:tab w:val="num" w:pos="3165"/>
        </w:tabs>
        <w:ind w:left="3165" w:hanging="420"/>
      </w:pPr>
    </w:lvl>
    <w:lvl w:ilvl="7">
      <w:start w:val="1"/>
      <w:numFmt w:val="lowerLetter"/>
      <w:lvlText w:val="%8)"/>
      <w:lvlJc w:val="left"/>
      <w:pPr>
        <w:tabs>
          <w:tab w:val="num" w:pos="3585"/>
        </w:tabs>
        <w:ind w:left="3585" w:hanging="420"/>
      </w:pPr>
    </w:lvl>
    <w:lvl w:ilvl="8">
      <w:start w:val="1"/>
      <w:numFmt w:val="lowerRoman"/>
      <w:lvlText w:val="%9."/>
      <w:lvlJc w:val="right"/>
      <w:pPr>
        <w:tabs>
          <w:tab w:val="num" w:pos="4005"/>
        </w:tabs>
        <w:ind w:left="4005" w:hanging="420"/>
      </w:pPr>
    </w:lvl>
  </w:abstractNum>
  <w:abstractNum w:abstractNumId="15" w15:restartNumberingAfterBreak="0">
    <w:nsid w:val="2D624A55"/>
    <w:multiLevelType w:val="multilevel"/>
    <w:tmpl w:val="2D624A55"/>
    <w:lvl w:ilvl="0">
      <w:start w:val="1"/>
      <w:numFmt w:val="japaneseCounting"/>
      <w:lvlText w:val="%1、"/>
      <w:lvlJc w:val="left"/>
      <w:pPr>
        <w:tabs>
          <w:tab w:val="num" w:pos="630"/>
        </w:tabs>
        <w:ind w:left="630" w:hanging="420"/>
      </w:pPr>
      <w:rPr>
        <w:rFonts w:hint="default"/>
      </w:rPr>
    </w:lvl>
    <w:lvl w:ilvl="1">
      <w:start w:val="1"/>
      <w:numFmt w:val="lowerLetter"/>
      <w:lvlText w:val="%2)"/>
      <w:lvlJc w:val="left"/>
      <w:pPr>
        <w:tabs>
          <w:tab w:val="num" w:pos="1050"/>
        </w:tabs>
        <w:ind w:left="1050" w:hanging="420"/>
      </w:pPr>
    </w:lvl>
    <w:lvl w:ilvl="2">
      <w:start w:val="1"/>
      <w:numFmt w:val="lowerRoman"/>
      <w:lvlText w:val="%3."/>
      <w:lvlJc w:val="right"/>
      <w:pPr>
        <w:tabs>
          <w:tab w:val="num" w:pos="1470"/>
        </w:tabs>
        <w:ind w:left="1470" w:hanging="420"/>
      </w:pPr>
    </w:lvl>
    <w:lvl w:ilvl="3">
      <w:start w:val="1"/>
      <w:numFmt w:val="decimal"/>
      <w:lvlText w:val="%4."/>
      <w:lvlJc w:val="left"/>
      <w:pPr>
        <w:tabs>
          <w:tab w:val="num" w:pos="1890"/>
        </w:tabs>
        <w:ind w:left="1890" w:hanging="420"/>
      </w:pPr>
    </w:lvl>
    <w:lvl w:ilvl="4">
      <w:start w:val="1"/>
      <w:numFmt w:val="lowerLetter"/>
      <w:lvlText w:val="%5)"/>
      <w:lvlJc w:val="left"/>
      <w:pPr>
        <w:tabs>
          <w:tab w:val="num" w:pos="2310"/>
        </w:tabs>
        <w:ind w:left="2310" w:hanging="420"/>
      </w:pPr>
    </w:lvl>
    <w:lvl w:ilvl="5">
      <w:start w:val="1"/>
      <w:numFmt w:val="lowerRoman"/>
      <w:lvlText w:val="%6."/>
      <w:lvlJc w:val="right"/>
      <w:pPr>
        <w:tabs>
          <w:tab w:val="num" w:pos="2730"/>
        </w:tabs>
        <w:ind w:left="2730" w:hanging="420"/>
      </w:pPr>
    </w:lvl>
    <w:lvl w:ilvl="6">
      <w:start w:val="1"/>
      <w:numFmt w:val="decimal"/>
      <w:lvlText w:val="%7."/>
      <w:lvlJc w:val="left"/>
      <w:pPr>
        <w:tabs>
          <w:tab w:val="num" w:pos="3150"/>
        </w:tabs>
        <w:ind w:left="3150" w:hanging="420"/>
      </w:pPr>
    </w:lvl>
    <w:lvl w:ilvl="7">
      <w:start w:val="1"/>
      <w:numFmt w:val="lowerLetter"/>
      <w:lvlText w:val="%8)"/>
      <w:lvlJc w:val="left"/>
      <w:pPr>
        <w:tabs>
          <w:tab w:val="num" w:pos="3570"/>
        </w:tabs>
        <w:ind w:left="3570" w:hanging="420"/>
      </w:pPr>
    </w:lvl>
    <w:lvl w:ilvl="8">
      <w:start w:val="1"/>
      <w:numFmt w:val="lowerRoman"/>
      <w:lvlText w:val="%9."/>
      <w:lvlJc w:val="right"/>
      <w:pPr>
        <w:tabs>
          <w:tab w:val="num" w:pos="3990"/>
        </w:tabs>
        <w:ind w:left="3990" w:hanging="420"/>
      </w:pPr>
    </w:lvl>
  </w:abstractNum>
  <w:abstractNum w:abstractNumId="16" w15:restartNumberingAfterBreak="0">
    <w:nsid w:val="30D0475F"/>
    <w:multiLevelType w:val="hybridMultilevel"/>
    <w:tmpl w:val="7068B388"/>
    <w:lvl w:ilvl="0" w:tplc="1D82566C">
      <w:start w:val="1"/>
      <w:numFmt w:val="japaneseCounting"/>
      <w:lvlText w:val="第%1章"/>
      <w:lvlJc w:val="left"/>
      <w:pPr>
        <w:ind w:left="1123" w:hanging="840"/>
      </w:pPr>
      <w:rPr>
        <w:rFonts w:hint="default"/>
        <w:b w:val="0"/>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7"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8" w15:restartNumberingAfterBreak="0">
    <w:nsid w:val="3A562979"/>
    <w:multiLevelType w:val="hybridMultilevel"/>
    <w:tmpl w:val="FD6A563E"/>
    <w:lvl w:ilvl="0" w:tplc="132495A8">
      <w:start w:val="1"/>
      <w:numFmt w:val="japaneseCounting"/>
      <w:lvlText w:val="%1、"/>
      <w:lvlJc w:val="left"/>
      <w:pPr>
        <w:ind w:left="1065" w:hanging="4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19" w15:restartNumberingAfterBreak="0">
    <w:nsid w:val="3F3106B9"/>
    <w:multiLevelType w:val="multilevel"/>
    <w:tmpl w:val="3F3106B9"/>
    <w:lvl w:ilvl="0">
      <w:start w:val="1"/>
      <w:numFmt w:val="decimal"/>
      <w:lvlText w:val="%1、"/>
      <w:lvlJc w:val="left"/>
      <w:pPr>
        <w:tabs>
          <w:tab w:val="num" w:pos="675"/>
        </w:tabs>
        <w:ind w:left="675" w:hanging="360"/>
      </w:pPr>
      <w:rPr>
        <w:rFonts w:ascii="宋体" w:hAnsi="宋体"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20" w15:restartNumberingAfterBreak="0">
    <w:nsid w:val="3FFA1CCD"/>
    <w:multiLevelType w:val="multilevel"/>
    <w:tmpl w:val="3FFA1CCD"/>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21" w15:restartNumberingAfterBreak="0">
    <w:nsid w:val="42661658"/>
    <w:multiLevelType w:val="multilevel"/>
    <w:tmpl w:val="42661658"/>
    <w:lvl w:ilvl="0">
      <w:start w:val="1"/>
      <w:numFmt w:val="japaneseCounting"/>
      <w:lvlText w:val="第%1章"/>
      <w:lvlJc w:val="left"/>
      <w:pPr>
        <w:tabs>
          <w:tab w:val="num" w:pos="750"/>
        </w:tabs>
        <w:ind w:left="750" w:hanging="75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43961A07"/>
    <w:multiLevelType w:val="multilevel"/>
    <w:tmpl w:val="43961A07"/>
    <w:lvl w:ilvl="0">
      <w:start w:val="4"/>
      <w:numFmt w:val="japaneseCounting"/>
      <w:lvlText w:val="第%1节"/>
      <w:lvlJc w:val="left"/>
      <w:pPr>
        <w:tabs>
          <w:tab w:val="num" w:pos="855"/>
        </w:tabs>
        <w:ind w:left="855" w:hanging="855"/>
      </w:pPr>
      <w:rPr>
        <w:rFonts w:hint="default"/>
      </w:rPr>
    </w:lvl>
    <w:lvl w:ilvl="1">
      <w:start w:val="1"/>
      <w:numFmt w:val="japaneseCounting"/>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48DD1282"/>
    <w:multiLevelType w:val="hybridMultilevel"/>
    <w:tmpl w:val="1742C3EC"/>
    <w:lvl w:ilvl="0" w:tplc="C1F0C242">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4" w15:restartNumberingAfterBreak="0">
    <w:nsid w:val="4BF00CAC"/>
    <w:multiLevelType w:val="multilevel"/>
    <w:tmpl w:val="4BF00CAC"/>
    <w:lvl w:ilvl="0">
      <w:start w:val="1"/>
      <w:numFmt w:val="japaneseCounting"/>
      <w:lvlText w:val="%1、"/>
      <w:lvlJc w:val="left"/>
      <w:pPr>
        <w:tabs>
          <w:tab w:val="num" w:pos="630"/>
        </w:tabs>
        <w:ind w:left="630" w:hanging="420"/>
      </w:pPr>
      <w:rPr>
        <w:rFonts w:hint="default"/>
      </w:rPr>
    </w:lvl>
    <w:lvl w:ilvl="1">
      <w:start w:val="1"/>
      <w:numFmt w:val="lowerLetter"/>
      <w:lvlText w:val="%2)"/>
      <w:lvlJc w:val="left"/>
      <w:pPr>
        <w:tabs>
          <w:tab w:val="num" w:pos="1050"/>
        </w:tabs>
        <w:ind w:left="1050" w:hanging="420"/>
      </w:pPr>
    </w:lvl>
    <w:lvl w:ilvl="2">
      <w:start w:val="1"/>
      <w:numFmt w:val="lowerRoman"/>
      <w:lvlText w:val="%3."/>
      <w:lvlJc w:val="right"/>
      <w:pPr>
        <w:tabs>
          <w:tab w:val="num" w:pos="1470"/>
        </w:tabs>
        <w:ind w:left="1470" w:hanging="420"/>
      </w:pPr>
    </w:lvl>
    <w:lvl w:ilvl="3">
      <w:start w:val="1"/>
      <w:numFmt w:val="decimal"/>
      <w:lvlText w:val="%4."/>
      <w:lvlJc w:val="left"/>
      <w:pPr>
        <w:tabs>
          <w:tab w:val="num" w:pos="1890"/>
        </w:tabs>
        <w:ind w:left="1890" w:hanging="420"/>
      </w:pPr>
    </w:lvl>
    <w:lvl w:ilvl="4">
      <w:start w:val="1"/>
      <w:numFmt w:val="lowerLetter"/>
      <w:lvlText w:val="%5)"/>
      <w:lvlJc w:val="left"/>
      <w:pPr>
        <w:tabs>
          <w:tab w:val="num" w:pos="2310"/>
        </w:tabs>
        <w:ind w:left="2310" w:hanging="420"/>
      </w:pPr>
    </w:lvl>
    <w:lvl w:ilvl="5">
      <w:start w:val="1"/>
      <w:numFmt w:val="lowerRoman"/>
      <w:lvlText w:val="%6."/>
      <w:lvlJc w:val="right"/>
      <w:pPr>
        <w:tabs>
          <w:tab w:val="num" w:pos="2730"/>
        </w:tabs>
        <w:ind w:left="2730" w:hanging="420"/>
      </w:pPr>
    </w:lvl>
    <w:lvl w:ilvl="6">
      <w:start w:val="1"/>
      <w:numFmt w:val="decimal"/>
      <w:lvlText w:val="%7."/>
      <w:lvlJc w:val="left"/>
      <w:pPr>
        <w:tabs>
          <w:tab w:val="num" w:pos="3150"/>
        </w:tabs>
        <w:ind w:left="3150" w:hanging="420"/>
      </w:pPr>
    </w:lvl>
    <w:lvl w:ilvl="7">
      <w:start w:val="1"/>
      <w:numFmt w:val="lowerLetter"/>
      <w:lvlText w:val="%8)"/>
      <w:lvlJc w:val="left"/>
      <w:pPr>
        <w:tabs>
          <w:tab w:val="num" w:pos="3570"/>
        </w:tabs>
        <w:ind w:left="3570" w:hanging="420"/>
      </w:pPr>
    </w:lvl>
    <w:lvl w:ilvl="8">
      <w:start w:val="1"/>
      <w:numFmt w:val="lowerRoman"/>
      <w:lvlText w:val="%9."/>
      <w:lvlJc w:val="right"/>
      <w:pPr>
        <w:tabs>
          <w:tab w:val="num" w:pos="3990"/>
        </w:tabs>
        <w:ind w:left="3990" w:hanging="420"/>
      </w:pPr>
    </w:lvl>
  </w:abstractNum>
  <w:abstractNum w:abstractNumId="25" w15:restartNumberingAfterBreak="0">
    <w:nsid w:val="4CF9350D"/>
    <w:multiLevelType w:val="hybridMultilevel"/>
    <w:tmpl w:val="D1A43AA4"/>
    <w:lvl w:ilvl="0" w:tplc="507ADC8E">
      <w:start w:val="1"/>
      <w:numFmt w:val="japaneseCounting"/>
      <w:lvlText w:val="%1、"/>
      <w:lvlJc w:val="left"/>
      <w:pPr>
        <w:ind w:left="645" w:hanging="42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26" w15:restartNumberingAfterBreak="0">
    <w:nsid w:val="4D0F7803"/>
    <w:multiLevelType w:val="multilevel"/>
    <w:tmpl w:val="4D0F7803"/>
    <w:lvl w:ilvl="0">
      <w:start w:val="1"/>
      <w:numFmt w:val="japaneseCounting"/>
      <w:lvlText w:val="%1、"/>
      <w:lvlJc w:val="left"/>
      <w:pPr>
        <w:tabs>
          <w:tab w:val="num" w:pos="750"/>
        </w:tabs>
        <w:ind w:left="750" w:hanging="525"/>
      </w:pPr>
      <w:rPr>
        <w:rFonts w:hint="default"/>
      </w:rPr>
    </w:lvl>
    <w:lvl w:ilvl="1">
      <w:start w:val="1"/>
      <w:numFmt w:val="lowerLetter"/>
      <w:lvlText w:val="%2)"/>
      <w:lvlJc w:val="left"/>
      <w:pPr>
        <w:tabs>
          <w:tab w:val="num" w:pos="1065"/>
        </w:tabs>
        <w:ind w:left="1065" w:hanging="420"/>
      </w:pPr>
    </w:lvl>
    <w:lvl w:ilvl="2">
      <w:start w:val="1"/>
      <w:numFmt w:val="lowerRoman"/>
      <w:lvlText w:val="%3."/>
      <w:lvlJc w:val="right"/>
      <w:pPr>
        <w:tabs>
          <w:tab w:val="num" w:pos="1485"/>
        </w:tabs>
        <w:ind w:left="1485" w:hanging="420"/>
      </w:pPr>
    </w:lvl>
    <w:lvl w:ilvl="3">
      <w:start w:val="1"/>
      <w:numFmt w:val="decimal"/>
      <w:lvlText w:val="%4."/>
      <w:lvlJc w:val="left"/>
      <w:pPr>
        <w:tabs>
          <w:tab w:val="num" w:pos="1905"/>
        </w:tabs>
        <w:ind w:left="1905" w:hanging="420"/>
      </w:pPr>
    </w:lvl>
    <w:lvl w:ilvl="4">
      <w:start w:val="1"/>
      <w:numFmt w:val="lowerLetter"/>
      <w:lvlText w:val="%5)"/>
      <w:lvlJc w:val="left"/>
      <w:pPr>
        <w:tabs>
          <w:tab w:val="num" w:pos="2325"/>
        </w:tabs>
        <w:ind w:left="2325" w:hanging="420"/>
      </w:pPr>
    </w:lvl>
    <w:lvl w:ilvl="5">
      <w:start w:val="1"/>
      <w:numFmt w:val="lowerRoman"/>
      <w:lvlText w:val="%6."/>
      <w:lvlJc w:val="right"/>
      <w:pPr>
        <w:tabs>
          <w:tab w:val="num" w:pos="2745"/>
        </w:tabs>
        <w:ind w:left="2745" w:hanging="420"/>
      </w:pPr>
    </w:lvl>
    <w:lvl w:ilvl="6">
      <w:start w:val="1"/>
      <w:numFmt w:val="decimal"/>
      <w:lvlText w:val="%7."/>
      <w:lvlJc w:val="left"/>
      <w:pPr>
        <w:tabs>
          <w:tab w:val="num" w:pos="3165"/>
        </w:tabs>
        <w:ind w:left="3165" w:hanging="420"/>
      </w:pPr>
    </w:lvl>
    <w:lvl w:ilvl="7">
      <w:start w:val="1"/>
      <w:numFmt w:val="lowerLetter"/>
      <w:lvlText w:val="%8)"/>
      <w:lvlJc w:val="left"/>
      <w:pPr>
        <w:tabs>
          <w:tab w:val="num" w:pos="3585"/>
        </w:tabs>
        <w:ind w:left="3585" w:hanging="420"/>
      </w:pPr>
    </w:lvl>
    <w:lvl w:ilvl="8">
      <w:start w:val="1"/>
      <w:numFmt w:val="lowerRoman"/>
      <w:lvlText w:val="%9."/>
      <w:lvlJc w:val="right"/>
      <w:pPr>
        <w:tabs>
          <w:tab w:val="num" w:pos="4005"/>
        </w:tabs>
        <w:ind w:left="4005" w:hanging="420"/>
      </w:pPr>
    </w:lvl>
  </w:abstractNum>
  <w:abstractNum w:abstractNumId="27" w15:restartNumberingAfterBreak="0">
    <w:nsid w:val="4FAE1411"/>
    <w:multiLevelType w:val="hybridMultilevel"/>
    <w:tmpl w:val="0D2E1E3E"/>
    <w:lvl w:ilvl="0" w:tplc="750245EE">
      <w:start w:val="1"/>
      <w:numFmt w:val="japaneseCounting"/>
      <w:lvlText w:val="第%1节"/>
      <w:lvlJc w:val="left"/>
      <w:pPr>
        <w:ind w:left="840" w:hanging="735"/>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1101F4E"/>
    <w:multiLevelType w:val="hybridMultilevel"/>
    <w:tmpl w:val="6024AEEE"/>
    <w:lvl w:ilvl="0" w:tplc="0409000F">
      <w:start w:val="1"/>
      <w:numFmt w:val="decimal"/>
      <w:lvlText w:val="%1."/>
      <w:lvlJc w:val="left"/>
      <w:pPr>
        <w:ind w:left="660" w:hanging="420"/>
      </w:p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9" w15:restartNumberingAfterBreak="0">
    <w:nsid w:val="52BE1B93"/>
    <w:multiLevelType w:val="hybridMultilevel"/>
    <w:tmpl w:val="830244BC"/>
    <w:lvl w:ilvl="0" w:tplc="9FECA280">
      <w:start w:val="1"/>
      <w:numFmt w:val="japaneseCounting"/>
      <w:lvlText w:val="%1、"/>
      <w:lvlJc w:val="left"/>
      <w:pPr>
        <w:ind w:left="1050" w:hanging="525"/>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30" w15:restartNumberingAfterBreak="0">
    <w:nsid w:val="563153F7"/>
    <w:multiLevelType w:val="multilevel"/>
    <w:tmpl w:val="D1B2259C"/>
    <w:lvl w:ilvl="0">
      <w:start w:val="3"/>
      <w:numFmt w:val="japaneseCounting"/>
      <w:lvlText w:val="第%1节"/>
      <w:lvlJc w:val="left"/>
      <w:pPr>
        <w:tabs>
          <w:tab w:val="num" w:pos="855"/>
        </w:tabs>
        <w:ind w:left="855" w:hanging="855"/>
      </w:pPr>
      <w:rPr>
        <w:rFonts w:ascii="宋体" w:eastAsia="宋体" w:hAnsi="宋体" w:hint="eastAsia"/>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15:restartNumberingAfterBreak="0">
    <w:nsid w:val="5D7F2061"/>
    <w:multiLevelType w:val="multilevel"/>
    <w:tmpl w:val="5D7F2061"/>
    <w:lvl w:ilvl="0">
      <w:start w:val="2"/>
      <w:numFmt w:val="japaneseCounting"/>
      <w:lvlText w:val="第%1章"/>
      <w:lvlJc w:val="left"/>
      <w:pPr>
        <w:tabs>
          <w:tab w:val="num" w:pos="855"/>
        </w:tabs>
        <w:ind w:left="855" w:hanging="855"/>
      </w:pPr>
      <w:rPr>
        <w:rFonts w:ascii="Times New Roman" w:hAnsi="Times New Roman" w:hint="default"/>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5FD0773B"/>
    <w:multiLevelType w:val="multilevel"/>
    <w:tmpl w:val="5FD0773B"/>
    <w:lvl w:ilvl="0">
      <w:start w:val="1"/>
      <w:numFmt w:val="japaneseCounting"/>
      <w:lvlText w:val="%1、"/>
      <w:lvlJc w:val="left"/>
      <w:pPr>
        <w:tabs>
          <w:tab w:val="num" w:pos="630"/>
        </w:tabs>
        <w:ind w:left="630" w:hanging="420"/>
      </w:pPr>
      <w:rPr>
        <w:rFonts w:hint="default"/>
        <w:lang w:val="en-US"/>
      </w:rPr>
    </w:lvl>
    <w:lvl w:ilvl="1">
      <w:start w:val="1"/>
      <w:numFmt w:val="lowerLetter"/>
      <w:lvlText w:val="%2)"/>
      <w:lvlJc w:val="left"/>
      <w:pPr>
        <w:tabs>
          <w:tab w:val="num" w:pos="1050"/>
        </w:tabs>
        <w:ind w:left="1050" w:hanging="420"/>
      </w:pPr>
    </w:lvl>
    <w:lvl w:ilvl="2">
      <w:start w:val="1"/>
      <w:numFmt w:val="lowerRoman"/>
      <w:lvlText w:val="%3."/>
      <w:lvlJc w:val="right"/>
      <w:pPr>
        <w:tabs>
          <w:tab w:val="num" w:pos="1470"/>
        </w:tabs>
        <w:ind w:left="1470" w:hanging="420"/>
      </w:pPr>
    </w:lvl>
    <w:lvl w:ilvl="3">
      <w:start w:val="1"/>
      <w:numFmt w:val="decimal"/>
      <w:lvlText w:val="%4."/>
      <w:lvlJc w:val="left"/>
      <w:pPr>
        <w:tabs>
          <w:tab w:val="num" w:pos="1890"/>
        </w:tabs>
        <w:ind w:left="1890" w:hanging="420"/>
      </w:pPr>
    </w:lvl>
    <w:lvl w:ilvl="4">
      <w:start w:val="1"/>
      <w:numFmt w:val="lowerLetter"/>
      <w:lvlText w:val="%5)"/>
      <w:lvlJc w:val="left"/>
      <w:pPr>
        <w:tabs>
          <w:tab w:val="num" w:pos="2310"/>
        </w:tabs>
        <w:ind w:left="2310" w:hanging="420"/>
      </w:pPr>
    </w:lvl>
    <w:lvl w:ilvl="5">
      <w:start w:val="1"/>
      <w:numFmt w:val="lowerRoman"/>
      <w:lvlText w:val="%6."/>
      <w:lvlJc w:val="right"/>
      <w:pPr>
        <w:tabs>
          <w:tab w:val="num" w:pos="2730"/>
        </w:tabs>
        <w:ind w:left="2730" w:hanging="420"/>
      </w:pPr>
    </w:lvl>
    <w:lvl w:ilvl="6">
      <w:start w:val="1"/>
      <w:numFmt w:val="decimal"/>
      <w:lvlText w:val="%7."/>
      <w:lvlJc w:val="left"/>
      <w:pPr>
        <w:tabs>
          <w:tab w:val="num" w:pos="3150"/>
        </w:tabs>
        <w:ind w:left="3150" w:hanging="420"/>
      </w:pPr>
    </w:lvl>
    <w:lvl w:ilvl="7">
      <w:start w:val="1"/>
      <w:numFmt w:val="lowerLetter"/>
      <w:lvlText w:val="%8)"/>
      <w:lvlJc w:val="left"/>
      <w:pPr>
        <w:tabs>
          <w:tab w:val="num" w:pos="3570"/>
        </w:tabs>
        <w:ind w:left="3570" w:hanging="420"/>
      </w:pPr>
    </w:lvl>
    <w:lvl w:ilvl="8">
      <w:start w:val="1"/>
      <w:numFmt w:val="lowerRoman"/>
      <w:lvlText w:val="%9."/>
      <w:lvlJc w:val="right"/>
      <w:pPr>
        <w:tabs>
          <w:tab w:val="num" w:pos="3990"/>
        </w:tabs>
        <w:ind w:left="3990" w:hanging="420"/>
      </w:pPr>
    </w:lvl>
  </w:abstractNum>
  <w:abstractNum w:abstractNumId="33" w15:restartNumberingAfterBreak="0">
    <w:nsid w:val="5FD24F18"/>
    <w:multiLevelType w:val="multilevel"/>
    <w:tmpl w:val="5FD24F18"/>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626A3F04"/>
    <w:multiLevelType w:val="multilevel"/>
    <w:tmpl w:val="626A3F04"/>
    <w:lvl w:ilvl="0">
      <w:start w:val="1"/>
      <w:numFmt w:val="japaneseCounting"/>
      <w:lvlText w:val="%1、"/>
      <w:lvlJc w:val="left"/>
      <w:pPr>
        <w:tabs>
          <w:tab w:val="num" w:pos="630"/>
        </w:tabs>
        <w:ind w:left="630" w:hanging="420"/>
      </w:pPr>
      <w:rPr>
        <w:rFonts w:hint="default"/>
      </w:rPr>
    </w:lvl>
    <w:lvl w:ilvl="1">
      <w:start w:val="1"/>
      <w:numFmt w:val="lowerLetter"/>
      <w:lvlText w:val="%2)"/>
      <w:lvlJc w:val="left"/>
      <w:pPr>
        <w:tabs>
          <w:tab w:val="num" w:pos="1050"/>
        </w:tabs>
        <w:ind w:left="1050" w:hanging="420"/>
      </w:pPr>
    </w:lvl>
    <w:lvl w:ilvl="2">
      <w:start w:val="1"/>
      <w:numFmt w:val="lowerRoman"/>
      <w:lvlText w:val="%3."/>
      <w:lvlJc w:val="right"/>
      <w:pPr>
        <w:tabs>
          <w:tab w:val="num" w:pos="1470"/>
        </w:tabs>
        <w:ind w:left="1470" w:hanging="420"/>
      </w:pPr>
    </w:lvl>
    <w:lvl w:ilvl="3">
      <w:start w:val="1"/>
      <w:numFmt w:val="decimal"/>
      <w:lvlText w:val="%4."/>
      <w:lvlJc w:val="left"/>
      <w:pPr>
        <w:tabs>
          <w:tab w:val="num" w:pos="1890"/>
        </w:tabs>
        <w:ind w:left="1890" w:hanging="420"/>
      </w:pPr>
    </w:lvl>
    <w:lvl w:ilvl="4">
      <w:start w:val="1"/>
      <w:numFmt w:val="lowerLetter"/>
      <w:lvlText w:val="%5)"/>
      <w:lvlJc w:val="left"/>
      <w:pPr>
        <w:tabs>
          <w:tab w:val="num" w:pos="2310"/>
        </w:tabs>
        <w:ind w:left="2310" w:hanging="420"/>
      </w:pPr>
    </w:lvl>
    <w:lvl w:ilvl="5">
      <w:start w:val="1"/>
      <w:numFmt w:val="lowerRoman"/>
      <w:lvlText w:val="%6."/>
      <w:lvlJc w:val="right"/>
      <w:pPr>
        <w:tabs>
          <w:tab w:val="num" w:pos="2730"/>
        </w:tabs>
        <w:ind w:left="2730" w:hanging="420"/>
      </w:pPr>
    </w:lvl>
    <w:lvl w:ilvl="6">
      <w:start w:val="1"/>
      <w:numFmt w:val="decimal"/>
      <w:lvlText w:val="%7."/>
      <w:lvlJc w:val="left"/>
      <w:pPr>
        <w:tabs>
          <w:tab w:val="num" w:pos="3150"/>
        </w:tabs>
        <w:ind w:left="3150" w:hanging="420"/>
      </w:pPr>
    </w:lvl>
    <w:lvl w:ilvl="7">
      <w:start w:val="1"/>
      <w:numFmt w:val="lowerLetter"/>
      <w:lvlText w:val="%8)"/>
      <w:lvlJc w:val="left"/>
      <w:pPr>
        <w:tabs>
          <w:tab w:val="num" w:pos="3570"/>
        </w:tabs>
        <w:ind w:left="3570" w:hanging="420"/>
      </w:pPr>
    </w:lvl>
    <w:lvl w:ilvl="8">
      <w:start w:val="1"/>
      <w:numFmt w:val="lowerRoman"/>
      <w:lvlText w:val="%9."/>
      <w:lvlJc w:val="right"/>
      <w:pPr>
        <w:tabs>
          <w:tab w:val="num" w:pos="3990"/>
        </w:tabs>
        <w:ind w:left="3990" w:hanging="420"/>
      </w:pPr>
    </w:lvl>
  </w:abstractNum>
  <w:abstractNum w:abstractNumId="35" w15:restartNumberingAfterBreak="0">
    <w:nsid w:val="627155DB"/>
    <w:multiLevelType w:val="hybridMultilevel"/>
    <w:tmpl w:val="BA7A6E50"/>
    <w:lvl w:ilvl="0" w:tplc="36303C9C">
      <w:start w:val="1"/>
      <w:numFmt w:val="japaneseCounting"/>
      <w:lvlText w:val="%1、"/>
      <w:lvlJc w:val="left"/>
      <w:pPr>
        <w:ind w:left="750" w:hanging="42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36" w15:restartNumberingAfterBreak="0">
    <w:nsid w:val="7BBC23EF"/>
    <w:multiLevelType w:val="multilevel"/>
    <w:tmpl w:val="7BBC23EF"/>
    <w:lvl w:ilvl="0">
      <w:start w:val="1"/>
      <w:numFmt w:val="japaneseCounting"/>
      <w:lvlText w:val="%1、"/>
      <w:lvlJc w:val="left"/>
      <w:pPr>
        <w:tabs>
          <w:tab w:val="num" w:pos="750"/>
        </w:tabs>
        <w:ind w:left="750" w:hanging="420"/>
      </w:pPr>
      <w:rPr>
        <w:rFonts w:hint="default"/>
      </w:rPr>
    </w:lvl>
    <w:lvl w:ilvl="1">
      <w:start w:val="1"/>
      <w:numFmt w:val="lowerLetter"/>
      <w:lvlText w:val="%2)"/>
      <w:lvlJc w:val="left"/>
      <w:pPr>
        <w:tabs>
          <w:tab w:val="num" w:pos="1170"/>
        </w:tabs>
        <w:ind w:left="1170" w:hanging="420"/>
      </w:pPr>
    </w:lvl>
    <w:lvl w:ilvl="2">
      <w:start w:val="1"/>
      <w:numFmt w:val="lowerRoman"/>
      <w:lvlText w:val="%3."/>
      <w:lvlJc w:val="right"/>
      <w:pPr>
        <w:tabs>
          <w:tab w:val="num" w:pos="1590"/>
        </w:tabs>
        <w:ind w:left="1590" w:hanging="420"/>
      </w:pPr>
    </w:lvl>
    <w:lvl w:ilvl="3">
      <w:start w:val="1"/>
      <w:numFmt w:val="decimal"/>
      <w:lvlText w:val="%4."/>
      <w:lvlJc w:val="left"/>
      <w:pPr>
        <w:tabs>
          <w:tab w:val="num" w:pos="2010"/>
        </w:tabs>
        <w:ind w:left="2010" w:hanging="420"/>
      </w:pPr>
    </w:lvl>
    <w:lvl w:ilvl="4">
      <w:start w:val="1"/>
      <w:numFmt w:val="lowerLetter"/>
      <w:lvlText w:val="%5)"/>
      <w:lvlJc w:val="left"/>
      <w:pPr>
        <w:tabs>
          <w:tab w:val="num" w:pos="2430"/>
        </w:tabs>
        <w:ind w:left="2430" w:hanging="420"/>
      </w:pPr>
    </w:lvl>
    <w:lvl w:ilvl="5">
      <w:start w:val="1"/>
      <w:numFmt w:val="lowerRoman"/>
      <w:lvlText w:val="%6."/>
      <w:lvlJc w:val="right"/>
      <w:pPr>
        <w:tabs>
          <w:tab w:val="num" w:pos="2850"/>
        </w:tabs>
        <w:ind w:left="2850" w:hanging="420"/>
      </w:pPr>
    </w:lvl>
    <w:lvl w:ilvl="6">
      <w:start w:val="1"/>
      <w:numFmt w:val="decimal"/>
      <w:lvlText w:val="%7."/>
      <w:lvlJc w:val="left"/>
      <w:pPr>
        <w:tabs>
          <w:tab w:val="num" w:pos="3270"/>
        </w:tabs>
        <w:ind w:left="3270" w:hanging="420"/>
      </w:pPr>
    </w:lvl>
    <w:lvl w:ilvl="7">
      <w:start w:val="1"/>
      <w:numFmt w:val="lowerLetter"/>
      <w:lvlText w:val="%8)"/>
      <w:lvlJc w:val="left"/>
      <w:pPr>
        <w:tabs>
          <w:tab w:val="num" w:pos="3690"/>
        </w:tabs>
        <w:ind w:left="3690" w:hanging="420"/>
      </w:pPr>
    </w:lvl>
    <w:lvl w:ilvl="8">
      <w:start w:val="1"/>
      <w:numFmt w:val="lowerRoman"/>
      <w:lvlText w:val="%9."/>
      <w:lvlJc w:val="right"/>
      <w:pPr>
        <w:tabs>
          <w:tab w:val="num" w:pos="4110"/>
        </w:tabs>
        <w:ind w:left="4110" w:hanging="420"/>
      </w:pPr>
    </w:lvl>
  </w:abstractNum>
  <w:abstractNum w:abstractNumId="37" w15:restartNumberingAfterBreak="0">
    <w:nsid w:val="7EB257BD"/>
    <w:multiLevelType w:val="multilevel"/>
    <w:tmpl w:val="7EB257BD"/>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num w:numId="1">
    <w:abstractNumId w:val="17"/>
  </w:num>
  <w:num w:numId="2">
    <w:abstractNumId w:val="16"/>
  </w:num>
  <w:num w:numId="3">
    <w:abstractNumId w:val="10"/>
  </w:num>
  <w:num w:numId="4">
    <w:abstractNumId w:val="22"/>
  </w:num>
  <w:num w:numId="5">
    <w:abstractNumId w:val="9"/>
  </w:num>
  <w:num w:numId="6">
    <w:abstractNumId w:val="14"/>
  </w:num>
  <w:num w:numId="7">
    <w:abstractNumId w:val="31"/>
  </w:num>
  <w:num w:numId="8">
    <w:abstractNumId w:val="19"/>
  </w:num>
  <w:num w:numId="9">
    <w:abstractNumId w:val="30"/>
  </w:num>
  <w:num w:numId="10">
    <w:abstractNumId w:val="4"/>
  </w:num>
  <w:num w:numId="11">
    <w:abstractNumId w:val="12"/>
  </w:num>
  <w:num w:numId="12">
    <w:abstractNumId w:val="5"/>
  </w:num>
  <w:num w:numId="13">
    <w:abstractNumId w:val="7"/>
  </w:num>
  <w:num w:numId="14">
    <w:abstractNumId w:val="8"/>
  </w:num>
  <w:num w:numId="15">
    <w:abstractNumId w:val="37"/>
  </w:num>
  <w:num w:numId="16">
    <w:abstractNumId w:val="34"/>
  </w:num>
  <w:num w:numId="17">
    <w:abstractNumId w:val="32"/>
  </w:num>
  <w:num w:numId="18">
    <w:abstractNumId w:val="20"/>
  </w:num>
  <w:num w:numId="19">
    <w:abstractNumId w:val="27"/>
  </w:num>
  <w:num w:numId="20">
    <w:abstractNumId w:val="23"/>
  </w:num>
  <w:num w:numId="21">
    <w:abstractNumId w:val="1"/>
  </w:num>
  <w:num w:numId="22">
    <w:abstractNumId w:val="33"/>
  </w:num>
  <w:num w:numId="23">
    <w:abstractNumId w:val="15"/>
  </w:num>
  <w:num w:numId="24">
    <w:abstractNumId w:val="26"/>
  </w:num>
  <w:num w:numId="25">
    <w:abstractNumId w:val="36"/>
  </w:num>
  <w:num w:numId="26">
    <w:abstractNumId w:val="3"/>
  </w:num>
  <w:num w:numId="27">
    <w:abstractNumId w:val="11"/>
  </w:num>
  <w:num w:numId="28">
    <w:abstractNumId w:val="24"/>
  </w:num>
  <w:num w:numId="29">
    <w:abstractNumId w:val="13"/>
  </w:num>
  <w:num w:numId="30">
    <w:abstractNumId w:val="25"/>
  </w:num>
  <w:num w:numId="31">
    <w:abstractNumId w:val="28"/>
  </w:num>
  <w:num w:numId="32">
    <w:abstractNumId w:val="35"/>
  </w:num>
  <w:num w:numId="33">
    <w:abstractNumId w:val="29"/>
  </w:num>
  <w:num w:numId="34">
    <w:abstractNumId w:val="18"/>
  </w:num>
  <w:num w:numId="35">
    <w:abstractNumId w:val="2"/>
  </w:num>
  <w:num w:numId="36">
    <w:abstractNumId w:val="6"/>
  </w:num>
  <w:num w:numId="37">
    <w:abstractNumId w:val="0"/>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44525"/>
    <w:rsid w:val="00077A5F"/>
    <w:rsid w:val="00087709"/>
    <w:rsid w:val="000D03A0"/>
    <w:rsid w:val="000F054A"/>
    <w:rsid w:val="001038DB"/>
    <w:rsid w:val="0012431D"/>
    <w:rsid w:val="00190061"/>
    <w:rsid w:val="001E5724"/>
    <w:rsid w:val="001F7B42"/>
    <w:rsid w:val="00217CB0"/>
    <w:rsid w:val="002255F2"/>
    <w:rsid w:val="00242673"/>
    <w:rsid w:val="00285327"/>
    <w:rsid w:val="002A7568"/>
    <w:rsid w:val="002B43C9"/>
    <w:rsid w:val="00313A87"/>
    <w:rsid w:val="00316284"/>
    <w:rsid w:val="00322986"/>
    <w:rsid w:val="0033096F"/>
    <w:rsid w:val="0034254B"/>
    <w:rsid w:val="00371206"/>
    <w:rsid w:val="0038665C"/>
    <w:rsid w:val="004070CF"/>
    <w:rsid w:val="00441D0F"/>
    <w:rsid w:val="004B03B6"/>
    <w:rsid w:val="004C26F7"/>
    <w:rsid w:val="005321F0"/>
    <w:rsid w:val="00566157"/>
    <w:rsid w:val="005A0378"/>
    <w:rsid w:val="005B5AB6"/>
    <w:rsid w:val="00617EE1"/>
    <w:rsid w:val="00637BD6"/>
    <w:rsid w:val="006640B7"/>
    <w:rsid w:val="00665621"/>
    <w:rsid w:val="0066791B"/>
    <w:rsid w:val="006E4F82"/>
    <w:rsid w:val="006F64C9"/>
    <w:rsid w:val="007639A2"/>
    <w:rsid w:val="00785F65"/>
    <w:rsid w:val="007873AF"/>
    <w:rsid w:val="007C379D"/>
    <w:rsid w:val="007C62ED"/>
    <w:rsid w:val="007E39E3"/>
    <w:rsid w:val="008128AD"/>
    <w:rsid w:val="00845D7E"/>
    <w:rsid w:val="008560E2"/>
    <w:rsid w:val="00886EBF"/>
    <w:rsid w:val="008F3FA6"/>
    <w:rsid w:val="008F6ECD"/>
    <w:rsid w:val="00931272"/>
    <w:rsid w:val="00960BA3"/>
    <w:rsid w:val="00962DDA"/>
    <w:rsid w:val="00986F6C"/>
    <w:rsid w:val="009D6948"/>
    <w:rsid w:val="00A03BBD"/>
    <w:rsid w:val="00A47FB7"/>
    <w:rsid w:val="00A61EFD"/>
    <w:rsid w:val="00AA4570"/>
    <w:rsid w:val="00AA630A"/>
    <w:rsid w:val="00AB1B8E"/>
    <w:rsid w:val="00AE3D1A"/>
    <w:rsid w:val="00B03909"/>
    <w:rsid w:val="00B40ECD"/>
    <w:rsid w:val="00BA23F0"/>
    <w:rsid w:val="00C00798"/>
    <w:rsid w:val="00C0206E"/>
    <w:rsid w:val="00C54636"/>
    <w:rsid w:val="00C85BE6"/>
    <w:rsid w:val="00CA53B2"/>
    <w:rsid w:val="00D02F99"/>
    <w:rsid w:val="00D13271"/>
    <w:rsid w:val="00D14471"/>
    <w:rsid w:val="00D417A1"/>
    <w:rsid w:val="00D475E9"/>
    <w:rsid w:val="00D504B7"/>
    <w:rsid w:val="00D715F7"/>
    <w:rsid w:val="00DD7B5F"/>
    <w:rsid w:val="00DE7849"/>
    <w:rsid w:val="00E05E8B"/>
    <w:rsid w:val="00E34F2F"/>
    <w:rsid w:val="00E366AB"/>
    <w:rsid w:val="00E76E34"/>
    <w:rsid w:val="00E77B48"/>
    <w:rsid w:val="00EC5F95"/>
    <w:rsid w:val="00ED7D83"/>
    <w:rsid w:val="00ED7EAC"/>
    <w:rsid w:val="00ED7F81"/>
    <w:rsid w:val="00F15EAC"/>
    <w:rsid w:val="00F23464"/>
    <w:rsid w:val="00F56396"/>
    <w:rsid w:val="00F708B9"/>
    <w:rsid w:val="00FB3BB5"/>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4B0533"/>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C0206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78075">
      <w:bodyDiv w:val="1"/>
      <w:marLeft w:val="0"/>
      <w:marRight w:val="0"/>
      <w:marTop w:val="0"/>
      <w:marBottom w:val="0"/>
      <w:divBdr>
        <w:top w:val="none" w:sz="0" w:space="0" w:color="auto"/>
        <w:left w:val="none" w:sz="0" w:space="0" w:color="auto"/>
        <w:bottom w:val="none" w:sz="0" w:space="0" w:color="auto"/>
        <w:right w:val="none" w:sz="0" w:space="0" w:color="auto"/>
      </w:divBdr>
    </w:div>
    <w:div w:id="146573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9</Pages>
  <Words>767</Words>
  <Characters>4373</Characters>
  <Application>Microsoft Office Word</Application>
  <DocSecurity>0</DocSecurity>
  <Lines>36</Lines>
  <Paragraphs>10</Paragraphs>
  <ScaleCrop>false</ScaleCrop>
  <Company>P R C</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8</cp:revision>
  <cp:lastPrinted>2020-12-24T07:17:00Z</cp:lastPrinted>
  <dcterms:created xsi:type="dcterms:W3CDTF">2021-09-12T06:44:00Z</dcterms:created>
  <dcterms:modified xsi:type="dcterms:W3CDTF">2021-09-12T14:03:00Z</dcterms:modified>
</cp:coreProperties>
</file>