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0EE" w:rsidRPr="001B7E4B" w:rsidRDefault="001920EE" w:rsidP="001920EE">
      <w:pPr>
        <w:tabs>
          <w:tab w:val="left" w:pos="900"/>
        </w:tabs>
        <w:spacing w:after="312"/>
        <w:jc w:val="center"/>
        <w:rPr>
          <w:rFonts w:ascii="华文中宋" w:eastAsia="华文中宋" w:hAnsi="华文中宋"/>
          <w:b/>
          <w:sz w:val="44"/>
          <w:szCs w:val="44"/>
        </w:rPr>
      </w:pPr>
      <w:r w:rsidRPr="001B7E4B">
        <w:rPr>
          <w:rFonts w:ascii="华文中宋" w:eastAsia="华文中宋" w:hAnsi="华文中宋" w:hint="eastAsia"/>
          <w:b/>
          <w:sz w:val="44"/>
          <w:szCs w:val="44"/>
        </w:rPr>
        <w:t>教职工政治学习参考资料</w:t>
      </w:r>
    </w:p>
    <w:p w:rsidR="001920EE" w:rsidRPr="001B7E4B" w:rsidRDefault="001920EE" w:rsidP="001920EE">
      <w:pPr>
        <w:jc w:val="center"/>
        <w:rPr>
          <w:rFonts w:ascii="黑体" w:eastAsia="黑体" w:hAnsi="宋体"/>
          <w:b/>
          <w:sz w:val="28"/>
          <w:szCs w:val="28"/>
        </w:rPr>
      </w:pPr>
      <w:r w:rsidRPr="001B7E4B">
        <w:rPr>
          <w:rFonts w:ascii="黑体" w:eastAsia="黑体" w:hAnsi="宋体" w:hint="eastAsia"/>
          <w:b/>
          <w:sz w:val="28"/>
          <w:szCs w:val="28"/>
        </w:rPr>
        <w:t>（201</w:t>
      </w:r>
      <w:r>
        <w:rPr>
          <w:rFonts w:ascii="黑体" w:eastAsia="黑体" w:hAnsi="宋体" w:hint="eastAsia"/>
          <w:b/>
          <w:sz w:val="28"/>
          <w:szCs w:val="28"/>
        </w:rPr>
        <w:t>6</w:t>
      </w:r>
      <w:r w:rsidRPr="001B7E4B">
        <w:rPr>
          <w:rFonts w:ascii="黑体" w:eastAsia="黑体" w:hAnsi="宋体" w:hint="eastAsia"/>
          <w:b/>
          <w:sz w:val="28"/>
          <w:szCs w:val="28"/>
        </w:rPr>
        <w:t>年第</w:t>
      </w:r>
      <w:r>
        <w:rPr>
          <w:rFonts w:ascii="黑体" w:eastAsia="黑体" w:hAnsi="宋体" w:hint="eastAsia"/>
          <w:b/>
          <w:sz w:val="28"/>
          <w:szCs w:val="28"/>
        </w:rPr>
        <w:t>5</w:t>
      </w:r>
      <w:r w:rsidRPr="001B7E4B">
        <w:rPr>
          <w:rFonts w:ascii="黑体" w:eastAsia="黑体" w:hAnsi="宋体" w:hint="eastAsia"/>
          <w:b/>
          <w:sz w:val="28"/>
          <w:szCs w:val="28"/>
        </w:rPr>
        <w:t>期）</w:t>
      </w:r>
    </w:p>
    <w:p w:rsidR="001920EE" w:rsidRPr="001B7E4B" w:rsidRDefault="001920EE" w:rsidP="00991E1F">
      <w:pPr>
        <w:pBdr>
          <w:bottom w:val="single" w:sz="12" w:space="1" w:color="auto"/>
        </w:pBdr>
        <w:jc w:val="left"/>
        <w:rPr>
          <w:rFonts w:ascii="楷体" w:eastAsia="楷体" w:hAnsi="楷体"/>
          <w:b/>
          <w:sz w:val="24"/>
        </w:rPr>
      </w:pPr>
      <w:r w:rsidRPr="001B7E4B">
        <w:rPr>
          <w:rFonts w:ascii="楷体" w:eastAsia="楷体" w:hAnsi="楷体" w:hint="eastAsia"/>
          <w:b/>
          <w:sz w:val="24"/>
        </w:rPr>
        <w:t>苏州大学党委宣传部编</w:t>
      </w:r>
      <w:r w:rsidR="00991E1F">
        <w:rPr>
          <w:rFonts w:ascii="楷体" w:eastAsia="楷体" w:hAnsi="楷体" w:hint="eastAsia"/>
          <w:b/>
          <w:sz w:val="24"/>
        </w:rPr>
        <w:t xml:space="preserve">                                 </w:t>
      </w:r>
      <w:r w:rsidRPr="001B7E4B">
        <w:rPr>
          <w:rFonts w:ascii="楷体" w:eastAsia="楷体" w:hAnsi="楷体" w:hint="eastAsia"/>
          <w:b/>
          <w:sz w:val="24"/>
        </w:rPr>
        <w:t>201</w:t>
      </w:r>
      <w:r>
        <w:rPr>
          <w:rFonts w:ascii="楷体" w:eastAsia="楷体" w:hAnsi="楷体" w:hint="eastAsia"/>
          <w:b/>
          <w:sz w:val="24"/>
        </w:rPr>
        <w:t>6</w:t>
      </w:r>
      <w:r w:rsidRPr="001B7E4B">
        <w:rPr>
          <w:rFonts w:ascii="楷体" w:eastAsia="楷体" w:hAnsi="楷体" w:hint="eastAsia"/>
          <w:b/>
          <w:sz w:val="24"/>
        </w:rPr>
        <w:t>年</w:t>
      </w:r>
      <w:r>
        <w:rPr>
          <w:rFonts w:ascii="楷体" w:hAnsi="楷体" w:hint="eastAsia"/>
          <w:b/>
          <w:sz w:val="24"/>
        </w:rPr>
        <w:t>4</w:t>
      </w:r>
      <w:r w:rsidRPr="001B7E4B">
        <w:rPr>
          <w:rFonts w:ascii="楷体" w:eastAsia="楷体" w:hAnsi="楷体" w:hint="eastAsia"/>
          <w:b/>
          <w:sz w:val="24"/>
        </w:rPr>
        <w:t>月</w:t>
      </w:r>
      <w:r>
        <w:rPr>
          <w:rFonts w:ascii="楷体" w:eastAsia="楷体" w:hAnsi="楷体" w:hint="eastAsia"/>
          <w:b/>
          <w:sz w:val="24"/>
        </w:rPr>
        <w:t>25</w:t>
      </w:r>
      <w:r w:rsidRPr="001B7E4B">
        <w:rPr>
          <w:rFonts w:ascii="楷体" w:hAnsi="楷体" w:hint="eastAsia"/>
          <w:b/>
          <w:sz w:val="24"/>
        </w:rPr>
        <w:t xml:space="preserve"> </w:t>
      </w:r>
      <w:r w:rsidRPr="001B7E4B">
        <w:rPr>
          <w:rFonts w:ascii="楷体" w:eastAsia="楷体" w:hAnsi="楷体" w:hint="eastAsia"/>
          <w:b/>
          <w:sz w:val="24"/>
        </w:rPr>
        <w:t>日</w:t>
      </w:r>
    </w:p>
    <w:p w:rsidR="001920EE" w:rsidRPr="001B7E4B" w:rsidRDefault="001920EE" w:rsidP="001920EE">
      <w:pPr>
        <w:jc w:val="left"/>
        <w:rPr>
          <w:rFonts w:ascii="黑体" w:eastAsia="黑体" w:hAnsi="黑体"/>
          <w:b/>
          <w:kern w:val="28"/>
          <w:sz w:val="18"/>
          <w:szCs w:val="18"/>
        </w:rPr>
      </w:pPr>
    </w:p>
    <w:p w:rsidR="001920EE" w:rsidRPr="001B7E4B" w:rsidRDefault="001920EE" w:rsidP="001920EE">
      <w:pPr>
        <w:spacing w:line="640" w:lineRule="exact"/>
        <w:jc w:val="left"/>
        <w:rPr>
          <w:rFonts w:ascii="黑体" w:eastAsia="黑体" w:hAnsi="黑体"/>
          <w:b/>
          <w:kern w:val="28"/>
          <w:sz w:val="28"/>
          <w:szCs w:val="28"/>
        </w:rPr>
      </w:pPr>
      <w:r w:rsidRPr="001B7E4B">
        <w:rPr>
          <w:rFonts w:ascii="黑体" w:eastAsia="黑体" w:hAnsi="黑体" w:hint="eastAsia"/>
          <w:b/>
          <w:kern w:val="28"/>
          <w:sz w:val="28"/>
          <w:szCs w:val="28"/>
        </w:rPr>
        <w:t>● 学习内容</w:t>
      </w:r>
    </w:p>
    <w:p w:rsidR="001920EE" w:rsidRPr="001B7E4B" w:rsidRDefault="001920EE" w:rsidP="001920EE">
      <w:pPr>
        <w:tabs>
          <w:tab w:val="center" w:leader="middleDot" w:pos="8400"/>
        </w:tabs>
        <w:snapToGrid w:val="0"/>
        <w:rPr>
          <w:rFonts w:eastAsia="仿宋_GB2312"/>
          <w:b/>
          <w:sz w:val="36"/>
          <w:szCs w:val="28"/>
        </w:rPr>
      </w:pPr>
    </w:p>
    <w:p w:rsidR="001920EE" w:rsidRPr="001B7E4B" w:rsidRDefault="001920EE" w:rsidP="001920EE">
      <w:pPr>
        <w:pStyle w:val="GB2312"/>
        <w:jc w:val="center"/>
        <w:rPr>
          <w:rFonts w:hAnsi="仿宋"/>
          <w:sz w:val="32"/>
          <w:szCs w:val="32"/>
        </w:rPr>
      </w:pPr>
      <w:r w:rsidRPr="001B7E4B">
        <w:rPr>
          <w:rFonts w:hAnsi="仿宋" w:hint="eastAsia"/>
          <w:sz w:val="32"/>
          <w:szCs w:val="32"/>
        </w:rPr>
        <w:t xml:space="preserve"> 深入学习贯彻习近平总书记系列</w:t>
      </w:r>
      <w:r w:rsidR="00471CC5">
        <w:rPr>
          <w:rFonts w:hAnsi="仿宋" w:hint="eastAsia"/>
          <w:sz w:val="32"/>
          <w:szCs w:val="32"/>
        </w:rPr>
        <w:t>重要</w:t>
      </w:r>
      <w:r w:rsidRPr="001B7E4B">
        <w:rPr>
          <w:rFonts w:hAnsi="仿宋" w:hint="eastAsia"/>
          <w:sz w:val="32"/>
          <w:szCs w:val="32"/>
        </w:rPr>
        <w:t>讲话精神</w:t>
      </w:r>
    </w:p>
    <w:p w:rsidR="001920EE" w:rsidRPr="001B7E4B" w:rsidRDefault="001920EE" w:rsidP="001920EE">
      <w:pPr>
        <w:tabs>
          <w:tab w:val="center" w:leader="middleDot" w:pos="8400"/>
        </w:tabs>
        <w:snapToGrid w:val="0"/>
        <w:rPr>
          <w:rFonts w:eastAsia="仿宋_GB2312"/>
          <w:b/>
          <w:sz w:val="36"/>
          <w:szCs w:val="28"/>
        </w:rPr>
      </w:pPr>
    </w:p>
    <w:p w:rsidR="00B50F60" w:rsidRPr="001B7E4B" w:rsidRDefault="00B50F60" w:rsidP="00B50F60">
      <w:pPr>
        <w:rPr>
          <w:rFonts w:ascii="黑体" w:eastAsia="黑体" w:hAnsi="黑体"/>
          <w:b/>
          <w:kern w:val="28"/>
          <w:sz w:val="28"/>
          <w:szCs w:val="28"/>
        </w:rPr>
      </w:pPr>
      <w:r w:rsidRPr="001B7E4B">
        <w:rPr>
          <w:rFonts w:ascii="黑体" w:eastAsia="黑体" w:hAnsi="黑体" w:hint="eastAsia"/>
          <w:b/>
          <w:kern w:val="28"/>
          <w:sz w:val="28"/>
          <w:szCs w:val="28"/>
        </w:rPr>
        <w:t>● 习近平重要讲话</w:t>
      </w:r>
    </w:p>
    <w:p w:rsidR="00B50F60" w:rsidRPr="00404ACC" w:rsidRDefault="00B50F60" w:rsidP="00B50F60">
      <w:pPr>
        <w:spacing w:line="360" w:lineRule="auto"/>
        <w:rPr>
          <w:rFonts w:ascii="Times New Roman" w:eastAsia="仿宋_GB2312" w:hAnsi="Times New Roman" w:cs="Times New Roman"/>
          <w:b/>
          <w:bCs/>
          <w:sz w:val="28"/>
          <w:szCs w:val="28"/>
        </w:rPr>
      </w:pPr>
      <w:r w:rsidRPr="001B7E4B">
        <w:rPr>
          <w:rFonts w:ascii="仿宋_GB2312" w:eastAsia="仿宋_GB2312" w:hAnsi="仿宋" w:hint="eastAsia"/>
          <w:b/>
          <w:bCs/>
          <w:kern w:val="28"/>
          <w:sz w:val="28"/>
          <w:szCs w:val="28"/>
        </w:rPr>
        <w:t>（一）</w:t>
      </w:r>
      <w:r w:rsidRPr="00471CC5">
        <w:rPr>
          <w:rFonts w:ascii="仿宋_GB2312" w:eastAsia="仿宋_GB2312" w:hAnsi="仿宋" w:hint="eastAsia"/>
          <w:b/>
          <w:bCs/>
          <w:kern w:val="28"/>
          <w:sz w:val="28"/>
          <w:szCs w:val="28"/>
        </w:rPr>
        <w:t>习近平：在文艺工作座谈会上的讲话</w:t>
      </w:r>
      <w:r>
        <w:rPr>
          <w:rFonts w:ascii="仿宋_GB2312" w:eastAsia="仿宋_GB2312" w:hAnsi="仿宋" w:hint="eastAsia"/>
          <w:b/>
          <w:bCs/>
          <w:kern w:val="28"/>
          <w:sz w:val="28"/>
          <w:szCs w:val="28"/>
        </w:rPr>
        <w:t>（</w:t>
      </w:r>
      <w:r w:rsidRPr="00471CC5">
        <w:rPr>
          <w:rFonts w:ascii="仿宋_GB2312" w:eastAsia="仿宋_GB2312" w:hAnsi="仿宋"/>
          <w:b/>
          <w:bCs/>
          <w:kern w:val="28"/>
          <w:sz w:val="28"/>
          <w:szCs w:val="28"/>
        </w:rPr>
        <w:t>2015-10-14</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········1</w:t>
      </w:r>
    </w:p>
    <w:p w:rsidR="00B50F60" w:rsidRPr="00404ACC" w:rsidRDefault="00B50F60" w:rsidP="00B50F60">
      <w:pPr>
        <w:spacing w:line="360" w:lineRule="auto"/>
        <w:ind w:left="967" w:hangingChars="344" w:hanging="967"/>
        <w:rPr>
          <w:rFonts w:ascii="Times New Roman" w:eastAsia="仿宋_GB2312" w:hAnsi="Times New Roman" w:cs="Times New Roman"/>
          <w:b/>
          <w:bCs/>
          <w:sz w:val="28"/>
          <w:szCs w:val="28"/>
        </w:rPr>
      </w:pPr>
      <w:r>
        <w:rPr>
          <w:rFonts w:ascii="仿宋_GB2312" w:eastAsia="仿宋_GB2312" w:hAnsi="仿宋" w:hint="eastAsia"/>
          <w:b/>
          <w:bCs/>
          <w:kern w:val="28"/>
          <w:sz w:val="28"/>
          <w:szCs w:val="28"/>
        </w:rPr>
        <w:t>（二）</w:t>
      </w:r>
      <w:r w:rsidRPr="00471CC5">
        <w:rPr>
          <w:rFonts w:ascii="仿宋_GB2312" w:eastAsia="仿宋_GB2312" w:hAnsi="仿宋" w:hint="eastAsia"/>
          <w:b/>
          <w:bCs/>
          <w:kern w:val="28"/>
          <w:sz w:val="28"/>
          <w:szCs w:val="28"/>
        </w:rPr>
        <w:t>习近平:关于《中共中央关于制定国民经济和社会发展第十三个五年规划的建议》的说明</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2015-11-03</w:t>
      </w:r>
      <w:r>
        <w:rPr>
          <w:rFonts w:ascii="宋体" w:eastAsia="宋体" w:hAnsi="宋体" w:cs="宋体" w:hint="eastAsia"/>
          <w:b/>
          <w:bCs/>
          <w:kern w:val="28"/>
          <w:sz w:val="28"/>
          <w:szCs w:val="28"/>
        </w:rPr>
        <w:t>）</w:t>
      </w:r>
      <w:r w:rsidRPr="00404ACC">
        <w:rPr>
          <w:rFonts w:ascii="Times New Roman" w:eastAsia="仿宋_GB2312" w:hAnsi="Times New Roman" w:cs="Times New Roman"/>
          <w:b/>
          <w:bCs/>
          <w:sz w:val="28"/>
          <w:szCs w:val="28"/>
        </w:rPr>
        <w:t>·············</w:t>
      </w:r>
      <w:r w:rsidR="00FC2093" w:rsidRPr="00404ACC">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·····14</w:t>
      </w:r>
    </w:p>
    <w:p w:rsidR="00B50F60" w:rsidRPr="00404ACC" w:rsidRDefault="00B50F60" w:rsidP="00B50F60">
      <w:pPr>
        <w:ind w:left="829" w:hangingChars="295" w:hanging="829"/>
        <w:rPr>
          <w:rFonts w:ascii="Times New Roman" w:eastAsia="仿宋_GB2312" w:hAnsi="Times New Roman" w:cs="Times New Roman"/>
          <w:b/>
          <w:bCs/>
          <w:sz w:val="28"/>
          <w:szCs w:val="28"/>
        </w:rPr>
      </w:pPr>
      <w:r>
        <w:rPr>
          <w:rFonts w:ascii="仿宋_GB2312" w:eastAsia="仿宋_GB2312" w:hAnsi="仿宋" w:hint="eastAsia"/>
          <w:b/>
          <w:bCs/>
          <w:kern w:val="28"/>
          <w:sz w:val="28"/>
          <w:szCs w:val="28"/>
        </w:rPr>
        <w:t>（三）</w:t>
      </w:r>
      <w:r w:rsidRPr="00471CC5">
        <w:rPr>
          <w:rFonts w:ascii="仿宋_GB2312" w:eastAsia="仿宋_GB2312" w:hAnsi="仿宋" w:hint="eastAsia"/>
          <w:b/>
          <w:bCs/>
          <w:kern w:val="28"/>
          <w:sz w:val="28"/>
          <w:szCs w:val="28"/>
        </w:rPr>
        <w:t>习近平在新加坡国立大学的演讲（</w:t>
      </w:r>
      <w:r w:rsidRPr="00471CC5">
        <w:rPr>
          <w:rFonts w:ascii="仿宋_GB2312" w:eastAsia="仿宋_GB2312" w:hAnsi="仿宋"/>
          <w:b/>
          <w:bCs/>
          <w:kern w:val="28"/>
          <w:sz w:val="28"/>
          <w:szCs w:val="28"/>
        </w:rPr>
        <w:t>2015-11-07</w:t>
      </w:r>
      <w:r w:rsidRPr="00471CC5">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 xml:space="preserve"> 23</w:t>
      </w:r>
    </w:p>
    <w:p w:rsidR="00B50F60" w:rsidRPr="00471CC5" w:rsidRDefault="00B50F60" w:rsidP="00B50F60">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t>（四）</w:t>
      </w:r>
      <w:r w:rsidRPr="00471CC5">
        <w:rPr>
          <w:rFonts w:ascii="仿宋_GB2312" w:eastAsia="仿宋_GB2312" w:hAnsi="仿宋" w:hint="eastAsia"/>
          <w:b/>
          <w:bCs/>
          <w:kern w:val="28"/>
          <w:sz w:val="28"/>
          <w:szCs w:val="28"/>
        </w:rPr>
        <w:t>习近平：全面贯彻党的十八届五中全会精神 依靠改革为科学发展提供持续动</w:t>
      </w:r>
      <w:r>
        <w:rPr>
          <w:rFonts w:ascii="仿宋_GB2312" w:eastAsia="仿宋_GB2312" w:hAnsi="仿宋" w:hint="eastAsia"/>
          <w:b/>
          <w:bCs/>
          <w:kern w:val="28"/>
          <w:sz w:val="28"/>
          <w:szCs w:val="28"/>
        </w:rPr>
        <w:t>（</w:t>
      </w:r>
      <w:r w:rsidRPr="00471CC5">
        <w:rPr>
          <w:rFonts w:ascii="仿宋_GB2312" w:eastAsia="仿宋_GB2312" w:hAnsi="仿宋"/>
          <w:b/>
          <w:bCs/>
          <w:kern w:val="28"/>
          <w:sz w:val="28"/>
          <w:szCs w:val="28"/>
        </w:rPr>
        <w:t>2015-11-09</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28</w:t>
      </w:r>
    </w:p>
    <w:p w:rsidR="00B50F60" w:rsidRDefault="00B50F60" w:rsidP="00B50F60">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（五）</w:t>
      </w:r>
      <w:r w:rsidRPr="00471CC5">
        <w:rPr>
          <w:rFonts w:ascii="仿宋_GB2312" w:eastAsia="仿宋_GB2312" w:hAnsi="仿宋" w:hint="eastAsia"/>
          <w:b/>
          <w:bCs/>
          <w:kern w:val="28"/>
          <w:sz w:val="28"/>
          <w:szCs w:val="28"/>
        </w:rPr>
        <w:t>习近平</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 xml:space="preserve">坚持党校姓党根本工作原则 </w:t>
      </w:r>
      <w:r>
        <w:rPr>
          <w:rFonts w:ascii="仿宋_GB2312" w:eastAsia="仿宋_GB2312" w:hAnsi="仿宋" w:hint="eastAsia"/>
          <w:b/>
          <w:bCs/>
          <w:kern w:val="28"/>
          <w:sz w:val="28"/>
          <w:szCs w:val="28"/>
        </w:rPr>
        <w:t>切实做好新形势下党校工作</w:t>
      </w:r>
      <w:r w:rsidRPr="00471CC5">
        <w:rPr>
          <w:rFonts w:ascii="仿宋_GB2312" w:eastAsia="仿宋_GB2312" w:hAnsi="仿宋" w:hint="eastAsia"/>
          <w:b/>
          <w:bCs/>
          <w:kern w:val="28"/>
          <w:sz w:val="28"/>
          <w:szCs w:val="28"/>
        </w:rPr>
        <w:t>（2015-12-12）</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31</w:t>
      </w:r>
    </w:p>
    <w:p w:rsidR="00B50F60" w:rsidRPr="00471CC5" w:rsidRDefault="00B50F60" w:rsidP="00B50F60">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t>（六）</w:t>
      </w:r>
      <w:r w:rsidRPr="00471CC5">
        <w:rPr>
          <w:rFonts w:ascii="仿宋_GB2312" w:eastAsia="仿宋_GB2312" w:hAnsi="仿宋" w:hint="eastAsia"/>
          <w:b/>
          <w:bCs/>
          <w:kern w:val="28"/>
          <w:sz w:val="28"/>
          <w:szCs w:val="28"/>
        </w:rPr>
        <w:t>习近平在第二届世界互联网大会开幕式上的讲话（2015</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12</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16）</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34</w:t>
      </w:r>
    </w:p>
    <w:p w:rsidR="00B50F60" w:rsidRDefault="00B50F60" w:rsidP="00B50F60">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t>（七）</w:t>
      </w:r>
      <w:r w:rsidRPr="00471CC5">
        <w:rPr>
          <w:rFonts w:ascii="仿宋_GB2312" w:eastAsia="仿宋_GB2312" w:hAnsi="仿宋" w:hint="eastAsia"/>
          <w:b/>
          <w:bCs/>
          <w:kern w:val="28"/>
          <w:sz w:val="28"/>
          <w:szCs w:val="28"/>
        </w:rPr>
        <w:t>习近平</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扭住全面深化改革各项目标</w:t>
      </w:r>
      <w:r>
        <w:rPr>
          <w:rFonts w:ascii="仿宋_GB2312" w:eastAsia="仿宋_GB2312" w:hAnsi="仿宋" w:hint="eastAsia"/>
          <w:b/>
          <w:bCs/>
          <w:kern w:val="28"/>
          <w:sz w:val="28"/>
          <w:szCs w:val="28"/>
        </w:rPr>
        <w:t xml:space="preserve"> </w:t>
      </w:r>
      <w:r w:rsidRPr="00471CC5">
        <w:rPr>
          <w:rFonts w:ascii="仿宋_GB2312" w:eastAsia="仿宋_GB2312" w:hAnsi="仿宋" w:hint="eastAsia"/>
          <w:b/>
          <w:bCs/>
          <w:kern w:val="28"/>
          <w:sz w:val="28"/>
          <w:szCs w:val="28"/>
        </w:rPr>
        <w:t>落实主体责任拧紧责任螺丝</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01</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11</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38</w:t>
      </w:r>
    </w:p>
    <w:p w:rsidR="00B50F60" w:rsidRDefault="00B50F60" w:rsidP="00B50F60">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t>（八）</w:t>
      </w:r>
      <w:r w:rsidRPr="00471CC5">
        <w:rPr>
          <w:rFonts w:ascii="仿宋_GB2312" w:eastAsia="仿宋_GB2312" w:hAnsi="仿宋" w:hint="eastAsia"/>
          <w:b/>
          <w:bCs/>
          <w:kern w:val="28"/>
          <w:sz w:val="28"/>
          <w:szCs w:val="28"/>
        </w:rPr>
        <w:t>习近平</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扎实把“十三五”发展蓝图变为现实</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01</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30</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40</w:t>
      </w:r>
    </w:p>
    <w:p w:rsidR="00B50F60" w:rsidRPr="00471CC5" w:rsidRDefault="00B50F60" w:rsidP="00B50F60">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lastRenderedPageBreak/>
        <w:t>（九）</w:t>
      </w:r>
      <w:r w:rsidRPr="00471CC5">
        <w:rPr>
          <w:rFonts w:ascii="仿宋_GB2312" w:eastAsia="仿宋_GB2312" w:hAnsi="仿宋" w:hint="eastAsia"/>
          <w:b/>
          <w:bCs/>
          <w:kern w:val="28"/>
          <w:sz w:val="28"/>
          <w:szCs w:val="28"/>
        </w:rPr>
        <w:t>习近平</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坚持正确方向创新方</w:t>
      </w:r>
      <w:r>
        <w:rPr>
          <w:rFonts w:ascii="仿宋_GB2312" w:eastAsia="仿宋_GB2312" w:hAnsi="仿宋" w:hint="eastAsia"/>
          <w:b/>
          <w:bCs/>
          <w:kern w:val="28"/>
          <w:sz w:val="28"/>
          <w:szCs w:val="28"/>
        </w:rPr>
        <w:t xml:space="preserve">法手段 </w:t>
      </w:r>
      <w:r w:rsidRPr="00471CC5">
        <w:rPr>
          <w:rFonts w:ascii="仿宋_GB2312" w:eastAsia="仿宋_GB2312" w:hAnsi="仿宋" w:hint="eastAsia"/>
          <w:b/>
          <w:bCs/>
          <w:kern w:val="28"/>
          <w:sz w:val="28"/>
          <w:szCs w:val="28"/>
        </w:rPr>
        <w:t>提高新闻舆论传播力引导力</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02</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19</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42</w:t>
      </w:r>
    </w:p>
    <w:p w:rsidR="00B50F60" w:rsidRDefault="00B50F60" w:rsidP="00B50F60">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（十）</w:t>
      </w:r>
      <w:r w:rsidRPr="00471CC5">
        <w:rPr>
          <w:rFonts w:ascii="仿宋_GB2312" w:eastAsia="仿宋_GB2312" w:hAnsi="仿宋" w:hint="eastAsia"/>
          <w:b/>
          <w:bCs/>
          <w:kern w:val="28"/>
          <w:sz w:val="28"/>
          <w:szCs w:val="28"/>
        </w:rPr>
        <w:t>习近平：毫不动摇坚持我国基本经济制度 推动各种所有制经济健康发展</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03</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09</w:t>
      </w:r>
      <w:r>
        <w:rPr>
          <w:rFonts w:ascii="仿宋_GB2312" w:eastAsia="仿宋_GB2312" w:hAnsi="仿宋" w:hint="eastAsia"/>
          <w:b/>
          <w:bCs/>
          <w:kern w:val="28"/>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45</w:t>
      </w:r>
    </w:p>
    <w:p w:rsidR="00B50F60" w:rsidRPr="00471CC5" w:rsidRDefault="00B50F60" w:rsidP="00B50F60">
      <w:pPr>
        <w:ind w:left="1245" w:hangingChars="443" w:hanging="1245"/>
        <w:rPr>
          <w:rFonts w:ascii="仿宋_GB2312" w:eastAsia="仿宋_GB2312" w:hAnsi="仿宋"/>
          <w:b/>
          <w:bCs/>
          <w:kern w:val="28"/>
          <w:sz w:val="28"/>
          <w:szCs w:val="28"/>
        </w:rPr>
      </w:pPr>
      <w:r>
        <w:rPr>
          <w:rFonts w:ascii="仿宋_GB2312" w:eastAsia="仿宋_GB2312" w:hAnsi="仿宋" w:hint="eastAsia"/>
          <w:b/>
          <w:bCs/>
          <w:kern w:val="28"/>
          <w:sz w:val="28"/>
          <w:szCs w:val="28"/>
        </w:rPr>
        <w:t>（十一）</w:t>
      </w:r>
      <w:r w:rsidRPr="00471CC5">
        <w:rPr>
          <w:rFonts w:ascii="仿宋_GB2312" w:eastAsia="仿宋_GB2312" w:hAnsi="仿宋" w:hint="eastAsia"/>
          <w:b/>
          <w:bCs/>
          <w:kern w:val="28"/>
          <w:sz w:val="28"/>
          <w:szCs w:val="28"/>
        </w:rPr>
        <w:t>习近平：把全面从严治党落实到每一个支部</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04</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06</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51</w:t>
      </w:r>
    </w:p>
    <w:p w:rsidR="00B50F60" w:rsidRPr="00471CC5" w:rsidRDefault="00B50F60" w:rsidP="00B50F60">
      <w:pPr>
        <w:ind w:left="1383" w:hangingChars="492" w:hanging="1383"/>
        <w:rPr>
          <w:rFonts w:ascii="仿宋_GB2312" w:eastAsia="仿宋_GB2312" w:hAnsi="仿宋"/>
          <w:b/>
          <w:bCs/>
          <w:kern w:val="28"/>
          <w:sz w:val="28"/>
          <w:szCs w:val="28"/>
        </w:rPr>
      </w:pPr>
      <w:r>
        <w:rPr>
          <w:rFonts w:ascii="仿宋_GB2312" w:eastAsia="仿宋_GB2312" w:hAnsi="仿宋" w:hint="eastAsia"/>
          <w:b/>
          <w:bCs/>
          <w:kern w:val="28"/>
          <w:sz w:val="28"/>
          <w:szCs w:val="28"/>
        </w:rPr>
        <w:t>（十二）</w:t>
      </w:r>
      <w:r w:rsidRPr="00471CC5">
        <w:rPr>
          <w:rFonts w:ascii="仿宋_GB2312" w:eastAsia="仿宋_GB2312" w:hAnsi="仿宋" w:hint="eastAsia"/>
          <w:b/>
          <w:bCs/>
          <w:kern w:val="28"/>
          <w:sz w:val="28"/>
          <w:szCs w:val="28"/>
        </w:rPr>
        <w:t>习近平</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让互联网更好造福国家和人民</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2016</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04</w:t>
      </w:r>
      <w:r>
        <w:rPr>
          <w:rFonts w:ascii="仿宋_GB2312" w:eastAsia="仿宋_GB2312" w:hAnsi="仿宋" w:hint="eastAsia"/>
          <w:b/>
          <w:bCs/>
          <w:kern w:val="28"/>
          <w:sz w:val="28"/>
          <w:szCs w:val="28"/>
        </w:rPr>
        <w:t>-</w:t>
      </w:r>
      <w:r w:rsidRPr="00471CC5">
        <w:rPr>
          <w:rFonts w:ascii="仿宋_GB2312" w:eastAsia="仿宋_GB2312" w:hAnsi="仿宋" w:hint="eastAsia"/>
          <w:b/>
          <w:bCs/>
          <w:kern w:val="28"/>
          <w:sz w:val="28"/>
          <w:szCs w:val="28"/>
        </w:rPr>
        <w:t>19</w:t>
      </w:r>
      <w:r>
        <w:rPr>
          <w:rFonts w:ascii="仿宋_GB2312" w:eastAsia="仿宋_GB2312" w:hAnsi="仿宋" w:hint="eastAsia"/>
          <w:b/>
          <w:bCs/>
          <w:kern w:val="28"/>
          <w:sz w:val="28"/>
          <w:szCs w:val="28"/>
        </w:rPr>
        <w:t>）</w:t>
      </w:r>
      <w:r w:rsidRPr="00404ACC">
        <w:rPr>
          <w:rFonts w:ascii="Times New Roman" w:eastAsia="仿宋_GB2312" w:hAnsi="Times New Roman" w:cs="Times New Roman"/>
          <w:b/>
          <w:bCs/>
          <w:sz w:val="28"/>
          <w:szCs w:val="28"/>
        </w:rPr>
        <w:t>···</w:t>
      </w:r>
      <w:r w:rsidR="002E1466">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w:t>
      </w:r>
      <w:r w:rsidRPr="00404ACC">
        <w:rPr>
          <w:rFonts w:ascii="Times New Roman" w:eastAsia="仿宋_GB2312" w:hAnsi="Times New Roman" w:cs="Times New Roman"/>
          <w:b/>
          <w:bCs/>
          <w:sz w:val="28"/>
          <w:szCs w:val="28"/>
        </w:rPr>
        <w:t>··</w:t>
      </w:r>
      <w:r>
        <w:rPr>
          <w:rFonts w:ascii="Times New Roman" w:eastAsia="仿宋_GB2312" w:hAnsi="Times New Roman" w:cs="Times New Roman" w:hint="eastAsia"/>
          <w:b/>
          <w:bCs/>
          <w:sz w:val="28"/>
          <w:szCs w:val="28"/>
        </w:rPr>
        <w:t>53</w:t>
      </w:r>
    </w:p>
    <w:p w:rsidR="0022445A" w:rsidRDefault="0022445A">
      <w:pPr>
        <w:sectPr w:rsidR="0022445A" w:rsidSect="00902AC3">
          <w:pgSz w:w="11906" w:h="16838"/>
          <w:pgMar w:top="1440" w:right="1800" w:bottom="1440" w:left="1800" w:header="851" w:footer="992" w:gutter="0"/>
          <w:cols w:space="425"/>
          <w:docGrid w:type="lines" w:linePitch="312"/>
        </w:sectPr>
      </w:pPr>
    </w:p>
    <w:p w:rsidR="0022445A" w:rsidRDefault="0022445A" w:rsidP="0022445A">
      <w:pPr>
        <w:rPr>
          <w:rFonts w:ascii="黑体" w:eastAsia="黑体" w:hAnsi="黑体" w:hint="eastAsia"/>
          <w:b/>
          <w:kern w:val="28"/>
          <w:sz w:val="28"/>
          <w:szCs w:val="28"/>
        </w:rPr>
      </w:pPr>
      <w:r w:rsidRPr="001B7E4B">
        <w:rPr>
          <w:rFonts w:ascii="黑体" w:eastAsia="黑体" w:hAnsi="黑体" w:hint="eastAsia"/>
          <w:b/>
          <w:kern w:val="28"/>
          <w:sz w:val="28"/>
          <w:szCs w:val="28"/>
        </w:rPr>
        <w:lastRenderedPageBreak/>
        <w:t>● 习近平重要讲话</w:t>
      </w:r>
    </w:p>
    <w:p w:rsidR="009549ED" w:rsidRPr="001B7E4B" w:rsidRDefault="009549ED" w:rsidP="0022445A">
      <w:pPr>
        <w:rPr>
          <w:rFonts w:ascii="黑体" w:eastAsia="黑体" w:hAnsi="黑体"/>
          <w:b/>
          <w:kern w:val="28"/>
          <w:sz w:val="28"/>
          <w:szCs w:val="28"/>
        </w:rPr>
      </w:pPr>
    </w:p>
    <w:p w:rsidR="00D61C6B" w:rsidRPr="009549ED" w:rsidRDefault="00D61C6B" w:rsidP="00D61C6B">
      <w:pPr>
        <w:spacing w:line="420" w:lineRule="exact"/>
        <w:jc w:val="center"/>
        <w:rPr>
          <w:rFonts w:ascii="楷体_GB2312" w:eastAsia="楷体_GB2312" w:hAnsiTheme="minorEastAsia" w:hint="eastAsia"/>
          <w:b/>
          <w:sz w:val="24"/>
          <w:szCs w:val="24"/>
        </w:rPr>
      </w:pPr>
      <w:r w:rsidRPr="009549ED">
        <w:rPr>
          <w:rFonts w:ascii="华文中宋" w:eastAsia="华文中宋" w:hAnsi="华文中宋" w:hint="eastAsia"/>
          <w:b/>
          <w:bCs/>
          <w:sz w:val="36"/>
          <w:szCs w:val="36"/>
        </w:rPr>
        <w:t>在文艺工作座谈会上的讲话</w:t>
      </w:r>
      <w:r w:rsidRPr="009549ED">
        <w:rPr>
          <w:rFonts w:ascii="华文中宋" w:eastAsia="华文中宋" w:hAnsi="华文中宋" w:hint="eastAsia"/>
          <w:b/>
          <w:bCs/>
          <w:sz w:val="36"/>
          <w:szCs w:val="36"/>
        </w:rPr>
        <w:br/>
      </w:r>
      <w:r w:rsidRPr="009549ED">
        <w:rPr>
          <w:rFonts w:ascii="楷体_GB2312" w:eastAsia="楷体_GB2312" w:hAnsiTheme="minorEastAsia" w:hint="eastAsia"/>
          <w:b/>
          <w:sz w:val="24"/>
          <w:szCs w:val="24"/>
        </w:rPr>
        <w:t>（2014年10月15日）</w:t>
      </w:r>
    </w:p>
    <w:p w:rsidR="00D61C6B" w:rsidRPr="009549ED" w:rsidRDefault="00D61C6B" w:rsidP="00D61C6B">
      <w:pPr>
        <w:spacing w:line="420" w:lineRule="exact"/>
        <w:jc w:val="center"/>
        <w:rPr>
          <w:rFonts w:ascii="楷体_GB2312" w:eastAsia="楷体_GB2312" w:hAnsiTheme="minorEastAsia" w:hint="eastAsia"/>
          <w:b/>
          <w:sz w:val="24"/>
          <w:szCs w:val="24"/>
        </w:rPr>
      </w:pPr>
      <w:r w:rsidRPr="009549ED">
        <w:rPr>
          <w:rFonts w:ascii="楷体_GB2312" w:eastAsia="楷体_GB2312" w:hAnsiTheme="minorEastAsia" w:hint="eastAsia"/>
          <w:b/>
          <w:bCs/>
          <w:sz w:val="24"/>
          <w:szCs w:val="24"/>
        </w:rPr>
        <w:t>习近平</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今天，这里群英荟萃、少长咸集，既有德高望重的老作家、老艺术家，也有崭露头角的文艺新秀，有些同志过去就很熟悉，有些是初次见面。见到大家很高兴。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事业是党和人民的重要事业，文艺战线是党和人民的重要战线。长期以来，广大文艺工作者致力于文艺创作、表演、研究、传播，在各自领域辛勤耕耘、服务人民，取得了显著成绩，作出了重要贡献。在大家共同努力下，我国文艺园地百花竞放、硕果累累，呈现出繁荣发展的生动景象。借此机会，我向大家表示衷心的感谢，向全国文艺工作者致以诚挚的问候！</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今天召开这个座谈会，我早有考虑，直到现在才有机会，主要是想听听大家的意见和建议，同大家一起分析现状、交流思想，共商我国文艺繁荣发展大计。刚才，几位同志的发言都很好，有思想，有见地，听了很受启发。下面，我讲5个问题，同大家一起讨论。</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第一个问题：实现中华民族伟大复兴需要中华文化繁荣兴盛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为什么要高度重视文艺和文艺工作？这个问题，首先要放在我国和世界发展大势中来审视。我说过，实现中华民族伟大复兴，是近代以来中国人民最伟大的梦想。今天，我们比历史上任何时期都更接近中华民族伟大复兴的目标，比历史上任何时期都更有信心、有能力实现这个目标。而实现这个目标，必须高度重视和充分发挥文艺和文艺工作者的重要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化是民族生存和发展的重要力量。人类社会每一次跃进，人类文明每一次升华，无不伴随着文化的历史性进步。中华民族有着5000多年的文明史，近代以前中国一直是世界强国之一。在几千年的历史流变中，中华民族从来不是一帆风顺的，遇到了无数艰难困苦，但我们都挺过来、走过来了，其中一个很重要的原因就是世世代代的中华儿女培育和发展了独具特色、博大精深的中华文化，为中华民族克服困难、生生不息提供了强大精神支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德国哲学家雅斯贝尔斯在《历史的起源与目标》一书中写道，公元前800年至公元前200年是人类文明的“轴心时代”，是人类文明精神的重大突破时期，当时古代希腊、古代中国、古代印度等文明都产生了伟大的思想家，他们提出的</w:t>
      </w:r>
      <w:r w:rsidRPr="00AC48D5">
        <w:rPr>
          <w:rFonts w:asciiTheme="minorEastAsia" w:hAnsiTheme="minorEastAsia" w:hint="eastAsia"/>
          <w:sz w:val="24"/>
          <w:szCs w:val="24"/>
        </w:rPr>
        <w:lastRenderedPageBreak/>
        <w:t>思想原则塑造了不同文化传统，并一直影响着人类生活。这段话讲得很深刻，很有洞察力。古往今来，中华民族之所以在世界有地位、有影响，不是靠穷兵黩武，不是靠对外扩张，而是靠中华文化的强大感召力和吸引力。我们的先人早就认识到“远人不服，则修文德以来之”的道理。阐释中华民族禀赋、中华民族特点、中华民族精神，以德服人、以文化人是其中很重要的一个方面。</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历史和现实都表明，人类文明是由世界各国各民族共同创造的。我出访所到之处，最陶醉的是各国各民族人民创造的文明成果。世界文明瑰宝比比皆是，这里我举几个国家、几个民族的例子。古希腊产生了对人类文明影响深远的神话、寓言、雕塑、建筑艺术，埃斯库罗斯、索福克勒斯、欧里庇得斯、阿里斯托芬的悲剧和喜剧是希腊艺术的经典之作。俄罗斯有普希金、果戈理、莱蒙托夫、屠格涅夫、陀思妥耶夫斯基、涅克拉索夫、车尔尼雪夫斯基、托尔斯泰、契诃夫、高尔基、肖洛霍夫、柴可夫斯基、里姆斯基－科萨科夫、拉赫玛尼诺夫、列宾等大师。法国有拉伯雷、拉封丹、莫里哀、司汤达、巴尔扎克、雨果、大仲马、小仲马、莫泊桑、罗曼·罗兰、萨特、加缪、米勒、马奈、德加、塞尚、莫奈、罗丹、柏辽兹、比才、德彪西等大师。英国有乔叟、弥尔顿、拜伦、雪莱、济慈、狄更斯、哈代、萧伯纳、透纳等大师。德国有莱辛、歌德、席勒、海涅、巴赫、贝多芬、舒曼、瓦格纳、勃拉姆斯等大师。美国有霍桑、朗费罗、斯托夫人、惠特曼、马克·吐温、德莱赛、杰克·伦敦、海明威等大师。我最近访问了印度，印度人民也是具有非凡文艺创造活力的，大约公元前1000年前后就形成了《梨俱吠陀》、《阿达婆吠陀》、《娑摩吠陀》、《夜柔吠陀》四种本集，法显、玄奘取经时，印度的诗歌、舞蹈、绘画、宗教建筑和雕塑就达到了很高的水平，泰戈尔更是产生了世界性的影响。我国就更多了，从老子、孔子、庄子、孟子、屈原、王羲之、李白、杜甫、苏轼、辛弃疾、关汉卿、曹雪芹，到“鲁郭茅巴老曹”（鲁迅、郭沫若、茅盾、巴金、老舍、曹禺），到聂耳、冼星海、梅兰芳、齐白石、徐悲鸿，从诗经、楚辞到汉赋、唐诗、宋词、元曲以及明清小说，从《格萨尔王传》、《玛纳斯》到《江格尔》史诗，从五四时期新文化运动、新中国成立到改革开放的今天，产生了灿若星辰的文艺大师，留下了浩如烟海的文艺精品，不仅为中华民族提供了丰厚滋养，而且为世界文明贡献了华彩篇章。</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历史和现实都证明，中华民族有着强大的文化创造力。每到重大历史关头，文化都能感国运之变化、立时代之潮头、发时代之先声，为亿万人民、为伟大祖国鼓与呼。中华文化既坚守本根又不断与时俱进，使中华民族保持了坚定的民族自信和强大的修复能力，培育了共同的情感和价值、共同的理想和精神。</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没有中华文化繁荣兴盛，就没有中华民族伟大复兴。一个民族的复兴需要强</w:t>
      </w:r>
      <w:r w:rsidRPr="00AC48D5">
        <w:rPr>
          <w:rFonts w:asciiTheme="minorEastAsia" w:hAnsiTheme="minorEastAsia" w:hint="eastAsia"/>
          <w:sz w:val="24"/>
          <w:szCs w:val="24"/>
        </w:rPr>
        <w:lastRenderedPageBreak/>
        <w:t>大的物质力量，也需要强大的精神力量。没有先进文化的积极引领，没有人民精神世界的极大丰富，没有民族精神力量的不断增强，一个国家、一个民族不可能屹立于世界民族之林。</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是时代前进的号角，最能代表一个时代的风貌，最能引领一个时代的风气。“文变染乎世情，兴废系乎时序。”在欧洲文艺复兴运动中，但丁、彼特拉克、薄伽丘、达·芬奇、拉斐尔、米开朗琪罗、蒙田、塞万提斯、莎士比亚等文艺巨人，发出了新时代的啼声，开启了人们的心灵。在谈到文艺复兴运动时，恩格斯说，这“是一个需要巨人而且产生了巨人——在思维能力、热情和性格方面，在多才多艺和学识渊博方面的巨人的时代”。在我国发展史上，包括文艺在内的文化发展同样与中华民族发展紧紧联系在一起。先秦时期，我国出现了百家争鸣的兴盛局面，开创了我国古代文化的一个鼎盛期。20世纪初，在五四新文化运动中，发端于文艺领域的创新风潮对社会变革产生了重大影响，成为全民族思想解放运动的重要引擎。</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现在，全党全国各族人民正按照党的十八大确立的奋斗目标和党的十八届三中全会提出的改革任务，一步一步把中国特色社会主义事业向前推进。实现“两个一百年”奋斗目标、实现中华民族伟大复兴的中国梦是长期而艰巨的伟大事业。伟大事业需要伟大精神。实现这个伟大事业，文艺的作用不可替代，文艺工作者大有可为。广大文艺工作者要从这样的高度认识文艺的地位和作用，认识自己所担负的历史使命和责任。</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鲁迅先生说，要改造国人的精神世界，首推文艺。举精神之旗、立精神支柱、建精神家园，都离不开文艺。当高楼大厦在我国大地上遍地林立时，中华民族精神的大厦也应该巍然耸立。我国作家艺术家应该成为时代风气的先觉者、先行者、先倡者，通过更多有筋骨、有道德、有温度的文艺作品，书写和记录人民的伟大实践、时代的进步要求，彰显信仰之美、崇高之美，弘扬中国精神、凝聚中国力量，鼓舞全国各族人民朝气蓬勃迈向未来。</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第二个问题：创作无愧于时代的优秀作品</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章合为时而著，歌诗合为事而作。”衡量一个时代的文艺成就最终要看作品。推动文艺繁荣发展，最根本的是要创作生产出无愧于我们这个伟大民族、伟大时代的优秀作品。没有优秀作品，其他事情搞得再热闹、再花哨，那也只是表面文章，是不能真正深入人民精神世界的，是不能触及人的灵魂、引起人民思想共鸣的。文艺工作者应该牢记，创作是自己的中心任务，作品是自己的立身之本，要静下心来、精益求精搞创作，把最好的精神食粮奉献给人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优秀文艺作品反映着一个国家、一个民族的文化创造能力和水平。吸引、引</w:t>
      </w:r>
      <w:r w:rsidRPr="00AC48D5">
        <w:rPr>
          <w:rFonts w:asciiTheme="minorEastAsia" w:hAnsiTheme="minorEastAsia" w:hint="eastAsia"/>
          <w:sz w:val="24"/>
          <w:szCs w:val="24"/>
        </w:rPr>
        <w:lastRenderedPageBreak/>
        <w:t>导、启迪人们必须有好的作品，推动中华文化走出去也必须有好的作品。所以，我们必须把创作生产优秀作品作为文艺工作的中心环节，努力创作生产更多传播当代中国价值观念、体现中华文化精神、反映中国人审美追求，思想性、艺术性、观赏性有机统一的优秀作品，形成“龙文百斛鼎，笔力可独扛”之势。优秀作品并不拘于一格、不形于一态、不定于一尊，既要有阳春白雪、也要有下里巴人，既要顶天立地、也要铺天盖地。只要有正能量、有感染力，能够温润心灵、启迪心智，传得开、留得下，为人民群众所喜爱，这就是优秀作品。</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文艺也是不同国家和民族相互了解和沟通的最好方式。去年3月，我访问俄罗斯，在同俄罗斯汉学家座谈时就说到，我读过很多俄罗斯作家的作品，如年轻时读了车尔尼雪夫斯基的《怎么办？》后，在我心中引起了很大的震动。今年3月访问法国期间，我谈了法国文艺对我的影响，因为我们党老一代领导人中很多到法国求过学，所以我年轻时对法国文艺抱有浓厚兴趣。在德国，我讲了自己读《浮士德》的故事。那时候，我在陕北农村插队，听说一个知青有《浮士德》这本书，就走了30里路去借这本书，后来他又走了30里路来取回这本书。我为什么要对外国人讲这些？就是因为文艺是世界语言，谈文艺，其实就是谈社会、谈人生，最容易相互理解、沟通心灵。</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改革开放以来，我国文艺创作迎来了新的春天，产生了大量脍炙人口的优秀作品。同时，也不能否认，在文艺创作方面，也存在着有数量缺质量、有“高原”缺“高峰”的现象，存在着抄袭模仿、千篇一律的问题，存在着机械化生产、快餐式消费的问题。在有些作品中，有的调侃崇高、扭曲经典、颠覆历史，丑化人民群众和英雄人物；有的是非不分、善恶不辨、以丑为美，过度渲染社会阴暗面；有的搜奇猎艳、一味媚俗、低级趣味，把作品当作追逐利益的“摇钱树”，当作感官刺激的“摇头丸”；有的胡编乱写、粗制滥造、牵强附会，制造了一些文化“垃圾”；有的追求奢华、过度包装、炫富摆阔，形式大于内容；还有的热衷于所谓“为艺术而艺术”，只写一己悲欢、杯水风波，脱离大众、脱离现实。凡此种种都警示我们，文艺不能在市场经济大潮中迷失方向，不能在为什么人的问题上发生偏差，否则文艺就没有生命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我同几位艺术家交谈过，问当前文艺最突出的问题是什么，他们不约而同地说了两个字：浮躁。一些人觉得，为一部作品反复打磨，不能及时兑换成实用价</w:t>
      </w:r>
      <w:r w:rsidRPr="00AC48D5">
        <w:rPr>
          <w:rFonts w:asciiTheme="minorEastAsia" w:hAnsiTheme="minorEastAsia" w:hint="eastAsia"/>
          <w:sz w:val="24"/>
          <w:szCs w:val="24"/>
        </w:rPr>
        <w:lastRenderedPageBreak/>
        <w:t>值，或者说不能及时兑换成人民币，不值得，也不划算。这样的态度，不仅会误导创作，而且会使低俗作品大行其道，造成劣币驱逐良币现象。人类文艺发展史表明，急功近利，竭泽而渔，粗制滥造，不仅是对文艺的一种伤害，也是对社会精神生活的一种伤害。低俗不是通俗，欲望不代表希望，单纯感官娱乐不等于精神快乐。文艺要赢得人民认可，花拳绣腿不行，投机取巧不行，沽名钓誉不行，自我炒作不行，“大花轿，人抬人”也不行。</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精品之所以“精”，就在于其思想精深、艺术精湛、制作精良。“充实之谓美，充实而有光辉之谓大。”古往今来，文艺巨制无不是厚积薄发的结晶，文艺魅力无不是内在充实的显现。凡是传世之作、千古名篇，必然是笃定恒心、倾注心血的作品。福楼拜说，写《包法利夫人》“有一页就写了5天”，“客店这一节也许得写3个月”。曹雪芹写《红楼梦》“披阅十载，增删五次”。正是有了这种孜孜以求、精益求精的精神，好的文艺作品才能打造出来。</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取法于上，仅得为中；取法于中，故为其下。”有容乃大、无欲则刚，淡泊明志、宁静致远。大凡伟大的作家艺术家，都有一个渐进、渐悟、渐成的过程。文艺工作者要志存高远，就要有“望尽天涯路”的追求，耐得住“昨夜西风凋碧树”的清冷和“独上高楼”的寂寞，即便是“衣带渐宽”也“终不悔”，即便是“人憔悴”也心甘情愿，最后达到“众里寻他千百度”，“蓦然回首，那人却在，灯火阑珊处”的领悟。</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诗文随世运，无日不趋新。”创新是文艺的生命。文艺创作中出现的一些问题，同创新能力不足很有关系。刘勰在《文心雕龙》中就多处讲到，作家诗人要随着时代生活创新，以自己的艺术个性进行创新。唐代书法家李邕说：“似我者俗，学我者死。”宋代诗人黄庭坚说：“随人作计终后人，自成一家始逼真。”文艺创作是观念和手段相结合、内容和形式相融合的深度创新，是各种艺术要素和技术要素的集成，是胸怀和创意的对接。要把创新精神贯穿文艺创作生产全过程，增强文艺原创能力。要坚持百花齐放、百家争鸣的方针，发扬学术民主、艺术民主，营造积极健康、宽松和谐的氛围，提倡不同观点和学派充分讨论，提倡体裁、题材、形式、手段充分发展，推动观念、内容、风格、流派切磋互鉴。我国少数民族能歌善舞，长期以来形成了多姿多彩的文艺成果，这是我国文艺的瑰宝，要保护好、发展好，让它们在祖国文艺百花园中绽放出更加绚丽的光彩。</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繁荣文艺创作、推动文艺创新，必须有大批德艺双馨的文艺名家。要把文艺队伍建设摆在更加突出的重要位置，努力造就一批有影响的各领域文艺领军人物，建设一支宏大的文艺人才队伍。文艺是给人以价值引导、精神引领、审美启迪的，艺术家自身的思想水平、业务水平、道德水平是根本。文艺工作者要自觉坚守艺</w:t>
      </w:r>
      <w:r w:rsidRPr="00AC48D5">
        <w:rPr>
          <w:rFonts w:asciiTheme="minorEastAsia" w:hAnsiTheme="minorEastAsia" w:hint="eastAsia"/>
          <w:sz w:val="24"/>
          <w:szCs w:val="24"/>
        </w:rPr>
        <w:lastRenderedPageBreak/>
        <w:t>术理想，不断提高学养、涵养、修养，加强思想积累、知识储备、文化修养、艺术训练，努力做到“笼天地于形内，挫万物于笔端”。除了要有好的专业素养之外，还要有高尚的人格修为，有“铁肩担道义”的社会责任感。在发展社会主义市场经济条件下，还要处理好义利关系，认真严肃地考虑作品的社会效果，讲品位，重艺德，为历史存正气，为世人弘美德，为自身留清名，努力以高尚的职业操守、良好的社会形象、文质兼美的优秀作品赢得人民喜爱和欢迎。</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互联网技术和新媒体改变了文艺形态，催生了一大批新的文艺类型，也带来文艺观念和文艺实践的深刻变化。由于文字数码化、书籍图像化、阅读网络化等发展，文艺乃至社会文化面临着重大变革。要适应形势发展，抓好网络文艺创作生产，加强正面引导力度。近些年来，民营文化工作室、民营文化经纪机构、网络文艺社群等新的文艺组织大量涌现，网络作家、签约作家、自由撰稿人、独立制片人、独立演员歌手、自由美术工作者等新的文艺群体十分活跃。这些人中很有可能产生文艺名家，古今中外很多文艺名家都是从社会和人民中产生的。我们要扩大工作覆盖面，延伸联系手臂，用全新的眼光看待他们，用全新的政策和方法团结、吸引他们，引导他们成为繁荣社会主义文艺的有生力量。</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第三个问题：坚持以人民为中心的创作导向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社会主义文艺，从本质上讲，就是人民的文艺。毛泽东同志在延安文艺座谈会上指出：“为什么人的问题，是一个根本的问题，原则的问题。”邓小平同志说：“我们的文艺属于人民”，“人民是文艺工作者的母亲”。江泽民同志要求广大文艺工作者“在人民的历史创造中进行艺术的创造，在人民的进步中造就艺术的进步”。胡锦涛同志强调：“只有把人民放在心中最高位置，永远同人民在一起，坚持以人民为中心的创作导向，艺术之树才能常青。”</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既是历史的创造者、也是历史的见证者，既是历史的“剧中人”、也是历史的“剧作者”。文艺要反映好人民心声，就要坚持为人民服务、为社会主义服务这个根本方向。这是党对文艺战线提出的一项基本要求，也是决定我国文艺事业前途命运的关键。只有牢固树立马克思主义文艺观，真正做到了以人民为中心，文艺才能发挥最大正能量。以人民为中心，就是要把满足人民精神文化需求作为文艺和文艺工作的出发点和落脚点，把人民作为文艺表现的主体，把人民作为文艺审美的鉴赏家和评判者，把为人民服务作为文艺工作者的天职。</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一，人民需要文艺。人民的需求是多方面的。满足人民日益增长的物质需求，必须抓好经济社会建设，增加社会的物质财富。满足人民日益增长的精神文化需求，必须抓好文化建设，增加社会的精神文化财富。物质需求是第一位的，吃上饭是最主要的，所以说“民以食为天”。但是，这并不是说人民对精神文化</w:t>
      </w:r>
      <w:r w:rsidRPr="00AC48D5">
        <w:rPr>
          <w:rFonts w:asciiTheme="minorEastAsia" w:hAnsiTheme="minorEastAsia" w:hint="eastAsia"/>
          <w:sz w:val="24"/>
          <w:szCs w:val="24"/>
        </w:rPr>
        <w:lastRenderedPageBreak/>
        <w:t>生活的需求就是可有可无的，人类社会与动物界的最大区别就是人是有精神需求的，人民对精神文化生活的需求时时刻刻都存在。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随着人民生活水平不断提高，人民对包括文艺作品在内的文化产品的质量、品位、风格等的要求也更高了。文学、戏剧、电影、电视、音乐、舞蹈、美术、摄影、书法、曲艺、杂技以及民间文艺、群众文艺等各领域都要跟上时代发展、把握人民需求，以充沛的激情、生动的笔触、优美的旋律、感人的形象创作生产出人民喜闻乐见的优秀作品，让人民精神文化生活不断迈上新台阶。</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还有，国际社会对中国的关注度越来越高，他们想了解中国，想知道中国人的世界观、人生观、价值观，想知道中国人对自然、对世界、对历史、对未来的看法，想知道中国人的喜怒哀乐，想知道中国历史传承、风俗习惯、民族特性，等等。这些光靠正规的新闻发布、官方介绍是远远不够的，靠外国民众来中国亲自了解、亲身感受是很有限的。而文艺是最好的交流方式，在这方面可以发挥不可替代的作用，一部小说，一篇散文，一首诗，一幅画，一张照片，一部电影，一部电视剧，一曲音乐，都能给外国人了解中国提供一个独特的视角，都能以各自的魅力去吸引人、感染人、打动人。京剧、民乐、书法、国画等都是我国文化瑰宝，都是外国人了解中国的重要途径。文艺工作者要讲好中国故事、传播好中国声音、阐发中国精神、展现中国风貌，让外国民众通过欣赏中国作家艺术家的作品来深化对中国的认识、增进对中国的了解。要向世界宣传推介我国优秀文化艺术，让国外民众在审美过程中感受魅力，加深对中华文化的认识和理解。</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二，文艺需要人民。人民是文艺创作的源头活水，一旦离开人民，文艺就会变成无根的浮萍、无病的呻吟、无魂的躯壳。列宁说：“艺术是属于人民的。它必须在广大劳动群众的底层有其最深厚的根基。它必须为这些群众所了解和爱好。它必须结合这些群众的感情、思想和意志，并提高他们。它必须在群众中间唤起艺术家，并使他们得到发展。”人民生活中本来就存在着文学艺术原料的矿藏，人民生活是一切文学艺术取之不尽、用之不竭的创作源泉。</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的需要是文艺存在的根本价值所在。能不能搞出优秀作品，最根本的决定于是否能为人民抒写、为人民抒情、为人民抒怀。一切轰动当时、传之后世的文艺作品，反映的都是时代要求和人民心声。我国久传不息的名篇佳作都充满着对人民命运的悲悯、对人民悲欢的关切，以精湛的艺术彰显了深厚的人民情怀。《古诗源》收集的反映远古狩猎活动的《弹歌》，《诗经》中反映农夫艰辛劳作的《七月》、反映士兵征战生活的《采薇》、反映青年爱情生活的《关雎》，探索宇宙奥秘的《天问》，反映游牧生活的《敕勒歌》，歌颂女性英姿的《木兰诗》等，都是从人民生活中产生的。屈原的“长太息以掩涕兮，哀民生之多艰”，杜甫的</w:t>
      </w:r>
      <w:r w:rsidRPr="00AC48D5">
        <w:rPr>
          <w:rFonts w:asciiTheme="minorEastAsia" w:hAnsiTheme="minorEastAsia" w:hint="eastAsia"/>
          <w:sz w:val="24"/>
          <w:szCs w:val="24"/>
        </w:rPr>
        <w:lastRenderedPageBreak/>
        <w:t>“安得广厦千万间，大庇天下寒士俱欢颜”、“朱门酒肉臭，路有冻死骨”，李绅的“谁知盘中餐，粒粒皆辛苦”，郑板桥的“些小吾曹州县吏，一枝一叶总关情”，等等，也都是深刻反映人民心声的作品和佳句。世界上最早的文学作品《吉尔伽美什》史诗，反映了两河流域上古人民探求自然规律和生死奥秘的心境和情感。《荷马史诗》赞美了人民勇敢、正义、无私、勤劳等品质。《神曲》、《十日谈》、《巨人传》等作品的主要内容是反对中世纪的禁欲主义、蒙昧主义，反映人民对精神解放的热切期待。因此，文艺只有植根现实生活、紧跟时代潮流，才能发展繁荣；只有顺应人民意愿、反映人民关切，才能充满活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不是抽象的符号，而是一个一个具体的人，有血有肉，有情感，有爱恨，有梦想，也有内心的冲突和挣扎。不能以自己的个人感受代替人民的感受，而是要虚心向人民学习、向生活学习，从人民的伟大实践和丰富多彩的生活中汲取营养，不断进行生活和艺术的积累，不断进行美的发现和美的创造。要始终把人民的冷暖、人民的幸福放在心中，把人民的喜怒哀乐倾注在自己的笔端，讴歌奋斗人生，刻画最美人物，坚定人们对美好生活的憧憬和信心。</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说到这里，我就想起了一件事情。1982年，我到河北正定县去工作前夕，一些熟人来为我送行，其中就有八一厂的作家、编剧王愿坚。他对我说，你到农村去，要像柳青那样，深入到农民群众中去，同农民群众打成一片。柳青为了深入农民生活，1952年曾经任陕西长安县县委副书记，后来辞去了县委副书记职务、保留常委职务，并定居在那儿的皇甫村，蹲点14年，集中精力创作《创业史》。因为他对陕西关中农民生活有深入了解，所以笔下的人物才那样栩栩如生。柳青熟知乡亲们的喜怒哀乐，中央出台一项涉及农村农民的政策，他脑子里立即就能想象出农民群众是高兴还是不高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三，文艺要热爱人民。有没有感情，对谁有感情，决定着文艺创作的命运。如果不爱人民，那就谈不上为人民创作。鲁迅就对人民充满了热爱，表露他这一心迹最有名的诗句就是“横眉冷对千夫指，俯首甘为孺子牛”。我在河北正定工作时结识的作家贾大山，也是一位热爱人民的作家。他去世后，我写了一篇文章悼念他。他给我印象最深的就是忧国忧民情怀，“处江湖之远则忧其君”。文艺工作者要想有成就，就必须自觉与人民同呼吸、共命运、心连心，欢乐着人民的欢乐，忧患着人民的忧患，做人民的孺子牛。这是唯一正确的道路，也是作家艺术家最大的幸福。</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热爱人民不是一句口号，要有深刻的理性认识和具体的实践行动。对人民，要爱得真挚、爱得彻底、爱得持久，就要深深懂得人民是历史创造者的道理，深入群众、深入生活，诚心诚意做人民的小学生。我讲要深入生活，有些同志人是</w:t>
      </w:r>
      <w:r w:rsidRPr="00AC48D5">
        <w:rPr>
          <w:rFonts w:asciiTheme="minorEastAsia" w:hAnsiTheme="minorEastAsia" w:hint="eastAsia"/>
          <w:sz w:val="24"/>
          <w:szCs w:val="24"/>
        </w:rPr>
        <w:lastRenderedPageBreak/>
        <w:t>下去了，但只是走马观花、蜻蜓点水，并没有带着心，并没有动真情。要解决好“为了谁、依靠谁、我是谁”这个问题，拆除“心”的围墙，不仅要“身入”，更要“心入”、“情入”。</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的一切创新，归根到底都直接或间接来源于人民。“世事洞明皆学问，人情练达即文章。”艺术可以放飞想象的翅膀，但一定要脚踩坚实的大地。文艺创作方法有一百条、一千条，但最根本、最关键、最牢靠的办法是扎根人民、扎根生活。曹雪芹如果没对当时的社会生活做过全景式的观察和显微镜式的剖析，就不可能完成《红楼梦》这种百科全书式巨著的写作。鲁迅如果不熟悉辛亥革命前后底层民众的处境和心情，就不可能塑造出祥林嫂、闰土、阿Q、孔乙己等那些栩栩如生的人物。</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关在象牙塔里不会有持久的文艺灵感和创作激情。有一位苏联诗人形容作家坐在屋里挖空心思写不出东西的窘态是“把手指甲都绞出了水来”。我们要走进生活深处，在人民中体悟生活本质、吃透生活底蕴。只有把生活咀嚼透了，完全消化了，才能变成深刻的情节和动人的形象，创作出来的作品才能激荡人心。正所谓“闭门觅句非诗法，只是征行自有诗”。一切创作技巧和手段最终都是为内容服务的，都是为了更鲜明、更独特、更透彻地说人说事说理。背离了这个原则，技巧和手段就毫无价值了，甚至还会产生负面效应。</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然，生活中并非到处都是莺歌燕舞、花团锦簇，社会上还有许多不如人意之处、还存在一些丑恶现象。对这些现象不是不要反映，而是要解决好如何反映的问题。古人云，“乐而不淫，哀而不伤”，“发乎情，止乎礼义”。文艺创作如果只是单纯记述现状、原始展示丑恶，而没有对光明的歌颂、对理想的抒发、对道德的引导，就不能鼓舞人民前进。应该用现实主义精神和浪漫主义情怀观照现实生活，用光明驱散黑暗，用美善战胜丑恶，让人们看到美好、看到希望、看到梦想就在前方。</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一部好的作品，应该是经得起人民评价、专家评价、市场检验的作品，应该是把社会效益放在首位，同时也应该是社会效益和经济效益相统一的作品。在发展社会主义市场经济的条件下，许多文化产品要通过市场实现价值，当然不能完全不考虑经济效益。然而，同社会效益相比，经济效益是第二位的，当两个效益、两种价值发生矛盾时，经济效益要服从社会效益，市场价值要服从社会价值。文艺不能当市场的奴隶，不要沾满了铜臭气。优秀的文艺作品，最好是既能在思想上、艺术上取得成功，又能在市场上受到欢迎。要坚守文艺的审美理想、保持文艺的独立价值，合理设置反映市场接受程度的发行量、收视率、点击率、票房收入等量化指标，既不能忽视和否定这些指标，又不能把这些指标绝对化，被市场</w:t>
      </w:r>
      <w:r w:rsidRPr="00AC48D5">
        <w:rPr>
          <w:rFonts w:asciiTheme="minorEastAsia" w:hAnsiTheme="minorEastAsia" w:hint="eastAsia"/>
          <w:sz w:val="24"/>
          <w:szCs w:val="24"/>
        </w:rPr>
        <w:lastRenderedPageBreak/>
        <w:t>牵着鼻子走。</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有的同志说，天是世界的天，地是中国的地，只有眼睛向着人类最先进的方面注目，同时真诚直面当下中国人的生存现实，我们才能为人类提供中国经验，我们的文艺才能为世界贡献特殊的声响和色彩。说的是有道理的。中华民族5000多年的文明进步，近代以来中国人民争取民族独立、人民解放的浴血斗争，中国共产党领导人民进行的革命、建设、改革的伟大历程，古老中国的深刻变化和13亿中国人民极为丰富的生产生活，为文艺创作提供了极为肥沃的土壤，值得写的东西太多了。只要我们与人民同在，就一定能从祖国大地母亲那里获得无穷的力量。</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第四个问题：中国精神是社会主义文艺的灵魂</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这段时间，我集中强调了培育和践行社会主义核心价值观问题。今年2月，中央政治局专门就培育和弘扬社会主义核心价值观进行集体学习，我作了讲话，对全社会提了要求。五四青年节，我到北京大学去，对大学师生讲了这个问题。5月底，我在上海考察工作时，对领导干部弘扬和践行社会主义核心价值观提了要求。六一儿童节前夕，我在北京海淀区民族小学同师生们座谈时讲了这个问题。6月上旬，我在两院院士大会上对院士们也提了这方面要求。9月教师节前一天，我到北京师范大学同师生座谈，再次强调了这个问题。今天，我也要对文艺界提出这方面要求，因为文艺在培育和弘扬社会主义核心价值观方面具有独特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每个时代都有每个时代的精神。我曾经讲过，实现中国梦必须走中国道路、弘扬中国精神、凝聚中国力量。核心价值观是一个民族赖以维系的精神纽带，是一个国家共同的思想道德基础。如果没有共同的核心价值观，一个民族、一个国家就会魂无定所、行无依归。为什么中华民族能够在几千年的历史长河中生生不息、薪火相传、顽强发展呢？很重要的一个原因就是中华民族有一脉相承的精神追求、精神特质、精神脉络。</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改革开放以来，我国经济发展很快，人民生活水平提高也很快。同时，我国社会正处在思想大活跃、观念大碰撞、文化大交融的时代，出现了不少问题。其中比较突出的一个问题就是一些人价值观缺失，观念没有善恶，行为没有底线，什么违反党纪国法的事情都敢干，什么缺德的勾当都敢做，没有国家观念、集体观念、家庭观念，不讲对错，不问是非，不知美丑，不辨香臭，浑浑噩噩，穷奢极欲。现在社会上出现的种种问题病根都在这里。这方面的问题如果得不到有效解决，改革开放和社会主义现代化建设就难以顺利推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我们始终强调，两个文明都搞好才是中国特色社会主义。邓小平同志早就告诫我们：风气如果坏下去，经济搞成功又有什么意义？会在另一方面变质！因此，</w:t>
      </w:r>
      <w:r w:rsidRPr="00AC48D5">
        <w:rPr>
          <w:rFonts w:asciiTheme="minorEastAsia" w:hAnsiTheme="minorEastAsia" w:hint="eastAsia"/>
          <w:sz w:val="24"/>
          <w:szCs w:val="24"/>
        </w:rPr>
        <w:lastRenderedPageBreak/>
        <w:t>我们要在全社会大力弘扬和践行社会主义核心价值观，使之像空气一样无处不在、无时不有，成为全体人民的共同价值追求，成为我们生而为中国人的独特精神支柱，成为百姓日用而不觉的行为准则。要号召全社会行动起来，通过教育引导、舆论宣传、文化熏陶、实践养成、制度保障等，使社会主义核心价值观内化为人们的精神追求、外化为人们的自觉行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是铸造灵魂的工程，文艺工作者是灵魂的工程师。好的文艺作品就应该像蓝天上的阳光、春季里的清风一样，能够启迪思想、温润心灵、陶冶人生，能够扫除颓废萎靡之风。“凡作传世之文者，必先有可以传世之心。”广大文艺工作者要高扬社会主义核心价值观的旗帜，充分认识肩上的责任，把社会主义核心价值观生动活泼、活灵活现地体现在文艺创作之中，用栩栩如生的作品形象告诉人们什么是应该肯定和赞扬的，什么是必须反对和否定的，做到春风化雨、润物无声。同时，文艺界知名人士很多，社会影响力不小，大家不仅要在文艺创作上追求卓越，而且要在思想道德修养上追求卓越，更应身体力行践行社会主义核心价值观，努力做到言为士则、行为世范。</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在社会主义核心价值观中，最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祥的“人生自古谁无死，留取丹心照汗青”，林则徐的“苟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追求真善美是文艺的永恒价值。艺术的最高境界就是让人动心，让人们的灵魂经受洗礼，让人们发现自然的美、生活的美、心灵的美。一首短短的《游子吟》之所以流传千年，就在于它生动讴歌了伟大的母爱。苏东坡称赞韩愈“文起八代之衰，而道济天下之溺”，讲的是从司马迁之后到韩愈，算起来文章衰弱了八代。韩愈的文章起来了，凭什么呢？就是“道”，就是文以载道。我们要通过文艺作品传递真善美，传递向上向善的价值观，引导人们增强道德判断力和道德荣誉感，向往和追求讲道德、尊道德、守道德的生活。只要中华民族一代接着一代追求真善美的道德境界，我们的民族就永远健康向上、永远充满希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文艺创作不仅要有当代生活的底蕴，而且要有文化传统的血脉。“求木之长者，必固其根本；欲流之远者，必浚其泉源。”中华优秀传统文化是中华民族的</w:t>
      </w:r>
      <w:r w:rsidRPr="00AC48D5">
        <w:rPr>
          <w:rFonts w:asciiTheme="minorEastAsia" w:hAnsiTheme="minorEastAsia" w:hint="eastAsia"/>
          <w:sz w:val="24"/>
          <w:szCs w:val="24"/>
        </w:rPr>
        <w:lastRenderedPageBreak/>
        <w:t>精神命脉，是涵养社会主义核心价值观的重要源泉，也是我们在世界文化激荡中站稳脚跟的坚实根基。增强文化自觉和文化自信，是坚定道路自信、理论自信、制度自信的题中应有之义。如果“以洋为尊”、“以洋为美”、“唯洋是从”，把作品在国外获奖作为最高追求，跟在别人后面亦步亦趋、东施效颦，热衷于“去思想化”、“去价值化”、“去历史化”、“去中国化”、“去主流化”那一套，绝对是没有前途的！事实上，外国人也跑到我们这里寻找素材、寻找灵感，好莱坞拍摄的《功夫熊猫》、《花木兰》等影片不就是取材于我们的文化资源吗？</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中华民族在长期实践中培育和形成了独特的思想理念和道德规范，有崇仁爱、重民本、守诚信、讲辩证、尚和合、求大同等思想，有自强不息、敬业乐群、扶正扬善、扶危济困、见义勇为、孝老爱亲等传统美德。中华优秀传统文化中很多思想理念和道德规范，不论过去还是现在，都有其永不褪色的价值。我们要结合新的时代条件传承和弘扬中华优秀传统文化，传承和弘扬中华美学精神。中华美学讲求托物言志、寓理于情，讲求言简意赅、凝练节制，讲求形神兼备、意境深远，强调知、情、意、行相统一。我们要坚守中华文化立场、传承中华文化基因，展现中华审美风范。</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传承中华文化，绝不是简单复古，也不是盲目排外，而是古为今用、洋为中用，辩证取舍、推陈出新，摒弃消极因素，继承积极思想，“以古人之规矩，开自己之生面”，实现中华文化的创造性转化和创新性发展。</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然，我们强调弘扬社会主义核心价值观，继承和发扬中华民族优秀传统文化，坚持和弘扬中国精神，并不排斥学习借鉴世界优秀文化成果。我们社会主义文艺要繁荣发展起来，必须认真学习借鉴世界各国人民创造的优秀文艺。只有坚持洋为中用、开拓创新，做到中西合璧、融会贯通，我国文艺才能更好发展繁荣起来。其实，现代以来，我国文艺和世界文艺的交流互鉴就一直在进行着。白话文、芭蕾舞、管弦乐、油画、电影、话剧、现代小说、现代诗歌等都是借鉴国外又进行民族创造的成果。鲁迅等进步作家当年就大量翻译介绍国外进步文学作品。新中国成立后，我们学习借鉴苏联文艺，如普列汉诺夫的艺术理论、斯坦尼斯拉夫斯基表演体系，苏联的芭蕾舞、电影等，苏联著名舞蹈家乌兰诺娃以及一些苏联著名演员、导演当年都来过中国访问。这种学习借鉴对建国初期我国社会主义文艺发展起到了促进作用。改革开放之后，我国文艺对世界文艺的学习借鉴就更广泛了。现在，情况也一样，很多艺术形式是国外兴起的，如说唱表演、街舞等，但只要人民群众喜欢，我们就要用，并赋予其健康向上的内容。</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当今世界是开放的世界，艺术也要在国际市场上竞争，没有竞争就没有生命力。比如电影领域，经过市场竞争，国外影片并没有把我们的国产影片打垮，反</w:t>
      </w:r>
      <w:r w:rsidRPr="00AC48D5">
        <w:rPr>
          <w:rFonts w:asciiTheme="minorEastAsia" w:hAnsiTheme="minorEastAsia" w:hint="eastAsia"/>
          <w:sz w:val="24"/>
          <w:szCs w:val="24"/>
        </w:rPr>
        <w:lastRenderedPageBreak/>
        <w:t>而刺激了国产影片提高质量和水平，在市场竞争中发展起来了，具有了更强的竞争力。</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第五个问题：加强和改进党对文艺工作的领导</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党的领导是社会主义文艺发展的根本保证。党的根本宗旨是全心全意为人民服务，文艺的根本宗旨也是为人民创作。把握了这个立足点，党和文艺的关系就能得到正确处理，就能准确把握党性和人民性的关系、政治立场和创作自由的关系。</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要选好配强文艺单位领导班子，把那些德才兼备、能同文艺工作者打成一片的干部放到文艺工作领导岗位上来。要尊重文艺工作者的创作个性和创造性劳动，政治上充分信任，创作上热情支持，营造有利于文艺创作的良好环境。要诚心诚意同文艺工作者交朋友，关心他们的工作和生活，倾听他们心声和心愿。要重视文艺阵地建设和管理，坚持守土有责，绝不给有害的文艺作品提供传播渠道。各级宣传文化部门要在党委领导下，切实加强对文艺工作的指导和扶持，加强对文艺工作者的引导和团结，为推动文艺繁荣发展作出积极贡献。文联、作协要充分发挥优势，加强行业服务、行业管理、行业自律，真正成为文艺工作者之家。</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现在，文艺工作的对象、方式、手段、机制出现了许多新情况、新特点，文艺创作生产的格局、人民群众的审美要求发生了很大变化，文艺产品传播方式和群众接受欣赏习惯发生了很大变化。对传统文艺创作生产和传播，我们有一套相对成熟的体制机制和管理措施，而对新的文艺形态，我们还缺乏有效的管理方式方法。这方面，我们必须跟上节拍，下功夫研究解决。要通过深化改革、完善政策、健全体制，形成不断出精品、出人才的生动局面。</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要高度重视和切实加强文艺评论工作。文艺批评是文艺创作的一面镜子、一剂良药，是引导创作、多出精品、提高审美、引领风尚的重要力量。文艺批评要的就是批评，不能都是表扬甚至庸俗吹捧、阿谀奉承，不能套用西方理论来剪裁中国人的审美，更不能用简单的商业标准取代艺术标准，把文艺作品完全等同于普通商品，信奉“红包厚度等于评论高度”。文艺批评褒贬甄别功能弱化，缺乏战斗力、说服力，不利于文艺健康发展。</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真理越辩越明。一点批评精神都没有，都是表扬和自我表扬、吹捧和自我吹捧、造势和自我造势相结合，那就不是文艺批评了！金无足赤、人无完人，天下</w:t>
      </w:r>
      <w:r w:rsidRPr="00AC48D5">
        <w:rPr>
          <w:rFonts w:asciiTheme="minorEastAsia" w:hAnsiTheme="minorEastAsia" w:hint="eastAsia"/>
          <w:sz w:val="24"/>
          <w:szCs w:val="24"/>
        </w:rPr>
        <w:lastRenderedPageBreak/>
        <w:t>哪有十全十美的东西呢？良药苦口利于病，忠言逆耳利于行。有了真正的批评，我们的文艺作品才能越来越好。文艺批评就要褒优贬劣、激浊扬清，像鲁迅所说的那样，批评家要做“剜烂苹果”的工作，“把烂的剜掉，把好的留下来吃”。不能因为彼此是朋友，低头不见抬头见，抹不开面子，就不敢批评。作家艺术家要敢于面对批评自己作品短处的批评家，以敬重之心待之，乐于接受批评。要以马克思主义文艺理论为指导，继承创新中国古代文艺批评理论优秀遗产，批判借鉴现代西方文艺理论，打磨好批评这把“利器”，把好文艺批评的方向盘，运用历史的、人民的、艺术的、美学的观点评判和鉴赏作品，在艺术质量和水平上敢于实事求是，对各种不良文艺作品、现象、思潮敢于表明态度，在大是大非问题上敢于表明立场，倡导说真话、讲道理，营造开展文艺批评的良好氛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同志们！“等闲识得东风面，万紫千红总是春。”党中央对文艺工作和文艺工作者寄予厚望。希望文艺战线和广大文艺工作者不辜负时代召唤、不辜负人民期待，创造出更好更多的文艺精品，为推动文化大发展大繁荣、建设社会主义文化强国作出新的更大的贡献！</w:t>
      </w:r>
    </w:p>
    <w:p w:rsidR="009549ED" w:rsidRPr="009549ED" w:rsidRDefault="009549ED" w:rsidP="009549ED">
      <w:pPr>
        <w:spacing w:line="420" w:lineRule="exact"/>
        <w:ind w:firstLineChars="200" w:firstLine="480"/>
        <w:jc w:val="left"/>
        <w:rPr>
          <w:rFonts w:asciiTheme="minorEastAsia" w:hAnsiTheme="minorEastAsia" w:hint="eastAsia"/>
          <w:bCs/>
          <w:sz w:val="24"/>
          <w:szCs w:val="24"/>
        </w:rPr>
      </w:pPr>
      <w:r w:rsidRPr="009549ED">
        <w:rPr>
          <w:rFonts w:asciiTheme="minorEastAsia" w:hAnsiTheme="minorEastAsia" w:hint="eastAsia"/>
          <w:bCs/>
          <w:sz w:val="24"/>
          <w:szCs w:val="24"/>
        </w:rPr>
        <w:t>（来源：新华网）</w:t>
      </w:r>
    </w:p>
    <w:p w:rsidR="009549ED" w:rsidRDefault="009549ED" w:rsidP="009549ED">
      <w:pPr>
        <w:spacing w:line="420" w:lineRule="exact"/>
        <w:ind w:firstLineChars="200" w:firstLine="482"/>
        <w:jc w:val="center"/>
        <w:rPr>
          <w:rFonts w:asciiTheme="minorEastAsia" w:hAnsiTheme="minorEastAsia" w:hint="eastAsia"/>
          <w:b/>
          <w:bCs/>
          <w:sz w:val="24"/>
          <w:szCs w:val="24"/>
        </w:rPr>
      </w:pPr>
    </w:p>
    <w:p w:rsidR="009549ED" w:rsidRDefault="009549ED" w:rsidP="009549ED">
      <w:pPr>
        <w:spacing w:line="420" w:lineRule="exact"/>
        <w:ind w:firstLineChars="200" w:firstLine="482"/>
        <w:jc w:val="center"/>
        <w:rPr>
          <w:rFonts w:asciiTheme="minorEastAsia" w:hAnsiTheme="minorEastAsia" w:hint="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sz w:val="36"/>
          <w:szCs w:val="36"/>
        </w:rPr>
      </w:pPr>
      <w:r w:rsidRPr="009549ED">
        <w:rPr>
          <w:rFonts w:ascii="华文中宋" w:eastAsia="华文中宋" w:hAnsi="华文中宋" w:hint="eastAsia"/>
          <w:b/>
          <w:bCs/>
          <w:sz w:val="36"/>
          <w:szCs w:val="36"/>
        </w:rPr>
        <w:t>关于《中共中央关于制定国民经济和社会发展第十三个五年规划的建议》的说明</w:t>
      </w:r>
    </w:p>
    <w:p w:rsidR="009549ED" w:rsidRDefault="009549ED" w:rsidP="009549ED">
      <w:pPr>
        <w:spacing w:line="420" w:lineRule="exact"/>
        <w:ind w:firstLineChars="200" w:firstLine="562"/>
        <w:jc w:val="center"/>
        <w:rPr>
          <w:rFonts w:ascii="楷体_GB2312" w:eastAsia="楷体_GB2312" w:hAnsiTheme="minorEastAsia" w:hint="eastAsia"/>
          <w:b/>
          <w:bCs/>
          <w:sz w:val="28"/>
          <w:szCs w:val="28"/>
        </w:rPr>
      </w:pPr>
    </w:p>
    <w:p w:rsidR="00D61C6B" w:rsidRPr="009549ED" w:rsidRDefault="00D61C6B" w:rsidP="009549ED">
      <w:pPr>
        <w:spacing w:line="420" w:lineRule="exact"/>
        <w:ind w:firstLineChars="200" w:firstLine="482"/>
        <w:jc w:val="center"/>
        <w:rPr>
          <w:rFonts w:ascii="楷体_GB2312" w:eastAsia="楷体_GB2312" w:hAnsiTheme="minorEastAsia" w:hint="eastAsia"/>
          <w:b/>
          <w:bCs/>
          <w:sz w:val="24"/>
          <w:szCs w:val="24"/>
        </w:rPr>
      </w:pPr>
      <w:r w:rsidRPr="009549ED">
        <w:rPr>
          <w:rFonts w:ascii="楷体_GB2312" w:eastAsia="楷体_GB2312" w:hAnsiTheme="minorEastAsia" w:hint="eastAsia"/>
          <w:b/>
          <w:bCs/>
          <w:sz w:val="24"/>
          <w:szCs w:val="24"/>
        </w:rPr>
        <w:t>习近平</w:t>
      </w:r>
    </w:p>
    <w:p w:rsidR="009549ED" w:rsidRPr="009549ED" w:rsidRDefault="009549ED" w:rsidP="009549ED">
      <w:pPr>
        <w:spacing w:line="420" w:lineRule="exact"/>
        <w:ind w:firstLineChars="200" w:firstLine="480"/>
        <w:jc w:val="center"/>
        <w:rPr>
          <w:rFonts w:ascii="楷体_GB2312" w:eastAsia="楷体_GB2312" w:hAnsiTheme="minorEastAsia" w:hint="eastAsia"/>
          <w:sz w:val="24"/>
          <w:szCs w:val="24"/>
        </w:rPr>
      </w:pP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受中央政治局委托，现在，我就《中共中央关于制定国民经济和社会发展第十三个五年规划的建议》起草的有关情况向全会作说明。</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一、建议稿起草过程</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5年国家发展蓝图，事关全面建成小康社会、全面深化改革、全面依法治国、全面从严治党战略布局的协调推进，事关我国经济社会持续健康发展，事关社会主义现代化建设大局。</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为此，今年1月，中央政治局决定，党的十八届五中全会审议“十三五”规划建议，成立由我担任组长，李克强同志、张高丽同志担任副组长，有关部门和</w:t>
      </w:r>
      <w:r w:rsidRPr="00AC48D5">
        <w:rPr>
          <w:rFonts w:asciiTheme="minorEastAsia" w:hAnsiTheme="minorEastAsia" w:hint="eastAsia"/>
          <w:sz w:val="24"/>
          <w:szCs w:val="24"/>
        </w:rPr>
        <w:lastRenderedPageBreak/>
        <w:t>地方负责同志参加的文件起草组，在中央政治局常委会领导下承担建议稿起草工作。</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1月28日，党中央发出《关于对党的十八届五中全会研究“十三五”规划建议征求意见的通知》，在党内一定范围征求意见和建议。2月10日，文件起草组召开第一次全体会议，建议稿起草工作正式启动。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件起草组成立9个多月来，深入开展专题调研，广泛征求各方意见，多次召开会议进行讨论修改。根据中央政治局会议决定，7月底，建议稿下发党内一定范围征求意见，包括征求党内部分老同志意见，还专门听取了民主党派中央、全国工商联负责人和无党派人士意见。其间，中央政治局常委会召开3次会议、中央政治局召开2次会议分别审议建议稿。</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从反馈情况看，各地区各部门对建议稿给予充分肯定。大家一致认为，建议稿体现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植发展优势具有重大指导意义。建议稿坚持问题导向，聚焦突出问题和明显短板，回应人民群众诉求和期盼，提出一系列新的重大战略和重要举措，对保持经济社会持续健康发展具有重要推动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在征求意见过程中，各方面提出了许多好的意见和建议，主要有以下几个方面。一是建议对“十三五”时期我国发展面临的机遇和挑战作出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w:t>
      </w:r>
      <w:r w:rsidRPr="00AC48D5">
        <w:rPr>
          <w:rFonts w:asciiTheme="minorEastAsia" w:hAnsiTheme="minorEastAsia" w:hint="eastAsia"/>
          <w:sz w:val="24"/>
          <w:szCs w:val="24"/>
        </w:rPr>
        <w:lastRenderedPageBreak/>
        <w:t>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策举措，把更多公共资源用于完善社会保障体系。</w:t>
      </w:r>
    </w:p>
    <w:p w:rsidR="00D61C6B"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中央责成文件起草组认真研究和吸纳各方面意见和建议。文件起草组全面汇总、逐条分析各方面意见和建议，做到了能吸收的尽量吸收。</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b/>
          <w:bCs/>
          <w:sz w:val="24"/>
          <w:szCs w:val="24"/>
        </w:rPr>
        <w:t>二、建议稿的主要考虑和基本框架</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建议稿的起草，充分考虑了“十三五”时期我国经济社会发展的趋势和要求。</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二，面对经济社会发展新趋势新机遇和新矛盾新挑战，谋划“十三五”时期经济社会发展，必须确立新的发展理念，用新的发展理念引领发展行动。古人说：“理者，物之固然，事之所以然也。”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lastRenderedPageBreak/>
        <w:t>另外，考虑到建议通过后，还要根据建议制定“十三五”规划纲要，两个文件之间要有合理分工。所以，建议在内容上重点是确立发展理念，明确发展的方向、思路、重点任务、重大举措，而一些具体的工作部署则留给纲要去规定，以更好体现和发挥建议的宏观性、战略性、指导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在结构上，建议稿分三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7个方面展开。第四部分讲坚持协调发展、着力形成平衡发展结构，从推动区域协调发展、推动城乡协调发展、推动物质文明和精神文明协调发展、推动经济建设和国防建设融合发展4个方面展开。第五部分讲坚持绿色发展、着力改善生态环境，从促进人与自然和谐共生、加快建设主体功能区、推动低碳循环发展、全面节约和高效利用资源、加大环境治理力度、筑牢生态安全屏障6个方面展开。第六部分讲坚持开放发展、着力实现合作共赢，从完善对外开放战略布局、形成对外开放新体制、推进“一带一路”建设、深化内地和港澳以及大陆和台湾地区合作发展、积极参与全球经济治理、积极承担国际责任和义务</w:t>
      </w:r>
      <w:r w:rsidRPr="00AC48D5">
        <w:rPr>
          <w:rFonts w:asciiTheme="minorEastAsia" w:hAnsiTheme="minorEastAsia" w:hint="eastAsia"/>
          <w:sz w:val="24"/>
          <w:szCs w:val="24"/>
        </w:rPr>
        <w:lastRenderedPageBreak/>
        <w:t>6个方面展开。第七部分讲坚持共享发展、着力增进人民福祉，从增加公共服务供给、实施脱贫攻坚工程、提高教育质量、促进就业创业、缩小收入差距、建立更加公平更可持续的社会保障制度、推进健康中国建设、促进人口均衡发展8个方面展开。</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6个方面展开。结束语号召全党全国各族人民万众一心、艰苦奋斗，共同夺取全面建成小康社会决胜阶段的伟大胜利。</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b/>
          <w:bCs/>
          <w:sz w:val="24"/>
          <w:szCs w:val="24"/>
        </w:rPr>
        <w:t>三、需要重点说明的几个问题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建议稿提出了一系列新的发展要求和重大举措。这里，就其中几个问题作简要说明。</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一，关于经济保持中高速增长。建议稿提出今后5年经济保持中高速增长的目标。主要考虑是，确保到2020年实现国内生产总值和城乡居民人均收入比2010年翻一番的目标，必须保持必要的增长速度。从国内生产总值翻一番看，2016年至2020年经济年均增长底线是6.5%以上。从城乡居民人均收入翻一番看，2010年城镇居民人均可支配收入和农村居民人均纯收入分别为19109元和5919元。到2020年翻一番，按照居民收入增长和经济增长同步的要求，“十三五”时期经济年均增长至少也要达到6.5%。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国内外主要研究机构普遍认为，“十三五”时期我国年均经济潜在增长率为6%－7%。综合起来看，我国经济今后要保持7%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lastRenderedPageBreak/>
        <w:t>“十三五”时期我国发展，既要看速度，也要看增量，更要看质量，要着力实现有质量、有效益、没水分、可持续的增长，着力在转变经济发展方式、优化经济结构、改善生态环境、提高发展质量和效益中实现经济增长。</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二，关于户籍人口城镇化率加快提高。户籍人口城镇化率直接反映城镇化的健康程度。根据《国家新型城镇化规划（2014－2020年）》预测，2020年户籍人口城镇化率将达到45%左右。按2013年户籍人口城镇化率35.9%计算，年均提高1.3个百分点，年均需转户1600多万人。现在，按照常住人口计算，我国城镇化率已经接近55%，城镇常住人口达到7.5亿。问题是这7.5亿人口中包括2.5亿的以农民工为主体的外来常住人口，他们在城镇还不能平等享受教育、就业服务、社会保障、医疗、保障性住房等方面的公共服务，带来一些复杂的经济社会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户籍人口城镇化率加快提高，是要加快落实中央确定的使1亿左右农民工和其他常住人口在城镇定居落户的目标。这1亿人主要指农村学生升学和参军进入城镇的人口、在城镇就业和居住5年以上和举家迁徙的农业转移人口。</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实现1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关于我国现行标准下农村贫困人口实现脱贫、贫困县全部摘帽、解决区域性整体贫困。农村贫困人口脱贫是全面建成小康社会最艰巨的任务。我国现行脱贫标准是农民年人均纯收入按2010年不变价计算为2300元，2014年现价脱贫标准为2800元。按照这个标准，2014年末全国还有7017万农村贫困人口。综合考虑物价水平和其他因素，逐年更新按现价计算的标准。据测算，若按每年6%的增长率调整，2020年全国脱贫标准约为人均纯收入4000元。今后，脱贫标准所代表的实际生活水平，大致能够达到2020年全面建成小康社会所要求的基本水平，可以继续采用。</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通过实施脱贫攻坚工程，实施精准扶贫、精准脱贫，7017万农村贫困人口脱贫目标是可以实现的。2011年至2014年，每年农村脱贫人口分别为4329万、2339万、1650万、1232万。因此，通过采取过硬的、管用的举措，今后每年减贫1000万人的任务是可以完成的。具体讲，到2020年，通过产业扶持，可以解决3000万人脱贫；通过转移就业，可以解决1000万人脱贫；通过易地搬迁，可</w:t>
      </w:r>
      <w:r w:rsidRPr="00AC48D5">
        <w:rPr>
          <w:rFonts w:asciiTheme="minorEastAsia" w:hAnsiTheme="minorEastAsia" w:hint="eastAsia"/>
          <w:sz w:val="24"/>
          <w:szCs w:val="24"/>
        </w:rPr>
        <w:lastRenderedPageBreak/>
        <w:t>以解决1000万人脱贫，总计5000万人左右。还有2000多万完全或部分丧失劳动能力的贫困人口，可以通过全部纳入低保覆盖范围，实现社保政策兜底脱贫。</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四，关于实施一批国家重大科技项目和在重大创新领域组建一批国家实验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2014年8月，我们确定要抓紧实施已有的16个国家科技重大专项，进一步聚焦目标、突出重点，攻克高端通用芯片、集成电路装备、宽带移动通信、高档数控机床、核电站、新药创制等关键核心技术，加快形成若干战略性技术和战略性产品，培育新兴产业。在此基础上，以2030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亥姆霍兹研究中心等，均是围绕国家使命，依靠跨学科、大协作和高强度支持开展协同创新的研究基地。当前，我国科技创新已步入以跟踪为主转向跟踪和并跑、领跑并存的新阶段，急需以国家目标和战略需求为导向，瞄准国际科技前沿，布局一批体量更大、学科交叉融合、综合集成的国家实验室，优化配置人财物资源，形成协同创新新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w:t>
      </w:r>
      <w:r w:rsidRPr="00AC48D5">
        <w:rPr>
          <w:rFonts w:asciiTheme="minorEastAsia" w:hAnsiTheme="minorEastAsia" w:hint="eastAsia"/>
          <w:sz w:val="24"/>
          <w:szCs w:val="24"/>
        </w:rPr>
        <w:lastRenderedPageBreak/>
        <w:t>和风险处置能力。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近年来，我国金融业发展明显加快，形成了多样化的金融机构体系、复杂的产品结构体系、信息化的交易体系、更加开放的金融市场，特别是综合经营趋势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逼经济发展方式转变，提高我国经济发展绿色水平。</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w:t>
      </w:r>
      <w:r w:rsidRPr="00AC48D5">
        <w:rPr>
          <w:rFonts w:asciiTheme="minorEastAsia" w:hAnsiTheme="minorEastAsia" w:hint="eastAsia"/>
          <w:sz w:val="24"/>
          <w:szCs w:val="24"/>
        </w:rPr>
        <w:lastRenderedPageBreak/>
        <w:t>耕，既有利于耕地休养生息和农业可持续发展，又有利于平衡粮食供求矛盾、稳定农民收入、减轻财政压力。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实行耕地轮作休耕制度，国家可以根据财力和粮食供求状况，重点在地下水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4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九，关于全面实施一对夫妇可生育两个孩子政策。当前，我国人口结构呈现明显的高龄少子特征，适龄人口生育意愿明显降低，妇女总和生育率明显低于更替水平。现在的生育主体是80后、90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1100多万对。截至今年8月底，提出生育二孩申请的只有169万对，占比为15.4%。另一方面，我国人口老龄化态势明显，2014年60岁以上人口占总人口的比重已经超过15%，老年人口比重高于世界平均水平，14岁以下人口比重低于世界平均水平，劳动年龄人口开始绝对减少，这种趋势还在继续。这些都对我国人口均衡发展和人口安</w:t>
      </w:r>
      <w:r w:rsidRPr="00AC48D5">
        <w:rPr>
          <w:rFonts w:asciiTheme="minorEastAsia" w:hAnsiTheme="minorEastAsia" w:hint="eastAsia"/>
          <w:sz w:val="24"/>
          <w:szCs w:val="24"/>
        </w:rPr>
        <w:lastRenderedPageBreak/>
        <w:t>全提出了新的挑战。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全面实施一对夫妇可生育两个孩子政策，可以通过进一步释放生育潜力，减缓人口老龄化压力，增加劳动力供给，促进人口均衡发展。这是站在中华民族长远发展的战略高度促进人口均衡发展的重大举措。国家卫计委等部门经过认真测算，认为实施这项政策是可行的。</w:t>
      </w:r>
    </w:p>
    <w:p w:rsidR="00D61C6B"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稿更加完善。最后，让我们同心同德、群策群力，共同把这次全会开好。</w:t>
      </w:r>
    </w:p>
    <w:p w:rsidR="009549ED" w:rsidRPr="009549ED" w:rsidRDefault="009549ED" w:rsidP="00D61C6B">
      <w:pPr>
        <w:spacing w:line="420" w:lineRule="exact"/>
        <w:ind w:firstLine="480"/>
        <w:rPr>
          <w:rFonts w:asciiTheme="minorEastAsia" w:hAnsiTheme="minorEastAsia" w:hint="eastAsia"/>
          <w:bCs/>
          <w:sz w:val="24"/>
          <w:szCs w:val="24"/>
        </w:rPr>
      </w:pPr>
      <w:r w:rsidRPr="009549ED">
        <w:rPr>
          <w:rFonts w:asciiTheme="minorEastAsia" w:hAnsiTheme="minorEastAsia" w:hint="eastAsia"/>
          <w:bCs/>
          <w:sz w:val="24"/>
          <w:szCs w:val="24"/>
        </w:rPr>
        <w:t>（来源：新华网）</w:t>
      </w:r>
    </w:p>
    <w:p w:rsidR="009549ED" w:rsidRDefault="009549ED" w:rsidP="00D61C6B">
      <w:pPr>
        <w:spacing w:line="420" w:lineRule="exact"/>
        <w:ind w:firstLine="480"/>
        <w:rPr>
          <w:rFonts w:asciiTheme="minorEastAsia" w:hAnsiTheme="minorEastAsia" w:hint="eastAsia"/>
          <w:bCs/>
          <w:sz w:val="24"/>
          <w:szCs w:val="24"/>
        </w:rPr>
      </w:pPr>
    </w:p>
    <w:p w:rsidR="000B6122" w:rsidRPr="009549ED" w:rsidRDefault="000B6122" w:rsidP="00D61C6B">
      <w:pPr>
        <w:spacing w:line="420" w:lineRule="exact"/>
        <w:ind w:firstLine="480"/>
        <w:rPr>
          <w:rFonts w:asciiTheme="minorEastAsia" w:hAnsiTheme="minorEastAsia" w:hint="eastAsia"/>
          <w:bCs/>
          <w:sz w:val="24"/>
          <w:szCs w:val="24"/>
        </w:rPr>
      </w:pPr>
    </w:p>
    <w:p w:rsidR="000E42EE" w:rsidRPr="000E42EE" w:rsidRDefault="000E42EE" w:rsidP="000E42EE">
      <w:pPr>
        <w:spacing w:line="420" w:lineRule="exact"/>
        <w:ind w:firstLine="480"/>
        <w:jc w:val="center"/>
        <w:rPr>
          <w:rFonts w:ascii="华文中宋" w:eastAsia="华文中宋" w:hAnsi="华文中宋"/>
          <w:b/>
          <w:bCs/>
          <w:sz w:val="36"/>
          <w:szCs w:val="36"/>
        </w:rPr>
      </w:pPr>
      <w:r w:rsidRPr="000E42EE">
        <w:rPr>
          <w:rFonts w:ascii="华文中宋" w:eastAsia="华文中宋" w:hAnsi="华文中宋" w:hint="eastAsia"/>
          <w:b/>
          <w:bCs/>
          <w:sz w:val="36"/>
          <w:szCs w:val="36"/>
        </w:rPr>
        <w:t>深化合作伙伴关系　共建亚洲美好家园</w:t>
      </w:r>
    </w:p>
    <w:p w:rsidR="000E42EE" w:rsidRPr="000E42EE" w:rsidRDefault="000E42EE" w:rsidP="000E42EE">
      <w:pPr>
        <w:spacing w:line="420" w:lineRule="exact"/>
        <w:ind w:firstLine="480"/>
        <w:jc w:val="center"/>
        <w:rPr>
          <w:rFonts w:ascii="华文中宋" w:eastAsia="华文中宋" w:hAnsi="华文中宋" w:hint="eastAsia"/>
          <w:b/>
          <w:bCs/>
          <w:sz w:val="36"/>
          <w:szCs w:val="36"/>
        </w:rPr>
      </w:pPr>
      <w:r w:rsidRPr="000E42EE">
        <w:rPr>
          <w:rFonts w:ascii="华文中宋" w:eastAsia="华文中宋" w:hAnsi="华文中宋" w:hint="eastAsia"/>
          <w:b/>
          <w:bCs/>
          <w:sz w:val="36"/>
          <w:szCs w:val="36"/>
        </w:rPr>
        <w:t>——在新加坡国立大学的演讲</w:t>
      </w:r>
    </w:p>
    <w:p w:rsidR="000E42EE" w:rsidRPr="000E42EE" w:rsidRDefault="000E42EE" w:rsidP="000E42EE">
      <w:pPr>
        <w:spacing w:line="420" w:lineRule="exact"/>
        <w:ind w:firstLine="480"/>
        <w:jc w:val="center"/>
        <w:rPr>
          <w:rFonts w:ascii="楷体_GB2312" w:eastAsia="楷体_GB2312" w:hAnsiTheme="minorEastAsia" w:hint="eastAsia"/>
          <w:b/>
          <w:bCs/>
          <w:sz w:val="24"/>
          <w:szCs w:val="24"/>
        </w:rPr>
      </w:pPr>
      <w:r w:rsidRPr="000E42EE">
        <w:rPr>
          <w:rFonts w:ascii="楷体_GB2312" w:eastAsia="楷体_GB2312" w:hAnsiTheme="minorEastAsia" w:hint="eastAsia"/>
          <w:b/>
          <w:bCs/>
          <w:sz w:val="24"/>
          <w:szCs w:val="24"/>
        </w:rPr>
        <w:t>（2015年11月7日）</w:t>
      </w:r>
    </w:p>
    <w:p w:rsidR="000E42EE" w:rsidRPr="000E42EE" w:rsidRDefault="000E42EE" w:rsidP="000E42EE">
      <w:pPr>
        <w:spacing w:line="420" w:lineRule="exact"/>
        <w:ind w:firstLine="480"/>
        <w:jc w:val="center"/>
        <w:rPr>
          <w:rFonts w:ascii="楷体_GB2312" w:eastAsia="楷体_GB2312" w:hAnsiTheme="minorEastAsia" w:hint="eastAsia"/>
          <w:b/>
          <w:bCs/>
          <w:sz w:val="24"/>
          <w:szCs w:val="24"/>
        </w:rPr>
      </w:pPr>
      <w:r w:rsidRPr="000E42EE">
        <w:rPr>
          <w:rFonts w:ascii="楷体_GB2312" w:eastAsia="楷体_GB2312" w:hAnsiTheme="minorEastAsia" w:hint="eastAsia"/>
          <w:b/>
          <w:bCs/>
          <w:sz w:val="24"/>
          <w:szCs w:val="24"/>
        </w:rPr>
        <w:t>中华人民共和国主席　习近平</w:t>
      </w:r>
    </w:p>
    <w:p w:rsid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w:t>
      </w:r>
    </w:p>
    <w:p w:rsidR="000E42EE" w:rsidRPr="000E42EE" w:rsidRDefault="000E42EE" w:rsidP="000E42EE">
      <w:pPr>
        <w:spacing w:line="420" w:lineRule="exact"/>
        <w:ind w:firstLineChars="200" w:firstLine="480"/>
        <w:rPr>
          <w:rFonts w:asciiTheme="minorEastAsia" w:hAnsiTheme="minorEastAsia" w:hint="eastAsia"/>
          <w:bCs/>
          <w:sz w:val="24"/>
          <w:szCs w:val="24"/>
        </w:rPr>
      </w:pPr>
      <w:r w:rsidRPr="000E42EE">
        <w:rPr>
          <w:rFonts w:asciiTheme="minorEastAsia" w:hAnsiTheme="minorEastAsia" w:hint="eastAsia"/>
          <w:bCs/>
          <w:sz w:val="24"/>
          <w:szCs w:val="24"/>
        </w:rPr>
        <w:t>尊敬的李显龙总理，</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尊敬的张志贤副总理，</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尊敬的陈祝全校长，</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尊敬的王庚武所长，</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大家好！很高兴来到新加坡国立大学，并利用“新加坡讲座”这个平台，同各位同学和各界朋友见面。今年是中新建交25周年，我很荣幸应陈庆炎总统邀请，对有着“花园国家”美誉的新加坡进行国事访问。</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新加坡国立大学拥有110年悠久历史，是亚洲乃至世界知名高校。李光耀先生、陈庆炎总统、纳丹先生、吴作栋先生等新加坡领导人都是国大校友。可以说，这里桃李芬芳、人才辈出。贵校倡导“人才不设墙”、“观念不设墙”、“思维不设墙”、“知识不设墙”的“无墙文化”，体现了新加坡创新进取和开放包容精神。这是贵校乃至贵国成功的一个重要原因。</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今年是新加坡建国50周年。半个世纪以来，新加坡人民筚路蓝缕、发愤图强，凭借勤劳智慧把新加坡建设成了亚洲最发达的国家之一，成为世界上重要的</w:t>
      </w:r>
      <w:r w:rsidRPr="000E42EE">
        <w:rPr>
          <w:rFonts w:asciiTheme="minorEastAsia" w:hAnsiTheme="minorEastAsia" w:hint="eastAsia"/>
          <w:bCs/>
          <w:sz w:val="24"/>
          <w:szCs w:val="24"/>
        </w:rPr>
        <w:lastRenderedPageBreak/>
        <w:t>经济金融中心、航运中心、炼化中心，国家发展取得了举世瞩目的成就。新加坡取得的成就生动诠释了“靠人粮满仓，靠天空米缸”的道理。我们对新加坡人民的成功表示衷心祝贺。</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中国和新加坡是一衣带水的友好邻邦，友好交往源远流长。15世纪初，中国著名航海家郑和扬帆远航，多次到访新加坡。新加坡海事博物馆里有一艘按原尺寸复制的郑和宝船，以纪念这一伟大事件。明末清初，许多来自中国广东、福建的民众漂洋过海到南洋谋生，带来了中华文化和技术，也播下了中新友好的种子。</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1978年，邓小平先生访问新加坡，拉开了新时期中新友好合作的序幕。当时的中国正在开拓改革开放和社会主义现代化建设的新路，积极探索中国特色社会主义道路。在李光耀先生带领下，新加坡兼具东方价值观和国际视野，走出了一条符合新加坡国情的发展道路。在目睹新加坡创造的经济成就后，邓小平先生表示，中国要向新加坡学习。新加坡的实践为中国破解改革发展中的一些难题提供了宝贵借鉴，中国发展也为新加坡带来了巨大发展机遇。</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现在，中新两国政治互信不断加深，务实合作深入拓展。苏州工业园区、天津生态城两个政府间合作项目成功推进，以现代互联互通和现代服务经济为主题的第三个政府间合作项目即将在中国重庆落户。中国是新加坡最大贸易伙伴，新加坡是中国最大投资来源国和重要投资目的地。两国金融合作方兴未艾，新加坡已经成为重要的人民币离岸交易中心之一。双方在科技环保、教育人文、社会治理等领域合作成果丰硕。中新关系25年来的发展，紧密契合两国发展战略，契合中国发展方向和新加坡独特优势，走出了一条与时俱进的合作之路。</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在中新建交25周年之际，我们一致同意将中国和新加坡关系定位确定为与时俱进的全方位合作伙伴关系。我相信，在中新两国人民共同努力下，中新关系必将迎来新的更大的发展。</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中国和东南亚山水相连，血脉相通，有文字可考的交往史长达2000多年。中华文明和东南亚文明千年互鉴共生。中国自古讲求和而不同、敦亲睦邻，同东南亚文化深度契合。中华文化追求的仁爱尚德、谦恭自省、敏而好学、止于至善，《三国演义》、《水浒传》等中国文学作品中人物具备的忠义品质，也是东南亚人民所推崇的。东南亚的饮食、音乐、建筑、绘画等也影响了中国民俗。</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近代以来，中国和东南亚国家在国家独立和民族解放的进程中彼此激励、相互支持，在经济社会发展的历程中相互启迪、通力合作，在应对亚洲金融危机、</w:t>
      </w:r>
      <w:r w:rsidRPr="000E42EE">
        <w:rPr>
          <w:rFonts w:asciiTheme="minorEastAsia" w:hAnsiTheme="minorEastAsia" w:hint="eastAsia"/>
          <w:bCs/>
          <w:sz w:val="24"/>
          <w:szCs w:val="24"/>
        </w:rPr>
        <w:lastRenderedPageBreak/>
        <w:t>国际金融危机和抗击印度洋海啸、中国汶川特大地震中守望相助、和衷共济。时至今日，中国正同东南亚国家一道，书写着自身发展的历史新篇章。</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上世纪60年代起，东南亚国家创建东盟，走上了联合自强之路，并在近半个世纪中风雨兼程，实现了从动荡贫弱到稳定发展的跨越，成为地区和国际舞台上维护和平、促进发展、深化合作的一支重要力量。东盟在自身发展和对外交往中，形成了独具特色的“东盟方式”，强调相互尊重、协商一致、照顾各方舒适度，为地区国家发展关系、深化合作、推进一体化提供了有益借鉴。今年年底，东盟即将建成共同体，这是亚洲地区第一个次区域共同体。中国将坚定发展同东盟的友好合作，坚定支持东盟发展壮大，坚定支持东盟共同体建设，坚定支持东盟在东亚区域合作中发挥主导作用。</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中国始终将周边置于外交全局的首要位置，视促进周边和平、稳定、发展为己任。中国推动全球治理体系朝着更加公正合理方向发展，推动国际关系民主化，推动建立以合作共赢为核心的新型国际关系，推动建设人类命运共同体，都是从周边先行起步。</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中国坚持与邻为善、以邻为伴，坚持奉行睦邻、安邻、富邻的周边外交政策，坚持践行亲诚惠容的周边外交理念，坚持共同、综合、合作、可持续的亚洲安全观，致力于构建更为紧密的中国－东盟命运共同体，推动建设亚洲命运共同体。</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和平发展思想是中华文化的内在基因，讲信修睦、协和万邦是中国周边外交的基本内涵。近代以来，外敌入侵、内部战乱曾给中国人民带来巨大灾难。中国人民深知和平的宝贵，绝不会放弃维护和平的决心和愿望，绝不会把自身曾经遭遇的苦难强加于他人。中国繁荣昌盛是趋势所在，但国强必霸不是历史定律。中国自古倡导“强不执弱，富不侮贫”，深知“国虽大，好战必亡”的道理。一些人渲染“中国威胁论”，这或者是对中国历史文化和现实政策不了解，或者是出于一种误解和偏见，或者是有着某种不可告人的目的。中国坚持走和平发展道路，坚持独立自主的和平外交政策，不是权宜之计，而是我们的战略选择和郑重承诺。</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近代以来，中国经历了长达一个多世纪的积贫积弱、风雨飘摇的年代，我们比谁都懂得发展的重要、稳定的可贵。中国的发展进程得到周边国家帮助和支持，中国发展成果也为周边国家所分享。中国愿意把自身发展同周边国家发展更紧密地结合起来，欢迎周边国家搭乘中国发展“快车”、“便车”，让中国发展成果更多惠及周边，让大家一起过上好日子。</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两年前，我在访问中亚和东南亚时，提出建设“一带一路”的设想。这是发展的倡议、合作的倡议、开放的倡议，强调的是共商、共建、共享的平等互利方式。</w:t>
      </w:r>
      <w:r w:rsidRPr="000E42EE">
        <w:rPr>
          <w:rFonts w:asciiTheme="minorEastAsia" w:hAnsiTheme="minorEastAsia" w:hint="eastAsia"/>
          <w:bCs/>
          <w:sz w:val="24"/>
          <w:szCs w:val="24"/>
        </w:rPr>
        <w:lastRenderedPageBreak/>
        <w:t>目前，这个倡议已经形成势头。中国发布了愿景与行动的纲领性文件，60多个国家和国际组织表达积极参与的态度，中国同很多国家达成了合作协议，亚洲基础设施投资银行协定已经签署，丝路基金已经着手实施具体项目，一批多边或双边大项目合作正稳步推进。“一带一路”倡议的首要合作伙伴是周边国家，首要受益对象也是周边国家。我们欢迎周边国家参与到合作中来，共同推进“一带一路”建设，携手实现和平、发展、合作的愿景。</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时代潮流，浩浩荡荡。当前，中国同周边国家关系站在了新的历史起点上。亚洲是世界经济发展高地，宏观经济基本面稳定向好，同时受内外因素影响，承受了较大下行压力。亚洲政通人和、社会稳定，是全球格局中的稳定板块，同时安全问题十分复杂，恐怖主义、极端主义、跨国犯罪、网络安全、重大自然灾害等非传统安全挑战增多。亚洲绝大多数国家的政策取向是通过协商谈判处理矛盾分歧，同时一些国家互信不足、时有纷争。亚洲国家相互依存日益加深，地区一体化进程不断加速，同时区域合作路径不一，安全合作长期滞后于经济合作。这些问题都需要我们共同应对和破解。</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我一直在思考新形势下中国同包括东南亚在内的周边国家深化合作、共谋发展的大计，愿在此提出一些想法和主张。</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——共同维护和平安宁。维护亚洲和平是中国同周边国家的历史责任和共同担当。亚洲各国人民要永不为敌、增进互信，共同守护亚洲和平安宁，为亚洲各国发展和人民安居乐业创造良好条件。</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深入对接发展战略。亚洲各国人民要聚精会神推动发展、改善民生，互帮互助，从各自发展战略中发掘新的合作动力，规划新的合作愿景，锁定新的合作成果，做大互利合作的“蛋糕”，为彼此经济增长提供更多动能。</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积极开展安全合作。“单丝不线，孤掌难鸣。”亚洲各国人民要践行亚洲安全观，协调推进地区安全治理，共同担当和应对传统和非传统安全问题，坚持以和平方式通过友好协商解决矛盾分歧，坚持发展和安全并重，共谋互尊互信、聚同化异、开放包容、合作共赢的邻国相处之道。</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不断巩固人缘相亲。亚洲各国人民要从悠久的历史文明中汲取养分，凝聚对亚洲价值的集体认同，拓展人文交流合作，夯实睦邻友好的社会民意基础，把“和”、“合”的传统理念付诸彼此相处之道，把修睦合作的薪火世代传承下去。</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一段时间以来，大家都关心中国在南海问题上的政策。我要说的是，南海诸岛自古以来就是中国领土，维护自身的领土主权和正当合理的海洋权益，是中国政府必须承担的责任。中国南海政策的出发点和落脚点都是维护南海地区和平稳</w:t>
      </w:r>
      <w:r w:rsidRPr="000E42EE">
        <w:rPr>
          <w:rFonts w:asciiTheme="minorEastAsia" w:hAnsiTheme="minorEastAsia" w:hint="eastAsia"/>
          <w:bCs/>
          <w:sz w:val="24"/>
          <w:szCs w:val="24"/>
        </w:rPr>
        <w:lastRenderedPageBreak/>
        <w:t>定。在中国和南海沿岸国共同努力下，南海局势总体是和平的，航行和飞越自由从来没有问题，将来也不会有问题，因为首先中国最需要南海航行通畅。尽管中国拥有主权的一些南海岛礁被他人侵占，但我们始终主张通过和平谈判方式解决问题。中国将坚持同直接当事国在尊重历史事实的基础上，根据国际法，通过谈判和协商解决有关争议，我们完全有能力，也有信心同东盟国家一道，维护好南海地区的和平稳定。我们欢迎域外国家参与亚洲和平与发展事业，为此发挥积极作用。当前，亚洲各国政府面临的最重要课题是如何实现持续快速发展，这需要一个和平稳定的环境。这是地区国家的最大公约数，域外国家也应该理解和尊重这一点并发挥建设性作用。</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大家关心中国的发展走向。中共十八届五中全会刚刚闭幕，会议审议通过了关于制定国民经济和社会发展第十三个五年规划的建议，描绘了中国未来5年发展蓝图。按照我们的规划，到2020年，中国将全面建成小康社会，国内生产总值和城乡居民人均收入比2010年翻一番，实现我们确定的“两个一百年”奋斗目标的第一个百年奋斗目标。</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为了实现这个目标，我们将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为了实现这个目标，我们将牢固树立创新、协调、绿色、开放、共享的发展理念。坚持创新发展，就是要把创新摆在国家发展全局的核心位置，让创新贯穿国家一切工作，让创新在全社会蔚然成风。坚持协调发展，就是要重点促进城乡区域协调发展，促进经济社会协调发展，促进新型工业化、信息化、城镇化、农业现代化同步发展，在增强国家硬实力的同时注重提升国家软实力，不断增强发展整体性。坚持绿色发展，就是要坚持节约资源和保护环境的基本国策，坚持可持续发展，形成人与自然和谐发展现代化建设新格局，为全球生态安全作出新贡献。坚持开放发展，就是要奉行互利共赢的开放战略，发展更高层次的开放型经济，积极参与全球经济治理和公共产品供给，构建广泛的利益共同体。坚持共享发展，就是要坚持发展为了人民、发展依靠人民、发展成果由人民共享，使全体人民在共建共享发展中有更多获得感，朝着共同富裕方向稳步前进。</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——为了实现这个目标，中国要加强同世界各国特别是周边邻国的合作。同样，中国发展也将为世界特别是周边国家带来更多发展机遇。我们愿意也期待同</w:t>
      </w:r>
      <w:r w:rsidRPr="000E42EE">
        <w:rPr>
          <w:rFonts w:asciiTheme="minorEastAsia" w:hAnsiTheme="minorEastAsia" w:hint="eastAsia"/>
          <w:bCs/>
          <w:sz w:val="24"/>
          <w:szCs w:val="24"/>
        </w:rPr>
        <w:lastRenderedPageBreak/>
        <w:t>各国分享发展机遇，共创亚洲美好未来。</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岁月如梭，光阴荏苒。回顾中新关系发展历程，我们倍加怀念缔造中新关系的两位伟人，邓小平先生、李光耀先生。5年前我访问新加坡时，同李光耀先生一起在新加坡河畔为邓小平先生纪念碑揭幕。如今斯人已逝，他们的丰功伟绩永远值得我们缅怀。</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青年代表着希望、代表着未来。令人欣慰的是，中新老一辈领导人精心培育的中新友好合作之树如今已经枝繁叶茂、硕果累累。中新友好合作事业需要青年一代传承发扬，两国友谊的接力棒需要两国年轻一代接过来、跑下去。今年7月，几名新加坡“90后”大学生参加了2015“看中国·外国青年影像计划”，他们来到中国西北，用镜头记录现代中国，通过秦腔、兰州牛肉面、羊皮筏子等元素了解和传递中华文化。从中国来到新加坡国立大学深造的两名大学生则用一年时间拍摄了50个新加坡当地人物的梦想故事。相信在座的同学们身边还有很多这样的事例。</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希望中新两国青年发扬“不患人之不己知，患不知人也”的精神，加深对彼此国家历史文化的了解，加深对彼此人生追求的了解，互学互鉴，增进友谊，共当中新友谊的忠实继承者、积极参与者、热心奉献者，成为中新关系发展的生力军。</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展望未来，亚洲再次站到了引领历史发展的前列。我们生于斯、长于斯，前途命运维系于斯。中国愿同新加坡一道，愿同周边国家一道，愿同世界各国一道，携手开创全方位合作新局面，共建亚洲美好家园。</w:t>
      </w:r>
    </w:p>
    <w:p w:rsidR="000E42EE" w:rsidRPr="000E42EE" w:rsidRDefault="000E42EE" w:rsidP="000E42EE">
      <w:pPr>
        <w:spacing w:line="420" w:lineRule="exact"/>
        <w:rPr>
          <w:rFonts w:asciiTheme="minorEastAsia" w:hAnsiTheme="minorEastAsia" w:hint="eastAsia"/>
          <w:bCs/>
          <w:sz w:val="24"/>
          <w:szCs w:val="24"/>
        </w:rPr>
      </w:pPr>
      <w:r w:rsidRPr="000E42EE">
        <w:rPr>
          <w:rFonts w:asciiTheme="minorEastAsia" w:hAnsiTheme="minorEastAsia" w:hint="eastAsia"/>
          <w:bCs/>
          <w:sz w:val="24"/>
          <w:szCs w:val="24"/>
        </w:rPr>
        <w:t xml:space="preserve">　　谢谢各位。</w:t>
      </w:r>
    </w:p>
    <w:p w:rsidR="009549ED" w:rsidRPr="000E42EE" w:rsidRDefault="000E42EE" w:rsidP="000E42EE">
      <w:pPr>
        <w:spacing w:line="420" w:lineRule="exact"/>
        <w:ind w:firstLineChars="200" w:firstLine="480"/>
        <w:rPr>
          <w:rFonts w:asciiTheme="minorEastAsia" w:hAnsiTheme="minorEastAsia" w:hint="eastAsia"/>
          <w:bCs/>
          <w:sz w:val="24"/>
          <w:szCs w:val="24"/>
        </w:rPr>
      </w:pPr>
      <w:r w:rsidRPr="000E42EE">
        <w:rPr>
          <w:rFonts w:asciiTheme="minorEastAsia" w:hAnsiTheme="minorEastAsia" w:hint="eastAsia"/>
          <w:bCs/>
          <w:sz w:val="24"/>
          <w:szCs w:val="24"/>
        </w:rPr>
        <w:t>（来源：新华网）</w:t>
      </w:r>
    </w:p>
    <w:p w:rsidR="000E42EE" w:rsidRDefault="000E42EE" w:rsidP="00D61C6B">
      <w:pPr>
        <w:spacing w:line="420" w:lineRule="exact"/>
        <w:ind w:firstLine="480"/>
        <w:rPr>
          <w:rFonts w:asciiTheme="minorEastAsia" w:hAnsiTheme="minorEastAsia" w:hint="eastAsia"/>
          <w:b/>
          <w:bCs/>
          <w:sz w:val="24"/>
          <w:szCs w:val="24"/>
        </w:rPr>
      </w:pPr>
    </w:p>
    <w:p w:rsidR="000E42EE" w:rsidRDefault="000E42EE" w:rsidP="00D61C6B">
      <w:pPr>
        <w:spacing w:line="420" w:lineRule="exact"/>
        <w:ind w:firstLine="480"/>
        <w:rPr>
          <w:rFonts w:asciiTheme="minorEastAsia" w:hAnsiTheme="minorEastAsia" w:hint="eastAsia"/>
          <w:b/>
          <w:bCs/>
          <w:sz w:val="24"/>
          <w:szCs w:val="24"/>
        </w:rPr>
      </w:pPr>
    </w:p>
    <w:p w:rsidR="000E42EE" w:rsidRDefault="000E42EE" w:rsidP="00D61C6B">
      <w:pPr>
        <w:spacing w:line="420" w:lineRule="exact"/>
        <w:ind w:firstLine="480"/>
        <w:rPr>
          <w:rFonts w:asciiTheme="minorEastAsia" w:hAnsiTheme="minorEastAsia" w:hint="eastAsia"/>
          <w:b/>
          <w:bCs/>
          <w:sz w:val="24"/>
          <w:szCs w:val="24"/>
        </w:rPr>
      </w:pPr>
    </w:p>
    <w:p w:rsidR="00D61C6B" w:rsidRPr="009549ED" w:rsidRDefault="00D61C6B" w:rsidP="009549ED">
      <w:pPr>
        <w:spacing w:line="420" w:lineRule="exact"/>
        <w:ind w:firstLine="480"/>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习近平:全面贯彻党的十八届五中全会精神 依靠改革为科学发展提供持续动力</w:t>
      </w:r>
    </w:p>
    <w:p w:rsidR="009549ED" w:rsidRDefault="009549ED" w:rsidP="00D61C6B">
      <w:pPr>
        <w:spacing w:line="420" w:lineRule="exact"/>
        <w:ind w:firstLine="480"/>
        <w:rPr>
          <w:rFonts w:asciiTheme="minorEastAsia" w:hAnsiTheme="minorEastAsia" w:hint="eastAsia"/>
          <w:sz w:val="24"/>
          <w:szCs w:val="24"/>
        </w:rPr>
      </w:pP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中共中央总书记、国家主席、中央军委主席、中央全面深化改革领导小组组长习近平</w:t>
      </w:r>
      <w:r>
        <w:rPr>
          <w:rFonts w:asciiTheme="minorEastAsia" w:hAnsiTheme="minorEastAsia" w:hint="eastAsia"/>
          <w:sz w:val="24"/>
          <w:szCs w:val="24"/>
        </w:rPr>
        <w:t>2015年</w:t>
      </w:r>
      <w:r w:rsidRPr="00AC48D5">
        <w:rPr>
          <w:rFonts w:asciiTheme="minorEastAsia" w:hAnsiTheme="minorEastAsia" w:hint="eastAsia"/>
          <w:sz w:val="24"/>
          <w:szCs w:val="24"/>
        </w:rPr>
        <w:t>11月9日上午主持召开中央全面深化改革领导小组第十八次会议并发表重要讲话。他强调，党的十八届五中全会通过的《中共中央关于制定国</w:t>
      </w:r>
      <w:r w:rsidRPr="00AC48D5">
        <w:rPr>
          <w:rFonts w:asciiTheme="minorEastAsia" w:hAnsiTheme="minorEastAsia" w:hint="eastAsia"/>
          <w:sz w:val="24"/>
          <w:szCs w:val="24"/>
        </w:rPr>
        <w:lastRenderedPageBreak/>
        <w:t>民经济和社会发展第十三个五年规划的建议》，是指导我国改革发展的纲领性文件。我国发展走到今天，发展和改革高度融合，发展前进一步就需要改革前进一步，改革不断前进也能为发展提供强劲动力。在全面贯彻党的十八届五中全会精神过程中，要发挥改革的突破性和先导性作用，增强改革创新精神，提高改革行动能力，着力推进国家治理体系和治理能力现代化，着力推进各方面制度更加成熟更加定型，依靠改革为科学发展提供持续动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中共中央政治局常委、中央全面深化改革领导小组副组长李克强、刘云山、张高丽出席会议。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审议通过了《全国总工会改革试点方案》、《上海市群团改革试点方案》、《重庆市群团改革试点方案》、《关于加快实施自由贸易区战略的若干意见》、《关于促进加工贸易创新发展的若干意见》、《推进普惠金融发展规划（2016－2020年）》、《关于深入推进城市执法体制改革改进城市管理工作的指导意见》、《国家高端智库建设试点工作方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推进党的群团改革，必须紧紧围绕保持和增强政治性、先进性、群众性这条主线，强化问题意识、改革意识，着力解决突出问题，把群团组织建设得更加充满活力、更加坚强有力。群团组织要坚定不移走中国特色社会主义群团发展道路，坚持党对群团工作的统一领导，把自觉接受党的领导、团结服务所联系群众、依法依章程开展工作有机统一起来，在思想上政治上行动上自觉同党中央保持高度一致。要坚持为党分忧、为民谋利，从群众需要出发开展工作、深化改革，眼睛向下、面向基层，改革和改进机关机构设置、管理模式、运行机制，坚持力量配备、服务资源向基层倾斜。试点部门和地方要加强统筹协调，针对突出问题，对症下药，标本兼治，积极创造可复制可推广的经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加快实施自由贸易区战略，要坚持使市场在资源配置中起决定性作用和更好发挥政府作用，坚持统筹考虑和综合运用国内国际两个市场、两种资源，坚持与推进共建“一带一路”和国家对外战略紧密衔接，坚持把握开放主动和维护国家安全，逐步构筑起立足周边、辐射“一带一路”、面向全球的高标准自由贸易区网络。要把握好扩大开放和深化改革、全面参与和重点突破、科学评估和防控风险等重大关系，重点在提高货物贸易开放水平、扩大服务业对外开放、放宽投资准入、推进规则谈判、提高贸易便利化水平、推进规制合作、加强经济技术合作等方面深化改革，完善体制机制，健全政策体系，建设高水平自由贸易区。</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会议指出，促进加工贸易创新发展，要主动适应经济发展新常态，以创新驱动和扩大开放为动力，坚持巩固传统优势，加快培育竞争新优势，保持加工贸易</w:t>
      </w:r>
      <w:r w:rsidRPr="00AC48D5">
        <w:rPr>
          <w:rFonts w:asciiTheme="minorEastAsia" w:hAnsiTheme="minorEastAsia" w:hint="eastAsia"/>
          <w:sz w:val="24"/>
          <w:szCs w:val="24"/>
        </w:rPr>
        <w:lastRenderedPageBreak/>
        <w:t>政策连续性和稳定性，发挥企业主体作用，加强产业链分工合作，提升加工贸易在全球价值链中的地位，促进沿海地区优化转型，支持内陆沿边地区承接产业梯度转移，有序开展国际产能合作，深化加工贸易体制机制改革，建立健全与开放型经济相适应的管理体系，逐步变大进大出为优进优出，推动贸易大国向贸易强国转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发展普惠金融，目的就是要提升金融服务的覆盖率、可得性、满意度，满足人民群众日益增长的金融需求，特别是要让农民、小微企业、城镇低收入人群、贫困人群和残疾人、老年人等及时获取价格合理、便捷安全的金融服务。要坚持借鉴国际经验和体现中国特色相结合、政府引导和市场化主导相结合、完善基础金融服务和改进重点领域金融服务相结合，健全多元化广覆盖的机构体系，创新金融产品和服务手段，加快推进金融基础设施建设，完善相关法律法规体系，发挥政策引导激励作用，加强普惠金融教育和金融消费者权益保护。要坚持监管和创新并行，加快建立适应普惠金融发展的法制规范和监管体系，提高金融监管有效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推进执法体制改革改进城市管理工作，要主动适应新型城镇化发展要求和人民群众生产生活需要，以城市管理现代化为指向，坚持以人为本、源头治理、权责一致、协调创新的原则，理顺管理体制，提高执法水平，完善城市管理，构建权责明晰、服务为先、管理优化、执法规范、安全有序的城市管理体制，让城市成为人民追求更加美好生活的有力依托。要加快推进执法重心和执法力量向市县下移，推进城市管理领域大部门制改革，实现机构综合设置，统筹解决好机构性质、执法人员身份编制等问题。要牢固树立为人民服务的思想，健全法律法规体系和执法制度，特别是要建设一支过硬的执法队伍，真正做到依法、规范、文明执法。要坚持试点先行，分类分层推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开展国家高端智库建设试点工作，要紧紧围绕“四个全面”战略布局，以服务党和政府决策为宗旨，以政策研究咨询为主攻方向，以完善组织形式和管理方式为重点，以改革创新为动力，优先选择若干基础条件较好、专业特色突出的机构进行试点，建设一批国家亟需、特色鲜明、制度创新、引领发展的高端智库。要加强试点工作的组织领导和统筹协调，规范决策研究、成果转化、考核评估、经费投入等工作，选好配强首席专家，建好专业研究团队，重点围绕国家重大战略需求，开展前瞻性、针对性、储备性政策研究，及时总结和推广试点经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会议指出，五中全会提出的创新、协调、绿色、开放、共享的发展理念，是关系我国发展全局的一场深刻变革。改革要围绕贯彻落实全会精神，加快推进有</w:t>
      </w:r>
      <w:r w:rsidRPr="00AC48D5">
        <w:rPr>
          <w:rFonts w:asciiTheme="minorEastAsia" w:hAnsiTheme="minorEastAsia" w:hint="eastAsia"/>
          <w:sz w:val="24"/>
          <w:szCs w:val="24"/>
        </w:rPr>
        <w:lastRenderedPageBreak/>
        <w:t>利于引领经济发展新常态的体制机制创新，加快推进有利于创新发展、协调发展、绿色发展、开放发展、共享发展的体制机制创新，加快推进有利于提高资源配置效率、提高发展质量和效益的体制机制创新，加快推进有利于充分调动各方面积极性的体制机制创新，在解决发展动力、发展不平衡、人与自然和谐、发展内外联动、社会公平正义等方面，出实招、破难题、建机制，为经济社会发展形成更有力的制度保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建议》以我国经济社会发展为主轴，同时也是一个通篇贯穿改革精神的文件，包含着大量改革部署，是改革和发展的“双重奏”。对五中全会提出的改革任务，要纳入改革台账，由中央全面深化改革领导小组统筹部署、推动落实。要统筹抓好党的十八届三中、四中、五中全会部署的改革任务，实现梯次接续、前后衔接、纵深推进。</w:t>
      </w:r>
    </w:p>
    <w:p w:rsidR="00D61C6B" w:rsidRDefault="00D61C6B" w:rsidP="00D61C6B">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中央全面深化改革领导小组成员出席，中央和国家有关部门、上海市、重庆市负责同志列席会议。</w:t>
      </w:r>
    </w:p>
    <w:p w:rsidR="00D61C6B" w:rsidRDefault="00D61C6B" w:rsidP="00D61C6B">
      <w:pPr>
        <w:spacing w:line="420" w:lineRule="exact"/>
        <w:ind w:firstLineChars="200" w:firstLine="480"/>
        <w:rPr>
          <w:rFonts w:asciiTheme="minorEastAsia" w:hAnsiTheme="minorEastAsia" w:hint="eastAsia"/>
          <w:sz w:val="24"/>
          <w:szCs w:val="24"/>
        </w:rPr>
      </w:pPr>
      <w:r>
        <w:rPr>
          <w:rFonts w:asciiTheme="minorEastAsia" w:hAnsiTheme="minorEastAsia" w:hint="eastAsia"/>
          <w:sz w:val="24"/>
          <w:szCs w:val="24"/>
        </w:rPr>
        <w:t>（来源：新华网）</w:t>
      </w:r>
    </w:p>
    <w:p w:rsidR="000B6122" w:rsidRDefault="000B6122" w:rsidP="00D61C6B">
      <w:pPr>
        <w:spacing w:line="420" w:lineRule="exact"/>
        <w:ind w:firstLineChars="200" w:firstLine="480"/>
        <w:rPr>
          <w:rFonts w:asciiTheme="minorEastAsia" w:hAnsiTheme="minorEastAsia" w:hint="eastAsia"/>
          <w:sz w:val="24"/>
          <w:szCs w:val="24"/>
        </w:rPr>
      </w:pPr>
    </w:p>
    <w:p w:rsidR="000B6122" w:rsidRDefault="000B6122" w:rsidP="00D61C6B">
      <w:pPr>
        <w:spacing w:line="420" w:lineRule="exact"/>
        <w:ind w:firstLineChars="200" w:firstLine="480"/>
        <w:rPr>
          <w:rFonts w:asciiTheme="minorEastAsia" w:hAnsiTheme="minorEastAsia" w:hint="eastAsia"/>
          <w:sz w:val="24"/>
          <w:szCs w:val="24"/>
        </w:rPr>
      </w:pPr>
    </w:p>
    <w:p w:rsidR="000B6122" w:rsidRPr="00AC48D5" w:rsidRDefault="000B6122" w:rsidP="00D61C6B">
      <w:pPr>
        <w:spacing w:line="420" w:lineRule="exact"/>
        <w:ind w:firstLineChars="200" w:firstLine="480"/>
        <w:rPr>
          <w:rFonts w:asciiTheme="minorEastAsia" w:hAnsiTheme="minorEastAsia"/>
          <w:sz w:val="24"/>
          <w:szCs w:val="24"/>
        </w:rPr>
      </w:pPr>
    </w:p>
    <w:p w:rsidR="00D61C6B" w:rsidRPr="009549ED" w:rsidRDefault="00D61C6B" w:rsidP="009549ED">
      <w:pPr>
        <w:spacing w:line="420" w:lineRule="exact"/>
        <w:ind w:firstLine="480"/>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习近平：坚持党校姓党根本工作原则 切实做好新形势下党校工作</w:t>
      </w:r>
    </w:p>
    <w:p w:rsidR="009549ED" w:rsidRDefault="009549ED" w:rsidP="00D61C6B">
      <w:pPr>
        <w:spacing w:line="420" w:lineRule="exact"/>
        <w:ind w:firstLine="480"/>
        <w:rPr>
          <w:rFonts w:asciiTheme="minorEastAsia" w:hAnsiTheme="minorEastAsia" w:hint="eastAsia"/>
          <w:sz w:val="24"/>
          <w:szCs w:val="24"/>
        </w:rPr>
      </w:pP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全国党校工作会议12月11日至12日在北京召开。中共中央总书记、国家主席、中央军委主席习近平出席会议并发表重要讲话。他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中共中央政治局常委李克强、张德江、俞正声、王岐山、张高丽出席会议，中共中央政治局常委、中央党校校长刘云山作总结讲话。</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在讲话中指出，党校事业是党的事业的重要组成部分，党校是我们党教育培训党员领导干部的主渠道。从中央到地方建立党校体系，专门教育培训干部，是我们党的一大政治优势。长期以来，我们党运用党校这个阵地，培养了大批领导骨干，为革命、建设、改革不断从胜利走向胜利提供了有力组织保障。各级党委应该充分认识加强和改进新形势下党校工作的重大意义，增强使命感、责</w:t>
      </w:r>
      <w:r w:rsidRPr="00AC48D5">
        <w:rPr>
          <w:rFonts w:asciiTheme="minorEastAsia" w:hAnsiTheme="minorEastAsia" w:hint="eastAsia"/>
          <w:sz w:val="24"/>
          <w:szCs w:val="24"/>
        </w:rPr>
        <w:lastRenderedPageBreak/>
        <w:t>任感、紧迫感，把我们党的这个独特优势保持好、发挥好。</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校姓党，就是要坚持一切教学活动、一切科研活动、一切办学活动都坚持党性原则、遵循党的政治路线，坚持以党的旗帜为旗帜、以党的意志为意志、以党的使命为使命，严守党的政治纪律和政治规矩，坚持在党爱党、在党言党、在党忧党、在党为党，归根到底一句话，就是要在思想上政治上行动上自觉同党中央保持高度一致。党校姓党，首先要把党的旗帜亮出来，让党的旗帜在各级党校上空高高飘扬。党校是教育培训干部的地方，不断把领导干部集中到党校来学习培训，一个重要目的就是帮助大家向党中央看齐。党校增强看齐意识，就要坚持党校一切工作都必须围绕党中央决策部署来进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党校姓党，决定了党校工作的重心必须是抓党的理论教育和党性教育。领导干部到党校学习，主要任务是学习党的理论、接受党性教育。党校是我们党对领导干部进行马克思主义理论教育的主阵地，必须引导和促使学员努力学习和掌握辩证唯物主义和历史唯物主义基本原理和方法论，特别是要把马克思主义中国化最新成果作为理论教育中心内容，提高战略思维能力、辩证思维能力、综合决策能力、驾驭全局能力。要加强对当代中国马克思主义的学习研究，引导学员学而信、学而用、学而行，坚定道路自信、理论自信、制度自信，更好用科学理论武装头脑、指导实践、推动工作。要坚持理论联系实际的马克思主义学风，坚持问题导向，注重回答普遍关注的问题，注重解答学员思想上的疙瘩，反对主观主义、教条主义、形式主义，防止空对空、两张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性教育是共产党人修身养性的必修课。各级党校要把党性教育作为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党校姓党，决定了党校科研要紧紧围绕党的中心工作展开，在党的思想理论研究方面有所作为，为坚持和巩固党对意识形态工作的领导、巩固马克思主义在意识形态领域的指导地位作出积极贡献。党校要根据时代变化和实践发展，加强理论总结和理论创新，为发展21世纪马克思主义、当代中国马克思主义作出努力。党校要聚焦党和国家中心工作、党委和政府重大决策部署、社会热点难点问题进行深入研究，及时反映重要思想理论动态，提出有价值的对策建议。党校要成为党和国家的重要智库。</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习近平强调，党校教师是我们党直接掌握的一支教师队伍，是我们党一支不可多得的理论力量。对党校教师来说，首先要做到自觉坚持党校姓党、党校教师</w:t>
      </w:r>
      <w:r w:rsidRPr="00AC48D5">
        <w:rPr>
          <w:rFonts w:asciiTheme="minorEastAsia" w:hAnsiTheme="minorEastAsia" w:hint="eastAsia"/>
          <w:sz w:val="24"/>
          <w:szCs w:val="24"/>
        </w:rPr>
        <w:lastRenderedPageBreak/>
        <w:t>姓党，时刻牢记自己党校教师的身份，热爱党校，珍惜荣誉，在自身党性锻炼上更要严格，用实际行动影响和带动学员。要实施党校系统“名师工程”，着力培养政治强、业务精、作风好的知名教师，培养造就一批马克思主义理论大家，一批忠诚于马克思主义、在学科领域有影响的知名专家。要加大党校教师到党政机关或基层挂职锻炼力度，加强党校同其他党政机关和单位干部交流的力度。要对领导干部到党校讲课作出制度性安排。要选聘政治素质过硬、理论水平较高、善于课堂讲授的党政军领导干部、企事业单位领导人员，选聘先进典型人物、知名专家学者，担任党校兼职教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要加强和改善党委对党校工作的领导。各级党委是办党校管党校建党校的主体，党委书记是办党校管党校建党校的第一责任人。要坚持党委办党校、党委管党校、党委建党校，把党校工作纳入党的建设总体安排，帮助党校解决实际困难。要落实好《中国共产党党校工作条例》和《关于加强和改进新形势下党校工作的意见》。要选优配强党校领导班子，把优秀干部选配充实到党校领导班子中来。各级组织部门要做好统筹协调和服务工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各级党校要坚持把从严治党要求和从严治校方针结合起来，坚持严以治校、严以治教、严以治学，把校风建设作为作风建设的重点。要坚持高标准办学，把质量立校作为党校工作的重要抓手，努力提高教学科研质量。要锐意改革，不断推动教学科研、人才队伍、管理服务、学风校风等各方面工作的创新。中央党校要牵头制订全国党校系统“十三五”建设和发展规划，切实解决基础设施落后、基础工作薄弱、基层党校脆弱的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刘云山在讲话中指出，习近平总书记的重要讲话从加强党的建设、更好实现党的执政使命的战略高度，紧紧围绕坚持党校姓党，深刻回答了事关党校事业长远发展的一系列重大问题，是指导做好新形势下党校工作的纲领性文献。要深入学习领会、全面贯彻落实，切实把思想和行动统一到讲话精神上来。</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刘云山说，贯彻习近平总书记重要讲话精神、加强和改进新形势下党校工作，关键是统一思想认识、抓好任务落实、强化工作责任。要深刻认识党校工作的重大意义，深刻认识党校工作的根本原则，深刻认识办好党校的主要任务，深刻认识办好党校的队伍支撑和领导保障。要把党校姓党作为立校办学之本，高扬党的旗帜，增强看齐意识，自觉在思想上政治上行动上同以习近平同志为总书记的党中央保持高度一致，用党校姓党统领教学科研管理一切工作。要突出主业主课，着力加强党的理论教育和党性教育，着力加强21世纪马克思主义、当代中国马克思主义研究阐释，着力提升思想引领力和话语主导权。要强化问题导向，积极推进办学理念、教学方式、体制机制改革创新，增强党校工作活力。各级党委要</w:t>
      </w:r>
      <w:r w:rsidRPr="00AC48D5">
        <w:rPr>
          <w:rFonts w:asciiTheme="minorEastAsia" w:hAnsiTheme="minorEastAsia" w:hint="eastAsia"/>
          <w:sz w:val="24"/>
          <w:szCs w:val="24"/>
        </w:rPr>
        <w:lastRenderedPageBreak/>
        <w:t>强化办党校管党校建党校的主体责任，党委书记要落实好办党校管党校建党校第一责任人的责任，在把握方向、统筹协调、抓好党校领导班子和队伍建设上履职尽责；强化各有关部门齐抓共管的责任，为党校事业发展提供有力支持；强化各级党校的直接责任，坚持质量立校、从严治校，把“三严三实”要求贯穿办学治校全过程。党校工作人员要积极做党校姓党的践行者，为党校事业和党的事业发展作出新的贡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天津、浙江、湖南、贵州、陕西、新疆等6个省区市的负责同志作大会发言。</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部分中共中央政治局委员、中央书记处书记出席会议。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中央党的建设工作领导小组成员，中央党校和各省、自治区、直辖市及新疆生产建设兵团、副省级城市党校负责同志，中央和国家机关及军队有关单位负责同志等参加会议。</w:t>
      </w:r>
    </w:p>
    <w:p w:rsidR="00D61C6B" w:rsidRPr="00AC48D5" w:rsidRDefault="00D61C6B" w:rsidP="00D61C6B">
      <w:pPr>
        <w:spacing w:line="420" w:lineRule="exact"/>
        <w:ind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rPr>
          <w:rFonts w:asciiTheme="minorEastAsia" w:hAnsiTheme="minorEastAsia" w:hint="eastAsia"/>
          <w:b/>
          <w:bCs/>
          <w:sz w:val="24"/>
          <w:szCs w:val="24"/>
        </w:rPr>
      </w:pPr>
    </w:p>
    <w:p w:rsidR="009549ED" w:rsidRDefault="009549ED" w:rsidP="00D61C6B">
      <w:pPr>
        <w:spacing w:line="420" w:lineRule="exact"/>
        <w:rPr>
          <w:rFonts w:asciiTheme="minorEastAsia" w:hAnsiTheme="minorEastAsia" w:hint="eastAsia"/>
          <w:b/>
          <w:bCs/>
          <w:sz w:val="24"/>
          <w:szCs w:val="24"/>
        </w:rPr>
      </w:pPr>
    </w:p>
    <w:p w:rsidR="009549ED" w:rsidRDefault="009549ED" w:rsidP="00D61C6B">
      <w:pPr>
        <w:spacing w:line="420" w:lineRule="exact"/>
        <w:rPr>
          <w:rFonts w:asciiTheme="minorEastAsia" w:hAnsiTheme="minorEastAsia" w:hint="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在第二届世界互联网大会开幕式上的讲话</w:t>
      </w:r>
    </w:p>
    <w:p w:rsidR="00D61C6B" w:rsidRPr="009549ED" w:rsidRDefault="00D61C6B" w:rsidP="009549ED">
      <w:pPr>
        <w:spacing w:line="420" w:lineRule="exact"/>
        <w:jc w:val="center"/>
        <w:rPr>
          <w:rFonts w:ascii="楷体_GB2312" w:eastAsia="楷体_GB2312" w:hAnsi="华文中宋" w:hint="eastAsia"/>
          <w:b/>
          <w:bCs/>
          <w:sz w:val="24"/>
          <w:szCs w:val="24"/>
        </w:rPr>
      </w:pPr>
      <w:r w:rsidRPr="009549ED">
        <w:rPr>
          <w:rFonts w:ascii="楷体_GB2312" w:eastAsia="楷体_GB2312" w:hAnsi="华文中宋" w:hint="eastAsia"/>
          <w:b/>
          <w:bCs/>
          <w:sz w:val="24"/>
          <w:szCs w:val="24"/>
        </w:rPr>
        <w:t>（2015年12月16日，乌镇）</w:t>
      </w:r>
    </w:p>
    <w:p w:rsidR="00D61C6B" w:rsidRPr="009549ED" w:rsidRDefault="00D61C6B" w:rsidP="009549ED">
      <w:pPr>
        <w:spacing w:line="420" w:lineRule="exact"/>
        <w:jc w:val="center"/>
        <w:rPr>
          <w:rFonts w:ascii="楷体_GB2312" w:eastAsia="楷体_GB2312" w:hAnsiTheme="minorEastAsia" w:hint="eastAsia"/>
          <w:b/>
          <w:bCs/>
          <w:sz w:val="24"/>
          <w:szCs w:val="24"/>
        </w:rPr>
      </w:pPr>
      <w:r w:rsidRPr="009549ED">
        <w:rPr>
          <w:rFonts w:ascii="楷体_GB2312" w:eastAsia="楷体_GB2312" w:hAnsiTheme="minorEastAsia" w:hint="eastAsia"/>
          <w:b/>
          <w:bCs/>
          <w:sz w:val="24"/>
          <w:szCs w:val="24"/>
        </w:rPr>
        <w:t>习近平</w:t>
      </w:r>
    </w:p>
    <w:p w:rsidR="009549ED" w:rsidRDefault="009549ED" w:rsidP="00D61C6B">
      <w:pPr>
        <w:spacing w:line="420" w:lineRule="exact"/>
        <w:rPr>
          <w:rFonts w:asciiTheme="minorEastAsia" w:hAnsiTheme="minorEastAsia" w:hint="eastAsia"/>
          <w:bCs/>
          <w:sz w:val="24"/>
          <w:szCs w:val="24"/>
        </w:rPr>
      </w:pP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尊敬的侯赛因总统，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尊敬的梅德韦杰夫总理，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尊敬的马西莫夫总理，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尊敬的萨里耶夫总理，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尊敬的拉苏尔佐达总理，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尊敬的阿齐莫夫第一副总理，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尊敬的索瓦莱尼副首相，</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尊敬的吴红波副秘书长，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尊敬的赵厚麟秘书长，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尊敬的施瓦布先生，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各位部长，各位大使，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欢迎各位嘉宾来到美丽的乌镇，共商世界互联网发展大计。首先，我谨代表中国政府和中国人民，并以我个人的名义，对各位嘉宾出席第二届世界互联网大</w:t>
      </w:r>
      <w:r w:rsidRPr="00AC48D5">
        <w:rPr>
          <w:rFonts w:asciiTheme="minorEastAsia" w:hAnsiTheme="minorEastAsia" w:hint="eastAsia"/>
          <w:bCs/>
          <w:sz w:val="24"/>
          <w:szCs w:val="24"/>
        </w:rPr>
        <w:lastRenderedPageBreak/>
        <w:t>会，表示热烈的欢迎！对大会的召开，表示热烈的祝贺！</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我曾在浙江工作多年，多次来过乌镇。今天再次来到这里，既感到亲切熟悉，又感到耳目一新。去年，首届世界互联网大会在这里举办，推动了网络创客、网上医院、智慧旅游等快速发展，让这个白墙黛瓦的千年古镇焕发出新的魅力。乌镇的网络化、智慧化，是传统和现代、人文和科技融合发展的生动写照，是中国互联网创新发展的一个缩影，也生动体现了全球互联网共享发展的理念。</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纵观世界文明史，人类先后经历了农业革命、工业革命、信息革命。每一次产业技术革命，都给人类生产生活带来巨大而深刻的影响。现在，以互联网为代表的信息技术日新月异，引领了社会生产新变革，创造了人类生活新空间，拓展了国家治理新领域，极大提高了人类认识世界、改造世界的能力。互联网让世界变成了“鸡犬之声相闻”的地球村，相隔万里的人们不再“老死不相往来”。可以说，世界因互联网而更多彩，生活因互联网而更丰富。</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中国正处在信息化快速发展的历史进程之中。中国高度重视互联网发展，自21年前接入国际互联网以来，我们按照积极利用、科学发展、依法管理、确保安全的思路，加强信息基础设施建设，发展网络经济，推进信息惠民。同时，我们依法开展网络空间治理，网络空间日渐清朗。目前，中国有6.7亿网民、413万多家网站，网络深度融入经济社会发展、融入人民生活。</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中共十八届五中全会提出了创新、协调、绿色、开放、共享的发展理念。“十三五”时期，中国将大力实施网络强国战略、国家大数据战略、“互联网+”行动计划，发展积极向上的网络文化，拓展网络经济空间，促进互联网和经济社会融合发展。我们的目标，就是要让互联网发展成果惠及13亿多中国人民，更好造福各国人民。</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随着世界多极化、经济全球化、文化多样化、社会信息化深入发展，互联网对人类文明进步将发挥更大促进作用。同时，互联网领域发展不平衡、规则不健全、秩序不合理等问题日益凸显。不同国家和地区信息鸿沟不断拉大，现有网络空间治理规则难以反映大多数国家意愿和利益；世界范围内侵害个人隐私、侵犯知识产权、网络犯罪等时有发生，网络监听、网络攻击、网络恐怖主义活动等成为全球公害。面对这些问题和挑战，国际社会应该在相互尊重、相互信任的基础上，加强对话合作，推动互联网全球治理体系变革，共同构建和平、安全、开放、合作的网络空间，建立多边、民主、透明的全球互联网治理体系。</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推进全球互联网治理体系变革，应该坚持以下原则。</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——尊重网络主权。《联合国宪章》确立的主权平等原则是当代国际关系的</w:t>
      </w:r>
      <w:r w:rsidRPr="00AC48D5">
        <w:rPr>
          <w:rFonts w:asciiTheme="minorEastAsia" w:hAnsiTheme="minorEastAsia" w:hint="eastAsia"/>
          <w:bCs/>
          <w:sz w:val="24"/>
          <w:szCs w:val="24"/>
        </w:rPr>
        <w:lastRenderedPageBreak/>
        <w:t>基本准则，覆盖国与国交往各个领域，其原则和精神也应该适用于网络空间。我们应该尊重各国自主选择网络发展道路、网络管理模式、互联网公共政策和平等参与国际网络空间治理的权利，不搞网络霸权，不干涉他国内政，不从事、纵容或支持危害他国国家安全的网络活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维护和平安全。一个安全稳定繁荣的网络空间，对各国乃至世界都具有重大意义。在现实空间，战火硝烟仍未散去，恐怖主义阴霾难除，违法犯罪时有发生。网络空间，不应成为各国角力的战场，更不能成为违法犯罪的温床。各国应该共同努力，防范和反对利用网络空间进行的恐怖、淫秽、贩毒、洗钱、赌博等犯罪活动。不论是商业窃密，还是对政府网络发起黑客攻击，都应该根据相关法律和国际公约予以坚决打击。维护网络安全不应有双重标准，不能一个国家安全而其他国家不安全，一部分国家安全而另一部分国家不安全，更不能以牺牲别国安全谋求自身所谓绝对安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促进开放合作。“天下兼相爱则治，交相恶则乱。”完善全球互联网治理体系，维护网络空间秩序，必须坚持同舟共济、互信互利的理念，摈弃零和博弈、赢者通吃的旧观念。各国应该推进互联网领域开放合作，丰富开放内涵，提高开放水平，搭建更多沟通合作平台，创造更多利益契合点、合作增长点、共赢新亮点，推动彼此在网络空间优势互补、共同发展，让更多国家和人民搭乘信息时代的快车、共享互联网发展成果。</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构建良好秩序。网络空间同现实社会一样，既要提倡自由，也要保持秩序。自由是秩序的目的，秩序是自由的保障。我们既要尊重网民交流思想、表达意愿的权利，也要依法构建良好网络秩序，这有利于保障广大网民合法权益。网络空间不是“法外之地”。网络空间是虚拟的，但运用网络空间的主体是现实的，大家都应该遵守法律，明确各方权利义务。要坚持依法治网、依法办网、依法上网，让互联网在法治轨道上健康运行。同时，要加强网络伦理、网络文明建设，发挥道德教化引导作用，用人类文明优秀成果滋养网络空间、修复网络生态。</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网络空间是人类共同的活动空间，网络空间前途命运应由世界各国共同掌握。各国应该加强沟通、扩大共识、深化合作，共同构建网络空间命运共同体。对此，我愿提出5点主张。</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一，加快全球网络基础设施建设，促进互联互通。网络的本质在于互联，信息的价值在于互通。只有加强信息基础设施建设，铺就信息畅通之路，不断缩小不同国家、地区、人群间的信息鸿沟，才能让信息资源充分涌流。中国正在实施“宽带中国”战略，预计到2020年，中国宽带网络将基本覆盖所有行政村，</w:t>
      </w:r>
      <w:r w:rsidRPr="00AC48D5">
        <w:rPr>
          <w:rFonts w:asciiTheme="minorEastAsia" w:hAnsiTheme="minorEastAsia" w:hint="eastAsia"/>
          <w:bCs/>
          <w:sz w:val="24"/>
          <w:szCs w:val="24"/>
        </w:rPr>
        <w:lastRenderedPageBreak/>
        <w:t>打通网络基础设施“最后一公里”，让更多人用上互联网。中国愿同各方一道，加大资金投入，加强技术支持，共同推动全球网络基础设施建设，让更多发展中国家和人民共享互联网带来的发展机遇。</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二，打造网上文化交流共享平台，促进交流互鉴。文化因交流而多彩，文明因互鉴而丰富。互联网是传播人类优秀文化、弘扬正能量的重要载体。中国愿通过互联网架设国际交流桥梁，推动世界优秀文化交流互鉴，推动各国人民情感交流、心灵沟通。我们愿同各国一道，发挥互联网传播平台优势，让各国人民了解中华优秀文化，让中国人民了解各国优秀文化，共同推动网络文化繁荣发展，丰富人们精神世界，促进人类文明进步。</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三，推动网络经济创新发展，促进共同繁荣。当前，世界经济复苏艰难曲折，中国经济也面临着一定下行压力。解决这些问题，关键在于坚持创新驱动发展，开拓发展新境界。中国正在实施“互联网+”行动计划，推进“数字中国”建设，发展分享经济，支持基于互联网的各类创新，提高发展质量和效益。中国互联网蓬勃发展，为各国企业和创业者提供了广阔市场空间。中国开放的大门永远不会关上，利用外资的政策不会变，对外商投资企业合法权益的保障不会变，为各国企业在华投资兴业提供更好服务的方向不会变。只要遵守中国法律，我们热情欢迎各国企业和创业者在华投资兴业。我们愿意同各国加强合作，通过发展跨境电子商务、建设信息经济示范区等，促进世界范围内投资和贸易发展，推动全球数字经济发展。</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四，保障网络安全，促进有序发展。安全和发展是一体之两翼、驱动之双轮。安全是发展的保障，发展是安全的目的。网络安全是全球性挑战，没有哪个国家能够置身事外、独善其身，维护网络安全是国际社会的共同责任。各国应该携手努力，共同遏制信息技术滥用，反对网络监听和网络攻击，反对网络空间军备竞赛。中国愿同各国一道，加强对话交流，有效管控分歧，推动制定各方普遍接受的网络空间国际规则，制定网络空间国际反恐公约，健全打击网络犯罪司法协助机制，共同维护网络空间和平安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五，构建互联网治理体系，促进公平正义。国际网络空间治理，应该坚持多边参与、多方参与，由大家商量着办，发挥政府、国际组织、互联网企业、技术社群、民间机构、公民个人等各个主体作用，不搞单边主义，不搞一方主导或由几方凑在一起说了算。各国应该加强沟通交流，完善网络空间对话协商机制，研究制定全球互联网治理规则，使全球互联网治理体系更加公正合理，更加平衡地反映大多数国家意愿和利益。举办世界互联网大会，就是希望搭建全球互联网共享共治的一个平台，共同推动互联网健康发展。</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lastRenderedPageBreak/>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凡益之道，与时偕行。”互联网虽然是无形的，但运用互联网的人们都是有形的，互联网是人类的共同家园。让这个家园更美丽、更干净、更安全，是国际社会的共同责任。让我们携起手来，共同推动网络空间互联互通、共享共治，为开创人类发展更加美好的未来助力！</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最后，预祝大会取得圆满成功！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谢谢大家。</w:t>
      </w:r>
    </w:p>
    <w:p w:rsidR="00D61C6B" w:rsidRDefault="00D61C6B" w:rsidP="00D61C6B">
      <w:pPr>
        <w:spacing w:line="420" w:lineRule="exact"/>
        <w:ind w:firstLineChars="200" w:firstLine="480"/>
        <w:rPr>
          <w:rFonts w:asciiTheme="minorEastAsia" w:hAnsiTheme="minorEastAsia" w:hint="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0"/>
        <w:rPr>
          <w:rFonts w:asciiTheme="minorEastAsia" w:hAnsiTheme="minorEastAsia" w:hint="eastAsia"/>
          <w:sz w:val="24"/>
          <w:szCs w:val="24"/>
        </w:rPr>
      </w:pPr>
    </w:p>
    <w:p w:rsidR="009549ED" w:rsidRDefault="009549ED" w:rsidP="00D61C6B">
      <w:pPr>
        <w:spacing w:line="420" w:lineRule="exact"/>
        <w:ind w:firstLineChars="200" w:firstLine="480"/>
        <w:rPr>
          <w:rFonts w:asciiTheme="minorEastAsia" w:hAnsiTheme="minorEastAsia" w:hint="eastAsia"/>
          <w:sz w:val="24"/>
          <w:szCs w:val="24"/>
        </w:rPr>
      </w:pPr>
    </w:p>
    <w:p w:rsidR="009549ED" w:rsidRDefault="009549ED" w:rsidP="00D61C6B">
      <w:pPr>
        <w:spacing w:line="420" w:lineRule="exact"/>
        <w:ind w:firstLineChars="200" w:firstLine="480"/>
        <w:rPr>
          <w:rFonts w:asciiTheme="minorEastAsia" w:hAnsiTheme="minorEastAsia"/>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习近平：扭住全面深化改革各项目标 落实主体责任拧紧责任螺丝</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中共中央总书记、国家主席、中央军委主席、中央全面深化改革领导小组组长习近平</w:t>
      </w:r>
      <w:r>
        <w:rPr>
          <w:rFonts w:asciiTheme="minorEastAsia" w:hAnsiTheme="minorEastAsia" w:hint="eastAsia"/>
          <w:sz w:val="24"/>
          <w:szCs w:val="24"/>
        </w:rPr>
        <w:t>2016年</w:t>
      </w:r>
      <w:r w:rsidRPr="00E52B68">
        <w:rPr>
          <w:rFonts w:asciiTheme="minorEastAsia" w:hAnsiTheme="minorEastAsia" w:hint="eastAsia"/>
          <w:sz w:val="24"/>
          <w:szCs w:val="24"/>
        </w:rPr>
        <w:t>1月11日下午主持召开中央全面深化改革领导小组第二十次会议并发表重要讲话。他强调，全面深化改革头3年是夯基垒台、立柱架梁的3年，今年要力争把改革的主体框架搭建起来。要牢牢扭住全面深化改革各项目标，落实主体责任，理清责任链条，拧紧责任螺丝，提高履责效能，打通关节、疏通堵点、激活全盘，努力使各项改革都能落地生根。</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中共中央政治局常委、中央全面深化改革领导小组副组长李克强、刘云山、张高丽出席会议。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审议通过了《关于全面推进政务公开工作的意见》、《关于完善国家工作人员学法用法制度的意见》、《关于保护、奖励职务犯罪举报人的若干规定》、《关于开展承担行政职能事业单位改革试点的指导意见》、《科协系统深化改革实施方案》、《关于健全落实社会治安综合治理领导责任制的规定》、《关于规范公安机关警务辅助人员管理工作的意见》。</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政务公开是建设法治政府的一项重要制度。要以制度安排把政务公开贯穿政务运行全过程，权力运行到哪里，公开和监督就延伸到哪里。要依法依规明确政务公开内容、标准、方式，加快制定并公开权力清单、责任清单、负面清单。要重点推进财政预算、公共资源配置、重大项目建设批准和实施、社会公益事业建设等领域政务信息公开，以公开促落实、以公开促规范、以公开促服务。要创新公开方式，扩大政务公开参与，注重公开实效，让群众看得懂、听得</w:t>
      </w:r>
      <w:r w:rsidRPr="00E52B68">
        <w:rPr>
          <w:rFonts w:asciiTheme="minorEastAsia" w:hAnsiTheme="minorEastAsia" w:hint="eastAsia"/>
          <w:sz w:val="24"/>
          <w:szCs w:val="24"/>
        </w:rPr>
        <w:lastRenderedPageBreak/>
        <w:t>懂、能监督、好参与。</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完善国家工作人员学法用法制度，要适应全面依法治国要求，坚持学法用法相结合，提高国家工作人员法治素养和依法办事能力。各级领导干部要做尊法学法守法用法的模范，带头学习宪法和法律，带头厉行法治、依法办事。国家工作人员要牢固树立法治观念，把学到的法律知识转化为依法办事的能力。要加强对国家工作人员学法用法工作的考核评估，把能不能遵守法律、依法办事作为考察干部的重要依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举报工作是依靠群众查办职务犯罪的重要环节，也是反腐败斗争的重要组成部分。完善国家保护、奖励职务犯罪举报人制度，有利于更好调动和保护人民群众的举报积极性，对在全社会弘扬正气、维护法律尊严具有重要意义。要制定对举报人保护工作的保密和保护措施，明确举报奖励的范围、奖励金额，做好保障监督工作，并积极预防和严肃处理对举报人的打击报复行为。</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开展承担行政职能事业单位改革试点，要以创新体制机制为核心，推进政事分开，持续推进简政放权、放管结合、优化服务，完善职能配置、优化组织结构、规范政府运行、提高行政效能，激发市场活力和社会创造力。要在清理职能、规范管理的前提下推进改革，坚持分类施策，分步推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科协系统深化改革，要把自觉接受党的领导、团结服务科技工作者、依法依章程开展工作有机统一起来，改革联系服务科技工作者的体制机制，改革治理结构和治理方式，创新面向社会提供公共服务产品的机制，把科协组织建设成为党领导下团结联系广大科技工作者的人民团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健全落实社会治安综合治理领导责任制，要落实“属地管理”和“谁主管谁负责”的原则，构建职责明确、奖惩分明、衔接配套、务实管用的领导责任体系。要以理顺管理体制、明确岗位职责为核心，以完善管理制度、落实职业保障为重点，推动警务辅助人员管理实现制度化、规范化、法治化，为维护国家安全和社会稳定提供有效的人力资源保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要加强对各领域改革的全面评估，坚持问题导向，把各领域具有四梁八柱性质的改革明确标注出来，排出优先序，重点推进，发挥好支撑作用。特别是要把国有企业、财税金融、科技创新、土地制度、对外开放、文化教育、司法公正、环境保护、养老就业、医药卫生、党建纪检等领域具有牵引作用的改革牢牢抓在手上，坚持抓重点和带整体相结合、治标和治本相促进、重点突破和渐进推动相衔接，精准发力、持续用力，推动改革不断取得新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会议强调，要把不同改革责任主体的主体责任划分清楚，落实到位，做到既各司其职、各负其责又相互协作配合。专项小组既要抓统筹部署，也要抓督察落</w:t>
      </w:r>
      <w:r w:rsidRPr="00E52B68">
        <w:rPr>
          <w:rFonts w:asciiTheme="minorEastAsia" w:hAnsiTheme="minorEastAsia" w:hint="eastAsia"/>
          <w:sz w:val="24"/>
          <w:szCs w:val="24"/>
        </w:rPr>
        <w:lastRenderedPageBreak/>
        <w:t>实，对一些关键性改革要牵头组织制定方案。改革牵头部门是落实中央部署具体改革任务的责任主体，部门主要领导对改革统筹协调、方案质量、利益调整、督促落实有直接责任，要全程过问，每一个环节都要有可落实、可核实的硬性要求。地方党委对本地区全面深化改革承担主体责任，既要把中央部署的改革任务落实到位，又要结合实际部署实施地方改革、鼓励支持基层创新。党委书记作为第一责任人，既要挂帅、又要出征，亲力亲为抓改革。对中央部署的重大改革举措，要结合本地实际实化细化，时时关心，时时跟踪，盯住不放，狠抓落实。要把改革督察工作摆上重要位置，加大督察工作力度。</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中央全面深化改革领导小组成员出席，中央和国家有关部门负责同志列席会议。</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9549ED">
      <w:pPr>
        <w:spacing w:line="420" w:lineRule="exact"/>
        <w:rPr>
          <w:rFonts w:asciiTheme="minorEastAsia" w:hAnsiTheme="minorEastAsia" w:hint="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习近平:扎实把“十三五”发展蓝图变为现实</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1月29日下午就“十三五”时期我国经济社会发展的战略重点进行第三十次集体学习。中共中央总书记习近平在主持学习时强调，发展战略重点，是“十三五”时期我国发展的“衣领子”、“牛鼻子”。抓准、抓住、抓好战略重点，是保证“十三五”发展开好头、起好步的关键，是保证全面建成小康社会决胜阶段获得全胜的关键。要准确把握“十三五”时期我国发展的战略重点，做到胸中有数、落实有策、行动有策，以奋发有为的精神状态、攻坚克难的拼搏意志、只争朝夕的紧迫劲头，通过抓好发展战略重点带动发展全局，把“十三五”发展宏伟蓝图一步一步变为现实。</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这次中央政治局集体学习，由中央政治局同志自学并交流工作体会，刘延东、李源潮、汪洋、张春贤、韩正就这个问题作了重点发言。</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在主持学习时发表了讲话。他指出，抓住重点带动面上工作，推动事物发展不断从不平衡到平衡，是唯物辩证法的要求，也是我们党在革命、建设、改革历史进程中一贯倡导和坚持的。要从五位一体总体布局、“四个全面”战略布局、新发展理念、五大支柱性政策、补短板防风险来把握发展战略重点。</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习近平强调，中国特色社会主义是全面发展的社会主义。我国发展虽然取得了巨大成效，但我国仍处于并将长期处于社会主义初级阶段的基本国情没有变，</w:t>
      </w:r>
      <w:r w:rsidRPr="00E52B68">
        <w:rPr>
          <w:rFonts w:asciiTheme="minorEastAsia" w:hAnsiTheme="minorEastAsia" w:hint="eastAsia"/>
          <w:sz w:val="24"/>
          <w:szCs w:val="24"/>
        </w:rPr>
        <w:lastRenderedPageBreak/>
        <w:t>人民日益增长的物质文化需要同落后的社会生产之间的矛盾这一社会主要矛盾没有变。这就决定了我们必须坚持以经济建设为中心，坚持以人民为中心的发展思想，聚精会神抓好发展这个党执政兴国的第一要务，实现更高质量、更有效率、更加公平、更可持续的发展。同时，要协调推进政治建设、文化建设、社会建设、生态文明建设以及其他各方面建设，实现社会主义市场经济、社会主义民主政治、社会主义先进文化、社会主义和谐社会、社会主义生态文明全面进步，为经济发展提供更好制度保障和环境条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四个全面”战略布局，既有战略目标，也有战略举措，每一个“全面”都具有重大战略意义，是我们党在新形势下治国理政的总方略，是事关党和国家长远发展的总战略。推进“十三五”时期经济社会发展，一定要紧紧扭住全面建成小康社会这个战略目标不动摇，紧紧扭住全面深化改革、全面依法治国、全面从严治党三个战略举措不放松，努力做到“四个全面”相辅相成、相互促进、相得益彰。</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创新、协调、绿色、开放、共享的发展理念，集中体现了“十三五”乃至更长时期我国的发展思路、发展方向、发展着力点，是管全局、管根本、管长远的导向。要抓住能够带动五大发展理念贯彻落实的重点工作，统筹推动五大发展理念贯彻落实。对每个发展理念，也要抓住重点，以抓重点推动每个理念在实践中取得突破。这就要求我们进行深入的调查研究，既总体分析面上的情况，又深入解剖麻雀，提出可行的政策举措和工作方案。新发展理念就是指挥棒、红绿灯。全党要把思想和行动统一到新发展理念上来，努力提高统筹贯彻新发展理念的能力和水平，对不适应、不适合甚至违背新发展理念的认识要立即调整，对不适应、不适合甚至违背新发展理念的行为要坚决纠正，对不适应、不适合甚至违背新发展理念的做法要彻底摒弃。</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宏观政策要稳、产业政策要准、微观政策要活、改革政策要实、社会政策要托底的政策组合，是当前推动经济社会发展的五大支柱性政策。贯彻落实这五大政策，都要注意突出重点。推进结构性改革特别是供给侧结构性改革，是“十三五”的一个发展战略重点。要在适度扩大总需求的同时，着力推进供给侧结构性改革，重点是去产能、去库存、去杠杆、降成本、补短板，增强供给结构对需求变化的适应性和灵活性，推动我国社会生产力水平实现整体跃升。</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经济社会发展中的短板特别是主要短板，是影响如期实现全面建成小康社会目标的主要因素，必须尽快把这些短板补齐。脱贫开发工作是我们的一个突出短板，要举全国之力抓好，确保到2020年农村贫困人口全部脱贫。各地区各部门各单位各方面都要在深入调查研究的基础上明确自己工作方面的</w:t>
      </w:r>
      <w:r w:rsidRPr="00E52B68">
        <w:rPr>
          <w:rFonts w:asciiTheme="minorEastAsia" w:hAnsiTheme="minorEastAsia" w:hint="eastAsia"/>
          <w:sz w:val="24"/>
          <w:szCs w:val="24"/>
        </w:rPr>
        <w:lastRenderedPageBreak/>
        <w:t>短板是什么，以扎实的思路、举措尽快把短板补齐，避免各种各样的短板牵扯我们的工作、影响既定目标的实现。要增强忧患意识、未雨绸缪、抓紧工作，确保我国发展的连续性和稳定性。各级党委和政府要增强责任感和自觉性，提高风险监测防控能力，做到守土有责、主动负责、敢于担当，积极主动防范风险、发现风险、消除风险。</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习近平:坚持正确方向创新方法手段 提高新闻舆论传播力引导力</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习近平19日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党的十八大以来，以习近平同志为总书记的党中央高度重视党的新闻舆论工作，多次研究有关问题，作出重要部署。召开这次座谈会，目的是推动新闻舆论战线适应形势发展积极改革创新，全面提高工作能力和水平。</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为召开这次座谈会，习近平到人民日报社、新华社、中央电视台等3家中央新闻单位进行了实地调研。</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中共中央政治局常委、中央书记处书记刘云山陪同调研并出席座谈会。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19日上午，习近平首先来到人民日报社调研。编辑楼内，一块块展板、一幅幅照片展示了党中央对人民日报的关怀，反映了人民日报社走过的不平凡历程。习近平一边观看，一边听汇报，他充分肯定人民日报创刊68年来为党和人民事业作出的重要贡献。在总编室夜班平台，习近平看编辑排版，同大家亲切交流，勉励他们不忘初衷、坚定信念，把报纸办得更好，为全国人民提供更多更好的精神食粮。习近平走进新媒体中心，在大屏幕前听取微博、微信、客户端工作介绍，并在一台电脑前坐下，通过新媒体平台发送语音信息，向全国人民致以元宵节的问候和祝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随后，习近平来到人民网演播室，通过视频同人民日报记者连线，同福建宁</w:t>
      </w:r>
      <w:r w:rsidRPr="00E52B68">
        <w:rPr>
          <w:rFonts w:asciiTheme="minorEastAsia" w:hAnsiTheme="minorEastAsia" w:hint="eastAsia"/>
          <w:sz w:val="24"/>
          <w:szCs w:val="24"/>
        </w:rPr>
        <w:lastRenderedPageBreak/>
        <w:t>德市赤溪村村民交流。赤溪村过去是个特困村，多年来在习近平亲自关心和指导下脱贫成效显著，习近平2015年1月29日在一份反映该村扶贫工作的材料上作出重要批示，强调脱贫攻坚要“艰苦奋斗、顽强拼搏、滴水穿石、久久为功”。在视频里，习近平先后同村党支部书记杜家住、长期关心支持赤溪村扶贫的退休干部王绍据对话，他向乡亲们问好，叮嘱他们保护好绿水青山，走出一条绿色发展、生态富民的路子。</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10时许，习近平来到新华社，观看了新华社“历史与发展”主题展览。装毛主席手稿的箱子、延安时期的手摇马达……他不时驻足，询问有关情况。新华社负责同志介绍，他们正加快媒体融合发展，每天用8种文字向世界提供全媒体新闻和信息产品，习近平对此表示肯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在新闻信息发稿中心，习近平通过视频同正在河南兰考县采访的新华社记者连线。记者向总书记汇报采访中看到的基层干部转变作风新面貌，习近平鼓励记者多深入基层、深入群众，及时发现和宣传基层干部先进典型。看了新华丝路数据库、中国照片档案馆数据管理系统等新闻信息产品展示，习近平点击手机屏幕，通过新华社客户端为全国新闻工作者点赞。在国内部，一位刚从河北正定县“走基层”回来的记者向总书记汇报塔元庄村的新变化，习近平请他转达对乡亲们的问候。习近平还走进国际部、参编部等工作平台，同一线编辑记者交流，向大家表示慰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临近中午，习近平来到中央电视台。他听取中央电视台板块业务、媒体融合等情况介绍，到总控中心观看电视传播能力建设视频展示，在《新闻联播》演播室、导控室向主持人和工作人员了解新闻制作导播流程，并亲自切换按钮体验模拟播出。习近平指出，中央电视台每天面对数亿观众，一定要紧跟时代、放眼全球，多设计一些融思想性、艺术性于一体的好栏目，多创办一些脍炙人口、寓教于乐的好节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得知中央电视台海外业务发展很快，已形成全球化的采编和传播网络，习近平通过视频连线中央电视台北美分台负责人，询问他们在外工作情况，希望他们用好国际化传播平台，客观、真实、生动报道中国经济社会发展情况，传播中国文化，讲好中国故事，促进外国观众更多更好了解中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天下午，习近平在人民大会堂主持召开党的新闻舆论工作座谈会。会上，人民日报社社长杨振武、新华社社长蔡名照、中央电视台台长聂辰席和编辑代表范正伟、记者代表李柯勇、主持人代表康辉分别发言，他们谈认识、讲工作、提建议，习近平边听边记，不时插话交流。</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在听取他们发言后，习近平发表重要讲话。习近平指出，长期以来，中央主</w:t>
      </w:r>
      <w:r w:rsidRPr="00E52B68">
        <w:rPr>
          <w:rFonts w:asciiTheme="minorEastAsia" w:hAnsiTheme="minorEastAsia" w:hint="eastAsia"/>
          <w:sz w:val="24"/>
          <w:szCs w:val="24"/>
        </w:rPr>
        <w:lastRenderedPageBreak/>
        <w:t>要媒体与党和人民同呼吸、与时代共进步，积极宣传马克思主义真理、宣传党的主张、反映群众呼声，在革命建设改革各个历史时期发挥了十分重要的作用。党的十八大以来，中央主要媒体突出宣传党的十八大和十八届三中、四中、五中全会精神，阐释党中央重大决策和工作部署，反映人民伟大实践和精神风貌，唱响了主旋律，传播了正能量，有力激发了全党全国各族人民为实现中华民族伟大复兴的中国梦而团结奋斗的强大力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做好党的新闻舆论工作，事关旗帜和道路，事关贯彻落实党的理论和路线方针政策，事关顺利推进党和国家各项事业，事关全党全国各族人民凝聚力和向心力，事关党和国家前途命运。必须从党的工作全局出发把握党的新闻舆论工作，做到思想上高度重视、工作上精准有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在新的时代条件下，党的新闻舆论工作的职责和使命是：高举旗帜、引领导向，围绕中心、服务大局，团结人民、鼓舞士气，成风化人、凝心聚力，澄清谬误、明辨是非，联接中外、沟通世界。要承担起这个职责和使命，必须把政治方向摆在第一位，牢牢坚持党性原则，牢牢坚持马克思主义新闻观，牢牢坚持正确舆论导向，牢牢坚持正面宣传为主。</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党的新闻舆论工作坚持党性原则，最根本的是坚持党对新闻舆论工作的领导。党和政府主办的媒体是党和政府的宣传阵地，必须姓党。党的新闻舆论媒体的所有工作，都要体现党的意志、反映党的主张，维护党中央权威、维护党的团结，做到爱党、护党、为党；都要增强看齐意识，在思想上政治上行动上同党中央保持高度一致；都要坚持党性和人民性相统一，把党的理论和路线方针政策变成人民群众的自觉行动，及时把人民群众创造的经验和面临的实际情况反映出来，丰富人民精神世界，增强人民精神力量。新闻观是新闻舆论工作的灵魂。要深入开展马克思主义新闻观教育，引导广大新闻舆论工作者做党的政策主张的传播者、时代风云的记录者、社会进步的推动者、公平正义的守望者。</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新闻舆论工作各个方面、各个环节都要坚持正确舆论导向。各级党报党刊、电台电视台要讲导向，都市类报刊、新媒体也要讲导向；新闻报道要讲导向，副刊、专题节目、广告宣传也要讲导向；时政新闻要讲导向，娱乐类、社会类新闻也要讲导向；国内新闻报道要讲导向，国际新闻报道也要讲导向。</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团结稳定鼓劲、正面宣传为主，是党的新闻舆论工作必须遵循的基本方针。做好正面宣传，要增强吸引力和感染力。真实性是新闻的生命。要根据事实来描述事实，既准确报道个别事实，又从宏观上把握和反映事件或事物的全貌。舆论监督和正面宣传是统一的。新闻媒体要直面工作中存在的问题，直面社会丑恶现象，激浊扬清、针砭时弊，同时发表批评性报道要事实准确、分析</w:t>
      </w:r>
      <w:r w:rsidRPr="00E52B68">
        <w:rPr>
          <w:rFonts w:asciiTheme="minorEastAsia" w:hAnsiTheme="minorEastAsia" w:hint="eastAsia"/>
          <w:sz w:val="24"/>
          <w:szCs w:val="24"/>
        </w:rPr>
        <w:lastRenderedPageBreak/>
        <w:t>客观。</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随着形势发展，党的新闻舆论工作必须创新理念、内容、体裁、形式、方法、手段、业态、体制、机制，增强针对性和实效性。要适应分众化、差异化传播趋势，加快构建舆论引导新格局。要推动融合发展，主动借助新媒体传播优势。要抓住时机、把握节奏、讲究策略，从时度效着力，体现时度效要求。要加强国际传播能力建设，增强国际话语权，集中讲好中国故事，同时优化战略布局，着力打造具有较强国际影响的外宣旗舰媒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媒体竞争关键是人才竞争，媒体优势核心是人才优势。要加快培养造就一支政治坚定、业务精湛、作风优良、党和人民放心的新闻舆论工作队伍。新闻舆论工作者要增强政治家办报意识，在围绕中心、服务大局中找准坐标定位，牢记社会责任，不断解决好“为了谁、依靠谁、我是谁”这个根本问题。要提高业务能力，勤学习、多锻炼，努力成为全媒型、专家型人才。要转作风改文风，俯下身、沉下心，察实情、说实话、动真情，努力推出有思想、有温度、有品质的作品。要严格要求自己，加强道德修养，保持一身正气。要深化新闻单位干部人事制度改革，对新闻舆论工作者在政治上充分信任、工作上大胆使用、生活上真诚关心、待遇上及时保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加强和改善党对新闻舆论工作的领导，是新闻舆论工作顺利健康发展的根本保证。各级党委要自觉承担起政治责任和领导责任。领导干部要增强同媒体打交道的能力，善于运用媒体宣讲政策主张、了解社情民意、发现矛盾问题、引导社会情绪、动员人民群众、推动实际工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王沪宁、刘延东、刘奇葆、栗战书和中央有关部门负责同志分别陪同参加调研和座谈会。中央新闻舆论单位负责同志、北京市有关方面负责同志、中央新闻单位编辑记者代表约180人参加座谈会。</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sz w:val="36"/>
          <w:szCs w:val="36"/>
        </w:rPr>
      </w:pPr>
      <w:r w:rsidRPr="009549ED">
        <w:rPr>
          <w:rFonts w:ascii="华文中宋" w:eastAsia="华文中宋" w:hAnsi="华文中宋" w:hint="eastAsia"/>
          <w:b/>
          <w:bCs/>
          <w:sz w:val="36"/>
          <w:szCs w:val="36"/>
        </w:rPr>
        <w:t>毫不动摇坚持我国基本经济制度推动各种所有制经济健康发展</w:t>
      </w:r>
    </w:p>
    <w:p w:rsidR="00D61C6B" w:rsidRPr="009549ED" w:rsidRDefault="00D61C6B" w:rsidP="009549ED">
      <w:pPr>
        <w:spacing w:line="420" w:lineRule="exact"/>
        <w:ind w:firstLineChars="200" w:firstLine="482"/>
        <w:jc w:val="center"/>
        <w:rPr>
          <w:rFonts w:ascii="楷体_GB2312" w:eastAsia="楷体_GB2312" w:hAnsiTheme="minorEastAsia" w:hint="eastAsia"/>
          <w:b/>
          <w:sz w:val="24"/>
          <w:szCs w:val="24"/>
        </w:rPr>
      </w:pPr>
      <w:r w:rsidRPr="009549ED">
        <w:rPr>
          <w:rFonts w:ascii="楷体_GB2312" w:eastAsia="楷体_GB2312" w:hAnsiTheme="minorEastAsia" w:hint="eastAsia"/>
          <w:b/>
          <w:sz w:val="24"/>
          <w:szCs w:val="24"/>
        </w:rPr>
        <w:t>（2016年3月4日）</w:t>
      </w:r>
    </w:p>
    <w:p w:rsidR="00D61C6B" w:rsidRPr="009549ED" w:rsidRDefault="00D61C6B" w:rsidP="009549ED">
      <w:pPr>
        <w:spacing w:line="420" w:lineRule="exact"/>
        <w:ind w:firstLineChars="200" w:firstLine="482"/>
        <w:jc w:val="center"/>
        <w:rPr>
          <w:rFonts w:ascii="楷体_GB2312" w:eastAsia="楷体_GB2312" w:hAnsiTheme="minorEastAsia" w:hint="eastAsia"/>
          <w:b/>
          <w:sz w:val="24"/>
          <w:szCs w:val="24"/>
        </w:rPr>
      </w:pPr>
      <w:r w:rsidRPr="009549ED">
        <w:rPr>
          <w:rFonts w:ascii="楷体_GB2312" w:eastAsia="楷体_GB2312" w:hAnsiTheme="minorEastAsia" w:hint="eastAsia"/>
          <w:b/>
          <w:sz w:val="24"/>
          <w:szCs w:val="24"/>
        </w:rPr>
        <w:t>习近平</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大家好！今天，我和俞正声同志来看望全国政协民建、工商联界委员，同大</w:t>
      </w:r>
      <w:r w:rsidRPr="00E52B68">
        <w:rPr>
          <w:rFonts w:asciiTheme="minorEastAsia" w:hAnsiTheme="minorEastAsia" w:hint="eastAsia"/>
          <w:sz w:val="24"/>
          <w:szCs w:val="24"/>
        </w:rPr>
        <w:lastRenderedPageBreak/>
        <w:t>家一起讨论交流，感到非常高兴。首先，我代表中共中央，向在座各位委员，并通过你们向广大民建、工商联成员和非公有制经济人士，向广大政协委员，致以诚挚的问候！</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刚才，大家就保持经济持续健康发展、推进供给侧结构性改革、促进非公有制经济健康发展等问题作了很好的发言，提出了有价值、有分量的意见和建议，有关部门要认真研究吸收。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过去的一年，面对错综复杂的国际形势和艰巨繁重的国内改革发展稳定任务，我们按照协调推进“四个全面”战略布局的要求，坚持稳中求进工作总基调，牢牢把握经济社会发展主动权，主动适应经济发展新常态，妥善应对重大风险挑战，经济增长继续居于世界前列，改革全面发力、纵深推进，经济建设、政治建设、文化建设、社会建设、生态文明建设取得新的重大进展，全年主要目标任务顺利完成，“十二五”规划圆满收官。</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这些成绩来之不易，是中共中央坚强领导的结果，是全国各族人民团结奋斗的结果，也凝结着各民主党派、全国工商联和在座各位委员的心血和智慧。去年，民建中央、全国工商联发挥自身优势，围绕推动长江经济带发展、落实精准扶贫、加快科技成果转化、营造良好创新环境、民营企业参与“一带一路”建设、支持小微企业发展等课题，深入调查研究，提出了不少好的意见和建议，对我们的工作给予很大促进。我向大家表示衷心的感谢！</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下面，结合大家发言和关心的问题，我讲几点意见。</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一、坚持和完善社会主义基本经济制度</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实行公有制为主体、多种所有制经济共同发展的基本经济制度，是中国共产党确立的一项大政方针，是中国特色社会主义制度的重要组成部分，也是完善社会主义市场经济体制的必然要求。</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w:t>
      </w:r>
      <w:r w:rsidRPr="00E52B68">
        <w:rPr>
          <w:rFonts w:asciiTheme="minorEastAsia" w:hAnsiTheme="minorEastAsia" w:hint="eastAsia"/>
          <w:sz w:val="24"/>
          <w:szCs w:val="24"/>
        </w:rPr>
        <w:lastRenderedPageBreak/>
        <w:t>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中共十八届五中全会强调要“鼓励民营企业依法进入更多领域，引入非国有资本参与国有企业改革，更好激发非公有制经济活力和创造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之所以在这里点一点这些重要政策原则，是要说明，我们党在坚持基本经济制度上的观点是明确的、一贯的，而且是不断深化的，从来没有动摇。中国共产党党章都写明了这一点，这是不会变的，也是不能变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是中国共产党领导的社会主义国家，公有制经济是长期以来在国家发展历程中形成的，为国家建设、国防安全、人民生活改善作出了突出贡献，是全体人民的宝贵财富，当然要让它发展好，继续为改革开放和现代化建设作出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相互抵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然，公有制经济也好，非公有制经济也好，在发展过程中都有一些矛盾和问题，也面临着一些困难和挑战，需要我们一起来想办法解决。但是，不能一叶障目、不见泰山，攻其一点、不及其余。任何想把公有制经济否定掉或者想把非公有制经济否定掉的观点，都是不符合最广大人民根本利益的，都是不符合我国改革发展要求的，因此也都是错误的。</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二、贯彻落实促进非公有制经济健康发展的政策措施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改革开放以来，党和国家出台了一系列关于非公有制经济发展的政策措施。特别是中共十八大以来，随着全面深化改革不断推进，关于非公有制经济发展的</w:t>
      </w:r>
      <w:r w:rsidRPr="00E52B68">
        <w:rPr>
          <w:rFonts w:asciiTheme="minorEastAsia" w:hAnsiTheme="minorEastAsia" w:hint="eastAsia"/>
          <w:sz w:val="24"/>
          <w:szCs w:val="24"/>
        </w:rPr>
        <w:lastRenderedPageBreak/>
        <w:t>政策措施更加完善。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十八届三中、四中、五中全会推出了一系列扩大非公有制企业市场准入、平等发展的改革举措。主要有：鼓励非公有制企业参与国有企业改革，鼓励发展非公有资本控股的混合所有制企业，各类市场主体可依法平等进入负面清单之外领域，允许更多国有经济和其他所有制经济发展成为混合所有制经济，国有资本投资项目允许非国有资本参股，允许具备条件的民间资本依法发起设立中小型银行等金融机构，允许社会资本通过特许经营等方式参与城市基础设施投资和运营，鼓励社会资本投向农村建设，允许企业和社会组织在农村兴办各类事业，等等。</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为贯彻落实中共十八大和十八届三中、四中、五中全会精神，我们接续出台了一大批相关政策措施，可以说，已经形成了鼓励、支持、引导非公有制经济发展的政策体系，非公有制经济发展面临前所未有的良好政策环境和社会氛围。</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由于一些原因，这些政策的配套措施还不是很实，政策落地效果还不是很好，主要问题是：市场准入限制仍然较多；政策执行中“玻璃门”、“弹簧门”、“旋转门”现象大量存在；一些政府部门为民营企业办事效率仍然不高；民营企业特别是中小企业、小微企业融资渠道狭窄，民营企业资金链紧张，等等。对目前遇到的困难，有的民营企业家形容为遇到了“三座大山”：市场的冰山、融资的高山、转型的火山。</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尽管这些问题大多处在政策执行层面，是政策执行落实不到位形成的，但影响了政策的有效性，必须下决心解决。一方面要完善政策，增强政策含金量和可操作性；另一方面要加大政策落地力度，确保各项政策百分之百落到实处。政策不落实或落实不到位、落实走样等问题，主要是“最后一公里”问题。我还是那句话，一分部署，九分落实。各地区各部门要从实际出发，细化、量化政策措施，制定相关配套举措，推动各项政策落地、落细、落实，让民营企业真正从政策中增强获得感。</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前，重点要解决好以下问题。一是要着力解决中小企业融资难问题，健全完善金融体系，为中小企业融资提供可靠、高效、便捷的服务。二是要着力放开市场准入，凡是法律法规未明确禁入的行业和领域都应该鼓励民间资本进入，凡是我国政府已向外资开放或承诺开放的领域都应该向国内民间资本开放。三是要着力加快公共服务体系建设，支持建立面向民营企业的共性技术服务平台，积极发展技术市场，为民营企业自主创新提供技术支持和专业化服务。四是要着力引导民营企业利用产权市场组合民间资本，开展跨地区、跨行业兼并重组，培育一批特色突出、市场竞争力强的大企业集团。五是要进一步清理、精简涉及民间投资管理的行政审批事项和涉企收费，规范中间环节、中介组织行为，减轻企业负</w:t>
      </w:r>
      <w:r w:rsidRPr="00E52B68">
        <w:rPr>
          <w:rFonts w:asciiTheme="minorEastAsia" w:hAnsiTheme="minorEastAsia" w:hint="eastAsia"/>
          <w:sz w:val="24"/>
          <w:szCs w:val="24"/>
        </w:rPr>
        <w:lastRenderedPageBreak/>
        <w:t>担，降低企业成本。</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十三五”时期，我国经济发展的显著特征就是进入新常态。新常态既是挑战，也是机遇，关键看怎样认识和把握，认识到位、把握得好、工作得力，就能把挑战变成机遇。民营企业应该发挥主观能动性和创新创造精神，正确认识、积极适应新常态，争取新常态下的新作为、新提升、新发展。比如，实施“一带一路”建设、京津冀协同发展、长江经济带发展三大战略，带来了许多难得的重大机遇，民营企业完全可以深度参与其中，推动装备、技术、标准、服务的联合重组，实现产业优化升级。还比如，“十三五”规划建议提出了50项重大举措和300多项具体措施，这些也都为非公有制经济发展提供了重大机遇。</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经济发展韧性强、潜力足、回旋余地大的优势凸显，我国仍然是全球投资机会最好的国家，非公有制经济发展、非公有制经济人士施展才华面临的空间更加广阔、机遇更加充分、前景更加美好，完全可以有更大作为。信心很重要。我国发展一时一事会有波动，但长远看还是东风浩荡。广大非公有制经济人士要准确把握我国经济发展大势，提振发展信心，提升自身综合素质，完善企业经营管理制度，激发企业家精神，发挥企业家才能，增强企业内在活力和创造力，推动企业不断取得更新更好发展。</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三、推动广大非公有制经济人士做合格的中国特色社会主义事业建设者</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在去年的中央统战工作会议上强调，非公有制经济要健康发展，前提是非公有制经济人士要健康成长。广大非公有制经济人士也要认识到这一点，加强自我学习、自我教育、自我提升。不要听到这个要求就感到不舒服，我们共产党内对领导干部也是这样要求的，而且要求得更严，正所谓“金无足赤，人无完人”。我们都要“自强不息，止于至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许多民营企业家都是创业成功人士，是社会公众人物。用一句土话讲，大家都是有头有脸的人物。你们的举手投足、一言一行，对社会有很强的示范效应，要十分珍视和维护好自身社会形象。要深入开展以“守法诚信、坚定信心”为重点的理想信念教育实践活动，始终热爱祖国、热爱人民、热爱中国共产党，积极践行社会主义核心价值观，做爱国敬业、守法经营、创业创新、回报社会的典范，在推动实现中华民族伟大复兴中国梦的实践中谱写人生事业的华彩篇章。要注重对年轻一代非公有制经济人士的教育培养，引导他们继承发扬老一代企业家的创业精神和听党话、跟党走的光荣传统。广大民营企业要积极投身光彩事业和公益慈善事业，致富思源，义利兼顾，自觉履行社会责任。工商联开展的“万企帮万村”精准扶贫行动很好，要抓好落实、抓出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我们要求领导干部同民营企业家打交道要守住底线、把好分寸，并不意味着</w:t>
      </w:r>
      <w:r w:rsidRPr="00E52B68">
        <w:rPr>
          <w:rFonts w:asciiTheme="minorEastAsia" w:hAnsiTheme="minorEastAsia" w:hint="eastAsia"/>
          <w:sz w:val="24"/>
          <w:szCs w:val="24"/>
        </w:rPr>
        <w:lastRenderedPageBreak/>
        <w:t>领导干部可以对民营企业家不理不睬，对他们的正当要求置若罔闻，对他们的合法权益不予保护。为了推动经济社会发展，领导干部同非公有制经济人士的交往是经常的、必然的，也是必须的。这种交往应该为君子之交，要亲商、安商、富商，但不能搞成封建官僚和“红顶商人”之间的那种关系，也不能搞成西方国家大财团和政界之间的那种关系，更不能搞成吃吃喝喝、酒肉朋友的那种关系。</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我常在想，新型政商关系应该是什么样的？概括起来说，我看就是“亲”、“清”两个字。</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对领导干部而言，所谓“亲”，就是要坦荡真诚同民营企业接触交往，特别是在民营企业遇到困难和问题情况下更要积极作为、靠前服务，对非公有制经济人士多关注、多谈心、多引导，帮助解决实际困难，真心实意支持民营经济发展。所谓“清”，就是同民营企业家的关系要清白、纯洁，不能有贪心私心，不能以权谋私，不能搞权钱交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守法经营，这是任何企业都必须遵守的一个大原则。公有制企业也好，非公有制企业也好，各类企业都要把守法诚信作为安身立命之本，依法经营、依法治企、依法维权。法律底线不能破，偷税漏税、走私贩私、制假贩假等违法的事情坚决不做，偷工减料、缺斤短两、质次价高的亏心事坚决不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十八大以来，我们党加大反腐败斗争力度，坚持“老虎”、“苍蝇”一起打，坚持无禁区、全覆盖、零容忍，查处了一大批违纪违法案件。反腐败斗争有利于净化政治生态，也有利于净化经济生态，有利于理顺市场秩序、还市场以本来的面目，把被扭曲了的东西扭回来。如果很多有大大小小权力的人都在吃拿卡要，为个人利益人为制造障碍，或者搞利益输送、暗箱操作，怎么会对经济发展有利呢？这一点，相信广大正直的民营企业家都有切身感受。同时，我也要说，查处的有些腐败案件涉及民营企业，有些是涉案领导干部主动索贿，有些是企业经营者主动行贿。如果是主动索贿，那是我们没有管教好，要加大管教力度。如果是企业经营者主动行贿，那就要引以为戒，千万不能干这种事！</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今明两年，民主党派、工商联将陆续换届，地方人大、政协也面临换届，对有贡献的非公有制经济人士做适当政治安排是一项重要工作。要坚持标准、严格</w:t>
      </w:r>
      <w:r w:rsidRPr="00E52B68">
        <w:rPr>
          <w:rFonts w:asciiTheme="minorEastAsia" w:hAnsiTheme="minorEastAsia" w:hint="eastAsia"/>
          <w:sz w:val="24"/>
          <w:szCs w:val="24"/>
        </w:rPr>
        <w:lastRenderedPageBreak/>
        <w:t>程序、认真考察，做好综合评价，真正把那些思想政治强、行业代表性强、参政议政能力强、社会信誉好的非公有制经济代表人士推荐出来。要积极支持包括中国民主建国会在内的各民主党派加强思想、组织、制度特别是领导班子建设，提高政治把握能力、参政议政能力、组织领导能力、合作共事能力、解决自身问题能力。对民主党派反映的履行职能等方面遇到的一些问题，要积极创造条件，帮助研究解决。工商联要加强自身建设，增强工商联组织的凝聚力、影响力、执行力，推动工商联所属商会改革，切实担负起指导、引导、服务职责。（这是中共中央总书记、国家主席、中央军委主席习近平3月4日下午参加全国政协十二届四次会议民建、工商联界委员联组会时的讲话。）</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习近平：把全面从严治党落实到每一个支部</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近日，中共中央总书记、国家主席、中央军委主席习近平对在全党开展“两学一做”学习教育作出重要指示强调，“两学一做”学习教育是加强党的思想政治建设的一项重大部署，是协调推进“四个全面”战略布局特别是推动全面从严治党向基层延伸的有力抓手，基础在学，关键在做，各级党组织要履行抓好“两学一做”学习教育的主体责任，坚持区分层次，突出问题导向，确保取得实际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加强党的建设，首要任务是加强思想政治建设，关键是教育管理好党员、干部。党的十八大以来，我们党先后开展了党的群众路线教育实践活动、“三严三实”专题教育，对于解决党员干部特别是县处级以上领导干部存在的突出问题、推进全面从严治党起到了重要作用。思想政治建设不可能毕其功于一役。部署“两学一做”学习教育，就是要推动党内教育从“关键少数”向广大党员拓展，从集中性教育向经常性教育延伸，坚定广大党员的马克思主义立场，保证全党始终在思想上政治上行动上同党中央保持高度一致，使我们党始终成为有理想、有信念的马克思主义政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基层是党的执政之基、力量之源。只有基层党组织坚强有力，党员发挥应有作用，党的根基才能牢固，党才能有战斗力。开展“两学一做”学习教育，要把全面从严治党落实到每个支部、每名党员。“两学一做”学习教育，基础在学，关键在做。要突出问题导向，学要带着问题学，做要针对问题改，把</w:t>
      </w:r>
      <w:r w:rsidRPr="00E52B68">
        <w:rPr>
          <w:rFonts w:asciiTheme="minorEastAsia" w:hAnsiTheme="minorEastAsia" w:hint="eastAsia"/>
          <w:sz w:val="24"/>
          <w:szCs w:val="24"/>
        </w:rPr>
        <w:lastRenderedPageBreak/>
        <w:t>合格的标尺立起来，把做人做事的底线划出来，把党员的先锋形象树起来，用行动体现信仰信念的力量。要整顿不合格基层党组织，坚持和落实行之有效的制度。要针对新情况新问题严肃党内政治生活，以改革创新精神补齐制度短板，真正使党的组织生活、党员教育管理严起来、实起来。</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组织开展“两学一做”学习教育，是各级党组织及其负责人的主体责任，要抓紧抓实抓好。各级党组织书记要管好干部、带好班子，也要管好党员、带好队伍，掌握抓党员队伍建设的方法要求。要坚持区分层次，及时指导，一把钥匙开一把锁，防止走过场和形式主义。县处级以上党员领导干部要在学习教育中作出表率，紧密联系领导工作实际，学得更多一些、更深一些，要求更严一些、更高一些，努力提高思想政治素养和理论水平。</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6日上午，“两学一做”学习教育工作座谈会在京召开，深入学习贯彻习近平总书记重要指示精神，对开展“两学一做”学习教育作出部署。中共中央政治局常委、中央书记处书记刘云山在座谈会上讲话强调，习近平总书记重要指示深刻阐明了“两学一做”学习教育的重要意义、基本要求和主要任务，为开展学习教育指明了方向，要认真学习、很好贯彻。开展学习教育，要把党章党规与习近平总书记系列重要讲话贯通起来学习、统一起来领会，注意区分层次、区分对象，增强针对性和实效性。党员领导干部要学得更多更深一些，深刻领会系列讲话的丰富内涵和核心要义，深刻领会党中央治国理政新理念新思想新战略。要坚持以学促做，引导广大党员增强政治意识、大局意识、核心意识、看齐意识，按照党员标准严格要求自己，做合格共产党员。要强化问题导向，带着具体问题学，针对具体问题改，把解决问题贯穿学习教育全过程。要突出经常性教育特点，贯彻好“三会一课”、组织生活会、民主评议党员等制度，发挥好党支部在从严教育管理党员中的应有作用。各级党委（党组）要加强对学习教育的组织领导，推动领导机关、领导班子、领导干部走在前列、当好表率；坚持分类指导，具体化、精准化地抓好学习教育，调动好基层党组织的主动性创造性；坚持把学习教育同做好改革发展稳定工作结合起来，做到两手抓两促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中共中央政治局委员、中组部部长赵乐际主持会议并传达了习近平的重要指示。</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江苏省、江西省、贵州省和教育部、中国兵器工业集团公司、清华大学党委（党组）负责同志在会上交流发言。</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中共中央政治局委员、中宣部部长刘奇葆，中共中央书记处书记、中央纪委副书记赵洪祝出席会议。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中央党的建设工作领导小组成员，各省区市和副省级城市、新疆生产建设兵</w:t>
      </w:r>
      <w:r w:rsidRPr="00E52B68">
        <w:rPr>
          <w:rFonts w:asciiTheme="minorEastAsia" w:hAnsiTheme="minorEastAsia" w:hint="eastAsia"/>
          <w:sz w:val="24"/>
          <w:szCs w:val="24"/>
        </w:rPr>
        <w:lastRenderedPageBreak/>
        <w:t>团党委组织部部长，中央和国家机关各部委、各人民团体以及中管企业、金融机构和高等学校党委（党组）主要负责同志，中央军委政治工作部、武警部队政治工作部负责同志参加会议。</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9549ED" w:rsidRDefault="009549ED" w:rsidP="00D61C6B">
      <w:pPr>
        <w:spacing w:line="420" w:lineRule="exact"/>
        <w:ind w:firstLineChars="200" w:firstLine="482"/>
        <w:rPr>
          <w:rFonts w:asciiTheme="minorEastAsia" w:hAnsiTheme="minorEastAsia" w:hint="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习近平：让互联网更好造福国家和人民</w:t>
      </w:r>
    </w:p>
    <w:p w:rsidR="009549ED" w:rsidRDefault="009549ED" w:rsidP="00D61C6B">
      <w:pPr>
        <w:spacing w:line="420" w:lineRule="exact"/>
        <w:ind w:firstLineChars="200" w:firstLine="480"/>
        <w:rPr>
          <w:rFonts w:asciiTheme="minorEastAsia" w:hAnsiTheme="minorEastAsia" w:hint="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中央网络安全和信息化领导小组组长习近平19日上午在京主持召开网络安全和信息化工作座谈会并发表重要讲话，强调按照创新、协调、绿色、开放、共享的发展理念推动我国经济社会发展，是当前和今后一个时期我国发展的总要求和大趋势，我国网信事业发展要适应这个大趋势，在践行新发展理念上先行一步，推进网络强国建设，推动我国网信事业发展，让互联网更好造福国家和人民。</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中共中央政治局常委、中央网络安全和信息化领导小组副组长李克强、刘云山出席座谈会。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主持座谈会，他首先表示，我国互联网事业快速发展，网络安全和信息化工作扎实推进，取得显著进步和成绩，同时也存在不少短板和问题。召开这次座谈会，就是要当面听取大家意见和建议，共同探讨一些措施和办法，以利于我们把工作做得更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座谈会上，中国工程院院士、中国电子科技集团公司总工程师吴曼青，安天实验室首席架构师肖新光，阿里巴巴集团董事局主席马云，友友天宇系统技术有限公司首席执行官姚宏宇，解放军驻京某研究所研究员杨林，北京大学新媒体研究院院长谢新洲，北京市委网信办主任佟力强，华为技术有限公司总裁任正非，国家计算机网络与信息安全管理中心主任黄澄清，复旦大学网络空间治理研究中心副主任沈逸先后发言。他们分别就实现信息化发展新跨越、加快构建信息领域核心技术体系、互联网企业的国家责任、实现网信军民融合深度发展、发挥新媒体在凝聚共识中的作用、突破信息产业发展和网络安全保障基础理论和核心技术、加强网络信息安全技术能力建设顶层设计等谈了意见和建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认真听取了大家的发言，并不时就有关问题同发言者深入讨论。在听取了发言后，习近平发表了重要讲话。他表示，几位同志讲得很好，分析了当前互联网发展新情况新动向，介绍了信息化发展新技术新趋势，提出了很好的意见</w:t>
      </w:r>
      <w:r w:rsidRPr="00E52B68">
        <w:rPr>
          <w:rFonts w:asciiTheme="minorEastAsia" w:hAnsiTheme="minorEastAsia" w:hint="eastAsia"/>
          <w:sz w:val="24"/>
          <w:szCs w:val="24"/>
        </w:rPr>
        <w:lastRenderedPageBreak/>
        <w:t>和建议，听了很受启发。你们的发言，体现了务实的态度、创新的精神、强烈的责任感，也体现了在互联网领域较高的理论和实践水平，对我们改进工作很有帮助。有关部门要认真研究大家的意见和建议，能吸收的尽量吸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我国有7亿网民，这是一个了不起的数字，也是一个了不起的成就。我国经济发展进入新常态，新常态要有新动力，互联网在这方面可以大有作为。要着力推动互联网和实体经济深度融合发展，以信息流带动技术流、资金流、人才流、物资流，促进资源配置优化，促进全要素生产率提升，为推动创新发展、转变经济发展方式、调整经济结构发挥积极作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网信事业要发展，必须贯彻以人民为中心的发展思想。要适应人民期待和需求，加快信息化服务普及，降低应用成本，为老百姓提供用得上、用得起、用得好的信息服务，让亿万人民在共享互联网发展成果上有更多获得感。</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要建设网络良好生态，发挥网络引导舆论、反映民意的作用。实现“两个一百年”奋斗目标，需要全社会方方面面同心干，需要全国各族人民心往一处想、劲往一处使。网民来自老百姓，老百姓上了网，民意也就上了网。群众在哪儿，我们的领导干部就要到哪儿去。各级党政机关和领导干部要学会通过网络走群众路线，经常上网看看，了解群众所思所愿，收集好想法好建议，积极回应网民关切、解疑释惑。对广大网民，要多一些包容和耐心，对建设性意见要及时吸纳，对困难要及时帮助，对不了解情况的要及时宣介，对模糊认识要及时廓清，对怨气怨言要及时化解，对错误看法要及时引导和纠正，让互联网成为了解群众、贴近群众、为群众排忧解难的新途径，成为发扬人民民主、接受人民监督的新渠道。对网上那些出于善意的批评，对互联网监督，不论是对党和政府工作提的还是对领导干部个人提的，不论是和风细雨的还是忠言逆耳的，我们不仅要欢迎，而且要认真研究和吸取。</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网络空间是亿万民众共同的精神家园。网络空间天朗气清、生态良好，符合人民利益。网络空间乌烟瘴气、生态恶化，不符合人民利益。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要尽快在核心技术上取得突破。要有决心、恒心、重心，树立顽强拼搏、刻苦攻关的志气，坚定不移实施创新驱动发展战略，抓住基础技术、通用技术、非对称技术、前沿技术、颠覆性技术，把更多人力物力财力投向核心技术研发，集合精锐力量，作出战略性安排。我国网信领域广大企业家、专家学</w:t>
      </w:r>
      <w:r w:rsidRPr="00E52B68">
        <w:rPr>
          <w:rFonts w:asciiTheme="minorEastAsia" w:hAnsiTheme="minorEastAsia" w:hint="eastAsia"/>
          <w:sz w:val="24"/>
          <w:szCs w:val="24"/>
        </w:rPr>
        <w:lastRenderedPageBreak/>
        <w:t>者、科技人员要树立这个雄心壮志。要在科研投入上集中力量办大事、积极推动核心技术成果转化，推动强强联合、协同攻关，探索组建产学研用联盟。可以探索搞揭榜挂帅，把需要的关键核心技术项目张出榜来，英雄不论出处，谁有本事谁就揭榜。新技术是人类文明发展的成果，只要有利于提高我国社会生产力水平、有利于改善人民生活，我们都不拒绝。核心技术的根源问题是基础研究问题，基础研究搞不好，应用技术就会成为无源之水、无本之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网络安全和信息化是相辅相成的。安全是发展的前提，发展是安全的保障，安全和发展要同步推进。要树立正确的网络安全观，加快构建关键信息基础设施安全保障体系，全天候全方位感知网络安全态势，增强网络安全防御能力和威慑能力。网络安全为人民，网络安全靠人民，维护网络安全是全社会共同责任，需要政府、企业、社会组织、广大网民共同参与，共筑网络安全防线。</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我国互联网企业由小到大、由弱变强，在稳增长、促就业、惠民生等方面发挥了重要作用。企业搞大了、搞好了、搞到世界上去了，为国家和人民作出更大贡献了，是国家的光荣。应该鼓励和支持企业成为研发主体、创新主体、产业主体，鼓励和支持企业布局前沿技术，推动核心技术自主创新，创造和把握更多机会，参与国际竞争，拓展海外发展空间。政府要为企业发展营造良好环境，减轻企业负担，破除体制机制障碍。要加快网络立法进程，完善依法监管措施，化解网络风险。中国开放的大门不能关上，也不会关上。外国互联网企业，只要遵守我国法律法规，我们都欢迎。</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要聚天下英才而用之，为网信事业发展提供有力人才支撑。网络空间的竞争，归根结底是人才竞争。引进人才力度要进一步加大，人才体制机制改革步子要进一步迈开。各级党委和政府要从心底里尊重知识、尊重人才，为人才发挥聪明才智创造良好条件。要不拘一格降人才，解放思想，慧眼识才，爱才惜才。对待特殊人才要有特殊政策，不要求全责备，不要论资排辈，不要都用一把尺子衡量。要建立灵活的人才激励机制，让作出贡献的人才有成就感、获得感。要构建具有全球竞争力的人才制度体系。不管是哪个国家、哪个地区的，只要是优秀人才，都可以为我所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马凯、王沪宁、刘奇葆、范长龙、孟建柱、栗战书、杨洁篪、周小川出席座谈会。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网络安全和信息化领导小组成员，中央和国家机关有关部门负责同志，部分省市党委宣传部部长，各省区市网信办主任，部分中央新闻单位和中央新闻网站负责同志，有关专家学者，部分网信企业负责人等参加座谈会。</w:t>
      </w:r>
    </w:p>
    <w:p w:rsidR="00471CC5" w:rsidRPr="000B6122" w:rsidRDefault="00D61C6B" w:rsidP="000B6122">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sectPr w:rsidR="00471CC5" w:rsidRPr="000B6122" w:rsidSect="0022445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04A" w:rsidRDefault="002C704A" w:rsidP="0022445A">
      <w:r>
        <w:separator/>
      </w:r>
    </w:p>
  </w:endnote>
  <w:endnote w:type="continuationSeparator" w:id="0">
    <w:p w:rsidR="002C704A" w:rsidRDefault="002C704A" w:rsidP="00224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5782"/>
      <w:docPartObj>
        <w:docPartGallery w:val="Page Numbers (Bottom of Page)"/>
        <w:docPartUnique/>
      </w:docPartObj>
    </w:sdtPr>
    <w:sdtContent>
      <w:p w:rsidR="0022445A" w:rsidRDefault="00B5429F">
        <w:pPr>
          <w:pStyle w:val="a4"/>
          <w:jc w:val="center"/>
        </w:pPr>
        <w:fldSimple w:instr=" PAGE   \* MERGEFORMAT ">
          <w:r w:rsidR="00FC2093" w:rsidRPr="00FC2093">
            <w:rPr>
              <w:noProof/>
              <w:lang w:val="zh-CN"/>
            </w:rPr>
            <w:t>6</w:t>
          </w:r>
        </w:fldSimple>
      </w:p>
    </w:sdtContent>
  </w:sdt>
  <w:p w:rsidR="0022445A" w:rsidRDefault="002244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04A" w:rsidRDefault="002C704A" w:rsidP="0022445A">
      <w:r>
        <w:separator/>
      </w:r>
    </w:p>
  </w:footnote>
  <w:footnote w:type="continuationSeparator" w:id="0">
    <w:p w:rsidR="002C704A" w:rsidRDefault="002C704A" w:rsidP="00224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0EE"/>
    <w:rsid w:val="000B6122"/>
    <w:rsid w:val="000E42EE"/>
    <w:rsid w:val="00130FE8"/>
    <w:rsid w:val="001920EE"/>
    <w:rsid w:val="0022445A"/>
    <w:rsid w:val="002C704A"/>
    <w:rsid w:val="002E1466"/>
    <w:rsid w:val="00404ACC"/>
    <w:rsid w:val="00471CC5"/>
    <w:rsid w:val="007446D0"/>
    <w:rsid w:val="00902AC3"/>
    <w:rsid w:val="009549ED"/>
    <w:rsid w:val="00991E1F"/>
    <w:rsid w:val="00B50F60"/>
    <w:rsid w:val="00B5429F"/>
    <w:rsid w:val="00D61C6B"/>
    <w:rsid w:val="00FC2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C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20EE"/>
  </w:style>
  <w:style w:type="paragraph" w:customStyle="1" w:styleId="GB2312">
    <w:name w:val="正文+ (中文) 仿宋_GB2312"/>
    <w:aliases w:val="四号,加粗,居中"/>
    <w:rsid w:val="001920EE"/>
    <w:pPr>
      <w:widowControl w:val="0"/>
      <w:spacing w:line="400" w:lineRule="atLeast"/>
      <w:jc w:val="both"/>
    </w:pPr>
    <w:rPr>
      <w:rFonts w:ascii="仿宋_GB2312" w:eastAsia="仿宋_GB2312" w:hAnsi="Courier New" w:cs="Courier New"/>
      <w:b/>
      <w:sz w:val="28"/>
      <w:szCs w:val="28"/>
    </w:rPr>
  </w:style>
  <w:style w:type="paragraph" w:styleId="a3">
    <w:name w:val="header"/>
    <w:basedOn w:val="a"/>
    <w:link w:val="Char"/>
    <w:uiPriority w:val="99"/>
    <w:semiHidden/>
    <w:unhideWhenUsed/>
    <w:rsid w:val="00224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45A"/>
    <w:rPr>
      <w:sz w:val="18"/>
      <w:szCs w:val="18"/>
    </w:rPr>
  </w:style>
  <w:style w:type="paragraph" w:styleId="a4">
    <w:name w:val="footer"/>
    <w:basedOn w:val="a"/>
    <w:link w:val="Char0"/>
    <w:uiPriority w:val="99"/>
    <w:unhideWhenUsed/>
    <w:rsid w:val="0022445A"/>
    <w:pPr>
      <w:tabs>
        <w:tab w:val="center" w:pos="4153"/>
        <w:tab w:val="right" w:pos="8306"/>
      </w:tabs>
      <w:snapToGrid w:val="0"/>
      <w:jc w:val="left"/>
    </w:pPr>
    <w:rPr>
      <w:sz w:val="18"/>
      <w:szCs w:val="18"/>
    </w:rPr>
  </w:style>
  <w:style w:type="character" w:customStyle="1" w:styleId="Char0">
    <w:name w:val="页脚 Char"/>
    <w:basedOn w:val="a0"/>
    <w:link w:val="a4"/>
    <w:uiPriority w:val="99"/>
    <w:rsid w:val="0022445A"/>
    <w:rPr>
      <w:sz w:val="18"/>
      <w:szCs w:val="18"/>
    </w:rPr>
  </w:style>
</w:styles>
</file>

<file path=word/webSettings.xml><?xml version="1.0" encoding="utf-8"?>
<w:webSettings xmlns:r="http://schemas.openxmlformats.org/officeDocument/2006/relationships" xmlns:w="http://schemas.openxmlformats.org/wordprocessingml/2006/main">
  <w:divs>
    <w:div w:id="60949821">
      <w:bodyDiv w:val="1"/>
      <w:marLeft w:val="0"/>
      <w:marRight w:val="0"/>
      <w:marTop w:val="0"/>
      <w:marBottom w:val="0"/>
      <w:divBdr>
        <w:top w:val="none" w:sz="0" w:space="0" w:color="auto"/>
        <w:left w:val="none" w:sz="0" w:space="0" w:color="auto"/>
        <w:bottom w:val="none" w:sz="0" w:space="0" w:color="auto"/>
        <w:right w:val="none" w:sz="0" w:space="0" w:color="auto"/>
      </w:divBdr>
    </w:div>
    <w:div w:id="78138796">
      <w:bodyDiv w:val="1"/>
      <w:marLeft w:val="0"/>
      <w:marRight w:val="0"/>
      <w:marTop w:val="0"/>
      <w:marBottom w:val="0"/>
      <w:divBdr>
        <w:top w:val="none" w:sz="0" w:space="0" w:color="auto"/>
        <w:left w:val="none" w:sz="0" w:space="0" w:color="auto"/>
        <w:bottom w:val="none" w:sz="0" w:space="0" w:color="auto"/>
        <w:right w:val="none" w:sz="0" w:space="0" w:color="auto"/>
      </w:divBdr>
      <w:divsChild>
        <w:div w:id="235675000">
          <w:marLeft w:val="0"/>
          <w:marRight w:val="0"/>
          <w:marTop w:val="0"/>
          <w:marBottom w:val="0"/>
          <w:divBdr>
            <w:top w:val="none" w:sz="0" w:space="0" w:color="auto"/>
            <w:left w:val="none" w:sz="0" w:space="31" w:color="auto"/>
            <w:bottom w:val="single" w:sz="6" w:space="0" w:color="CCCCCC"/>
            <w:right w:val="none" w:sz="0" w:space="0" w:color="auto"/>
          </w:divBdr>
        </w:div>
      </w:divsChild>
    </w:div>
    <w:div w:id="336154705">
      <w:bodyDiv w:val="1"/>
      <w:marLeft w:val="0"/>
      <w:marRight w:val="0"/>
      <w:marTop w:val="0"/>
      <w:marBottom w:val="0"/>
      <w:divBdr>
        <w:top w:val="none" w:sz="0" w:space="0" w:color="auto"/>
        <w:left w:val="none" w:sz="0" w:space="0" w:color="auto"/>
        <w:bottom w:val="none" w:sz="0" w:space="0" w:color="auto"/>
        <w:right w:val="none" w:sz="0" w:space="0" w:color="auto"/>
      </w:divBdr>
      <w:divsChild>
        <w:div w:id="943076319">
          <w:marLeft w:val="0"/>
          <w:marRight w:val="0"/>
          <w:marTop w:val="0"/>
          <w:marBottom w:val="0"/>
          <w:divBdr>
            <w:top w:val="none" w:sz="0" w:space="0" w:color="auto"/>
            <w:left w:val="none" w:sz="0" w:space="31" w:color="auto"/>
            <w:bottom w:val="single" w:sz="6" w:space="0" w:color="CCCCCC"/>
            <w:right w:val="none" w:sz="0" w:space="0" w:color="auto"/>
          </w:divBdr>
        </w:div>
      </w:divsChild>
    </w:div>
    <w:div w:id="503590617">
      <w:bodyDiv w:val="1"/>
      <w:marLeft w:val="0"/>
      <w:marRight w:val="0"/>
      <w:marTop w:val="0"/>
      <w:marBottom w:val="0"/>
      <w:divBdr>
        <w:top w:val="none" w:sz="0" w:space="0" w:color="auto"/>
        <w:left w:val="none" w:sz="0" w:space="0" w:color="auto"/>
        <w:bottom w:val="none" w:sz="0" w:space="0" w:color="auto"/>
        <w:right w:val="none" w:sz="0" w:space="0" w:color="auto"/>
      </w:divBdr>
    </w:div>
    <w:div w:id="576668373">
      <w:bodyDiv w:val="1"/>
      <w:marLeft w:val="0"/>
      <w:marRight w:val="0"/>
      <w:marTop w:val="0"/>
      <w:marBottom w:val="0"/>
      <w:divBdr>
        <w:top w:val="none" w:sz="0" w:space="0" w:color="auto"/>
        <w:left w:val="none" w:sz="0" w:space="0" w:color="auto"/>
        <w:bottom w:val="none" w:sz="0" w:space="0" w:color="auto"/>
        <w:right w:val="none" w:sz="0" w:space="0" w:color="auto"/>
      </w:divBdr>
    </w:div>
    <w:div w:id="776366150">
      <w:bodyDiv w:val="1"/>
      <w:marLeft w:val="0"/>
      <w:marRight w:val="0"/>
      <w:marTop w:val="0"/>
      <w:marBottom w:val="0"/>
      <w:divBdr>
        <w:top w:val="none" w:sz="0" w:space="0" w:color="auto"/>
        <w:left w:val="none" w:sz="0" w:space="0" w:color="auto"/>
        <w:bottom w:val="none" w:sz="0" w:space="0" w:color="auto"/>
        <w:right w:val="none" w:sz="0" w:space="0" w:color="auto"/>
      </w:divBdr>
    </w:div>
    <w:div w:id="904922353">
      <w:bodyDiv w:val="1"/>
      <w:marLeft w:val="0"/>
      <w:marRight w:val="0"/>
      <w:marTop w:val="0"/>
      <w:marBottom w:val="0"/>
      <w:divBdr>
        <w:top w:val="none" w:sz="0" w:space="0" w:color="auto"/>
        <w:left w:val="none" w:sz="0" w:space="0" w:color="auto"/>
        <w:bottom w:val="none" w:sz="0" w:space="0" w:color="auto"/>
        <w:right w:val="none" w:sz="0" w:space="0" w:color="auto"/>
      </w:divBdr>
    </w:div>
    <w:div w:id="1018583545">
      <w:bodyDiv w:val="1"/>
      <w:marLeft w:val="0"/>
      <w:marRight w:val="0"/>
      <w:marTop w:val="0"/>
      <w:marBottom w:val="0"/>
      <w:divBdr>
        <w:top w:val="none" w:sz="0" w:space="0" w:color="auto"/>
        <w:left w:val="none" w:sz="0" w:space="0" w:color="auto"/>
        <w:bottom w:val="none" w:sz="0" w:space="0" w:color="auto"/>
        <w:right w:val="none" w:sz="0" w:space="0" w:color="auto"/>
      </w:divBdr>
    </w:div>
    <w:div w:id="1036660957">
      <w:bodyDiv w:val="1"/>
      <w:marLeft w:val="0"/>
      <w:marRight w:val="0"/>
      <w:marTop w:val="0"/>
      <w:marBottom w:val="0"/>
      <w:divBdr>
        <w:top w:val="none" w:sz="0" w:space="0" w:color="auto"/>
        <w:left w:val="none" w:sz="0" w:space="0" w:color="auto"/>
        <w:bottom w:val="none" w:sz="0" w:space="0" w:color="auto"/>
        <w:right w:val="none" w:sz="0" w:space="0" w:color="auto"/>
      </w:divBdr>
    </w:div>
    <w:div w:id="1206026093">
      <w:bodyDiv w:val="1"/>
      <w:marLeft w:val="0"/>
      <w:marRight w:val="0"/>
      <w:marTop w:val="0"/>
      <w:marBottom w:val="0"/>
      <w:divBdr>
        <w:top w:val="none" w:sz="0" w:space="0" w:color="auto"/>
        <w:left w:val="none" w:sz="0" w:space="0" w:color="auto"/>
        <w:bottom w:val="none" w:sz="0" w:space="0" w:color="auto"/>
        <w:right w:val="none" w:sz="0" w:space="0" w:color="auto"/>
      </w:divBdr>
    </w:div>
    <w:div w:id="1216963633">
      <w:bodyDiv w:val="1"/>
      <w:marLeft w:val="0"/>
      <w:marRight w:val="0"/>
      <w:marTop w:val="0"/>
      <w:marBottom w:val="0"/>
      <w:divBdr>
        <w:top w:val="none" w:sz="0" w:space="0" w:color="auto"/>
        <w:left w:val="none" w:sz="0" w:space="0" w:color="auto"/>
        <w:bottom w:val="none" w:sz="0" w:space="0" w:color="auto"/>
        <w:right w:val="none" w:sz="0" w:space="0" w:color="auto"/>
      </w:divBdr>
    </w:div>
    <w:div w:id="1242373255">
      <w:bodyDiv w:val="1"/>
      <w:marLeft w:val="0"/>
      <w:marRight w:val="0"/>
      <w:marTop w:val="0"/>
      <w:marBottom w:val="0"/>
      <w:divBdr>
        <w:top w:val="none" w:sz="0" w:space="0" w:color="auto"/>
        <w:left w:val="none" w:sz="0" w:space="0" w:color="auto"/>
        <w:bottom w:val="none" w:sz="0" w:space="0" w:color="auto"/>
        <w:right w:val="none" w:sz="0" w:space="0" w:color="auto"/>
      </w:divBdr>
    </w:div>
    <w:div w:id="1246496760">
      <w:bodyDiv w:val="1"/>
      <w:marLeft w:val="0"/>
      <w:marRight w:val="0"/>
      <w:marTop w:val="0"/>
      <w:marBottom w:val="0"/>
      <w:divBdr>
        <w:top w:val="none" w:sz="0" w:space="0" w:color="auto"/>
        <w:left w:val="none" w:sz="0" w:space="0" w:color="auto"/>
        <w:bottom w:val="none" w:sz="0" w:space="0" w:color="auto"/>
        <w:right w:val="none" w:sz="0" w:space="0" w:color="auto"/>
      </w:divBdr>
    </w:div>
    <w:div w:id="1409883345">
      <w:bodyDiv w:val="1"/>
      <w:marLeft w:val="0"/>
      <w:marRight w:val="0"/>
      <w:marTop w:val="0"/>
      <w:marBottom w:val="0"/>
      <w:divBdr>
        <w:top w:val="none" w:sz="0" w:space="0" w:color="auto"/>
        <w:left w:val="none" w:sz="0" w:space="0" w:color="auto"/>
        <w:bottom w:val="none" w:sz="0" w:space="0" w:color="auto"/>
        <w:right w:val="none" w:sz="0" w:space="0" w:color="auto"/>
      </w:divBdr>
    </w:div>
    <w:div w:id="1525054861">
      <w:bodyDiv w:val="1"/>
      <w:marLeft w:val="0"/>
      <w:marRight w:val="0"/>
      <w:marTop w:val="0"/>
      <w:marBottom w:val="0"/>
      <w:divBdr>
        <w:top w:val="none" w:sz="0" w:space="0" w:color="auto"/>
        <w:left w:val="none" w:sz="0" w:space="0" w:color="auto"/>
        <w:bottom w:val="none" w:sz="0" w:space="0" w:color="auto"/>
        <w:right w:val="none" w:sz="0" w:space="0" w:color="auto"/>
      </w:divBdr>
    </w:div>
    <w:div w:id="1721175201">
      <w:bodyDiv w:val="1"/>
      <w:marLeft w:val="0"/>
      <w:marRight w:val="0"/>
      <w:marTop w:val="0"/>
      <w:marBottom w:val="0"/>
      <w:divBdr>
        <w:top w:val="none" w:sz="0" w:space="0" w:color="auto"/>
        <w:left w:val="none" w:sz="0" w:space="0" w:color="auto"/>
        <w:bottom w:val="none" w:sz="0" w:space="0" w:color="auto"/>
        <w:right w:val="none" w:sz="0" w:space="0" w:color="auto"/>
      </w:divBdr>
    </w:div>
    <w:div w:id="1828402716">
      <w:bodyDiv w:val="1"/>
      <w:marLeft w:val="0"/>
      <w:marRight w:val="0"/>
      <w:marTop w:val="0"/>
      <w:marBottom w:val="0"/>
      <w:divBdr>
        <w:top w:val="none" w:sz="0" w:space="0" w:color="auto"/>
        <w:left w:val="none" w:sz="0" w:space="0" w:color="auto"/>
        <w:bottom w:val="none" w:sz="0" w:space="0" w:color="auto"/>
        <w:right w:val="none" w:sz="0" w:space="0" w:color="auto"/>
      </w:divBdr>
    </w:div>
    <w:div w:id="1920433665">
      <w:bodyDiv w:val="1"/>
      <w:marLeft w:val="0"/>
      <w:marRight w:val="0"/>
      <w:marTop w:val="0"/>
      <w:marBottom w:val="0"/>
      <w:divBdr>
        <w:top w:val="none" w:sz="0" w:space="0" w:color="auto"/>
        <w:left w:val="none" w:sz="0" w:space="0" w:color="auto"/>
        <w:bottom w:val="none" w:sz="0" w:space="0" w:color="auto"/>
        <w:right w:val="none" w:sz="0" w:space="0" w:color="auto"/>
      </w:divBdr>
    </w:div>
    <w:div w:id="20801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66C10B-2DA6-49E5-A3BD-8BD53472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57</Pages>
  <Words>8532</Words>
  <Characters>48639</Characters>
  <Application>Microsoft Office Word</Application>
  <DocSecurity>0</DocSecurity>
  <Lines>405</Lines>
  <Paragraphs>114</Paragraphs>
  <ScaleCrop>false</ScaleCrop>
  <Company/>
  <LinksUpToDate>false</LinksUpToDate>
  <CharactersWithSpaces>57057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2016-04-25T02:40:00Z</cp:lastPrinted>
  <dcterms:created xsi:type="dcterms:W3CDTF">2016-04-25T02:16:00Z</dcterms:created>
  <dcterms:modified xsi:type="dcterms:W3CDTF">2016-04-25T03:42:00Z</dcterms:modified>
</cp:coreProperties>
</file>