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自觉服从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组织管理部门的统一安排，接受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人员的检查、监督和管理。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3.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保证在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复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试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过程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中诚实守信，自觉遵守国家和招生单位有关研究生招生考试法规、考试纪律和考场规则。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B132657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52880579">
      <w:bookmarkStart w:id="0" w:name="_GoBack"/>
      <w:bookmarkEnd w:id="0"/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2025-03-17T06:49:42Z</dcterms:created>
  <dc:creator>Administrator</dc:creator>
  <cp:lastModifiedBy>牛牛</cp:lastModifiedBy>
  <dcterms:modified xsi:type="dcterms:W3CDTF">2025-03-17T06:49:56Z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eyJoZGlkIjoiN2M4OWNmNzU4ZWVhMDE1MTgxODM4ZjAyYzU3NWIzYzEiLCJ1c2VySWQiOiI3MTI2MTc1MTAifQ==</vt:lpwstr>
  </property>
  <property fmtid="{D5CDD505-2E9C-101B-9397-08002B2CF9AE}" pid="4" name="ICV">
    <vt:lpwstr>05A8F43CBA064691B92450734BDA2DB8_12</vt:lpwstr>
  </property>
</Properties>
</file>