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16F" w:rsidRDefault="00FA216F" w:rsidP="00FA216F">
      <w:pPr>
        <w:pStyle w:val="1"/>
        <w:jc w:val="center"/>
      </w:pPr>
      <w:r>
        <w:rPr>
          <w:rFonts w:hint="eastAsia"/>
        </w:rPr>
        <w:t>十九届</w:t>
      </w:r>
      <w:r>
        <w:t>中纪委</w:t>
      </w:r>
      <w:r>
        <w:rPr>
          <w:rFonts w:hint="eastAsia"/>
        </w:rPr>
        <w:t>二</w:t>
      </w:r>
      <w:r>
        <w:t>次全会精神专题学习资料</w:t>
      </w:r>
    </w:p>
    <w:p w:rsidR="00FA216F" w:rsidRPr="003647B2" w:rsidRDefault="00FA216F" w:rsidP="00FA216F">
      <w:pPr>
        <w:widowControl/>
        <w:wordWrap w:val="0"/>
        <w:spacing w:before="225" w:after="225" w:line="360" w:lineRule="auto"/>
        <w:rPr>
          <w:rFonts w:ascii="微软雅黑" w:eastAsia="微软雅黑" w:hAnsi="微软雅黑" w:cs="宋体"/>
          <w:b/>
          <w:kern w:val="29"/>
          <w:sz w:val="24"/>
          <w:szCs w:val="24"/>
        </w:rPr>
      </w:pPr>
      <w:r w:rsidRPr="003647B2">
        <w:rPr>
          <w:rFonts w:ascii="微软雅黑" w:eastAsia="微软雅黑" w:hAnsi="微软雅黑" w:cs="宋体" w:hint="eastAsia"/>
          <w:b/>
          <w:kern w:val="29"/>
          <w:sz w:val="24"/>
          <w:szCs w:val="24"/>
        </w:rPr>
        <w:t>学习内容</w:t>
      </w:r>
    </w:p>
    <w:p w:rsidR="00FA216F" w:rsidRPr="0059405F" w:rsidRDefault="00FA216F" w:rsidP="00FA216F">
      <w:pPr>
        <w:widowControl/>
        <w:wordWrap w:val="0"/>
        <w:spacing w:before="225" w:after="225" w:line="360" w:lineRule="auto"/>
        <w:outlineLvl w:val="1"/>
        <w:rPr>
          <w:rFonts w:ascii="仿宋_gb2312" w:eastAsia="仿宋_gb2312" w:hAnsi="宋体" w:cs="宋体"/>
          <w:b/>
          <w:bCs/>
          <w:kern w:val="36"/>
          <w:sz w:val="29"/>
          <w:szCs w:val="29"/>
        </w:rPr>
      </w:pPr>
      <w:r w:rsidRPr="0059405F">
        <w:rPr>
          <w:rFonts w:ascii="仿宋_gb2312" w:eastAsia="仿宋_gb2312" w:hAnsi="宋体" w:cs="宋体" w:hint="eastAsia"/>
          <w:b/>
          <w:bCs/>
          <w:kern w:val="36"/>
          <w:sz w:val="29"/>
          <w:szCs w:val="29"/>
        </w:rPr>
        <w:t>1、</w:t>
      </w:r>
      <w:r w:rsidR="006D1FB7" w:rsidRPr="006D1FB7">
        <w:rPr>
          <w:rFonts w:ascii="仿宋_gb2312" w:eastAsia="仿宋_gb2312" w:hAnsi="宋体" w:cs="宋体" w:hint="eastAsia"/>
          <w:b/>
          <w:bCs/>
          <w:kern w:val="36"/>
          <w:sz w:val="29"/>
          <w:szCs w:val="29"/>
        </w:rPr>
        <w:t>习近平：全面贯彻落实党的十九大精神</w:t>
      </w:r>
      <w:r w:rsidR="006D1FB7" w:rsidRPr="006D1FB7">
        <w:rPr>
          <w:rFonts w:ascii="仿宋_gb2312" w:eastAsia="仿宋_gb2312" w:hAnsi="宋体" w:cs="宋体"/>
          <w:b/>
          <w:bCs/>
          <w:kern w:val="36"/>
          <w:sz w:val="29"/>
          <w:szCs w:val="29"/>
        </w:rPr>
        <w:t xml:space="preserve"> 以永远在路上的执着把从严治党引向深入</w:t>
      </w:r>
      <w:r w:rsidRPr="0059405F">
        <w:rPr>
          <w:rFonts w:ascii="仿宋_gb2312" w:eastAsia="仿宋_gb2312" w:hAnsi="宋体" w:cs="宋体" w:hint="eastAsia"/>
          <w:b/>
          <w:bCs/>
          <w:kern w:val="36"/>
          <w:sz w:val="29"/>
          <w:szCs w:val="29"/>
        </w:rPr>
        <w:t>（</w:t>
      </w:r>
      <w:r>
        <w:rPr>
          <w:rFonts w:ascii="仿宋_gb2312" w:eastAsia="仿宋_gb2312" w:hAnsi="宋体" w:cs="宋体" w:hint="eastAsia"/>
          <w:b/>
          <w:bCs/>
          <w:kern w:val="36"/>
          <w:sz w:val="29"/>
          <w:szCs w:val="29"/>
        </w:rPr>
        <w:t>新华社</w:t>
      </w:r>
      <w:r w:rsidRPr="0059405F">
        <w:rPr>
          <w:rFonts w:ascii="仿宋_gb2312" w:eastAsia="仿宋_gb2312" w:hAnsi="宋体" w:cs="宋体" w:hint="eastAsia"/>
          <w:b/>
          <w:bCs/>
          <w:kern w:val="36"/>
          <w:sz w:val="29"/>
          <w:szCs w:val="29"/>
        </w:rPr>
        <w:t>）</w:t>
      </w:r>
    </w:p>
    <w:p w:rsidR="00FA216F" w:rsidRPr="0059405F" w:rsidRDefault="00FA216F" w:rsidP="00FA216F">
      <w:pPr>
        <w:widowControl/>
        <w:wordWrap w:val="0"/>
        <w:spacing w:before="225" w:after="225" w:line="360" w:lineRule="auto"/>
        <w:ind w:left="571" w:hangingChars="196" w:hanging="571"/>
        <w:outlineLvl w:val="1"/>
        <w:rPr>
          <w:rFonts w:ascii="仿宋_gb2312" w:eastAsia="仿宋_gb2312" w:hAnsi="宋体" w:cs="宋体"/>
          <w:b/>
          <w:bCs/>
          <w:kern w:val="36"/>
          <w:sz w:val="29"/>
          <w:szCs w:val="29"/>
        </w:rPr>
      </w:pPr>
      <w:r w:rsidRPr="0059405F">
        <w:rPr>
          <w:rFonts w:ascii="仿宋_gb2312" w:eastAsia="仿宋_gb2312" w:hAnsi="宋体" w:cs="宋体" w:hint="eastAsia"/>
          <w:b/>
          <w:bCs/>
          <w:kern w:val="36"/>
          <w:sz w:val="29"/>
          <w:szCs w:val="29"/>
        </w:rPr>
        <w:t>2、</w:t>
      </w:r>
      <w:r w:rsidR="006D1FB7" w:rsidRPr="006D1FB7">
        <w:rPr>
          <w:rFonts w:ascii="仿宋_gb2312" w:eastAsia="仿宋_gb2312" w:hAnsi="宋体" w:cs="宋体" w:hint="eastAsia"/>
          <w:b/>
          <w:bCs/>
          <w:kern w:val="36"/>
          <w:sz w:val="29"/>
          <w:szCs w:val="29"/>
        </w:rPr>
        <w:t>赵乐际在十九届中央纪委二次全会上的工作报告</w:t>
      </w:r>
      <w:r w:rsidRPr="0059405F">
        <w:rPr>
          <w:rFonts w:ascii="仿宋_gb2312" w:eastAsia="仿宋_gb2312" w:hAnsi="宋体" w:cs="宋体" w:hint="eastAsia"/>
          <w:b/>
          <w:bCs/>
          <w:kern w:val="36"/>
          <w:sz w:val="29"/>
          <w:szCs w:val="29"/>
        </w:rPr>
        <w:t>（</w:t>
      </w:r>
      <w:r>
        <w:rPr>
          <w:rFonts w:ascii="仿宋_gb2312" w:eastAsia="仿宋_gb2312" w:hAnsi="宋体" w:cs="宋体" w:hint="eastAsia"/>
          <w:b/>
          <w:bCs/>
          <w:kern w:val="36"/>
          <w:sz w:val="29"/>
          <w:szCs w:val="29"/>
        </w:rPr>
        <w:t>新华社</w:t>
      </w:r>
      <w:r w:rsidRPr="0059405F">
        <w:rPr>
          <w:rFonts w:ascii="仿宋_gb2312" w:eastAsia="仿宋_gb2312" w:hAnsi="宋体" w:cs="宋体" w:hint="eastAsia"/>
          <w:b/>
          <w:bCs/>
          <w:kern w:val="36"/>
          <w:sz w:val="29"/>
          <w:szCs w:val="29"/>
        </w:rPr>
        <w:t>）</w:t>
      </w:r>
    </w:p>
    <w:p w:rsidR="00FA216F" w:rsidRPr="0059405F" w:rsidRDefault="00FA216F" w:rsidP="00880358">
      <w:pPr>
        <w:widowControl/>
        <w:wordWrap w:val="0"/>
        <w:spacing w:before="225" w:after="225" w:line="360" w:lineRule="auto"/>
        <w:outlineLvl w:val="1"/>
        <w:rPr>
          <w:rFonts w:ascii="仿宋_gb2312" w:eastAsia="仿宋_gb2312" w:hAnsi="宋体" w:cs="宋体"/>
          <w:b/>
          <w:bCs/>
          <w:kern w:val="36"/>
          <w:sz w:val="29"/>
          <w:szCs w:val="29"/>
        </w:rPr>
      </w:pPr>
      <w:r w:rsidRPr="0059405F">
        <w:rPr>
          <w:rFonts w:ascii="仿宋_gb2312" w:eastAsia="仿宋_gb2312" w:hAnsi="宋体" w:cs="宋体" w:hint="eastAsia"/>
          <w:b/>
          <w:bCs/>
          <w:kern w:val="36"/>
          <w:sz w:val="29"/>
          <w:szCs w:val="29"/>
        </w:rPr>
        <w:t>3、</w:t>
      </w:r>
      <w:r w:rsidR="006D1FB7" w:rsidRPr="006D1FB7">
        <w:rPr>
          <w:rFonts w:ascii="仿宋_gb2312" w:eastAsia="仿宋_gb2312" w:hAnsi="宋体" w:cs="宋体" w:hint="eastAsia"/>
          <w:b/>
          <w:bCs/>
          <w:kern w:val="36"/>
          <w:sz w:val="29"/>
          <w:szCs w:val="29"/>
        </w:rPr>
        <w:t>中国共产党第十九届中央纪律检查委员会第二次全体会议公报</w:t>
      </w:r>
      <w:r w:rsidRPr="0059405F">
        <w:rPr>
          <w:rFonts w:ascii="仿宋_gb2312" w:eastAsia="仿宋_gb2312" w:hAnsi="宋体" w:cs="宋体" w:hint="eastAsia"/>
          <w:b/>
          <w:bCs/>
          <w:kern w:val="36"/>
          <w:sz w:val="29"/>
          <w:szCs w:val="29"/>
        </w:rPr>
        <w:t>（</w:t>
      </w:r>
      <w:r w:rsidR="006D1FB7">
        <w:rPr>
          <w:rFonts w:ascii="仿宋_gb2312" w:eastAsia="仿宋_gb2312" w:hAnsi="宋体" w:cs="宋体" w:hint="eastAsia"/>
          <w:b/>
          <w:bCs/>
          <w:kern w:val="36"/>
          <w:sz w:val="29"/>
          <w:szCs w:val="29"/>
        </w:rPr>
        <w:t>新华社</w:t>
      </w:r>
      <w:r w:rsidRPr="0059405F">
        <w:rPr>
          <w:rFonts w:ascii="仿宋_gb2312" w:eastAsia="仿宋_gb2312" w:hAnsi="宋体" w:cs="宋体" w:hint="eastAsia"/>
          <w:b/>
          <w:bCs/>
          <w:kern w:val="36"/>
          <w:sz w:val="29"/>
          <w:szCs w:val="29"/>
        </w:rPr>
        <w:t>）</w:t>
      </w:r>
    </w:p>
    <w:p w:rsidR="00FA216F" w:rsidRPr="00946E96" w:rsidRDefault="00FA216F" w:rsidP="00946E96">
      <w:pPr>
        <w:widowControl/>
        <w:wordWrap w:val="0"/>
        <w:spacing w:before="225" w:after="225" w:line="360" w:lineRule="auto"/>
        <w:outlineLvl w:val="1"/>
        <w:rPr>
          <w:rFonts w:ascii="仿宋_gb2312" w:eastAsia="仿宋_gb2312" w:hAnsi="宋体" w:cs="宋体"/>
          <w:b/>
          <w:bCs/>
          <w:kern w:val="36"/>
          <w:sz w:val="29"/>
          <w:szCs w:val="29"/>
        </w:rPr>
      </w:pPr>
      <w:r w:rsidRPr="0059405F">
        <w:rPr>
          <w:rFonts w:ascii="仿宋_gb2312" w:eastAsia="仿宋_gb2312" w:hAnsi="宋体" w:cs="宋体" w:hint="eastAsia"/>
          <w:b/>
          <w:bCs/>
          <w:kern w:val="36"/>
          <w:sz w:val="29"/>
          <w:szCs w:val="29"/>
        </w:rPr>
        <w:t>4、</w:t>
      </w:r>
      <w:r w:rsidR="00946E96" w:rsidRPr="00946E96">
        <w:rPr>
          <w:rFonts w:ascii="仿宋_gb2312" w:eastAsia="仿宋_gb2312" w:hAnsi="宋体" w:cs="宋体" w:hint="eastAsia"/>
          <w:b/>
          <w:bCs/>
          <w:kern w:val="36"/>
          <w:sz w:val="29"/>
          <w:szCs w:val="29"/>
        </w:rPr>
        <w:t>把“严”字长期坚持下去——浅析十九届中央纪委二次全会公报中的新提法新要求</w:t>
      </w:r>
      <w:r w:rsidRPr="0059405F">
        <w:rPr>
          <w:rFonts w:ascii="仿宋_gb2312" w:eastAsia="仿宋_gb2312" w:hAnsi="宋体" w:cs="宋体" w:hint="eastAsia"/>
          <w:b/>
          <w:bCs/>
          <w:kern w:val="36"/>
          <w:sz w:val="29"/>
          <w:szCs w:val="29"/>
        </w:rPr>
        <w:t>（</w:t>
      </w:r>
      <w:r w:rsidR="00946E96" w:rsidRPr="00946E96">
        <w:rPr>
          <w:rFonts w:ascii="仿宋_gb2312" w:eastAsia="仿宋_gb2312" w:hAnsi="宋体" w:cs="宋体" w:hint="eastAsia"/>
          <w:b/>
          <w:bCs/>
          <w:kern w:val="36"/>
          <w:sz w:val="29"/>
          <w:szCs w:val="29"/>
        </w:rPr>
        <w:t>中国纪检监察报</w:t>
      </w:r>
      <w:r w:rsidRPr="0059405F">
        <w:rPr>
          <w:rFonts w:ascii="仿宋_gb2312" w:eastAsia="仿宋_gb2312" w:hAnsi="宋体" w:cs="宋体" w:hint="eastAsia"/>
          <w:b/>
          <w:bCs/>
          <w:kern w:val="36"/>
          <w:sz w:val="29"/>
          <w:szCs w:val="29"/>
        </w:rPr>
        <w:t>）</w:t>
      </w:r>
    </w:p>
    <w:p w:rsidR="00FA216F" w:rsidRPr="0059405F" w:rsidRDefault="00946E96" w:rsidP="00FA216F">
      <w:pPr>
        <w:widowControl/>
        <w:wordWrap w:val="0"/>
        <w:spacing w:before="225" w:after="225" w:line="360" w:lineRule="auto"/>
        <w:outlineLvl w:val="1"/>
        <w:rPr>
          <w:rFonts w:ascii="仿宋_gb2312" w:eastAsia="仿宋_gb2312" w:hAnsi="宋体" w:cs="宋体"/>
          <w:b/>
          <w:bCs/>
          <w:kern w:val="36"/>
          <w:sz w:val="29"/>
          <w:szCs w:val="29"/>
        </w:rPr>
      </w:pPr>
      <w:r>
        <w:rPr>
          <w:rFonts w:ascii="仿宋_gb2312" w:eastAsia="仿宋_gb2312" w:hAnsi="宋体" w:cs="宋体"/>
          <w:b/>
          <w:bCs/>
          <w:kern w:val="36"/>
          <w:sz w:val="29"/>
          <w:szCs w:val="29"/>
        </w:rPr>
        <w:t>5</w:t>
      </w:r>
      <w:r w:rsidR="00FA216F" w:rsidRPr="0059405F">
        <w:rPr>
          <w:rFonts w:ascii="仿宋_gb2312" w:eastAsia="仿宋_gb2312" w:hAnsi="宋体" w:cs="宋体" w:hint="eastAsia"/>
          <w:b/>
          <w:bCs/>
          <w:kern w:val="36"/>
          <w:sz w:val="29"/>
          <w:szCs w:val="29"/>
        </w:rPr>
        <w:t>、</w:t>
      </w:r>
      <w:r w:rsidRPr="00946E96">
        <w:rPr>
          <w:rFonts w:ascii="仿宋_gb2312" w:eastAsia="仿宋_gb2312" w:hAnsi="宋体" w:cs="宋体"/>
          <w:b/>
          <w:bCs/>
          <w:kern w:val="36"/>
          <w:sz w:val="29"/>
          <w:szCs w:val="29"/>
        </w:rPr>
        <w:t>2018年反腐六大看点值得期待  今年将严查</w:t>
      </w:r>
      <w:r w:rsidRPr="00946E96">
        <w:rPr>
          <w:rFonts w:ascii="仿宋_gb2312" w:eastAsia="仿宋_gb2312" w:hAnsi="宋体" w:cs="宋体"/>
          <w:b/>
          <w:bCs/>
          <w:kern w:val="36"/>
          <w:sz w:val="29"/>
          <w:szCs w:val="29"/>
        </w:rPr>
        <w:t>“</w:t>
      </w:r>
      <w:r w:rsidRPr="00946E96">
        <w:rPr>
          <w:rFonts w:ascii="仿宋_gb2312" w:eastAsia="仿宋_gb2312" w:hAnsi="宋体" w:cs="宋体"/>
          <w:b/>
          <w:bCs/>
          <w:kern w:val="36"/>
          <w:sz w:val="29"/>
          <w:szCs w:val="29"/>
        </w:rPr>
        <w:t>两面人</w:t>
      </w:r>
      <w:r w:rsidRPr="00946E96">
        <w:rPr>
          <w:rFonts w:ascii="仿宋_gb2312" w:eastAsia="仿宋_gb2312" w:hAnsi="宋体" w:cs="宋体"/>
          <w:b/>
          <w:bCs/>
          <w:kern w:val="36"/>
          <w:sz w:val="29"/>
          <w:szCs w:val="29"/>
        </w:rPr>
        <w:t>”</w:t>
      </w:r>
      <w:r w:rsidRPr="00946E96">
        <w:rPr>
          <w:rFonts w:ascii="仿宋_gb2312" w:eastAsia="仿宋_gb2312" w:hAnsi="宋体" w:cs="宋体"/>
          <w:b/>
          <w:bCs/>
          <w:kern w:val="36"/>
          <w:sz w:val="29"/>
          <w:szCs w:val="29"/>
        </w:rPr>
        <w:t>等</w:t>
      </w:r>
      <w:r w:rsidR="00FA216F" w:rsidRPr="0059405F">
        <w:rPr>
          <w:rFonts w:ascii="仿宋_gb2312" w:eastAsia="仿宋_gb2312" w:hAnsi="宋体" w:cs="宋体" w:hint="eastAsia"/>
          <w:b/>
          <w:bCs/>
          <w:kern w:val="36"/>
          <w:sz w:val="29"/>
          <w:szCs w:val="29"/>
        </w:rPr>
        <w:t>（</w:t>
      </w:r>
      <w:r w:rsidRPr="00946E96">
        <w:rPr>
          <w:rFonts w:ascii="仿宋_gb2312" w:eastAsia="仿宋_gb2312" w:hAnsi="宋体" w:cs="宋体" w:hint="eastAsia"/>
          <w:b/>
          <w:bCs/>
          <w:kern w:val="36"/>
          <w:sz w:val="29"/>
          <w:szCs w:val="29"/>
        </w:rPr>
        <w:t>人民网</w:t>
      </w:r>
      <w:r w:rsidRPr="00946E96">
        <w:rPr>
          <w:rFonts w:ascii="仿宋_gb2312" w:eastAsia="仿宋_gb2312" w:hAnsi="宋体" w:cs="宋体"/>
          <w:b/>
          <w:bCs/>
          <w:kern w:val="36"/>
          <w:sz w:val="29"/>
          <w:szCs w:val="29"/>
        </w:rPr>
        <w:t>-中国共产党新闻网</w:t>
      </w:r>
      <w:r w:rsidR="00FA216F" w:rsidRPr="0059405F">
        <w:rPr>
          <w:rFonts w:ascii="仿宋_gb2312" w:eastAsia="仿宋_gb2312" w:hAnsi="宋体" w:cs="宋体" w:hint="eastAsia"/>
          <w:b/>
          <w:bCs/>
          <w:kern w:val="36"/>
          <w:sz w:val="29"/>
          <w:szCs w:val="29"/>
        </w:rPr>
        <w:t>）</w:t>
      </w:r>
    </w:p>
    <w:p w:rsidR="00C426DB" w:rsidRDefault="00C426DB"/>
    <w:p w:rsidR="006C17A2" w:rsidRDefault="006C17A2"/>
    <w:p w:rsidR="006C17A2" w:rsidRDefault="006C17A2"/>
    <w:p w:rsidR="006C17A2" w:rsidRDefault="006C17A2"/>
    <w:p w:rsidR="006C17A2" w:rsidRDefault="006C17A2"/>
    <w:p w:rsidR="006C17A2" w:rsidRDefault="006C17A2"/>
    <w:p w:rsidR="006C17A2" w:rsidRDefault="006C17A2"/>
    <w:p w:rsidR="006C17A2" w:rsidRDefault="006C17A2"/>
    <w:p w:rsidR="006C17A2" w:rsidRDefault="006C17A2"/>
    <w:p w:rsidR="006C17A2" w:rsidRDefault="006C17A2"/>
    <w:p w:rsidR="006C17A2" w:rsidRDefault="006C17A2"/>
    <w:p w:rsidR="006C17A2" w:rsidRDefault="006C17A2"/>
    <w:p w:rsidR="006C17A2" w:rsidRDefault="006C17A2"/>
    <w:p w:rsidR="006C17A2" w:rsidRDefault="006C17A2"/>
    <w:p w:rsidR="006C17A2" w:rsidRDefault="006C17A2"/>
    <w:p w:rsidR="006C17A2" w:rsidRDefault="006C17A2" w:rsidP="006C17A2">
      <w:pPr>
        <w:pStyle w:val="a7"/>
        <w:shd w:val="clear" w:color="auto" w:fill="FFFFFF"/>
        <w:spacing w:before="0" w:beforeAutospacing="0" w:after="240" w:afterAutospacing="0" w:line="480" w:lineRule="auto"/>
        <w:jc w:val="center"/>
        <w:rPr>
          <w:color w:val="000000"/>
        </w:rPr>
      </w:pPr>
      <w:r w:rsidRPr="006D1FB7">
        <w:rPr>
          <w:rFonts w:ascii="仿宋_gb2312" w:eastAsia="仿宋_gb2312" w:hint="eastAsia"/>
          <w:b/>
          <w:bCs/>
          <w:kern w:val="36"/>
          <w:sz w:val="29"/>
          <w:szCs w:val="29"/>
        </w:rPr>
        <w:lastRenderedPageBreak/>
        <w:t>习近平：全面贯彻落实党的十九大精神</w:t>
      </w:r>
      <w:r w:rsidRPr="006D1FB7">
        <w:rPr>
          <w:rFonts w:ascii="仿宋_gb2312" w:eastAsia="仿宋_gb2312"/>
          <w:b/>
          <w:bCs/>
          <w:kern w:val="36"/>
          <w:sz w:val="29"/>
          <w:szCs w:val="29"/>
        </w:rPr>
        <w:t xml:space="preserve"> 以永远在路上的执着把从严治党引向深入</w:t>
      </w:r>
    </w:p>
    <w:p w:rsidR="006C17A2" w:rsidRDefault="006C17A2" w:rsidP="006C17A2">
      <w:pPr>
        <w:pStyle w:val="a7"/>
        <w:shd w:val="clear" w:color="auto" w:fill="FFFFFF"/>
        <w:spacing w:before="0" w:beforeAutospacing="0" w:after="240" w:afterAutospacing="0" w:line="480" w:lineRule="auto"/>
        <w:rPr>
          <w:color w:val="000000"/>
        </w:rPr>
      </w:pPr>
      <w:r>
        <w:rPr>
          <w:rFonts w:hint="eastAsia"/>
          <w:color w:val="000000"/>
        </w:rPr>
        <w:t xml:space="preserve">    </w:t>
      </w:r>
      <w:r>
        <w:rPr>
          <w:rFonts w:hint="eastAsia"/>
          <w:color w:val="000000"/>
        </w:rPr>
        <w:t>中共中央总书记、国家主席、中央军委主席习近平11日上午在中国共产党第十九届中央纪律检查委员会第二次全体会议上发表重要讲话。他强调，在中国特色社会主义新时代，完成伟大事业必须靠党的领导，党一定要有新气象新作为。要全面贯彻党的十九大精神，重整行装再出发，以永远在路上的执着把全面从严治党引向深入，开创全面从严治党新局面。</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习近平指出，深入推进全面从严治党，要全面贯彻党的十九大精神，以新时代中国特色社会主义思想为指导，增强“四个意识”，坚定“四个自信”，紧紧围绕坚持和加强党的全面领导，紧紧围绕维护党中央权威和集中统一领导，全面推进党的政治建设、思想建设、组织建设、作风建设、纪律建设，把制度建设贯穿其中，深入推进反腐败斗争，在坚持中深化、在深化中发展，实现党内政治生态根本好转，不断增强党的创造力、凝聚力、战斗力，为决胜全面建成小康社会、全面建设社会主义现代化国家提供坚强保证。</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中共中央政治局常委栗战书、汪洋、王沪宁、韩正出席会议。中共中央政治局常委、中央纪律检查委员会书记赵乐际主持会议。</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习近平强调，党的建设新的伟大工程，是引领伟大斗争、伟大事业、最终实现伟大梦想的根本保证。全面从严治党，必须坚持和加强党的全面领导。坚持党的领导，最根本的是坚持党中央权威和集中统一领导。我们要乘势而上，牢牢把握加强党的长期执政能力建设、先进性和纯洁性建设这条主线，发挥标</w:t>
      </w:r>
      <w:r>
        <w:rPr>
          <w:rFonts w:hint="eastAsia"/>
          <w:color w:val="000000"/>
        </w:rPr>
        <w:lastRenderedPageBreak/>
        <w:t>本兼治综合效应，确保党成为始终走在时代前列、人民衷心拥护、勇于自我革命、经得起各种风浪考验、朝气蓬勃的马克思主义执政党。</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习近平指出，党的十八大后，我们紧紧盯住全面从严治党不力这个症结，坚持发扬我们党历史上行之有效的好经验好做法，深化对管党治党规律的认识、创造新的经验，全面从严治党成效卓著。成绩来之不易，经验弥足珍贵，需要我们长期坚持、不断深化。一要坚持思想建党和制度治党相统一，既要解决思想问题，也要解决制度问题，把坚定理想信念作为根本任务，把制度建设贯穿到党的各项建设之中。二要坚持使命引领和问题导向相统一，既要立足当前、直面问题，在解决人民群众最不满意的问题上下功夫；又要着眼未来、登高望远，在加强统筹谋划、强化顶层设计上着力。三要坚持抓“关键少数”和管“绝大多数”相统一，既对广大党员提出普遍性要求，又对“关键少数”特别是高级干部提出更高更严的标准，进行更严的管理和监督。四要坚持行使权力和担当责任相统一，真正把落实管党治党政治责任作为最根本的政治担当，紧紧咬住“责任”二字，抓住“问责”这个要害。五要坚持严格管理和关心信任相统一，坚持真管真严、敢管敢严、长管长严，贯彻惩前毖后、治病救人的一贯方针，抓早抓小、防微杜渐，最大限度防止干部出问题，最大限度激发干部积极性。六要坚持党内监督和群众监督相统一，以党内监督带动其他监督，积极畅通人民群众建言献策和批评监督渠道，充分发挥群众监督、舆论监督作用。</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习近平强调，全面从严治党必须持之以恒、毫不动摇。受国际国内环境各种因素的影响，我们党面临的执政环境仍然是复杂的，影响党的先进性、弱化</w:t>
      </w:r>
      <w:r>
        <w:rPr>
          <w:rFonts w:hint="eastAsia"/>
          <w:color w:val="000000"/>
        </w:rPr>
        <w:lastRenderedPageBreak/>
        <w:t>党的纯洁性的因素也是复杂的。党的队伍和自身状况发生重大而深刻的变化，迫切要求提高党的建设质量、增强党组织的政治功能和组织功能。我们要坚持问题导向，保持战略定力，以“越是艰险越向前”的英雄气概和“狭路相逢勇者胜”的斗争精神，坚定不移抓下去。</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习近平指出，要坚持以党的政治建设为统领，坚决维护党中央权威和集中统一领导。党中央作出的决策部署，所有党组织都要不折不扣贯彻落实，始终在政治立场、政治方向、政治原则、政治道路上同党中央保持高度一致。任何时候任何情况下，党的领导干部在政治上都要站得稳、靠得住，对党忠诚老实、与党中央同心同德，听党指挥、为党尽责。要深刻认识共产主义远大理想和中国特色社会主义共同理想的辩证关系，既不能离开发展中国特色社会主义事业、实现民族复兴的现实工作而空谈远大理想，也不能因为实现共产主义是一个漫长的历史过程就讳言甚至丢掉远大理想。</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习近平强调，要锲而不舍落实中央八项规定精神，保持党同人民群众的血肉联系。要继续在常和长、严和实、深和细上下功夫，密切关注享乐主义、奢靡之风新动向新表现，坚决防止回潮复燃。纠正形式主义、官僚主义，一把手要负总责。要靠深入调查研究下功夫解难题，靠贴近实际和贴近群众的务实举措抓落实，确保党中央决策部署落地生根。加强作风建设必须紧扣保持党同人民群众血肉联系这个关键。领导干部要坚决反对特权思想、特权现象，保持对人民的赤子之心，坚持工作重心下移，扑下身子深入群众，面对面、心贴心、实打实做好群众工作，着力解决群众反映强烈的突出问题。</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lastRenderedPageBreak/>
        <w:t xml:space="preserve">　　习近平指出，要全面加强纪律建设，用严明的纪律管全党治全党。要加强纪律教育，使铁的纪律转化为党员、干部的日常习惯和自觉遵循。要完善纪律规章，实现制度与时俱进。各级党委（党组）就要敢抓敢管、严格执纪，把全面从严治党政治责任担负起来。</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习近平强调，要深化标本兼治，夺取反腐败斗争压倒性胜利。标本兼治，既要夯实治本的基础，又要敢于用治标的利器。要坚持无禁区、全覆盖、零容忍，坚持重遏制、强高压、长震慑，坚持受贿行贿一起查，坚决减存量、重点遏增量。“老虎”要露头就打，“苍蝇”乱飞也要拍。要推动全面从严治党向基层延伸，严厉整治发生在群众身边的腐败问题。要把扫黑除恶同反腐败结合起来，既抓涉黑组织，也抓后面的“保护伞”。要加强反腐败综合执法国际协作，强化对腐败犯罪分子的震慑。要强化不敢腐的震慑，扎牢不能腐的笼子，增强不想腐的自觉。要通过改革和制度创新切断利益输送链条，加强对权力运行的制约和监督，形成有效管用的体制机制。</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习近平指出，党的十八大以来，中央纪委和各级纪检监察机关坚决贯彻党中央决策部署，忠诚履职尽责，做到了无私无畏、敢于担当，向党和人民交上了优异答卷。纪检机关必须坚守职责定位，强化监督、铁面执纪、严肃问责。执纪者必先守纪，律人者必先律己。各级纪检监察机关要以更高的标准、更严的纪律要求自己，提高自身免疫力。广大纪检监察干部要做到忠诚坚定、担当尽责、遵纪守法、清正廉洁，确保党和人民赋予的权力不被滥用、惩恶扬善的利剑永不蒙尘。</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lastRenderedPageBreak/>
        <w:t xml:space="preserve">　　赵乐际在主持会议时指出，习近平总书记的重要讲话，高举中国特色社会主义伟大旗帜，站在新时代党和国家事业发展全局的高度，深刻阐述了党的十九大关于全面从严治党的战略部署，进一步总结了党的十八大以来全面从严治党的重要经验，深入分析了党面临的风险和挑战，明确提出了当前和今后一个时期全面从严治党的总体要求和主要任务，强调要一以贯之、坚定不移，坚持问题导向，保持战略定力，排除错误思想干扰，重整行装再出发，不断把全面从严治党引向深入。各级党组织要深入学习领会、把握精神实质、统一思想认识、强化责任担当，同实际工作和职能职责结合起来，提高政治站位和政治能力，切实增强全面从严治党的系统性、创造性、实效性。</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中共中央政治局委员、中央书记处书记，是十九届中央委员的其他党和国家领导同志、中央军委委员出席会议。</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中央纪律检查委员会委员，中央和国家机关各部门主要负责同志，军队各大单位、中央军委机关各部门主要负责同志等参加会议。会议以电视电话会议形式举行，各省、自治区、直辖市和新疆生产建设兵团以及军队有关单位设分会场。</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中国共产党第十九届中央纪律检查委员会第二次全体会议于1月11日在北京开幕。中央纪律检查委员会常务委员会主持会议。11日下午赵乐际代表中央纪律检查委员会常务委员会作题为《以习近平新时代中国特色社会主义思想为指导　坚定不移落实党的十九大全面从严治党战略部署》的工作报告。</w:t>
      </w:r>
    </w:p>
    <w:p w:rsidR="006C17A2" w:rsidRDefault="006C17A2"/>
    <w:p w:rsidR="006C17A2" w:rsidRDefault="006C17A2"/>
    <w:p w:rsidR="006C17A2" w:rsidRDefault="006C17A2"/>
    <w:p w:rsidR="006C17A2" w:rsidRDefault="006C17A2" w:rsidP="006C17A2">
      <w:pPr>
        <w:jc w:val="center"/>
      </w:pPr>
      <w:r w:rsidRPr="006D1FB7">
        <w:rPr>
          <w:rFonts w:ascii="仿宋_gb2312" w:eastAsia="仿宋_gb2312" w:hAnsi="宋体" w:cs="宋体" w:hint="eastAsia"/>
          <w:b/>
          <w:bCs/>
          <w:kern w:val="36"/>
          <w:sz w:val="29"/>
          <w:szCs w:val="29"/>
        </w:rPr>
        <w:lastRenderedPageBreak/>
        <w:t>赵乐际在十九届中央纪委二次全会上的工作报告</w:t>
      </w:r>
    </w:p>
    <w:p w:rsidR="006C17A2" w:rsidRDefault="006C17A2" w:rsidP="006C17A2">
      <w:pPr>
        <w:pStyle w:val="a7"/>
        <w:shd w:val="clear" w:color="auto" w:fill="FFFFFF"/>
        <w:spacing w:before="0" w:beforeAutospacing="0" w:after="240" w:afterAutospacing="0" w:line="480" w:lineRule="auto"/>
        <w:jc w:val="center"/>
        <w:rPr>
          <w:color w:val="000000"/>
        </w:rPr>
      </w:pPr>
      <w:r>
        <w:rPr>
          <w:rStyle w:val="a8"/>
          <w:rFonts w:hint="eastAsia"/>
          <w:color w:val="000000"/>
        </w:rPr>
        <w:t>以习近平新时代中国特色社会主义思想为指导</w:t>
      </w:r>
      <w:r>
        <w:rPr>
          <w:rFonts w:hint="eastAsia"/>
          <w:b/>
          <w:bCs/>
          <w:color w:val="000000"/>
        </w:rPr>
        <w:br/>
      </w:r>
      <w:r>
        <w:rPr>
          <w:rStyle w:val="a8"/>
          <w:rFonts w:hint="eastAsia"/>
          <w:color w:val="000000"/>
        </w:rPr>
        <w:t>坚定不移落实党的十九大全面从严治党战略部署</w:t>
      </w:r>
      <w:r>
        <w:rPr>
          <w:rFonts w:hint="eastAsia"/>
          <w:b/>
          <w:bCs/>
          <w:color w:val="000000"/>
        </w:rPr>
        <w:br/>
      </w:r>
      <w:r>
        <w:rPr>
          <w:rStyle w:val="a8"/>
          <w:rFonts w:hint="eastAsia"/>
          <w:color w:val="000000"/>
        </w:rPr>
        <w:t>——在中国共产党第十九届中央纪律检查委员会第二次全体会议上的工作报告</w:t>
      </w:r>
      <w:r>
        <w:rPr>
          <w:rFonts w:hint="eastAsia"/>
          <w:b/>
          <w:bCs/>
          <w:color w:val="000000"/>
        </w:rPr>
        <w:br/>
      </w:r>
      <w:r>
        <w:rPr>
          <w:rStyle w:val="a8"/>
          <w:rFonts w:hint="eastAsia"/>
          <w:color w:val="000000"/>
        </w:rPr>
        <w:t>（2018年1月11日）</w:t>
      </w:r>
      <w:r>
        <w:rPr>
          <w:rFonts w:hint="eastAsia"/>
          <w:b/>
          <w:bCs/>
          <w:color w:val="000000"/>
        </w:rPr>
        <w:br/>
      </w:r>
      <w:r>
        <w:rPr>
          <w:rStyle w:val="a8"/>
          <w:rFonts w:hint="eastAsia"/>
          <w:color w:val="000000"/>
        </w:rPr>
        <w:t>赵乐际</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我代表十九届中央纪律检查委员会常务委员会向第二次全体会议作工作报告，请予审议。</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这次全会的主要任务是：深入学习贯彻习近平新时代中国特色社会主义思想，全面贯彻落实党的十九大精神，研究部署2018年纪检监察工作。今天上午，习近平总书记发表了重要讲话，为深入推进党的建设新的伟大工程、推动全面从严治党向纵深发展、深入开展党风廉政建设和反腐败斗争指明了方向。我们要认真学习领会，坚决贯彻落实。</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w:t>
      </w:r>
      <w:r>
        <w:rPr>
          <w:rStyle w:val="a8"/>
          <w:rFonts w:hint="eastAsia"/>
          <w:color w:val="000000"/>
        </w:rPr>
        <w:t>一、深入贯彻落实党的十九大精神，忠实履行党章赋予的政治责任</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党的十九大是在全面建成小康社会决胜阶段、中国特色社会主义进入新时代的关键时期召开的一次十分重要的大会，是不忘初心、牢记使命、高举旗帜、团结奋进的大会，对于全党全国各族人民紧密团结在以习近平同志为核心的党中央周围，高举中国特色社会主义伟大旗帜，决胜全面建成小康社会，夺取新时代中国特色社会主义伟大胜利，实现中华民族伟大复兴的中国梦，具有重大而深远的意义。党的十九大就新时代坚持和发展中国特色社会主义的一系列重大理论和实践问题阐明了大政方针，就推进党和国家各方面工作制定了战</w:t>
      </w:r>
      <w:r>
        <w:rPr>
          <w:rFonts w:hint="eastAsia"/>
          <w:color w:val="000000"/>
        </w:rPr>
        <w:lastRenderedPageBreak/>
        <w:t>略部署，是我们党在新时代开启新征程、续写新篇章的政治宣言和行动纲领，为纪检监察工作在新的历史起点上再次出发、再创佳绩提供了根本遵循。</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党的十八大以来，以习近平同志为核心的党中央全面加强党的领导和党的建设，坚决改变管党治党宽松软状况，以顽强意志品质正风肃纪、反腐惩恶，党内政治生活气象更新，党内政治生态明显好转，党在革命性锻造中更加坚强，焕发出新的强大生机活力。在党中央坚强领导下，中央纪律检查委员会和各级纪律检查委员会牢固树立政治意识、大局意识、核心意识、看齐意识，坚定中国特色社会主义道路自信、理论自信、制度自信、文化自信，自觉同党中央保持高度一致，尊崇党章，忠实履职，推动全面从严治党不断向纵深发展，反腐败斗争形成压倒性态势并巩固发展，坚定维护了党中央权威和集中统一领导，厚植党执政的政治基础，向党和人民交上了优异答卷。进入新时代，踏上新征程，各级纪检监察机关要乘势而上、与时俱进，在坚持中深化、在深化中发展，不松劲、不停步、再出发，坚定不移往前走、扎扎实实干事情，努力夺取全面从严治党更大战略性成果。</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从党的十九大到二十大，是“两个一百年”奋斗目标的历史交汇期。党要团结带领人民进行伟大斗争、推进伟大事业、实现伟大梦想，必须毫不动摇坚持和完善党的领导，毫不动摇把党建设得更加坚强有力。党的纪律检查委员会是党内监督专责机关、管党治党重要力量，要把学习贯彻党的十九大精神作为当前和今后一个时期首要政治任务，在学懂弄通做实上下功夫，自觉把思想和行动统一到党中央对形势的科学判断和作出的战略部署上来。全面贯彻落实党的十九大精神，关键在于坚决维护习近平总书记党中央的核心、全党的核心地</w:t>
      </w:r>
      <w:r>
        <w:rPr>
          <w:rFonts w:hint="eastAsia"/>
          <w:color w:val="000000"/>
        </w:rPr>
        <w:lastRenderedPageBreak/>
        <w:t>位，坚决维护党中央权威和集中统一领导，始终在思想上政治上行动上同以习近平同志为核心的党中央保持高度一致；关键在于自觉用习近平新时代中国特色社会主义思想武装头脑、指导实践、推动工作，不断提高全党马克思主义理论水平；关键在于坚定不移推动全面从严治党向纵深发展，总结运用党的十八大以来的成功经验，紧密结合新的实际，以更加科学、更加严密、更加有效的思路举措，推动党的十九大精神实化细化、层层落实，推动党中央决策部署落地生根，汇聚实现新时代党的历史使命的强大正能量。</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一）牢固树立“四个意识”，坚决维护以习近平同志为核心的党中央权威和集中统一领导。保证全党令行禁止，是党和国家前途命运所系，是全国各族人民根本利益所在。中央纪委在维护以习近平同志为核心的党中央权威和集中统一领导上，担负着特殊使命和重大责任，必须牢固树立“四个意识”，带头维护习近平总书记的核心地位，带头贯彻《中共中央政治局关于加强和维护党中央集中统一领导的若干规定》精神，带头维护政治纪律和政治规矩，自觉在以习近平同志为核心的党中央坚强领导下履行职责、开展工作。各级纪检监察机关要以实际行动践行“四个意识”，忠诚履职、勇于担当，推动各级党组织和党员领导干部自觉向核心看齐、自觉维护核心，坚定执行党的政治路线，始终在政治立场、政治方向、政治原则、政治道路上同党中央保持高度一致，决不允许自行其是、各自为政，决不允许有令不行、有禁不止，决不允许上有政策、下有对策，确保党的路线方针政策和党中央决策部署不折不扣贯彻落实。</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lastRenderedPageBreak/>
        <w:t xml:space="preserve">　　（二）用习近平新时代中国特色社会主义思想武装头脑，始终坚持纪检监察工作正确政治方向。习近平新时代中国特色社会主义思想是党的十九大精神的纲和魂，是实现新时代党的历史使命的科学理论和行动指南。纪检监察干部要深入学习领会习近平新时代中国特色社会主义思想，深刻理解和正确把握“八个明确”、“十四个坚持”的精髓要义和丰富内涵；深刻理解和正确把握中国特色社会主义最本质的特征是中国共产党领导，中国特色社会主义制度的最大优势是中国共产党领导，党是最高政治领导力量这一重大论断的理论与实践意义；深刻理解和正确把握新时代的基本特征、主要矛盾和战略举措，统筹推进“五位一体”总体布局、协调推进“四个全面”战略布局的各项部署；深刻理解和正确把握坚持党对一切工作的领导、推进党的建设新的伟大工程的新要求，不断提高思想政治水平和工作能力。要认真开展“不忘初心、牢记使命”主题教育，扎实推进“两学一做”学习教育常态化制度化，弘扬马克思主义学风，原原本本学、融会贯通学，学思践悟、知行合一，学出更加坚定的信仰、更加纯粹的忠诚、更加牢靠的担当；要联系实际学，把自己摆进去，把职责摆进去，把工作摆进去，自觉把党中央决策部署与纪检监察职责科学、历史、具体地结合起来，自觉把纪检监察工作放在决胜全面建成小康社会、全面建设社会主义现代化国家的大局中谋划、部署、推进。</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三）保持永远在路上的冷静清醒和坚韧执着，一刻不停歇地推动全面从严治党向纵深发展。全面从严治党永远在路上。习近平总书记郑重告诫全党，要清醒认识党面临的执政环境是复杂的，影响党的先进性、弱化党的纯洁性的因素也是复杂的，党内存在的思想不纯、组织不纯、作风不纯等突出问题尚未得到根本解决；要清醒认识党面临的“四大考验”的长期性和复杂性、“四种</w:t>
      </w:r>
      <w:r>
        <w:rPr>
          <w:rFonts w:hint="eastAsia"/>
          <w:color w:val="000000"/>
        </w:rPr>
        <w:lastRenderedPageBreak/>
        <w:t>危险”的尖锐性和严峻性；要清醒认识当前反腐败斗争形势依然严峻复杂，巩固压倒性态势、夺取压倒性胜利的决心必须坚如磐石。习近平总书记反复要求我们，全面从严治党还远未到大功告成的时候，不能有差不多了，该松口气、歇歇脚的想法，不能有打好一仗就一劳永逸的想法，不能有初见成效见好就收的想法，决不能跌入抓一抓、松一松，出了问题再抓一抓、又松一松的循环，要把“严”字长期坚持下去。各级纪检机关必须全面贯彻新时代党的建设总要求，牢牢把握坚持和加强党的全面领导这个根本，坚持党要管党、全面从严治党这个指导方针，以政治建设为统领，思想建党、纪律强党、制度治党同向发力，切实增强全面从严治党的系统性、创造性、实效性，切实增强党自我净化、自我完善、自我革新、自我提高能力。要在党的建设新的布局中找准纪律检查工作的定位和职责，坚持问题导向、保持战略定力，聚焦全面从严治党的重点任务，严肃党内政治生活，严明政治纪律和政治规矩，加强党性党风党纪教育，巩固拓展落实中央八项规定精神成果，夺取反腐败斗争压倒性胜利，健全党和国家监督体系，不断取得新成效、迈上新台阶。</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四）学习党章尊崇党章，不断提高依规治党依规履职的政治能力和工作水平。党章是管党治党的总章程，是党的纪律检查机关履行职责的总依据。党的十九大新修改的党章充实了坚持从严管党治党的基本要求，完善了党的纪律建设的内容，规定各级纪律检查委员会的主要任务是维护党的章程和其他党内法规，检查党的路线方针政策和决议的执行情况，协助党的委员会推进全面从严治党、加强党风建设和组织协调反腐败工作；职责是监督、执纪、问责。这是党的纪律检查机关职能职责、工作内容的重大拓展和深化。我们要坚持不懈学习党章、遵守党章、贯彻党章、维护党章，坚持实践、认识、再实践、再认</w:t>
      </w:r>
      <w:r>
        <w:rPr>
          <w:rFonts w:hint="eastAsia"/>
          <w:color w:val="000000"/>
        </w:rPr>
        <w:lastRenderedPageBreak/>
        <w:t>识辩证唯物论的知行统一观，不断强化对工作规律的认识和把握，坚决把党章规定具体地、丰富地、生动地落实到纪律检查工作中；坚持以人民为中心，真正做到人民群众反对什么、痛恨什么，我们就要坚决防范和纠正什么，不断增强人民群众的获得感；坚持聚焦主责主业，严于监督、严格执纪、严肃问责，既不断增强原则性、战斗性，又不断增强科学性、精准性，努力创造无愧于时代、无愧于党、无愧于人民的新业绩。</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w:t>
      </w:r>
      <w:r>
        <w:rPr>
          <w:rStyle w:val="a8"/>
          <w:rFonts w:hint="eastAsia"/>
          <w:color w:val="000000"/>
        </w:rPr>
        <w:t>二、2018年重点工作</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2018年是贯彻党的十九大精神的开局之年，是改革开放40周年，是决胜全面建成小康社会、实施“十三五”规划承上启下的关键一年，做好纪检监察工作责任重大。要以习近平新时代中国特色社会主义思想为指导，贯彻落实党的十九大战略部署，不忘初心，牢记使命，增强“四个意识”，坚定“四个自信”，忠实履行党章和宪法赋予的职责，紧紧围绕坚持和加强党的全面领导，紧紧围绕维护习近平总书记党中央的核心、全党的核心地位，紧紧围绕维护党中央权威和集中统一领导，坚持党要管党、全面从严治党，坚持稳中求进工作总基调，监督检查党章执行和党的十九大精神贯彻落实情况，以党的政治建设为统领，全面推进党的各项建设，深化国家监察体制改革，持之以恒正风肃纪，深入推进反腐败斗争，营造风清气正的良好政治生态，强化自我监督、自觉接受监督，建设忠诚干净担当的纪检监察干部队伍，为决胜全面建成小康社会提供坚强保证。</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（一）把党的政治建设摆在首位</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lastRenderedPageBreak/>
        <w:t xml:space="preserve">　　严肃党内政治生活。我们党是靠革命理想和铁的纪律组织起来的马克思主义政党，必须旗帜鲜明讲政治。要紧紧围绕保证全党服从中央、坚持党中央权威和集中统一领导这一党的政治建设首要任务，严格执行新形势下党内政治生活若干准则，积极开展批评和自我批评，增强党内政治生活的政治性、时代性、原则性、战斗性。加强对党内政治生活状况、党的路线方针政策执行情况、民主集中制等各项制度执行情况的监督检查，推动各级党组织和全体党员遵守党章党规，坚决落实党的基本理论、基本路线、基本方略。紧盯“关键少数”，督促各级领导干部自觉加强党性锻炼，把对党忠诚、为党分忧、为党尽职、为民造福作为根本政治担当，不断提高政治觉悟和政治能力。严格请示报告制度，中央纪委每年要向中央政治局常委会、中央政治局报告工作，重大事项及时主动向党中央和总书记请示报告，地方各级纪委重要工作要向同级党委和上级纪委请示报告，做到步调一致、令行禁止。</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严明政治纪律和政治规矩。习近平总书记指出的无视党的政治纪律和政治规矩的“七个有之”有的放矢，有着很强的现实针对性。要防范和解决党内政治生活中的突出问题，对“七个有之”问题高度警觉，坚决清除对党不忠诚不老实、阳奉阴违的两面人、两面派，坚决同危害党中央权威和集中统一领导的行为作斗争；坚决反对和纠正个人主义、分散主义、自由主义、本位主义、好人主义，对结党营私、拉帮结派，搞圈子文化、码头文化的严肃查处、决不姑息；坚决防止党内形成利益集团攫取政治权力、改变党的性质，坚决防止山头主义和宗派主义危害党的团结、破坏党的集中统一。</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lastRenderedPageBreak/>
        <w:t xml:space="preserve">　　全面净化党内政治生态。良好政治生态是涵养党的优良传统和作风的土壤，是党的生机活力的源泉，是推进改革发展稳定的重要保障。要整体把握地区、部门、单位的政治生态状况，注重动态分析判断，聚焦政治立场、政治原则、政治担当和政治纪律，强化监督执纪问责，协助党委（党组）有针对性地、与时俱进地加强政治生态建设。发展积极健康的党内政治文化，弘扬忠诚老实、公道正派、实事求是、清正廉洁等价值观，坚决抵制商品交换原则对党内生活的侵蚀。在全国和省级人大、政府、政协换届中，要认真落实党中央“纪检监察机关意见必听，线索具体的信访举报必查”的要求，严把人选政治关、廉洁关、形象关，严密防范和严肃查处拉票贿选、破坏选举等行为。将选人用人情况作为日常监督、巡视监督、派驻监督重点，扎实做好基础工作，动态更新重点岗位一把手和后备干部廉政档案资料库，把好党风廉政意见回复关，确保落实好干部标准、树立正确用人导向。</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（二）全面推进国家监察体制改革</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把握改革目标任务。坚决贯彻党的十九大战略部署，着力构建党统一指挥、全面覆盖、权威高效的监督体系，加强对权力运行的制约和监督，实现对所有行使公权力的公职人员监察全覆盖。在党中央统一领导下，中央纪委要牵头抓总，加强与全国人大常委会机关的配合协作，为十三届全国人大一次会议审议通过监察法，设立中华人民共和国国家监察委员会，产生国家监察委员会领导人员，做好组织、人事、法律准备；中央深化国家监察体制改革试点工作领导小组要加强对全面推开试点工作的指导、协调和服务，统筹安排、组织实</w:t>
      </w:r>
      <w:r>
        <w:rPr>
          <w:rFonts w:hint="eastAsia"/>
          <w:color w:val="000000"/>
        </w:rPr>
        <w:lastRenderedPageBreak/>
        <w:t>施、督促落实。各级党委要担当主体责任，党委书记要当好“施工队长”；纪委要负专责，细化改革任务，做好进度安排，推动任务落实。</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推动改革持续深化。按照党中央确定的时间表和路线图，蹄疾步稳深化国家监察体制改革，在全国推开试点工作，2月底前全部产生省、市、县三级监察委员会，3月份国家监察委员会成立后，各级监委迅速依法开展工作。要把思想政治工作贯穿改革全过程，保持干部队伍思想稳定；合理设置纪委、监委内设机构，科学调配各方面人员，优化干部队伍结构，进一步增强监督执纪和审查调查力量；认真梳理检察机关移交的涉嫌职务犯罪案件线索，确保全部完成交接、建立完整档案。要加强政治和业务培训，实践探索监察工作运行机制，完善工作制度，严格审批程序，规范调查流程，全要素试用12种调查措施，用留置取代“两规”措施，加强对审查调查全过程的监督管理，积极推动人员融合和工作磨合，全面提高履职能力。北京、山西、浙江3省市纪委、监委要在全面总结试点经验基础上，找准深化改革的主攻方向，把制度优势转化为治理效能，充分发挥先行先试的“探路者”作用，创造更多可复制可推广的经验。</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着力健全党和国家监督体系。深化国家监察体制改革的根本目的，是加强党对反腐败工作的统一领导，推进国家治理体系和治理能力现代化。要进一步完善党领导反腐败的工作体制、决策机制和实施举措，建立分析研判本地区政治生态状况、听取重大案件情况报告的制度，对本级管理干部严重违纪违法审查调查和处置的决策严格把关。各级监察委员会要严格执行宪法和监察法，健全完善相关法规制度，严把事实关、程序关和法律适用关，提高反腐败工作法</w:t>
      </w:r>
      <w:r>
        <w:rPr>
          <w:rFonts w:hint="eastAsia"/>
          <w:color w:val="000000"/>
        </w:rPr>
        <w:lastRenderedPageBreak/>
        <w:t>治化水平。坚持纪严于法、纪在法前，实现执纪审查与依法调查顺畅对接，加强监察机关与审判机关、检察机关、执法部门的工作衔接，形成既相互配合又相互制约的体制机制。推动监察工作向基层延伸，使群众身边的公职人员受到严密监督。把党内监督同国家机关监督、民主监督、司法监督、群众监督、舆论监督贯通起来，增强监督合力。</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（三）巩固拓展落实中央八项规定精神成果</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以钉钉子精神打好作风建设持久战。党的十八大以来作风建设成效显著，但“四风”问题具有顽固性反复性，纠正“四风”不能止步，必须以徙木立信的精神，坚持不懈抓下去。各级领导干部要带头转变作风，经常摆摆表现、找找差距，坚持身体力行、以上率下，形成“头雁效应”。要把监督检查中央八项规定及其实施细则精神执行情况作为纪检监察机关的重点任务和经常性工作，一个节点一个节点坚守、一个问题一个问题突破，扭住不放、寸步不让，管出习惯、化风成俗。关注“四风”隐形变异、改头换面等新动向，抓住主要矛盾，拿出过硬措施，扎扎实实整改。紧盯享乐主义和奢靡之风，严肃查处顶风违纪行为，坚决防止反弹回潮、卷土重来。在反对形式主义、官僚主义上下更大功夫，紧密联系地区、部门实际，既解决老问题、也察觉新问题，重点纠正一些领导干部爱惜羽毛、回避问题、庸懒无为，一些基层干部不作为、乱作为、冷硬横推问题。对表态多调门高、行动少落实差，阻碍党中央大政方针贯彻落实、人民群众反映强烈、造成严重后果的，抓住典型、坚决问责、形成威慑。坚决反对特权思想和特权现象，教育引导党员领导干部正确对待和处理公</w:t>
      </w:r>
      <w:r>
        <w:rPr>
          <w:rFonts w:hint="eastAsia"/>
          <w:color w:val="000000"/>
        </w:rPr>
        <w:lastRenderedPageBreak/>
        <w:t>与私、义与利、廉与腐、俭与奢、苦与乐、亲与清的关系，严格约束自己，严格家教家风，严格教育管理亲属和身边工作人员，决不让特权行为滋长蔓延。</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教育引导党员干部增强群众感情。牢牢抓住保持党同人民群众血肉联系这个作风建设的根本，牢记民心是最大的政治，督促党员干部经常回顾建党历史、重温入党誓词，牢固树立全心全意为人民服务的宗旨意识，切实做到思想上尊重群众、感情上贴近群众、工作上凝聚群众、行动上服务群众。要常抓不懈、补齐短板，完善密切联系群众相关制度，构建作风建设长效机制。教育领导干部自觉传承优良传统和作风，学习革命先辈崇高精神和政治品质，吃苦在前、享受在后，深入基层、深入实际，真心诚意做好群众工作，维护好最广大人民根本利益，真正让干部有敬畏、群众有信心，不断巩固党的执政基础。</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（四）让巡视利剑作用更加彰显</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深化政治巡视。党的十九大新修改的党章充实完善了巡视工作内容，把巡视制度单列为一条，成为新时代巡视工作的根本遵循。要贯彻巡视工作条例，制定《中央巡视工作规划（2018－2022年）》，明确今后5年巡视工作总体思路、目标任务、主要举措。以政治建设为统领深化政治巡视，紧盯被巡视党组织政治立场和政治生态，重点检查党章执行和党的十九大精神贯彻落实情况，检查践行“四个意识”、加强党的领导、推进党的建设、全面从严治党、严肃党内政治生活、执行党的路线方针政策情况，认真查找“四风”表现，着力发现形式主义、官僚主义问题。以巡视监督为切入点，强化自上而下的组织监督，改进自下而上的民主监督，发挥同级相互监督作用，完善党内监督体系。</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lastRenderedPageBreak/>
        <w:t xml:space="preserve">　　提升全覆盖质量。牢牢把握党中央巡视工作方针，实现一届任期内党的中央和省、自治区、直辖市委员会对所管理的地方、部门、企事业单位党组织巡视全覆盖，发现问题、形成震慑，推动落实管党治党责任，增强党的意识、严明党的纪律。规范中央有关部委和国家机关部门党组（党委）巡视工作。统筹安排常规巡视，深化专项巡视，强化机动式巡视，紧盯重点人、重点事、重点问题，政治巡视要深，发现问题要准，分析问题要透，整改问题要实。“回头看”要成为常态，既要检查巡视整改情况，又要发现新问题。强化巡视成果综合运用，健全整改督查制度，督促分类处置，狠抓整改落实，强化整改问责，确保条条要整改、件件有着落。</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深入开展巡察工作。建立巡视巡察联动机制，构建上下联动的监督网。党章规定，党的市（地、州、盟）和县（市、区、旗）委员会建立巡察制度。省、自治区、直辖市党委要贯彻党中央关于市县党委建立巡察制度的意见，加强对巡察工作的领导。市县党委要履行主体责任，突出政治巡察，检查基层党组织贯彻落实党的十九大精神情况以及党的领导是否坚强、政治生活是否严肃、党的组织是否健全，着力解决弱化、虚化、边缘化问题，坚决纠正工作走过场、搞形式的问题，推动基层党组织加强政治建设。以基层党组织领导班子及其成员特别是一把手为巡察重点，探索开展县（市、区、旗）交叉巡察、专项巡察等方式方法，着力发现解决群众身边的不正之风和腐败问题，推动全面从严治党在基层见到实效。</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（五）全面加强党的纪律建设</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lastRenderedPageBreak/>
        <w:t xml:space="preserve">　　增强纪律教育针对性。纪律建设是全面从严治党的治本之策，为其他各项建设提供规范和保障。要开展经常性纪律教育，把党章党规党纪作为党校、干部学院和党委（党组）理论学习中心组必修课，增强教育实效性，让党员干部知敬畏、存戒惧、守底线，习惯在受监督和约束的环境中工作生活。发挥先进典型引领作用，让党员干部学有榜样、行有示范、赶有目标。提高警示教育的政治性，凡查结的党员领导干部违纪违法案件，都要在本地区本部门本单位开展警示教育，用好反面教材，召开专题民主生活会，举一反三、以案明纪，让党员干部引为镜鉴。</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深化运用监督执纪“四种形态”。党的十九大把运用监督执纪“四种形态”写入党章，是全面从严治党的重要实践、理论和制度创新成果。要坚持惩前毖后、治病救人方针，坚持严管和厚爱结合，在早发现上深化，把纪律挺在前面，提高发现违纪问题能力，抓早抓小、防微杜渐；在分类处置上深化，强化分析研究，提高精准把握执纪标准和运用政策能力，防止出现适用不当、尺度不准、畸轻畸重现象；在用好第一种形态上深化，下功夫加强日常管理和监督，使批评教育成为常态，关口前移、防患未然；在谈话函询上深化，被谈话函询的党员干部要在民主生活会上作出说明，发挥采信告知的教育激励作用和抽查核实的监督作用，防止敷衍塞责、欺瞒组织，对边谈边犯、边询边犯的从严从重处理。</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强化日常监督执纪。党章赋予有干部管理权限的党组相应纪律处分权限，充分体现了选人用人和管理监督权责一致的要求。要重点强化政治纪律和组织纪律，带动廉洁纪律、群众纪律、工作纪律、生活纪律严起来，发现苗头就及</w:t>
      </w:r>
      <w:r>
        <w:rPr>
          <w:rFonts w:hint="eastAsia"/>
          <w:color w:val="000000"/>
        </w:rPr>
        <w:lastRenderedPageBreak/>
        <w:t>时提醒纠正，触犯纪律就立即严肃处理，做到真管真严、敢管敢严、长管长严，使纪律始终成为带电的高压线。切实保障党员干部的监督权，对干扰妨碍监督、打击报复监督者的，对侮辱诽谤陷害他人的，都要依纪严肃处理。根据党章对纪律建设的新要求，认真总结实践经验，研究修订纪律处分条例、监督执纪工作规则等党内法规，制定党组决定党员处分事项工作程序，在思想教育、干部管理、监督检查等方面有针对性地建章立制，把制度的篱笆扎得更紧。</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（六）巩固发展反腐败斗争压倒性态势</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持续保持高压态势。当前反腐败斗争形势依然严峻复杂，特别是政治问题和经济问题交织、区域性腐败和领域性腐败交织、用人腐败和用权腐败交织、“围猎”和甘于被“围猎”交织等问题依然突出，全面从严治党依然任重道远。反腐败是一场输不起的斗争，决不能半途而废、功亏一篑，必须坚定不移、精准有序，更有效地遏制增量、更有力地削减存量，推动反腐败斗争压倒性态势向压倒性胜利转化。坚持无禁区、全覆盖、零容忍，坚持重遏制、强高压、长震慑，坚持受贿行贿一起查，持续强化不敢、知止氛围。聚焦党的十八大以来不收敛、不收手，问题线索反映集中、群众反映强烈，现在重要岗位且可能还要提拔使用的领导干部，重点查处政治问题和经济问题相互交织形成利益集团的腐败案件。紧盯重点领域和关键环节，着力解决选人用人、审批监管、资源开发、金融信贷、大宗采购、土地出让、房产开发、工程招投标以及公共财政支出等方面的腐败问题，不断增强震慑遏制作用。进一步发挥中央和省级反腐败协调小组职能，构建权威高效的反腐败工作体制机制。严格依纪依</w:t>
      </w:r>
      <w:r>
        <w:rPr>
          <w:rFonts w:hint="eastAsia"/>
          <w:color w:val="000000"/>
        </w:rPr>
        <w:lastRenderedPageBreak/>
        <w:t>法审查调查，立足教育挽救，使审查对象真心忏悔、认错认罪。要确保办案安全，牢牢守住底线。</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国际追逃追赃不停步。坚持追逃防逃两手抓，统筹各方面力量，加强与相关国家和国际组织的反腐败合作，不断提高国际追逃追赃能力和成效。持续推进“天网行动”，紧盯重点外逃区域、重点个案，不管腐败分子逃到哪里，都要缉拿归案、绳之以法，实现追回数量新突破，有效遏制外逃人员增长。深化国际执法交流，加强资产追回合作，积极参与制定相关国际规则，推动双边引渡、司法协助条约谈判取得新成果。强化外逃人员所在党组织追逃责任，动态管理外逃人员信息，打好政治战、外交战、法律战、舆论战和信息战，进一步占据道义制高点。</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深化构建不敢腐、不能腐、不想腐的体制机制。要坚定信心决心，保持高压态势，加大惩治力度，强化不敢腐的震慑。深化标本兼治，总结审查调查、巡视巡察中发现的体制机制问题和制度漏洞，向党中央、各级党委报告，推动完善相关党内法规，推进反腐败国家立法，推动各地区各部门改革体制机制、健全规章制度，规范领导干部配偶、子女及其配偶经商办企业行为，通过深化改革和完善制度切断利益输送链条，扎牢不能腐的笼子。加强思想道德和党性教育，坚定理想信念宗旨，弘扬优秀传统文化，增强“四个自信”，解决好世界观、人生观、价值观这个“总开关”问题，增强不想腐的自觉。</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（七）坚决整治群众身边腐败问题</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重点整治侵害群众利益的“蝇贪”。“蝇贪”成群，其害无穷。要围绕打赢脱贫攻坚战，找准定位、服务大局，开展扶贫领域腐败和作风问题专项治</w:t>
      </w:r>
      <w:r>
        <w:rPr>
          <w:rFonts w:hint="eastAsia"/>
          <w:color w:val="000000"/>
        </w:rPr>
        <w:lastRenderedPageBreak/>
        <w:t>理，重点查处和纠正贯彻党中央脱贫攻坚决策部署不坚决不到位、弄虚作假问题，主体责任、监督责任和职能部门监管职责不落实问题，严肃查处贪污挪用、截留私分、虚报冒领、强占掠夺等行为。坚决查处发生在民生资金、“三资”管理、征地拆迁、教育医疗、生态环保等领域的严重违纪违法行为，基层干部吃拿卡要、盘剥克扣、优亲厚友等问题。把惩治“蝇贪”同扫黑除恶结合起来，坚决查处涉黑腐败，坚决惩治放纵、包庇黑恶势力甚至充当“保护伞”的党员干部，以维护群众切身利益的扎实成效取信于民。</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加大集中整治和督查督办力度。凡是群众反映强烈的问题都要严肃认真对待，凡是损害群众利益的行为都要坚决纠正。中央纪委要紧盯群众通过巡视、信访等渠道反映的突出问题，对民愤集中、性质恶劣的重点督办、限时办结，对典型案例一律通报曝光，对工作推动不力、问题长期得不到解决的严肃问责。省、自治区、直辖市党委和纪委要把惩治基层腐败问题牢牢抓在手上，既要解决普遍存在的共性问题，又要发现本地区突出的个性问题，因地制宜、精准施治，强化监督检查、督查督办，把责任和任务压到市县和相关部门。市县党委和纪委要深入县乡检查督查，对侵害群众利益问题决不放过，做到有什么问题就解决什么问题、什么问题突出就集中整治什么问题，对失职失责的党委和纪委“双问责”。县乡纪委要把查处群众身边的不正之风和腐败问题作为重要任务，敢担当、敢碰硬，把全面从严治党覆盖到“最后一公里”。</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（八）推动全面从严治党责任落到实处</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推动管党治党责任全面覆盖、层层传导。全面从严治党是系统工程，要靠全党管全党治全党，必须发挥党的组织优势，形成一级抓一级、全党动手一起</w:t>
      </w:r>
      <w:r>
        <w:rPr>
          <w:rFonts w:hint="eastAsia"/>
          <w:color w:val="000000"/>
        </w:rPr>
        <w:lastRenderedPageBreak/>
        <w:t>抓的良好局面。要牢牢抓住党委（党组）主体责任、党委（党组）书记第一责任人这个“牛鼻子”，推动中央和国家机关、国有企事业单位和金融机构、高校党委（党组）切实担负起管党治党政治责任。要通过实地调研了解、约谈党委（党组）书记等方式，加强对所辖地区和部门党组织履行全面从严治党责任情况的监督检查，克服压力传导层层递减的现象，解决一些党组织管党治党宽松软问题，解决一些基层党组织软弱涣散、战斗堡垒作用不强问题，推动工作延伸到基层、责任落实到基层。用好问责这个利器，失责必问、问责必严，以强有力问责唤醒责任意识。对党的领导弱化、党的建设缺失、全面从严治党责任落实不到位，对维护党的政治纪律和政治规矩失责、贯彻中央八项规定精神不力、选人用人问题突出、腐败问题严重、不作为乱作为的，要敢于问责、曝光典型问题；对该问责而不问责的，要严肃追究。</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加强上级纪委对下级纪委的领导。党章规定，党的地方各级纪律检查委员会和基层纪律检查委员会在同级党的委员会和上级纪律检查委员会双重领导下进行工作。要加强中央纪委对省级纪委、派驻（派出）机构的领导，加强上级纪委对下级纪委班子建设的领导，督促各级纪委持续深化转职能、转方式、转作风，切实担负起协助党委推进全面从严治党的政治责任。发挥好党内监督专责机关作用，既要在同级党委和上级纪委领导之下，挺直腰杆、瞪大眼睛，勇于监督、秉公执纪；又要在职责范围内，加强对下级纪委开展日常监督、处置问题线索等工作的领导。要强化高校、国有企业纪检机构监督作用。深化派驻机构改革，赋予派驻机构监察职能，明确派驻机构监察权限和工作程序，完善地方纪委向同级党和国家机关派驻纪检机构全覆盖，强化监督职责，发挥“探头”作用。</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lastRenderedPageBreak/>
        <w:t xml:space="preserve">　　</w:t>
      </w:r>
      <w:r>
        <w:rPr>
          <w:rStyle w:val="a8"/>
          <w:rFonts w:hint="eastAsia"/>
          <w:color w:val="000000"/>
        </w:rPr>
        <w:t>三、加强纪检监察机关自身建设</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打铁必须自身硬。新时代要有新气象新作为，必须培育新素质、塑造新形象。各级纪检监察机关和广大纪检监察干部，要深刻领会党的十九大精神的政治意义、历史意义、理论意义、实践意义，深刻理解其中蕴含的真理力量、精神力量、文化力量，始终做到忠诚坚定、担当尽责、遵纪守法、清正廉洁，始终坚持人民立场、秉持高尚情怀，始终坚持实事求是、求真务实、忠于职守、认真履职。要自觉运用辩证唯物主义和历史唯物主义基本原理，自觉运用习近平新时代中国特色社会主义思想所蕴含的立场观点方法，想问题、作决策、干工作、抓落实。要切实增强居安思危的忧患意识、许党许国的担当精神，保持做好新时代纪检监察工作的定力、耐力、活力，保持工作、政策、措施的连续性稳定性前瞻性，一件一件事情盯住干、一步一个脚印向前走，认真履行好党和人民赋予的光荣使命。</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一）自觉忠诚于党，确保政治过硬。纪检监察机关是政治机关，所处的特殊位置和承担的重要职责，决定了必须把对党忠诚作为工作的首要政治原则、队伍的首要政治本色、干部的首要政治品质。要深入学习领会习近平新时代中国特色社会主义思想，坚定理想信念宗旨，把维护党中央权威和集中统一领导落实到纪律建设、监督执纪、巡视巡察、责任追究各个环节。要加强忠诚教育，坚持以马克思主义政治观对照自己、改造自己、提高自己，做到心中有党、心中有民、心中有责、心中有戒，增强政治定力、纪律定力、道德定力、抵腐定力，始终保持永不懈怠的精神状态和一往无前的奋斗姿态。</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lastRenderedPageBreak/>
        <w:t xml:space="preserve">　　（二）加强能力建设，确保本领高强。纪检监察干部既要有过硬的政治素质，又要有过硬的业务能力。面对全面从严治党不断深入、国家监察体制改革全面推进的新任务，面对纪法衔接、执纪执法贯通的新要求，纪检监察干部的本领恐慌愈加凸显。要在增强学习能力上下功夫，勤于学习、如饥似渴，既向书本学、多读经典，又向实践学、问计于民，善于用历史、文化和哲学的思考破解现实问题；在增强专业能力上下功夫，认真学习党章党规和宪法法律，强化纪法贯通意识，掌握所监督领域专业知识，提高日常监督、执纪审查、依法调查本领，以法治思维和法治方式惩治腐败，确保每一起案件都经得起历史和人民检验；在增强执行力上下功夫，坚持说实话、谋实事、出实招、求实效，牢牢把握工作主动权；在增强改革创新能力上下功夫，充分运用互联网技术和信息化手段，建设覆盖纪检监察系统的检举举报平台，畅通党员群众反映情况、开展监督的渠道。</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三）领班子带队伍，确保履职到位。坚持党管干部原则和好干部标准，把切实解决履职不力问题作为纪检监察干部队伍建设的重点，紧紧围绕监督执纪问责的职责，加大干部轮岗、交流和培训力度，层层落实“一岗双责”、加强日常教育管理监督，打造讲政治、懂规矩、守纪律、拒腐蚀的工作机关。中央纪委常委会要发挥表率作用，严肃党内政治生活，带头遵守党章党规党纪，严格执行民主集中制，模范践行“三严三实”，自觉接受各方面监督。中央纪委机关要落实党建工作责任，领导干部带头讲党课，提高干部政治素质和工作能力；加强思想政治工作，深入开展谈心谈话，对干部既要严格要求、严格管理，又要真情关怀、真心爱护，营造风清气正、严肃认真、团结和谐、心情舒畅的良好环境。各级纪检监察机关要突出政治功能，以党的建设带动各项工</w:t>
      </w:r>
      <w:r>
        <w:rPr>
          <w:rFonts w:hint="eastAsia"/>
          <w:color w:val="000000"/>
        </w:rPr>
        <w:lastRenderedPageBreak/>
        <w:t>作，抓好基层党组织建设，把党支部和巡视巡察组、审查调查组临时党支部建设成为坚强战斗堡垒。</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四）敢担当善作为，确保作风优良。修订完善并严格执行中央纪委领导班子改进工作作风实施办法，深化作风转变，提高履职能力。大兴调查研究之风，领导干部要带头调研、经常调研，扑下身子，沉到一线，获取第一手资料，掌握真实情况，把准事物的本质和规律，找到破解难题的办法和路径，不断提高结合实际创造性开展工作的水平。要发扬认真精神，保持艰苦奋斗作风，谦虚谨慎、戒骄戒躁，勤奋敬业、高度负责，真正把心思和精力用到本职工作上。纪检监察干部要坚守党性原则，敢于为党和人民的利益唱“黑脸”、当“包公”，坚决同违纪违法行为作斗争，决不能消极懈怠、回避矛盾、做“老好人”。</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五）恪守清正廉洁，确保自身干净。纪律检查委员会和监察委员会合署办公，监督范围扩大了、权限丰富了，经受的考验也更加严峻，对纪检监察机关自身建设提出了新的更高要求。有权必受监督，用权不可任性。各级纪检监察机关在行使权力上要慎之又慎，在自我约束上要严之又严，认真执行监督执纪工作规则和相关法律法规，强化自我监督，健全内控机制，把权力关进制度笼子，坚决防止发生以案谋私、跑风漏气、执纪违纪问题。要自觉接受党内监督和社会监督，用一言一行诠释干净的内涵、留下干净的记录。充分发挥机关党委、纪委和干部监督机构作用，对反映纪检监察干部的问题线索认真核查，决不护短遮丑，对执纪违纪的坚决查处、失职失责的严肃问责，坚决清理门</w:t>
      </w:r>
      <w:r>
        <w:rPr>
          <w:rFonts w:hint="eastAsia"/>
          <w:color w:val="000000"/>
        </w:rPr>
        <w:lastRenderedPageBreak/>
        <w:t>户，坚决防止“灯下黑”，用铁的纪律锻造纪检监察队伍，确保党和人民赋予的权力不被滥用、惩恶扬善的利剑永不蒙尘。</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同志们，全面从严治党永远在路上，纪检监察机关责任重于泰山。让我们紧密团结在以习近平同志为核心的党中央周围，不忘初心、牢记使命，无私无畏、奋发有为，不断取得全面从严治党、党风廉政建设和反腐败斗争新成效，为落实党的十九大战略部署，决胜全面建成小康社会、夺取新时代中国特色社会主义伟大胜利作出新的更大贡献！</w:t>
      </w:r>
    </w:p>
    <w:p w:rsidR="006C17A2" w:rsidRDefault="006C17A2">
      <w:pPr>
        <w:rPr>
          <w:rFonts w:ascii="仿宋_gb2312" w:eastAsia="仿宋_gb2312" w:hAnsi="宋体" w:cs="宋体"/>
          <w:b/>
          <w:bCs/>
          <w:kern w:val="36"/>
          <w:sz w:val="29"/>
          <w:szCs w:val="29"/>
        </w:rPr>
      </w:pPr>
      <w:r w:rsidRPr="006D1FB7">
        <w:rPr>
          <w:rFonts w:ascii="仿宋_gb2312" w:eastAsia="仿宋_gb2312" w:hAnsi="宋体" w:cs="宋体" w:hint="eastAsia"/>
          <w:b/>
          <w:bCs/>
          <w:kern w:val="36"/>
          <w:sz w:val="29"/>
          <w:szCs w:val="29"/>
        </w:rPr>
        <w:t>中国共产党第十九届中央纪律检查委员会第二次全体会议公报</w:t>
      </w:r>
    </w:p>
    <w:p w:rsidR="006C17A2" w:rsidRDefault="006C17A2" w:rsidP="006C17A2">
      <w:pPr>
        <w:pStyle w:val="a7"/>
        <w:shd w:val="clear" w:color="auto" w:fill="FFFFFF"/>
        <w:spacing w:before="0" w:beforeAutospacing="0" w:after="240" w:afterAutospacing="0" w:line="480" w:lineRule="auto"/>
        <w:rPr>
          <w:color w:val="000000"/>
        </w:rPr>
      </w:pPr>
      <w:r>
        <w:rPr>
          <w:rFonts w:hint="eastAsia"/>
          <w:color w:val="000000"/>
        </w:rPr>
        <w:t xml:space="preserve">    </w:t>
      </w:r>
      <w:r>
        <w:rPr>
          <w:rFonts w:hint="eastAsia"/>
          <w:color w:val="000000"/>
        </w:rPr>
        <w:t>中国共产党第十九届中央纪律检查委员会第二次全体会议，于2018年1月11日至13日在北京举行。出席这次全会的有中央纪委委员133人，列席177人。</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中共中央总书记、国家主席、中央军委主席习近平出席全会并发表重要讲话。栗战书、汪洋、王沪宁、赵乐际、韩正等党和国家领导人出席会议。</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全会由中央纪律检查委员会常务委员会主持。全会以习近平新时代中国特色社会主义思想为指导，全面贯彻落实党的十九大精神，研究部署2018年纪检监察工作，审议通过了赵乐际同志代表中央纪委常委会所作的《以习近平新时代中国特色社会主义思想为指导　坚定不移落实党的十九大全面从严治党战略部署》工作报告。</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全会认真学习、深刻领会习近平总书记重要讲话。一致认为，讲话站在新时代党和国家事业发展全局的高度，深刻阐述党的十九大关于全面从严治党的</w:t>
      </w:r>
      <w:r>
        <w:rPr>
          <w:rFonts w:hint="eastAsia"/>
          <w:color w:val="000000"/>
        </w:rPr>
        <w:lastRenderedPageBreak/>
        <w:t>战略部署，进一步总结5年来全面从严治党的重要经验，科学分析党面临的风险和挑战，强调在中国特色社会主义新时代，完成伟大事业必须靠党的领导，党一定要有新气象新作为，要全面贯彻党的十九大精神，以永远在路上的执着把全面从严治党引向深入。讲话登高望远、居安思危，内涵丰富、切中要害，展现出坚定信仰信念、鲜明人民立场、顽强意志品质、强烈历史担当，诠释了新时代中国共产党人初心不改、矢志不渝、自我革命、砥砺奋进的政治品格和革命精神。习近平总书记对纪检监察机关和纪检监察干部寄予殷切期望，提出新的要求。学习贯彻习近平总书记重要讲话精神是全党的重要政治任务，要同学习贯彻党的十九大精神结合起来，学懂弄通做实，把握精神实质，统一思想认识，强化责任担当，把党中央的决策部署一项一项抓实抓好。</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全会指出，全面贯彻落实党的十九大精神，关键在于坚决维护习近平总书记在党中央和全党的核心地位，坚决维护党中央权威和集中统一领导；关键在于自觉用习近平新时代中国特色社会主义思想武装头脑、指导实践、推动工作；关键在于坚定不移推动全面从严治党向纵深发展。各级纪检监察机关要清醒认识到，当前反腐败斗争形势依然严峻复杂，全面从严治党决不能半途而废，必须以永远在路上的韧劲和执着，把“严”字长期坚持下去，一以贯之、坚定不移。要坚持问题导向，保持战略定力，排除错误思想干扰，不松劲、不停步、再出发，在坚持中深化、在深化中发展，努力夺取全面从严治党更大战略性成果。</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全会强调，2018年是贯彻党的十九大精神的开局之年，是改革开放40周年，是决胜全面建成小康社会、实施“十三五”规划承上启下的关键一年，做</w:t>
      </w:r>
      <w:r>
        <w:rPr>
          <w:rFonts w:hint="eastAsia"/>
          <w:color w:val="000000"/>
        </w:rPr>
        <w:lastRenderedPageBreak/>
        <w:t>好纪检监察工作责任重大。要以习近平新时代中国特色社会主义思想为指导，贯彻落实党的十九大战略部署，不忘初心，牢记使命，增强“四个意识”，坚定“四个自信”，忠实履行党章和宪法赋予的职责，紧紧围绕坚持和加强党的全面领导，紧紧围绕维护习近平总书记在党中央和全党的核心地位，紧紧围绕维护党中央权威和集中统一领导，坚持党要管党、全面从严治党，坚持稳中求进工作总基调，监督检查党章执行和党的十九大精神贯彻落实情况，以党的政治建设为统领，全面推进党的各项建设，深化国家监察体制改革，持之以恒正风肃纪，深入推进反腐败斗争，营造风清气正的良好政治生态，强化自我监督、自觉接受监督，建设忠诚干净担当的纪检监察干部队伍，为决胜全面建成小康社会提供坚强保证。</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第一，把党的政治建设摆在首位。严明政治纪律和政治规矩，加强对党内政治生活状况、党的路线方针政策和民主集中制等制度执行情况的监督检查，对“七个有之”问题高度警觉，坚决清除对党不忠诚不老实、阳奉阴违的两面人、两面派。聚焦政治立场、政治原则、政治担当和政治纪律，强化监督执纪问责，严把选人用人政治关、廉洁关、形象关，全面净化党内政治生态。</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第二，全面推进国家监察体制改革。加强党对反腐败工作的统一领导，构建党统一指挥、全面覆盖、权威高效的监督体系，实现对所有行使公权力的公职人员监察全覆盖。认真履行监督、调查、处置职责，探索形成高效顺畅的监察工作运行机制，实现执纪审查与依法调查有效统一，加强监察机关与审判机关、检察机关、执法部门的工作衔接，把制度优势转化为治理效能。</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lastRenderedPageBreak/>
        <w:t xml:space="preserve">　　第三，巩固拓展落实中央八项规定精神成果。领导干部要带头转变作风，经常摆摆表现、找找差距，坚持身体力行、以上率下，形成“头雁效应”。发扬钉钉子精神，一个节点一个节点坚守，关注“四风”问题新表现新动向，在反对形式主义、官僚主义上下更大功夫，对表态多调门高、行动少落实差的严肃问责。坚决反对特权思想和特权现象，教育引导党员领导干部增强群众感情，严格约束自己，严格家教家风。</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第四，让巡视利剑作用更加彰显。制定中央巡视工作规划，贯彻巡视工作方针，以政治建设为统领深化政治巡视，统筹安排常规巡视，深化专项巡视，强化机动式巡视，综合运用巡视成果，狠抓整改落实，提升全覆盖质量。深入开展巡察工作，建立巡视巡察上下联动的监督网。</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第五，全面加强党的纪律建设。开展经常性纪律教育，发挥先进典型引领示范和反面典型警示教育作用。坚持惩前毖后、治病救人方针，深化运用监督执纪“四种形态”，强化日常监督执纪，有针对性地建章立制，把制度的篱笆扎得更紧。</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第六，巩固发展反腐败斗争压倒性态势。坚持无禁区、全覆盖、零容忍，坚持重遏制、强高压、长震慑，坚持受贿行贿一起查，坚定不移、精准有序，聚焦党的十八大以来不收敛、不收手的领导干部，重点查处政治问题和经济问题相互交织形成利益集团的腐败案件，着力解决选人用人、审批监管、资源开发、金融信贷等重点领域和关键环节的腐败问题，加强反腐败国际合作，深化标本兼治，构建不敢腐、不能腐、不想腐的体制机制。</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lastRenderedPageBreak/>
        <w:t xml:space="preserve">　　第七，坚决整治群众身边腐败问题。围绕打赢脱贫攻坚战，开展扶贫领域腐败和作风问题专项治理。把惩治基层腐败同扫黑除恶结合起来，坚决查处涉黑“保护伞”。紧盯群众反映的突出问题，加大集中整治和督查督办力度，把全面从严治党覆盖到“最后一公里”。</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第八，推动全面从严治党责任落到实处。加强对所辖地区和部门党组织履行全面从严治党责任情况的监督检查，用好问责利器，做到失责必问、问责必严。加强上级纪委对下级纪委的领导，完善地方纪委派驻体制机制，强化监督职责，推动管党治党责任全面覆盖、层层传导。</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全会要求，打铁必须自身硬。各级纪检监察机关和广大纪检监察干部要始终做到忠诚坚定、担当尽责、遵纪守法、清正廉洁，始终坚持人民立场、秉持高尚情怀，始终坚持实事求是、求真务实、忠于职守、认真履职。要增强居安思危的忧患意识、许党许国的担当精神，提高履职能力，强化自我监督和自我约束，保持做好新时代纪检监察工作的定力、耐力、活力，保持工作、政策、措施的连续性稳定性前瞻性，认真履行好党和人民赋予的光荣使命，确保党和人民赋予的权力不被滥用、惩恶扬善的利剑永不蒙尘。</w:t>
      </w:r>
    </w:p>
    <w:p w:rsidR="006C17A2" w:rsidRDefault="006C17A2" w:rsidP="006C17A2">
      <w:pPr>
        <w:pStyle w:val="a7"/>
        <w:shd w:val="clear" w:color="auto" w:fill="FFFFFF"/>
        <w:spacing w:before="0" w:beforeAutospacing="0" w:after="240" w:afterAutospacing="0" w:line="480" w:lineRule="auto"/>
        <w:rPr>
          <w:rFonts w:hint="eastAsia"/>
          <w:color w:val="000000"/>
        </w:rPr>
      </w:pPr>
      <w:r>
        <w:rPr>
          <w:rFonts w:hint="eastAsia"/>
          <w:color w:val="000000"/>
        </w:rPr>
        <w:t xml:space="preserve">　　全会号召，要紧密团结在以习近平同志为核心的党中央周围，无私无畏、奋发有为，不断取得全面从严治党、党风廉政建设和反腐败斗争新成效，为落实党的十九大战略部署，决胜全面建成小康社会、夺取新时代中国特色社会主义伟大胜利作出新的更大贡献！</w:t>
      </w:r>
    </w:p>
    <w:p w:rsidR="006C17A2" w:rsidRDefault="006C17A2"/>
    <w:p w:rsidR="006C17A2" w:rsidRDefault="006C17A2"/>
    <w:p w:rsidR="006C17A2" w:rsidRDefault="006C17A2"/>
    <w:p w:rsidR="006C17A2" w:rsidRDefault="006C17A2" w:rsidP="006C17A2">
      <w:pPr>
        <w:jc w:val="center"/>
        <w:rPr>
          <w:rFonts w:ascii="仿宋_gb2312" w:eastAsia="仿宋_gb2312" w:hAnsi="宋体" w:cs="宋体"/>
          <w:b/>
          <w:bCs/>
          <w:kern w:val="36"/>
          <w:sz w:val="29"/>
          <w:szCs w:val="29"/>
        </w:rPr>
      </w:pPr>
      <w:r w:rsidRPr="00946E96">
        <w:rPr>
          <w:rFonts w:ascii="仿宋_gb2312" w:eastAsia="仿宋_gb2312" w:hAnsi="宋体" w:cs="宋体" w:hint="eastAsia"/>
          <w:b/>
          <w:bCs/>
          <w:kern w:val="36"/>
          <w:sz w:val="29"/>
          <w:szCs w:val="29"/>
        </w:rPr>
        <w:lastRenderedPageBreak/>
        <w:t>把“严”字长期坚持下去——浅析十九届中央纪委二次全会公报中的新提法新要求</w:t>
      </w:r>
    </w:p>
    <w:p w:rsidR="00C8673D" w:rsidRDefault="00C8673D" w:rsidP="00C8673D">
      <w:pPr>
        <w:pStyle w:val="a7"/>
        <w:spacing w:before="375" w:beforeAutospacing="0" w:after="375" w:afterAutospacing="0" w:line="486" w:lineRule="atLeast"/>
        <w:ind w:firstLine="480"/>
        <w:rPr>
          <w:rFonts w:ascii="微软雅黑" w:eastAsia="微软雅黑" w:hAnsi="微软雅黑"/>
          <w:color w:val="222222"/>
          <w:sz w:val="27"/>
          <w:szCs w:val="27"/>
        </w:rPr>
      </w:pPr>
      <w:r>
        <w:rPr>
          <w:rFonts w:ascii="微软雅黑" w:eastAsia="微软雅黑" w:hAnsi="微软雅黑" w:hint="eastAsia"/>
          <w:color w:val="222222"/>
          <w:sz w:val="27"/>
          <w:szCs w:val="27"/>
        </w:rPr>
        <w:t>中国共产党第十九届中央纪律检查委员会第二次全体会议，于2018年1月11日至13日在北京举行。全会指出，各级纪检监察机关要清醒认识到，当前反腐败斗争形势依然严峻复杂，全面从严治党决不能半途而废，必须以永远在路上的韧劲和执着，把“严”字长期坚持下去，一以贯之、坚定不移。</w:t>
      </w:r>
    </w:p>
    <w:p w:rsidR="00C8673D" w:rsidRDefault="00C8673D" w:rsidP="00C8673D">
      <w:pPr>
        <w:pStyle w:val="a7"/>
        <w:spacing w:before="375" w:beforeAutospacing="0" w:after="375" w:afterAutospacing="0" w:line="486" w:lineRule="atLeast"/>
        <w:ind w:firstLine="48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办好中国的事情，关键在党。决胜全面建成小康社会的艰巨任务、实现中华民族伟大复兴的历史使命，对我们党提出了前所未有的新挑战新要求，影响党的先进性、弱化党的纯洁性的各种因素具有很强的危险性和破坏性。要把新时代坚持和发展中国特色社会主义这场伟大社会革命进行好，我们必须强化不敢腐的震慑，扎牢不能腐的笼子，增强不想腐的自觉，通过不懈努力换来海晏河清、朗朗乾坤。</w:t>
      </w:r>
    </w:p>
    <w:p w:rsidR="00C8673D" w:rsidRDefault="00C8673D" w:rsidP="00C8673D">
      <w:pPr>
        <w:pStyle w:val="a7"/>
        <w:spacing w:before="375" w:beforeAutospacing="0" w:after="375" w:afterAutospacing="0" w:line="486" w:lineRule="atLeast"/>
        <w:ind w:firstLine="48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强化不敢腐的震慑。贪似火，无制则燎原；欲如水，不遏必滔天。必须认识到，党面临的执政考验、改革开放考验、市场经济考验、外部环境考验是长期的、复杂的、严峻的，这就决定了党风廉政建设和反腐败工作也是一项长期的、复杂的、艰巨的任务，不可能毕其功于一役。要把腐败蔓延的势头遏制住，惩治这一手就决不能放松，必须坚持无禁区、全覆盖、零容忍，严格依纪依法查处各类腐败</w:t>
      </w:r>
      <w:r>
        <w:rPr>
          <w:rFonts w:ascii="微软雅黑" w:eastAsia="微软雅黑" w:hAnsi="微软雅黑" w:hint="eastAsia"/>
          <w:color w:val="222222"/>
          <w:sz w:val="27"/>
          <w:szCs w:val="27"/>
        </w:rPr>
        <w:lastRenderedPageBreak/>
        <w:t>案件，坚决铲除腐败这个最致命的“污染源”，打赢反腐败斗争这场持久战。</w:t>
      </w:r>
    </w:p>
    <w:p w:rsidR="00C8673D" w:rsidRDefault="00C8673D" w:rsidP="00C8673D">
      <w:pPr>
        <w:pStyle w:val="a7"/>
        <w:spacing w:before="375" w:beforeAutospacing="0" w:after="375" w:afterAutospacing="0" w:line="486" w:lineRule="atLeast"/>
        <w:ind w:firstLine="48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扎牢不能腐的笼子。扬汤止沸，不如釜底抽薪。制度更具根本性、全局性、稳定性、长期性，铲除不良作风和腐败现象滋生蔓延的土壤，从根本上来说要靠法规制度。实现作风建设常态化长效化，必须针对权力配置、权力行使、权力运行中存在的突出问题积极推进制度创新，不断提高制度建设科学化水平，为作风建设提供可靠保障。要全面加强纪律建设，用严明的纪律管全党治全党。要加强纪律教育，使铁的纪律转化为党员、干部的日常习惯和自觉遵循。要完善纪律规章，实现制度与时俱进。</w:t>
      </w:r>
    </w:p>
    <w:p w:rsidR="00C8673D" w:rsidRDefault="00C8673D" w:rsidP="00C8673D">
      <w:pPr>
        <w:pStyle w:val="a7"/>
        <w:spacing w:before="375" w:beforeAutospacing="0" w:after="375" w:afterAutospacing="0" w:line="486" w:lineRule="atLeast"/>
        <w:ind w:firstLine="48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增强不想腐的自觉。求木之长者，必固其根本；欲流之远者，必浚其泉源。若放任思想滑坡，难免会被“糖衣炮弹”击中。这就需要党员干部不断提高思想素质和道德修养，明辨是非善恶，追求健康情趣，做到心有所戒、行有所止，守住底线、不碰高压线，从小事小节上加强约束、规范自己，坚决反对特权思想、特权现象，习惯在受监督和约束的环境中工作生活，以思想之“堤”阻挡贪腐浊流的侵袭。</w:t>
      </w:r>
    </w:p>
    <w:p w:rsidR="00C8673D" w:rsidRDefault="00C8673D" w:rsidP="00C8673D">
      <w:pPr>
        <w:pStyle w:val="a7"/>
        <w:spacing w:before="375" w:beforeAutospacing="0" w:after="375" w:afterAutospacing="0" w:line="486" w:lineRule="atLeast"/>
        <w:ind w:firstLine="48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时代是出卷人，我们是答卷人，人民是阅卷人。我们党要始终成为时代先锋、民族脊梁，始终成为马克思主义执政党，自身必须始终过硬。在中国特色社会主义新时代，完成伟大事业必须依靠党的领导，党一定要有新气象新作为。我们必须按照党的十九大新部署新要</w:t>
      </w:r>
      <w:r>
        <w:rPr>
          <w:rFonts w:ascii="微软雅黑" w:eastAsia="微软雅黑" w:hAnsi="微软雅黑" w:hint="eastAsia"/>
          <w:color w:val="222222"/>
          <w:sz w:val="27"/>
          <w:szCs w:val="27"/>
        </w:rPr>
        <w:lastRenderedPageBreak/>
        <w:t>求，在常和长、严和实、深和细上下功夫，以“越是艰险越向前”的英雄气概和“狭路相逢勇者胜”的斗争精神，把全面从严治党引向深入，奋力开创全面从严治党新局面。</w:t>
      </w:r>
    </w:p>
    <w:p w:rsidR="006C17A2" w:rsidRDefault="00C8673D" w:rsidP="006C17A2">
      <w:pPr>
        <w:jc w:val="center"/>
        <w:rPr>
          <w:rFonts w:ascii="仿宋_gb2312" w:eastAsia="仿宋_gb2312" w:hAnsi="宋体" w:cs="宋体"/>
          <w:b/>
          <w:bCs/>
          <w:kern w:val="36"/>
          <w:sz w:val="29"/>
          <w:szCs w:val="29"/>
        </w:rPr>
      </w:pPr>
      <w:r w:rsidRPr="00946E96">
        <w:rPr>
          <w:rFonts w:ascii="仿宋_gb2312" w:eastAsia="仿宋_gb2312" w:hAnsi="宋体" w:cs="宋体"/>
          <w:b/>
          <w:bCs/>
          <w:kern w:val="36"/>
          <w:sz w:val="29"/>
          <w:szCs w:val="29"/>
        </w:rPr>
        <w:t>2018年反腐六大看点值得期待  今年将严查</w:t>
      </w:r>
      <w:r w:rsidRPr="00946E96">
        <w:rPr>
          <w:rFonts w:ascii="仿宋_gb2312" w:eastAsia="仿宋_gb2312" w:hAnsi="宋体" w:cs="宋体"/>
          <w:b/>
          <w:bCs/>
          <w:kern w:val="36"/>
          <w:sz w:val="29"/>
          <w:szCs w:val="29"/>
        </w:rPr>
        <w:t>“</w:t>
      </w:r>
      <w:r w:rsidRPr="00946E96">
        <w:rPr>
          <w:rFonts w:ascii="仿宋_gb2312" w:eastAsia="仿宋_gb2312" w:hAnsi="宋体" w:cs="宋体"/>
          <w:b/>
          <w:bCs/>
          <w:kern w:val="36"/>
          <w:sz w:val="29"/>
          <w:szCs w:val="29"/>
        </w:rPr>
        <w:t>两面人</w:t>
      </w:r>
      <w:r w:rsidRPr="00946E96">
        <w:rPr>
          <w:rFonts w:ascii="仿宋_gb2312" w:eastAsia="仿宋_gb2312" w:hAnsi="宋体" w:cs="宋体"/>
          <w:b/>
          <w:bCs/>
          <w:kern w:val="36"/>
          <w:sz w:val="29"/>
          <w:szCs w:val="29"/>
        </w:rPr>
        <w:t>”</w:t>
      </w:r>
      <w:r w:rsidRPr="00946E96">
        <w:rPr>
          <w:rFonts w:ascii="仿宋_gb2312" w:eastAsia="仿宋_gb2312" w:hAnsi="宋体" w:cs="宋体"/>
          <w:b/>
          <w:bCs/>
          <w:kern w:val="36"/>
          <w:sz w:val="29"/>
          <w:szCs w:val="29"/>
        </w:rPr>
        <w:t>等</w:t>
      </w:r>
    </w:p>
    <w:p w:rsidR="00C8673D" w:rsidRPr="00C8673D" w:rsidRDefault="00C8673D" w:rsidP="00C8673D">
      <w:pPr>
        <w:widowControl/>
        <w:spacing w:after="150" w:line="480" w:lineRule="auto"/>
        <w:ind w:firstLine="480"/>
        <w:jc w:val="left"/>
        <w:rPr>
          <w:rFonts w:ascii="微软雅黑" w:eastAsia="微软雅黑" w:hAnsi="微软雅黑" w:cs="宋体"/>
          <w:color w:val="000000"/>
          <w:kern w:val="0"/>
          <w:sz w:val="27"/>
          <w:szCs w:val="27"/>
        </w:rPr>
      </w:pPr>
      <w:r w:rsidRPr="00C8673D">
        <w:rPr>
          <w:rFonts w:ascii="微软雅黑" w:eastAsia="微软雅黑" w:hAnsi="微软雅黑" w:cs="宋体" w:hint="eastAsia"/>
          <w:color w:val="000000"/>
          <w:kern w:val="0"/>
          <w:sz w:val="27"/>
          <w:szCs w:val="27"/>
        </w:rPr>
        <w:t>2017年12月27日，一条消息迅速占据各大网络媒体和新闻客户端的显要位置——十九届中央纪律检查委员会第二次全体会议将于2018年1月11日至13日召开。</w:t>
      </w:r>
    </w:p>
    <w:p w:rsidR="00C8673D" w:rsidRPr="00C8673D" w:rsidRDefault="00C8673D" w:rsidP="00C8673D">
      <w:pPr>
        <w:widowControl/>
        <w:spacing w:before="150" w:after="150" w:line="480" w:lineRule="auto"/>
        <w:ind w:firstLine="480"/>
        <w:jc w:val="left"/>
        <w:rPr>
          <w:rFonts w:ascii="微软雅黑" w:eastAsia="微软雅黑" w:hAnsi="微软雅黑" w:cs="宋体" w:hint="eastAsia"/>
          <w:color w:val="000000"/>
          <w:kern w:val="0"/>
          <w:sz w:val="27"/>
          <w:szCs w:val="27"/>
        </w:rPr>
      </w:pPr>
      <w:r w:rsidRPr="00C8673D">
        <w:rPr>
          <w:rFonts w:ascii="微软雅黑" w:eastAsia="微软雅黑" w:hAnsi="微软雅黑" w:cs="宋体" w:hint="eastAsia"/>
          <w:color w:val="000000"/>
          <w:kern w:val="0"/>
          <w:sz w:val="27"/>
          <w:szCs w:val="27"/>
        </w:rPr>
        <w:t>上述十九届中央纪委二次全会的召开日期是由27日召开的中共中央政治局会议决定的。根据新华社报道，本次政治局会议听取了中央纪委工作汇报，研究部署2018年党风廉政建设和反腐败工作。那么，这次政治局会议传递出哪些反腐新信号？2018年的党风廉政建设和反腐败工作哪些看点值得期待？</w:t>
      </w:r>
    </w:p>
    <w:p w:rsidR="00C8673D" w:rsidRPr="00C8673D" w:rsidRDefault="00C8673D" w:rsidP="00C8673D">
      <w:pPr>
        <w:widowControl/>
        <w:spacing w:before="150" w:after="150" w:line="480" w:lineRule="auto"/>
        <w:ind w:firstLine="480"/>
        <w:jc w:val="left"/>
        <w:rPr>
          <w:rFonts w:ascii="微软雅黑" w:eastAsia="微软雅黑" w:hAnsi="微软雅黑" w:cs="宋体" w:hint="eastAsia"/>
          <w:color w:val="000000"/>
          <w:kern w:val="0"/>
          <w:sz w:val="27"/>
          <w:szCs w:val="27"/>
        </w:rPr>
      </w:pPr>
      <w:r w:rsidRPr="00C8673D">
        <w:rPr>
          <w:rFonts w:ascii="微软雅黑" w:eastAsia="微软雅黑" w:hAnsi="微软雅黑" w:cs="宋体" w:hint="eastAsia"/>
          <w:b/>
          <w:bCs/>
          <w:color w:val="000000"/>
          <w:kern w:val="0"/>
          <w:sz w:val="27"/>
          <w:szCs w:val="27"/>
        </w:rPr>
        <w:t>看点一：去年“打虎</w:t>
      </w:r>
      <w:r w:rsidRPr="00C8673D">
        <w:rPr>
          <w:rFonts w:ascii="微软雅黑" w:eastAsia="微软雅黑" w:hAnsi="微软雅黑" w:cs="宋体" w:hint="eastAsia"/>
          <w:color w:val="000000"/>
          <w:kern w:val="0"/>
          <w:sz w:val="27"/>
          <w:szCs w:val="27"/>
        </w:rPr>
        <w:t>”</w:t>
      </w:r>
      <w:r w:rsidRPr="00C8673D">
        <w:rPr>
          <w:rFonts w:ascii="微软雅黑" w:eastAsia="微软雅黑" w:hAnsi="微软雅黑" w:cs="宋体" w:hint="eastAsia"/>
          <w:b/>
          <w:bCs/>
          <w:color w:val="000000"/>
          <w:kern w:val="0"/>
          <w:sz w:val="27"/>
          <w:szCs w:val="27"/>
        </w:rPr>
        <w:t>交出亮眼成绩单 今年将严查“两面人”等</w:t>
      </w:r>
    </w:p>
    <w:p w:rsidR="00C8673D" w:rsidRPr="00C8673D" w:rsidRDefault="00C8673D" w:rsidP="00C8673D">
      <w:pPr>
        <w:widowControl/>
        <w:spacing w:before="150" w:after="150" w:line="480" w:lineRule="auto"/>
        <w:ind w:firstLine="480"/>
        <w:jc w:val="left"/>
        <w:rPr>
          <w:rFonts w:ascii="微软雅黑" w:eastAsia="微软雅黑" w:hAnsi="微软雅黑" w:cs="宋体" w:hint="eastAsia"/>
          <w:color w:val="000000"/>
          <w:kern w:val="0"/>
          <w:sz w:val="27"/>
          <w:szCs w:val="27"/>
        </w:rPr>
      </w:pPr>
      <w:r w:rsidRPr="00C8673D">
        <w:rPr>
          <w:rFonts w:ascii="微软雅黑" w:eastAsia="微软雅黑" w:hAnsi="微软雅黑" w:cs="宋体" w:hint="eastAsia"/>
          <w:color w:val="000000"/>
          <w:kern w:val="0"/>
          <w:sz w:val="27"/>
          <w:szCs w:val="27"/>
        </w:rPr>
        <w:t>本次召开的中央政治局会议强调，“中国特色社会主义进入新时代，我们党一定要有新气象新作为。要把全面从严治党长期坚持下去，将反腐败斗争进行到底，决不半途而废。”这是对十九大后“反腐是否是一阵风”“反腐力度会弱化”等个别猜测声音的最好回应。</w:t>
      </w:r>
    </w:p>
    <w:p w:rsidR="00C8673D" w:rsidRPr="00C8673D" w:rsidRDefault="00C8673D" w:rsidP="00C8673D">
      <w:pPr>
        <w:widowControl/>
        <w:spacing w:before="150" w:after="150" w:line="480" w:lineRule="auto"/>
        <w:ind w:firstLine="480"/>
        <w:jc w:val="left"/>
        <w:rPr>
          <w:rFonts w:ascii="微软雅黑" w:eastAsia="微软雅黑" w:hAnsi="微软雅黑" w:cs="宋体" w:hint="eastAsia"/>
          <w:color w:val="000000"/>
          <w:kern w:val="0"/>
          <w:sz w:val="27"/>
          <w:szCs w:val="27"/>
        </w:rPr>
      </w:pPr>
      <w:r w:rsidRPr="00C8673D">
        <w:rPr>
          <w:rFonts w:ascii="微软雅黑" w:eastAsia="微软雅黑" w:hAnsi="微软雅黑" w:cs="宋体" w:hint="eastAsia"/>
          <w:color w:val="000000"/>
          <w:kern w:val="0"/>
          <w:sz w:val="27"/>
          <w:szCs w:val="27"/>
        </w:rPr>
        <w:t>全面从严治党永远在路上。回顾2017年以来的反腐败斗争，成果丰硕，重拳频出。</w:t>
      </w:r>
    </w:p>
    <w:p w:rsidR="00C8673D" w:rsidRPr="00C8673D" w:rsidRDefault="00C8673D" w:rsidP="00C8673D">
      <w:pPr>
        <w:widowControl/>
        <w:spacing w:before="150" w:after="150" w:line="480" w:lineRule="auto"/>
        <w:ind w:firstLine="480"/>
        <w:jc w:val="left"/>
        <w:rPr>
          <w:rFonts w:ascii="微软雅黑" w:eastAsia="微软雅黑" w:hAnsi="微软雅黑" w:cs="宋体" w:hint="eastAsia"/>
          <w:color w:val="000000"/>
          <w:kern w:val="0"/>
          <w:sz w:val="27"/>
          <w:szCs w:val="27"/>
        </w:rPr>
      </w:pPr>
      <w:r w:rsidRPr="00C8673D">
        <w:rPr>
          <w:rFonts w:ascii="微软雅黑" w:eastAsia="微软雅黑" w:hAnsi="微软雅黑" w:cs="宋体" w:hint="eastAsia"/>
          <w:color w:val="000000"/>
          <w:kern w:val="0"/>
          <w:sz w:val="27"/>
          <w:szCs w:val="27"/>
        </w:rPr>
        <w:lastRenderedPageBreak/>
        <w:t>2017年1月6日，在十八届中央纪委七次全会上，习近平总书记强调，“要做到惩治腐败力度决不减弱、零容忍态度决不改变，坚决打赢反腐败这场正义之战。”总书记掷地有声的话宣示了将党风廉政建设和反腐败斗争进行到底的坚强决心和鲜明态度。</w:t>
      </w:r>
    </w:p>
    <w:p w:rsidR="00C8673D" w:rsidRPr="00C8673D" w:rsidRDefault="00C8673D" w:rsidP="00C8673D">
      <w:pPr>
        <w:widowControl/>
        <w:spacing w:before="150" w:after="150" w:line="480" w:lineRule="auto"/>
        <w:ind w:firstLine="480"/>
        <w:jc w:val="left"/>
        <w:rPr>
          <w:rFonts w:ascii="微软雅黑" w:eastAsia="微软雅黑" w:hAnsi="微软雅黑" w:cs="宋体" w:hint="eastAsia"/>
          <w:color w:val="000000"/>
          <w:kern w:val="0"/>
          <w:sz w:val="27"/>
          <w:szCs w:val="27"/>
        </w:rPr>
      </w:pPr>
      <w:r w:rsidRPr="00C8673D">
        <w:rPr>
          <w:rFonts w:ascii="微软雅黑" w:eastAsia="微软雅黑" w:hAnsi="微软雅黑" w:cs="宋体" w:hint="eastAsia"/>
          <w:color w:val="000000"/>
          <w:kern w:val="0"/>
          <w:sz w:val="27"/>
          <w:szCs w:val="27"/>
        </w:rPr>
        <w:t>距离习近平总书记的讲话仅过去5天，被称为“2017年首虎”的甘肃省委原常委、常务副省长虞海燕落马，2017年的“打虎”大戏就此拉开序幕。记者通过统计中纪委网站发布的通报发现，去年以来，近20名中管干部被立案审查，10余名中管干部因严重违纪问题被处分，其中不乏孙政才这样的副国级“大老虎”。此外，中央纪委持续发力严防灯下黑，“揪出”了张化为、曲淑辉、莫建成三名部级“内鬼”。</w:t>
      </w:r>
    </w:p>
    <w:p w:rsidR="00C8673D" w:rsidRPr="00C8673D" w:rsidRDefault="00C8673D" w:rsidP="00C8673D">
      <w:pPr>
        <w:widowControl/>
        <w:spacing w:before="150" w:after="150" w:line="480" w:lineRule="auto"/>
        <w:ind w:firstLine="480"/>
        <w:jc w:val="left"/>
        <w:rPr>
          <w:rFonts w:ascii="微软雅黑" w:eastAsia="微软雅黑" w:hAnsi="微软雅黑" w:cs="宋体" w:hint="eastAsia"/>
          <w:color w:val="000000"/>
          <w:kern w:val="0"/>
          <w:sz w:val="27"/>
          <w:szCs w:val="27"/>
        </w:rPr>
      </w:pPr>
      <w:r w:rsidRPr="00C8673D">
        <w:rPr>
          <w:rFonts w:ascii="微软雅黑" w:eastAsia="微软雅黑" w:hAnsi="微软雅黑" w:cs="宋体" w:hint="eastAsia"/>
          <w:color w:val="000000"/>
          <w:kern w:val="0"/>
          <w:sz w:val="27"/>
          <w:szCs w:val="27"/>
        </w:rPr>
        <w:t>未来哪些领导干部将成为严查对象？本次中央政治局会议给出答案：下一步要严肃查处对党不忠诚不老实、阳奉阴违的“两面人”和违背党的政治路线、破坏党内政治生态问题，重点审查党的十八大以来不收敛、不收手，问题线索集中、群众反映强烈，现在重要领导岗位、可能还要提拔使用的领导干部，严肃查处政治问题和腐败问题通过利益输送相互交织，在党内培植个人势力、结成利益集团的行为。</w:t>
      </w:r>
    </w:p>
    <w:p w:rsidR="00C8673D" w:rsidRPr="00C8673D" w:rsidRDefault="00C8673D" w:rsidP="00C8673D">
      <w:pPr>
        <w:widowControl/>
        <w:spacing w:before="150" w:after="150" w:line="480" w:lineRule="auto"/>
        <w:ind w:firstLine="480"/>
        <w:jc w:val="left"/>
        <w:rPr>
          <w:rFonts w:ascii="微软雅黑" w:eastAsia="微软雅黑" w:hAnsi="微软雅黑" w:cs="宋体" w:hint="eastAsia"/>
          <w:color w:val="000000"/>
          <w:kern w:val="0"/>
          <w:sz w:val="27"/>
          <w:szCs w:val="27"/>
        </w:rPr>
      </w:pPr>
      <w:r w:rsidRPr="00C8673D">
        <w:rPr>
          <w:rFonts w:ascii="微软雅黑" w:eastAsia="微软雅黑" w:hAnsi="微软雅黑" w:cs="宋体" w:hint="eastAsia"/>
          <w:color w:val="000000"/>
          <w:kern w:val="0"/>
          <w:sz w:val="27"/>
          <w:szCs w:val="27"/>
        </w:rPr>
        <w:t>记者截稿前，2018年已有两名省部级干部落马，分别是：陕西省副省长冯新柱和山东省副省长季缃绮。对此中纪委发表评论表示，这让我们看到了以习近平同志为核心的党中央坚定不移全面从严治党、</w:t>
      </w:r>
      <w:r w:rsidRPr="00C8673D">
        <w:rPr>
          <w:rFonts w:ascii="微软雅黑" w:eastAsia="微软雅黑" w:hAnsi="微软雅黑" w:cs="宋体" w:hint="eastAsia"/>
          <w:color w:val="000000"/>
          <w:kern w:val="0"/>
          <w:sz w:val="27"/>
          <w:szCs w:val="27"/>
        </w:rPr>
        <w:lastRenderedPageBreak/>
        <w:t>深入推进党风廉政建设和反腐败斗争坚如磐石的决心，领略了什么叫做“不松劲、不停步、再出发”的笃定节奏。</w:t>
      </w:r>
    </w:p>
    <w:p w:rsidR="00C8673D" w:rsidRPr="00C8673D" w:rsidRDefault="00C8673D" w:rsidP="00C8673D">
      <w:pPr>
        <w:widowControl/>
        <w:spacing w:before="150" w:after="150" w:line="480" w:lineRule="auto"/>
        <w:ind w:firstLine="480"/>
        <w:jc w:val="left"/>
        <w:rPr>
          <w:rFonts w:ascii="微软雅黑" w:eastAsia="微软雅黑" w:hAnsi="微软雅黑" w:cs="宋体" w:hint="eastAsia"/>
          <w:color w:val="000000"/>
          <w:kern w:val="0"/>
          <w:sz w:val="27"/>
          <w:szCs w:val="27"/>
        </w:rPr>
      </w:pPr>
      <w:r w:rsidRPr="00C8673D">
        <w:rPr>
          <w:rFonts w:ascii="微软雅黑" w:eastAsia="微软雅黑" w:hAnsi="微软雅黑" w:cs="宋体" w:hint="eastAsia"/>
          <w:b/>
          <w:bCs/>
          <w:color w:val="000000"/>
          <w:kern w:val="0"/>
          <w:sz w:val="27"/>
          <w:szCs w:val="27"/>
        </w:rPr>
        <w:t>看点二：持之以恒正风肃纪 未来重点纠正形式主义、官僚主义问题</w:t>
      </w:r>
    </w:p>
    <w:p w:rsidR="00C8673D" w:rsidRPr="00C8673D" w:rsidRDefault="00C8673D" w:rsidP="00C8673D">
      <w:pPr>
        <w:widowControl/>
        <w:spacing w:before="150" w:after="150" w:line="480" w:lineRule="auto"/>
        <w:ind w:firstLine="480"/>
        <w:jc w:val="left"/>
        <w:rPr>
          <w:rFonts w:ascii="微软雅黑" w:eastAsia="微软雅黑" w:hAnsi="微软雅黑" w:cs="宋体" w:hint="eastAsia"/>
          <w:color w:val="000000"/>
          <w:kern w:val="0"/>
          <w:sz w:val="27"/>
          <w:szCs w:val="27"/>
        </w:rPr>
      </w:pPr>
      <w:r w:rsidRPr="00C8673D">
        <w:rPr>
          <w:rFonts w:ascii="微软雅黑" w:eastAsia="微软雅黑" w:hAnsi="微软雅黑" w:cs="宋体" w:hint="eastAsia"/>
          <w:color w:val="000000"/>
          <w:kern w:val="0"/>
          <w:sz w:val="27"/>
          <w:szCs w:val="27"/>
        </w:rPr>
        <w:t>去年12月27日，中央纪委对8起违反中央八项规定精神典型问题进行公开曝光。中央纪委有关负责人指出，这8起问题，有6起发生在2017年或违纪行为持续到2017年，这说明作风建设永远在路上，纠正“四风”任重道远。</w:t>
      </w:r>
    </w:p>
    <w:p w:rsidR="00C8673D" w:rsidRPr="00C8673D" w:rsidRDefault="00C8673D" w:rsidP="00C8673D">
      <w:pPr>
        <w:widowControl/>
        <w:spacing w:before="150" w:after="150" w:line="480" w:lineRule="auto"/>
        <w:ind w:firstLine="480"/>
        <w:jc w:val="left"/>
        <w:rPr>
          <w:rFonts w:ascii="微软雅黑" w:eastAsia="微软雅黑" w:hAnsi="微软雅黑" w:cs="宋体" w:hint="eastAsia"/>
          <w:color w:val="000000"/>
          <w:kern w:val="0"/>
          <w:sz w:val="27"/>
          <w:szCs w:val="27"/>
        </w:rPr>
      </w:pPr>
      <w:r w:rsidRPr="00C8673D">
        <w:rPr>
          <w:rFonts w:ascii="微软雅黑" w:eastAsia="微软雅黑" w:hAnsi="微软雅黑" w:cs="宋体" w:hint="eastAsia"/>
          <w:color w:val="000000"/>
          <w:kern w:val="0"/>
          <w:sz w:val="27"/>
          <w:szCs w:val="27"/>
        </w:rPr>
        <w:t>党的十八大以来，全面从严治党从中央政治局立规矩开始，从落实中央八项规定精神破题，以习近平同志为核心的党中央率先垂范、身体力行，驰而不息、狠抓不放，刹住了面上享乐奢靡歪风，扭转了不正之风惯性，党风政风为之一新，社风民风向上向善，作风建设成效有口皆碑、有目共睹，成为党的建设一张亮丽名片。数据显示 ，中央八项规定实施以来，截至2017年11月底，全国已累计查处违反中央八项规定精神问题198758起，处理270371人，给予党纪政纪处分150510人。</w:t>
      </w:r>
    </w:p>
    <w:p w:rsidR="00C8673D" w:rsidRPr="00C8673D" w:rsidRDefault="00C8673D" w:rsidP="00C8673D">
      <w:pPr>
        <w:widowControl/>
        <w:spacing w:before="150" w:after="150" w:line="480" w:lineRule="auto"/>
        <w:ind w:firstLine="480"/>
        <w:jc w:val="left"/>
        <w:rPr>
          <w:rFonts w:ascii="微软雅黑" w:eastAsia="微软雅黑" w:hAnsi="微软雅黑" w:cs="宋体" w:hint="eastAsia"/>
          <w:color w:val="000000"/>
          <w:kern w:val="0"/>
          <w:sz w:val="27"/>
          <w:szCs w:val="27"/>
        </w:rPr>
      </w:pPr>
      <w:r w:rsidRPr="00C8673D">
        <w:rPr>
          <w:rFonts w:ascii="微软雅黑" w:eastAsia="微软雅黑" w:hAnsi="微软雅黑" w:cs="宋体" w:hint="eastAsia"/>
          <w:color w:val="000000"/>
          <w:kern w:val="0"/>
          <w:sz w:val="27"/>
          <w:szCs w:val="27"/>
        </w:rPr>
        <w:t>新时代正风肃纪持之以恒。党的十九大闭幕后不久，党中央出台了《中共中央政治局贯彻落实中央八项规定实施细则》；近期，习近平总书记又就进一步纠正“四风”、加强作风建设作出重要指示，强调“纠正‘四风’不能止步，作风建设永远在路上”，充分表明了党</w:t>
      </w:r>
      <w:r w:rsidRPr="00C8673D">
        <w:rPr>
          <w:rFonts w:ascii="微软雅黑" w:eastAsia="微软雅黑" w:hAnsi="微软雅黑" w:cs="宋体" w:hint="eastAsia"/>
          <w:color w:val="000000"/>
          <w:kern w:val="0"/>
          <w:sz w:val="27"/>
          <w:szCs w:val="27"/>
        </w:rPr>
        <w:lastRenderedPageBreak/>
        <w:t>中央从自身做起、以上率下的坚强决心，释放出了以钉钉子精神、打好作风建设持久战的强烈信号。</w:t>
      </w:r>
    </w:p>
    <w:p w:rsidR="00C8673D" w:rsidRPr="00C8673D" w:rsidRDefault="00C8673D" w:rsidP="00C8673D">
      <w:pPr>
        <w:widowControl/>
        <w:spacing w:before="150" w:after="150" w:line="480" w:lineRule="auto"/>
        <w:ind w:firstLine="480"/>
        <w:jc w:val="left"/>
        <w:rPr>
          <w:rFonts w:ascii="微软雅黑" w:eastAsia="微软雅黑" w:hAnsi="微软雅黑" w:cs="宋体" w:hint="eastAsia"/>
          <w:color w:val="000000"/>
          <w:kern w:val="0"/>
          <w:sz w:val="27"/>
          <w:szCs w:val="27"/>
        </w:rPr>
      </w:pPr>
      <w:r w:rsidRPr="00C8673D">
        <w:rPr>
          <w:rFonts w:ascii="微软雅黑" w:eastAsia="微软雅黑" w:hAnsi="微软雅黑" w:cs="宋体" w:hint="eastAsia"/>
          <w:color w:val="000000"/>
          <w:kern w:val="0"/>
          <w:sz w:val="27"/>
          <w:szCs w:val="27"/>
        </w:rPr>
        <w:t>下一步查处“四风”问题将重点聚焦何处？本次中央政治局会议强调，要徙木立信、以上率下，锲而不舍落实中央八项规定精神，一个节点一个节点坚守，一个问题一个问题解决，抓具体、补短板、防反弹，重点纠正形式主义、官僚主义问题，坚决反对特权思想、特权现象，使党员干部知敬畏、人民群众有信心。</w:t>
      </w:r>
    </w:p>
    <w:p w:rsidR="00C8673D" w:rsidRPr="00C8673D" w:rsidRDefault="00C8673D" w:rsidP="00C8673D">
      <w:pPr>
        <w:widowControl/>
        <w:spacing w:before="150" w:after="150" w:line="480" w:lineRule="auto"/>
        <w:ind w:firstLine="480"/>
        <w:jc w:val="left"/>
        <w:rPr>
          <w:rFonts w:ascii="微软雅黑" w:eastAsia="微软雅黑" w:hAnsi="微软雅黑" w:cs="宋体" w:hint="eastAsia"/>
          <w:color w:val="000000"/>
          <w:kern w:val="0"/>
          <w:sz w:val="27"/>
          <w:szCs w:val="27"/>
        </w:rPr>
      </w:pPr>
      <w:r w:rsidRPr="00C8673D">
        <w:rPr>
          <w:rFonts w:ascii="微软雅黑" w:eastAsia="微软雅黑" w:hAnsi="微软雅黑" w:cs="宋体" w:hint="eastAsia"/>
          <w:b/>
          <w:bCs/>
          <w:color w:val="000000"/>
          <w:kern w:val="0"/>
          <w:sz w:val="27"/>
          <w:szCs w:val="27"/>
        </w:rPr>
        <w:t>看点三：严惩群众身边的“微腐败” 未来三年剑指扶贫领域腐败</w:t>
      </w:r>
    </w:p>
    <w:p w:rsidR="00C8673D" w:rsidRPr="00C8673D" w:rsidRDefault="00C8673D" w:rsidP="00C8673D">
      <w:pPr>
        <w:widowControl/>
        <w:spacing w:before="150" w:after="150" w:line="480" w:lineRule="auto"/>
        <w:ind w:firstLine="480"/>
        <w:jc w:val="left"/>
        <w:rPr>
          <w:rFonts w:ascii="微软雅黑" w:eastAsia="微软雅黑" w:hAnsi="微软雅黑" w:cs="宋体" w:hint="eastAsia"/>
          <w:color w:val="000000"/>
          <w:kern w:val="0"/>
          <w:sz w:val="27"/>
          <w:szCs w:val="27"/>
        </w:rPr>
      </w:pPr>
      <w:r w:rsidRPr="00C8673D">
        <w:rPr>
          <w:rFonts w:ascii="微软雅黑" w:eastAsia="微软雅黑" w:hAnsi="微软雅黑" w:cs="宋体" w:hint="eastAsia"/>
          <w:color w:val="000000"/>
          <w:kern w:val="0"/>
          <w:sz w:val="27"/>
          <w:szCs w:val="27"/>
        </w:rPr>
        <w:t>基层政治生态在整个政治生态系统中发挥着兜底功能。老百姓接触最多的是经常打交道的基层干部，发生在百姓身边的种种“微腐败”损害的是老百姓切身利益，啃食的是群众获得感，挥霍的是基层群众对党的信任。</w:t>
      </w:r>
    </w:p>
    <w:p w:rsidR="00C8673D" w:rsidRPr="00C8673D" w:rsidRDefault="00C8673D" w:rsidP="00C8673D">
      <w:pPr>
        <w:widowControl/>
        <w:spacing w:before="150" w:after="150" w:line="480" w:lineRule="auto"/>
        <w:ind w:firstLine="480"/>
        <w:jc w:val="left"/>
        <w:rPr>
          <w:rFonts w:ascii="微软雅黑" w:eastAsia="微软雅黑" w:hAnsi="微软雅黑" w:cs="宋体" w:hint="eastAsia"/>
          <w:color w:val="000000"/>
          <w:kern w:val="0"/>
          <w:sz w:val="27"/>
          <w:szCs w:val="27"/>
        </w:rPr>
      </w:pPr>
      <w:r w:rsidRPr="00C8673D">
        <w:rPr>
          <w:rFonts w:ascii="微软雅黑" w:eastAsia="微软雅黑" w:hAnsi="微软雅黑" w:cs="宋体" w:hint="eastAsia"/>
          <w:color w:val="000000"/>
          <w:kern w:val="0"/>
          <w:sz w:val="27"/>
          <w:szCs w:val="27"/>
        </w:rPr>
        <w:t>“湖北省武穴市水产局渔政船检港监管理局船检股副股长、驻石佛寺镇孙福二村第一书记刘素兵等人弄虚作假，使尚未脱贫户‘被脱贫’。李兵昌受到党内严重警告处分。”2017年12月14日，中央纪委公开曝光八起扶贫领域腐败和作风问题典型案例，刘素兵正是典型案例之一。2017年以来，中央纪委分四次通报曝光了34起侵害群众利益的不正之风和腐败问题，其中扶贫领域腐败问题典型案例25起，涉及70余名党员及领导干部，在这之中县直机关以上党员干部占比超过一半。</w:t>
      </w:r>
    </w:p>
    <w:p w:rsidR="00C8673D" w:rsidRPr="00C8673D" w:rsidRDefault="00C8673D" w:rsidP="00C8673D">
      <w:pPr>
        <w:widowControl/>
        <w:spacing w:before="150" w:after="150" w:line="480" w:lineRule="auto"/>
        <w:ind w:firstLine="480"/>
        <w:jc w:val="left"/>
        <w:rPr>
          <w:rFonts w:ascii="微软雅黑" w:eastAsia="微软雅黑" w:hAnsi="微软雅黑" w:cs="宋体" w:hint="eastAsia"/>
          <w:color w:val="000000"/>
          <w:kern w:val="0"/>
          <w:sz w:val="27"/>
          <w:szCs w:val="27"/>
        </w:rPr>
      </w:pPr>
      <w:r w:rsidRPr="00C8673D">
        <w:rPr>
          <w:rFonts w:ascii="微软雅黑" w:eastAsia="微软雅黑" w:hAnsi="微软雅黑" w:cs="宋体" w:hint="eastAsia"/>
          <w:color w:val="000000"/>
          <w:kern w:val="0"/>
          <w:sz w:val="27"/>
          <w:szCs w:val="27"/>
        </w:rPr>
        <w:lastRenderedPageBreak/>
        <w:t>勤挥“苍蝇拍”、惩治微腐败，不仅能切实维护群众利益，而且还能带来基层干部作风的转变和政治生态的改善，密切党群、干群关系，增强人民群众对党中央的信心、信任和信赖。十九大报告明确提出，要加大整治群众身边腐败问题力度。与此同时，12月中旬，中央纪委办公厅印发通知，决定从2018年到2020年持续开展扶贫领域腐败和作风问题专项治理，为确保到2020年我国现行标准下农村贫困人口实现脱贫提供坚强有力的纪律保障。此次治理重点既有扶贫领域存在的突出问题，也有相关责任落实不力的问题。值得一提的是，在脱贫攻坚工作中搞形式主义、官僚主义，盲目决策、弄虚作假、数字脱贫、虚假“摘帽”等问题，也将成为治理重点。</w:t>
      </w:r>
    </w:p>
    <w:p w:rsidR="00C8673D" w:rsidRPr="00C8673D" w:rsidRDefault="00C8673D" w:rsidP="00C8673D">
      <w:pPr>
        <w:widowControl/>
        <w:spacing w:before="150" w:after="150" w:line="480" w:lineRule="auto"/>
        <w:ind w:firstLine="480"/>
        <w:jc w:val="left"/>
        <w:rPr>
          <w:rFonts w:ascii="微软雅黑" w:eastAsia="微软雅黑" w:hAnsi="微软雅黑" w:cs="宋体" w:hint="eastAsia"/>
          <w:color w:val="000000"/>
          <w:kern w:val="0"/>
          <w:sz w:val="27"/>
          <w:szCs w:val="27"/>
        </w:rPr>
      </w:pPr>
      <w:r w:rsidRPr="00C8673D">
        <w:rPr>
          <w:rFonts w:ascii="微软雅黑" w:eastAsia="微软雅黑" w:hAnsi="微软雅黑" w:cs="宋体" w:hint="eastAsia"/>
          <w:color w:val="000000"/>
          <w:kern w:val="0"/>
          <w:sz w:val="27"/>
          <w:szCs w:val="27"/>
        </w:rPr>
        <w:t>全面从严治党永远在路上，治理群众身边的不正之风和腐败问题同样没有完成时。可以预计，在未来三年，扶贫领域的反腐败将作为一项特殊的重点反腐任务来抓。</w:t>
      </w:r>
    </w:p>
    <w:p w:rsidR="00C8673D" w:rsidRPr="00C8673D" w:rsidRDefault="00C8673D" w:rsidP="00C8673D">
      <w:pPr>
        <w:widowControl/>
        <w:spacing w:before="150" w:after="150" w:line="480" w:lineRule="auto"/>
        <w:ind w:firstLine="480"/>
        <w:jc w:val="left"/>
        <w:rPr>
          <w:rFonts w:ascii="微软雅黑" w:eastAsia="微软雅黑" w:hAnsi="微软雅黑" w:cs="宋体" w:hint="eastAsia"/>
          <w:color w:val="000000"/>
          <w:kern w:val="0"/>
          <w:sz w:val="27"/>
          <w:szCs w:val="27"/>
        </w:rPr>
      </w:pPr>
      <w:r w:rsidRPr="00C8673D">
        <w:rPr>
          <w:rFonts w:ascii="微软雅黑" w:eastAsia="微软雅黑" w:hAnsi="微软雅黑" w:cs="宋体" w:hint="eastAsia"/>
          <w:b/>
          <w:bCs/>
          <w:color w:val="000000"/>
          <w:kern w:val="0"/>
          <w:sz w:val="27"/>
          <w:szCs w:val="27"/>
        </w:rPr>
        <w:t>看点四：密织追逃天网 海外追逃行动的力度会进一步加大</w:t>
      </w:r>
    </w:p>
    <w:p w:rsidR="00C8673D" w:rsidRPr="00C8673D" w:rsidRDefault="00C8673D" w:rsidP="00C8673D">
      <w:pPr>
        <w:widowControl/>
        <w:spacing w:before="150" w:after="150" w:line="480" w:lineRule="auto"/>
        <w:ind w:firstLine="480"/>
        <w:jc w:val="left"/>
        <w:rPr>
          <w:rFonts w:ascii="微软雅黑" w:eastAsia="微软雅黑" w:hAnsi="微软雅黑" w:cs="宋体" w:hint="eastAsia"/>
          <w:color w:val="000000"/>
          <w:kern w:val="0"/>
          <w:sz w:val="27"/>
          <w:szCs w:val="27"/>
        </w:rPr>
      </w:pPr>
      <w:r w:rsidRPr="00C8673D">
        <w:rPr>
          <w:rFonts w:ascii="微软雅黑" w:eastAsia="微软雅黑" w:hAnsi="微软雅黑" w:cs="宋体" w:hint="eastAsia"/>
          <w:color w:val="000000"/>
          <w:kern w:val="0"/>
          <w:sz w:val="27"/>
          <w:szCs w:val="27"/>
        </w:rPr>
        <w:t>12月5日，中央纪委监察部网站发布消息，“百名红通人员”第50名周骥阳被缉捕归案。第二日，“百名红通人员”李文革回国投案自首，再次刷新了追逃追赃成绩单。数据显示，去年以来，中国共追回外逃人员1021名，其中党员和国家工作人员292人，追赃金额9.03亿元人民币。</w:t>
      </w:r>
    </w:p>
    <w:p w:rsidR="00C8673D" w:rsidRPr="00C8673D" w:rsidRDefault="00C8673D" w:rsidP="00C8673D">
      <w:pPr>
        <w:widowControl/>
        <w:spacing w:before="150" w:after="150" w:line="480" w:lineRule="auto"/>
        <w:ind w:firstLine="480"/>
        <w:jc w:val="left"/>
        <w:rPr>
          <w:rFonts w:ascii="微软雅黑" w:eastAsia="微软雅黑" w:hAnsi="微软雅黑" w:cs="宋体" w:hint="eastAsia"/>
          <w:color w:val="000000"/>
          <w:kern w:val="0"/>
          <w:sz w:val="27"/>
          <w:szCs w:val="27"/>
        </w:rPr>
      </w:pPr>
      <w:r w:rsidRPr="00C8673D">
        <w:rPr>
          <w:rFonts w:ascii="微软雅黑" w:eastAsia="微软雅黑" w:hAnsi="微软雅黑" w:cs="宋体" w:hint="eastAsia"/>
          <w:color w:val="000000"/>
          <w:kern w:val="0"/>
          <w:sz w:val="27"/>
          <w:szCs w:val="27"/>
        </w:rPr>
        <w:t>此前，2017年4月27日，中央追逃办首次以公告形式，曝光“百名红通人员”中22名涉嫌职务犯罪和经济犯罪的外逃人员藏匿线</w:t>
      </w:r>
      <w:r w:rsidRPr="00C8673D">
        <w:rPr>
          <w:rFonts w:ascii="微软雅黑" w:eastAsia="微软雅黑" w:hAnsi="微软雅黑" w:cs="宋体" w:hint="eastAsia"/>
          <w:color w:val="000000"/>
          <w:kern w:val="0"/>
          <w:sz w:val="27"/>
          <w:szCs w:val="27"/>
        </w:rPr>
        <w:lastRenderedPageBreak/>
        <w:t>索，其中包括备受舆论关注的河北省委原书记程维高之子程慕阳等，这在追逃追赃工作中尚属首次。5月10日，中央追逃办公布了已归案的40名“百名红通人员”后续工作进展情况。</w:t>
      </w:r>
    </w:p>
    <w:p w:rsidR="00C8673D" w:rsidRPr="00C8673D" w:rsidRDefault="00C8673D" w:rsidP="00C8673D">
      <w:pPr>
        <w:widowControl/>
        <w:spacing w:before="150" w:after="150" w:line="480" w:lineRule="auto"/>
        <w:ind w:firstLine="480"/>
        <w:jc w:val="left"/>
        <w:rPr>
          <w:rFonts w:ascii="微软雅黑" w:eastAsia="微软雅黑" w:hAnsi="微软雅黑" w:cs="宋体" w:hint="eastAsia"/>
          <w:color w:val="000000"/>
          <w:kern w:val="0"/>
          <w:sz w:val="27"/>
          <w:szCs w:val="27"/>
        </w:rPr>
      </w:pPr>
      <w:r w:rsidRPr="00C8673D">
        <w:rPr>
          <w:rFonts w:ascii="微软雅黑" w:eastAsia="微软雅黑" w:hAnsi="微软雅黑" w:cs="宋体" w:hint="eastAsia"/>
          <w:color w:val="000000"/>
          <w:kern w:val="0"/>
          <w:sz w:val="27"/>
          <w:szCs w:val="27"/>
        </w:rPr>
        <w:t>去年以来，中国积极搭建国际反腐败多层次合作平台，拓展反腐败国际合作的“朋友圈”，话语权和影响力明显增强。11月13日，第二十次中国—东盟领导人会议发表《中国—东盟关于全面加强有效反腐败合作联合声明》。这是中国—东盟领导人会议首次在反腐败领域发表联合声明，开启了本地区携手治理腐败的新篇章。</w:t>
      </w:r>
    </w:p>
    <w:p w:rsidR="00C8673D" w:rsidRPr="00C8673D" w:rsidRDefault="00C8673D" w:rsidP="00C8673D">
      <w:pPr>
        <w:widowControl/>
        <w:spacing w:before="150" w:after="150" w:line="480" w:lineRule="auto"/>
        <w:ind w:firstLine="480"/>
        <w:jc w:val="left"/>
        <w:rPr>
          <w:rFonts w:ascii="微软雅黑" w:eastAsia="微软雅黑" w:hAnsi="微软雅黑" w:cs="宋体" w:hint="eastAsia"/>
          <w:color w:val="000000"/>
          <w:kern w:val="0"/>
          <w:sz w:val="27"/>
          <w:szCs w:val="27"/>
        </w:rPr>
      </w:pPr>
      <w:r w:rsidRPr="00C8673D">
        <w:rPr>
          <w:rFonts w:ascii="微软雅黑" w:eastAsia="微软雅黑" w:hAnsi="微软雅黑" w:cs="宋体" w:hint="eastAsia"/>
          <w:color w:val="000000"/>
          <w:kern w:val="0"/>
          <w:sz w:val="27"/>
          <w:szCs w:val="27"/>
        </w:rPr>
        <w:t>“不管腐败分子逃到哪里，都要缉拿归案、绳之以法”，党的十九大报告向全世界昭示我们党坚决惩治腐败的决心。有网友表示，回顾过去的五年，“红通”“天网”“猎狐”等行动对外逃腐败分子具有极大的威慑力，以实际行动向国际社会表明我们党坚决惩治腐败的决心。</w:t>
      </w:r>
    </w:p>
    <w:p w:rsidR="00C8673D" w:rsidRPr="00C8673D" w:rsidRDefault="00C8673D" w:rsidP="00C8673D">
      <w:pPr>
        <w:widowControl/>
        <w:spacing w:before="150" w:after="150" w:line="480" w:lineRule="auto"/>
        <w:ind w:firstLine="480"/>
        <w:jc w:val="left"/>
        <w:rPr>
          <w:rFonts w:ascii="微软雅黑" w:eastAsia="微软雅黑" w:hAnsi="微软雅黑" w:cs="宋体" w:hint="eastAsia"/>
          <w:color w:val="000000"/>
          <w:kern w:val="0"/>
          <w:sz w:val="27"/>
          <w:szCs w:val="27"/>
        </w:rPr>
      </w:pPr>
      <w:r w:rsidRPr="00C8673D">
        <w:rPr>
          <w:rFonts w:ascii="微软雅黑" w:eastAsia="微软雅黑" w:hAnsi="微软雅黑" w:cs="宋体" w:hint="eastAsia"/>
          <w:color w:val="000000"/>
          <w:kern w:val="0"/>
          <w:sz w:val="27"/>
          <w:szCs w:val="27"/>
        </w:rPr>
        <w:t>对于下一步如何开展国际追逃追赃，北京师范大学国际反腐败教育与研究中心秘书长彭新林在接受媒体记者采访时指出:“要努力构建以追逃追赃为基础的反腐败国际合作新秩序，积极参与国际规则制定，加强中国的话语权，比如说主动设置反腐败国际追逃追赃合作议题，搭建国际交流合作的平台。下一步，海外追逃行动的力度会进一步加大，要真正把惩治腐败的天罗地网撒向全球，达到让已经潜逃的无处藏身、让企图外逃的丢掉幻想的双重目的。”</w:t>
      </w:r>
    </w:p>
    <w:p w:rsidR="00C8673D" w:rsidRPr="00C8673D" w:rsidRDefault="00C8673D" w:rsidP="00C8673D">
      <w:pPr>
        <w:widowControl/>
        <w:spacing w:before="150" w:after="150" w:line="480" w:lineRule="auto"/>
        <w:ind w:firstLine="480"/>
        <w:jc w:val="left"/>
        <w:rPr>
          <w:rFonts w:ascii="微软雅黑" w:eastAsia="微软雅黑" w:hAnsi="微软雅黑" w:cs="宋体" w:hint="eastAsia"/>
          <w:color w:val="000000"/>
          <w:kern w:val="0"/>
          <w:sz w:val="27"/>
          <w:szCs w:val="27"/>
        </w:rPr>
      </w:pPr>
      <w:r w:rsidRPr="00C8673D">
        <w:rPr>
          <w:rFonts w:ascii="微软雅黑" w:eastAsia="微软雅黑" w:hAnsi="微软雅黑" w:cs="宋体" w:hint="eastAsia"/>
          <w:b/>
          <w:bCs/>
          <w:color w:val="000000"/>
          <w:kern w:val="0"/>
          <w:sz w:val="27"/>
          <w:szCs w:val="27"/>
        </w:rPr>
        <w:t>看点五：新一轮巡视即将展开</w:t>
      </w:r>
      <w:r w:rsidRPr="00C8673D">
        <w:rPr>
          <w:rFonts w:ascii="微软雅黑" w:eastAsia="微软雅黑" w:hAnsi="微软雅黑" w:cs="宋体" w:hint="eastAsia"/>
          <w:color w:val="000000"/>
          <w:kern w:val="0"/>
          <w:sz w:val="27"/>
          <w:szCs w:val="27"/>
        </w:rPr>
        <w:t> </w:t>
      </w:r>
      <w:r w:rsidRPr="00C8673D">
        <w:rPr>
          <w:rFonts w:ascii="微软雅黑" w:eastAsia="微软雅黑" w:hAnsi="微软雅黑" w:cs="宋体" w:hint="eastAsia"/>
          <w:b/>
          <w:bCs/>
          <w:color w:val="000000"/>
          <w:kern w:val="0"/>
          <w:sz w:val="27"/>
          <w:szCs w:val="27"/>
        </w:rPr>
        <w:t>要在市县党委建立巡察制度</w:t>
      </w:r>
    </w:p>
    <w:p w:rsidR="00C8673D" w:rsidRPr="00C8673D" w:rsidRDefault="00C8673D" w:rsidP="00C8673D">
      <w:pPr>
        <w:widowControl/>
        <w:spacing w:before="150" w:after="150" w:line="480" w:lineRule="auto"/>
        <w:ind w:firstLine="480"/>
        <w:jc w:val="left"/>
        <w:rPr>
          <w:rFonts w:ascii="微软雅黑" w:eastAsia="微软雅黑" w:hAnsi="微软雅黑" w:cs="宋体" w:hint="eastAsia"/>
          <w:color w:val="000000"/>
          <w:kern w:val="0"/>
          <w:sz w:val="27"/>
          <w:szCs w:val="27"/>
        </w:rPr>
      </w:pPr>
      <w:r w:rsidRPr="00C8673D">
        <w:rPr>
          <w:rFonts w:ascii="微软雅黑" w:eastAsia="微软雅黑" w:hAnsi="微软雅黑" w:cs="宋体" w:hint="eastAsia"/>
          <w:color w:val="000000"/>
          <w:kern w:val="0"/>
          <w:sz w:val="27"/>
          <w:szCs w:val="27"/>
        </w:rPr>
        <w:lastRenderedPageBreak/>
        <w:t>“中共中央宣传部原副部长鲁炜涉嫌严重违纪接受组织审查。”11月21日晚，中央纪委监察部网站此则消息一经公布，立即引发社会舆论强烈震动。人们在深刻感受到党中央坚如磐石的反腐败决心的同时，也许会问：十九大后“首虎”，为什么是鲁炜？中纪委网站对此公布了答案——十九大后"首虎"鲁炜落马，源自中央巡视最新工作方法“机动式”巡视作用的彰显。</w:t>
      </w:r>
    </w:p>
    <w:p w:rsidR="00C8673D" w:rsidRPr="00C8673D" w:rsidRDefault="00C8673D" w:rsidP="00C8673D">
      <w:pPr>
        <w:widowControl/>
        <w:spacing w:before="150" w:after="150" w:line="480" w:lineRule="auto"/>
        <w:ind w:firstLine="480"/>
        <w:jc w:val="left"/>
        <w:rPr>
          <w:rFonts w:ascii="微软雅黑" w:eastAsia="微软雅黑" w:hAnsi="微软雅黑" w:cs="宋体" w:hint="eastAsia"/>
          <w:color w:val="000000"/>
          <w:kern w:val="0"/>
          <w:sz w:val="27"/>
          <w:szCs w:val="27"/>
        </w:rPr>
      </w:pPr>
      <w:r w:rsidRPr="00C8673D">
        <w:rPr>
          <w:rFonts w:ascii="微软雅黑" w:eastAsia="微软雅黑" w:hAnsi="微软雅黑" w:cs="宋体" w:hint="eastAsia"/>
          <w:color w:val="000000"/>
          <w:kern w:val="0"/>
          <w:sz w:val="27"/>
          <w:szCs w:val="27"/>
        </w:rPr>
        <w:t>十八大以来，巡视工作得到了创新发展，为全面从严治党提供了重要支撑。去年8月，第十二轮巡视整改情况全部公布，十八届中央巡视圆满收官。12轮中央巡视对277个地方、单位党组织进行“政治体检”，党的历史上首次实现一届任期内中央巡视全覆盖。在中央巡视的带动下，各省区市党委也完成8362个地方、部门、企事业单位党组织全面巡视任务。</w:t>
      </w:r>
    </w:p>
    <w:p w:rsidR="00C8673D" w:rsidRPr="00C8673D" w:rsidRDefault="00C8673D" w:rsidP="00C8673D">
      <w:pPr>
        <w:widowControl/>
        <w:spacing w:before="150" w:after="150" w:line="480" w:lineRule="auto"/>
        <w:ind w:firstLine="480"/>
        <w:jc w:val="left"/>
        <w:rPr>
          <w:rFonts w:ascii="微软雅黑" w:eastAsia="微软雅黑" w:hAnsi="微软雅黑" w:cs="宋体" w:hint="eastAsia"/>
          <w:color w:val="000000"/>
          <w:kern w:val="0"/>
          <w:sz w:val="27"/>
          <w:szCs w:val="27"/>
        </w:rPr>
      </w:pPr>
      <w:r w:rsidRPr="00C8673D">
        <w:rPr>
          <w:rFonts w:ascii="微软雅黑" w:eastAsia="微软雅黑" w:hAnsi="微软雅黑" w:cs="宋体" w:hint="eastAsia"/>
          <w:color w:val="000000"/>
          <w:kern w:val="0"/>
          <w:sz w:val="27"/>
          <w:szCs w:val="27"/>
        </w:rPr>
        <w:t>在巡视工作取得显著成效的背景下，党中央在修订《中国共产党巡视工作条例》过程中，创新加入了巡察制度，并在十九大报告中明确提出在市县党委建立巡察制度的目标。对此，北京科技大学廉政研究中心主任宋伟指出，这充分体现了党中央坚定不移推动巡视巡察工作的决心，坚定不移加大整治群众身边腐败问题的力度。通过这样的举措，建立巡视巡察上下联动的监督网，充分发挥了巡视工作标本兼治的战略作用。</w:t>
      </w:r>
    </w:p>
    <w:p w:rsidR="00C8673D" w:rsidRPr="00C8673D" w:rsidRDefault="00C8673D" w:rsidP="00C8673D">
      <w:pPr>
        <w:widowControl/>
        <w:spacing w:before="150" w:after="150" w:line="480" w:lineRule="auto"/>
        <w:ind w:firstLine="480"/>
        <w:jc w:val="left"/>
        <w:rPr>
          <w:rFonts w:ascii="微软雅黑" w:eastAsia="微软雅黑" w:hAnsi="微软雅黑" w:cs="宋体" w:hint="eastAsia"/>
          <w:color w:val="000000"/>
          <w:kern w:val="0"/>
          <w:sz w:val="27"/>
          <w:szCs w:val="27"/>
        </w:rPr>
      </w:pPr>
      <w:r w:rsidRPr="00C8673D">
        <w:rPr>
          <w:rFonts w:ascii="微软雅黑" w:eastAsia="微软雅黑" w:hAnsi="微软雅黑" w:cs="宋体" w:hint="eastAsia"/>
          <w:color w:val="000000"/>
          <w:kern w:val="0"/>
          <w:sz w:val="27"/>
          <w:szCs w:val="27"/>
        </w:rPr>
        <w:t>下一步中央巡视工作是否还会继续出发？对此中央纪委副书记、监察部部长、国家预防腐败局局长杨晓渡在十九大期间的记者招待会</w:t>
      </w:r>
      <w:r w:rsidRPr="00C8673D">
        <w:rPr>
          <w:rFonts w:ascii="微软雅黑" w:eastAsia="微软雅黑" w:hAnsi="微软雅黑" w:cs="宋体" w:hint="eastAsia"/>
          <w:color w:val="000000"/>
          <w:kern w:val="0"/>
          <w:sz w:val="27"/>
          <w:szCs w:val="27"/>
        </w:rPr>
        <w:lastRenderedPageBreak/>
        <w:t>上透露，“我们正在做计划，十九大闭幕后，新的巡视要展开。”对于未来巡视重点，北京航空航天大学廉洁研究与教育中心主任任建明认为，十九大闭幕后，新巡视的展开将会大力纠正官僚主义和形式主义，这项工作是短板也是难点。</w:t>
      </w:r>
    </w:p>
    <w:p w:rsidR="00C8673D" w:rsidRPr="00C8673D" w:rsidRDefault="00C8673D" w:rsidP="00C8673D">
      <w:pPr>
        <w:widowControl/>
        <w:spacing w:before="150" w:after="150" w:line="480" w:lineRule="auto"/>
        <w:ind w:firstLine="480"/>
        <w:jc w:val="left"/>
        <w:rPr>
          <w:rFonts w:ascii="微软雅黑" w:eastAsia="微软雅黑" w:hAnsi="微软雅黑" w:cs="宋体" w:hint="eastAsia"/>
          <w:color w:val="000000"/>
          <w:kern w:val="0"/>
          <w:sz w:val="27"/>
          <w:szCs w:val="27"/>
        </w:rPr>
      </w:pPr>
      <w:r w:rsidRPr="00C8673D">
        <w:rPr>
          <w:rFonts w:ascii="微软雅黑" w:eastAsia="微软雅黑" w:hAnsi="微软雅黑" w:cs="宋体" w:hint="eastAsia"/>
          <w:b/>
          <w:bCs/>
          <w:color w:val="000000"/>
          <w:kern w:val="0"/>
          <w:sz w:val="27"/>
          <w:szCs w:val="27"/>
        </w:rPr>
        <w:t>看点六：国家监察体制改革试点在全国推开 将成立国家监察委员会</w:t>
      </w:r>
    </w:p>
    <w:p w:rsidR="00C8673D" w:rsidRPr="00C8673D" w:rsidRDefault="00C8673D" w:rsidP="00C8673D">
      <w:pPr>
        <w:widowControl/>
        <w:spacing w:before="150" w:after="150" w:line="480" w:lineRule="auto"/>
        <w:ind w:firstLine="480"/>
        <w:jc w:val="left"/>
        <w:rPr>
          <w:rFonts w:ascii="微软雅黑" w:eastAsia="微软雅黑" w:hAnsi="微软雅黑" w:cs="宋体" w:hint="eastAsia"/>
          <w:color w:val="000000"/>
          <w:kern w:val="0"/>
          <w:sz w:val="27"/>
          <w:szCs w:val="27"/>
        </w:rPr>
      </w:pPr>
      <w:r w:rsidRPr="00C8673D">
        <w:rPr>
          <w:rFonts w:ascii="微软雅黑" w:eastAsia="微软雅黑" w:hAnsi="微软雅黑" w:cs="宋体" w:hint="eastAsia"/>
          <w:color w:val="000000"/>
          <w:kern w:val="0"/>
          <w:sz w:val="27"/>
          <w:szCs w:val="27"/>
        </w:rPr>
        <w:t>去年12月，中央纪委七位领导密集出京调研引发广泛关注。有网友好奇本次多位领导分赴各地究竟为了何事？原来，此次是“经中央政治局常委、中央纪委书记赵乐际批准”，“按照中央深化国家监察体制改革试点工作领导小组统一安排”，就国家监察体制改革试点工作到地方调研，强调要准确把握党中央精神和要求，确保改革试点工作扎实有序开展。</w:t>
      </w:r>
    </w:p>
    <w:p w:rsidR="00C8673D" w:rsidRPr="00C8673D" w:rsidRDefault="00C8673D" w:rsidP="00C8673D">
      <w:pPr>
        <w:widowControl/>
        <w:spacing w:before="150" w:after="150" w:line="480" w:lineRule="auto"/>
        <w:ind w:firstLine="480"/>
        <w:jc w:val="left"/>
        <w:rPr>
          <w:rFonts w:ascii="微软雅黑" w:eastAsia="微软雅黑" w:hAnsi="微软雅黑" w:cs="宋体" w:hint="eastAsia"/>
          <w:color w:val="000000"/>
          <w:kern w:val="0"/>
          <w:sz w:val="27"/>
          <w:szCs w:val="27"/>
        </w:rPr>
      </w:pPr>
      <w:r w:rsidRPr="00C8673D">
        <w:rPr>
          <w:rFonts w:ascii="微软雅黑" w:eastAsia="微软雅黑" w:hAnsi="微软雅黑" w:cs="宋体" w:hint="eastAsia"/>
          <w:color w:val="000000"/>
          <w:kern w:val="0"/>
          <w:sz w:val="27"/>
          <w:szCs w:val="27"/>
        </w:rPr>
        <w:t>深化国家监察体制改革是以习近平同志为核心的党中央作出的重大决策部署，是事关全局的重大政治体制改革。根据党中央决定，2016年12月在北京市、山西省、浙江省开展试点，为在全国推进国家监察体制改革积累经验。党的十九大作出新的重大部署，要求深化国家监察体制改革，将试点工作在全国推开；制定国家监察法，依法赋予监察委员会职责权限和调查手段，用留置取代“两规”措施。</w:t>
      </w:r>
    </w:p>
    <w:p w:rsidR="00C8673D" w:rsidRPr="00C8673D" w:rsidRDefault="00C8673D" w:rsidP="00C8673D">
      <w:pPr>
        <w:widowControl/>
        <w:spacing w:before="150" w:after="150" w:line="480" w:lineRule="auto"/>
        <w:ind w:firstLine="480"/>
        <w:jc w:val="left"/>
        <w:rPr>
          <w:rFonts w:ascii="微软雅黑" w:eastAsia="微软雅黑" w:hAnsi="微软雅黑" w:cs="宋体" w:hint="eastAsia"/>
          <w:color w:val="000000"/>
          <w:kern w:val="0"/>
          <w:sz w:val="27"/>
          <w:szCs w:val="27"/>
        </w:rPr>
      </w:pPr>
      <w:r w:rsidRPr="00C8673D">
        <w:rPr>
          <w:rFonts w:ascii="微软雅黑" w:eastAsia="微软雅黑" w:hAnsi="微软雅黑" w:cs="宋体" w:hint="eastAsia"/>
          <w:color w:val="000000"/>
          <w:kern w:val="0"/>
          <w:sz w:val="27"/>
          <w:szCs w:val="27"/>
        </w:rPr>
        <w:t>十九大结束后，10月底，中共中央办公厅印发了《关于在全国各地推开国家监察体制改革试点方案》，部署在全国范围内深化国家监</w:t>
      </w:r>
      <w:r w:rsidRPr="00C8673D">
        <w:rPr>
          <w:rFonts w:ascii="微软雅黑" w:eastAsia="微软雅黑" w:hAnsi="微软雅黑" w:cs="宋体" w:hint="eastAsia"/>
          <w:color w:val="000000"/>
          <w:kern w:val="0"/>
          <w:sz w:val="27"/>
          <w:szCs w:val="27"/>
        </w:rPr>
        <w:lastRenderedPageBreak/>
        <w:t>察体制改革的探索实践，完成省、市、县三级监察委员会组建工作，实现对所有行使公权力的公职人员监察全覆盖。</w:t>
      </w:r>
    </w:p>
    <w:p w:rsidR="00C8673D" w:rsidRPr="00C8673D" w:rsidRDefault="00C8673D" w:rsidP="00C8673D">
      <w:pPr>
        <w:widowControl/>
        <w:spacing w:before="150" w:after="150" w:line="480" w:lineRule="auto"/>
        <w:ind w:firstLine="480"/>
        <w:jc w:val="left"/>
        <w:rPr>
          <w:rFonts w:ascii="微软雅黑" w:eastAsia="微软雅黑" w:hAnsi="微软雅黑" w:cs="宋体" w:hint="eastAsia"/>
          <w:color w:val="000000"/>
          <w:kern w:val="0"/>
          <w:sz w:val="27"/>
          <w:szCs w:val="27"/>
        </w:rPr>
      </w:pPr>
      <w:r w:rsidRPr="00C8673D">
        <w:rPr>
          <w:rFonts w:ascii="微软雅黑" w:eastAsia="微软雅黑" w:hAnsi="微软雅黑" w:cs="宋体" w:hint="eastAsia"/>
          <w:color w:val="000000"/>
          <w:kern w:val="0"/>
          <w:sz w:val="27"/>
          <w:szCs w:val="27"/>
        </w:rPr>
        <w:t>11月4日，全国人大常委会第三十次会议通过了关于在全国各地推开国家监察体制改革试点工作的决定。</w:t>
      </w:r>
    </w:p>
    <w:p w:rsidR="00C8673D" w:rsidRPr="00C8673D" w:rsidRDefault="00C8673D" w:rsidP="00C8673D">
      <w:pPr>
        <w:widowControl/>
        <w:spacing w:before="150" w:after="150" w:line="480" w:lineRule="auto"/>
        <w:ind w:firstLine="480"/>
        <w:jc w:val="left"/>
        <w:rPr>
          <w:rFonts w:ascii="微软雅黑" w:eastAsia="微软雅黑" w:hAnsi="微软雅黑" w:cs="宋体" w:hint="eastAsia"/>
          <w:color w:val="000000"/>
          <w:kern w:val="0"/>
          <w:sz w:val="27"/>
          <w:szCs w:val="27"/>
        </w:rPr>
      </w:pPr>
      <w:r w:rsidRPr="00C8673D">
        <w:rPr>
          <w:rFonts w:ascii="微软雅黑" w:eastAsia="微软雅黑" w:hAnsi="微软雅黑" w:cs="宋体" w:hint="eastAsia"/>
          <w:color w:val="000000"/>
          <w:kern w:val="0"/>
          <w:sz w:val="27"/>
          <w:szCs w:val="27"/>
        </w:rPr>
        <w:t>11月7日，备受关注的监察法草案首次公布，并向社会征求意见。草案规定了国家监察工作的一系列重大问题，包括明确中华人民共和国监察委员会是最高国家监察机关，由全国人大产生并对其负责，将对6大类公职人员进行监察，并明确监察委可采取留置等12项措施。</w:t>
      </w:r>
    </w:p>
    <w:p w:rsidR="00C8673D" w:rsidRPr="00C8673D" w:rsidRDefault="00C8673D" w:rsidP="00C8673D">
      <w:pPr>
        <w:widowControl/>
        <w:spacing w:before="150" w:line="480" w:lineRule="auto"/>
        <w:ind w:firstLine="480"/>
        <w:jc w:val="left"/>
        <w:rPr>
          <w:rFonts w:ascii="微软雅黑" w:eastAsia="微软雅黑" w:hAnsi="微软雅黑" w:cs="宋体" w:hint="eastAsia"/>
          <w:color w:val="000000"/>
          <w:kern w:val="0"/>
          <w:sz w:val="27"/>
          <w:szCs w:val="27"/>
        </w:rPr>
      </w:pPr>
      <w:r w:rsidRPr="00C8673D">
        <w:rPr>
          <w:rFonts w:ascii="微软雅黑" w:eastAsia="微软雅黑" w:hAnsi="微软雅黑" w:cs="宋体" w:hint="eastAsia"/>
          <w:color w:val="000000"/>
          <w:kern w:val="0"/>
          <w:sz w:val="27"/>
          <w:szCs w:val="27"/>
        </w:rPr>
        <w:t>随着去年底今年初的地方人大换届，各地的省市县三级监察委将陆续成立。按计划，今年3月全国两会期间，将通过国家监察法并成立国家监察委员会。</w:t>
      </w:r>
    </w:p>
    <w:p w:rsidR="00C8673D" w:rsidRPr="00C8673D" w:rsidRDefault="00C8673D" w:rsidP="006C17A2">
      <w:pPr>
        <w:jc w:val="center"/>
        <w:rPr>
          <w:rFonts w:hint="eastAsia"/>
        </w:rPr>
      </w:pPr>
      <w:bookmarkStart w:id="0" w:name="_GoBack"/>
      <w:bookmarkEnd w:id="0"/>
    </w:p>
    <w:sectPr w:rsidR="00C8673D" w:rsidRPr="00C867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69D" w:rsidRDefault="0007269D" w:rsidP="00946E96">
      <w:r>
        <w:separator/>
      </w:r>
    </w:p>
  </w:endnote>
  <w:endnote w:type="continuationSeparator" w:id="0">
    <w:p w:rsidR="0007269D" w:rsidRDefault="0007269D" w:rsidP="00946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69D" w:rsidRDefault="0007269D" w:rsidP="00946E96">
      <w:r>
        <w:separator/>
      </w:r>
    </w:p>
  </w:footnote>
  <w:footnote w:type="continuationSeparator" w:id="0">
    <w:p w:rsidR="0007269D" w:rsidRDefault="0007269D" w:rsidP="00946E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896"/>
    <w:rsid w:val="00002EEB"/>
    <w:rsid w:val="00003BDE"/>
    <w:rsid w:val="000043E1"/>
    <w:rsid w:val="000149B0"/>
    <w:rsid w:val="000267D5"/>
    <w:rsid w:val="000303D9"/>
    <w:rsid w:val="00030A91"/>
    <w:rsid w:val="00031E93"/>
    <w:rsid w:val="00032538"/>
    <w:rsid w:val="00040158"/>
    <w:rsid w:val="00042C09"/>
    <w:rsid w:val="00052F44"/>
    <w:rsid w:val="00061BD4"/>
    <w:rsid w:val="00066D81"/>
    <w:rsid w:val="0007269D"/>
    <w:rsid w:val="0007373E"/>
    <w:rsid w:val="00076021"/>
    <w:rsid w:val="00077AB1"/>
    <w:rsid w:val="000807FA"/>
    <w:rsid w:val="00080AEC"/>
    <w:rsid w:val="00081605"/>
    <w:rsid w:val="00085896"/>
    <w:rsid w:val="00085BB6"/>
    <w:rsid w:val="00087F2F"/>
    <w:rsid w:val="000927D2"/>
    <w:rsid w:val="00095BBC"/>
    <w:rsid w:val="000A08BC"/>
    <w:rsid w:val="000A611A"/>
    <w:rsid w:val="000B2DDA"/>
    <w:rsid w:val="000B2FB7"/>
    <w:rsid w:val="000B521E"/>
    <w:rsid w:val="000B67A4"/>
    <w:rsid w:val="000D3783"/>
    <w:rsid w:val="000D3FCD"/>
    <w:rsid w:val="000E72A9"/>
    <w:rsid w:val="000E7EF7"/>
    <w:rsid w:val="000F1EB5"/>
    <w:rsid w:val="000F2DE2"/>
    <w:rsid w:val="000F3406"/>
    <w:rsid w:val="000F5E83"/>
    <w:rsid w:val="000F64AA"/>
    <w:rsid w:val="00101E83"/>
    <w:rsid w:val="00116DFB"/>
    <w:rsid w:val="001216BC"/>
    <w:rsid w:val="00126B0F"/>
    <w:rsid w:val="00131224"/>
    <w:rsid w:val="0013370C"/>
    <w:rsid w:val="001401E5"/>
    <w:rsid w:val="00140DBE"/>
    <w:rsid w:val="00145529"/>
    <w:rsid w:val="001506F8"/>
    <w:rsid w:val="00154545"/>
    <w:rsid w:val="00154C3A"/>
    <w:rsid w:val="00154FDA"/>
    <w:rsid w:val="00156535"/>
    <w:rsid w:val="001576B1"/>
    <w:rsid w:val="00163332"/>
    <w:rsid w:val="00164744"/>
    <w:rsid w:val="00165D26"/>
    <w:rsid w:val="00172896"/>
    <w:rsid w:val="0017325D"/>
    <w:rsid w:val="00183BF7"/>
    <w:rsid w:val="00184A8E"/>
    <w:rsid w:val="00184F15"/>
    <w:rsid w:val="00185B85"/>
    <w:rsid w:val="00191B25"/>
    <w:rsid w:val="00192EE6"/>
    <w:rsid w:val="00197265"/>
    <w:rsid w:val="001A4C91"/>
    <w:rsid w:val="001A6A74"/>
    <w:rsid w:val="001A770A"/>
    <w:rsid w:val="001B0B0A"/>
    <w:rsid w:val="001C1053"/>
    <w:rsid w:val="001C4B78"/>
    <w:rsid w:val="001D48FD"/>
    <w:rsid w:val="001D6EBD"/>
    <w:rsid w:val="001E3DA0"/>
    <w:rsid w:val="001E4512"/>
    <w:rsid w:val="001E60A2"/>
    <w:rsid w:val="001E619B"/>
    <w:rsid w:val="001E6225"/>
    <w:rsid w:val="001E7F54"/>
    <w:rsid w:val="001F189F"/>
    <w:rsid w:val="001F3F41"/>
    <w:rsid w:val="001F670F"/>
    <w:rsid w:val="00201EF3"/>
    <w:rsid w:val="00207732"/>
    <w:rsid w:val="002142D1"/>
    <w:rsid w:val="00223199"/>
    <w:rsid w:val="002274AD"/>
    <w:rsid w:val="0023109A"/>
    <w:rsid w:val="00244A5E"/>
    <w:rsid w:val="002528E2"/>
    <w:rsid w:val="0026629D"/>
    <w:rsid w:val="00266852"/>
    <w:rsid w:val="00270E12"/>
    <w:rsid w:val="00271754"/>
    <w:rsid w:val="00273BBC"/>
    <w:rsid w:val="002747C2"/>
    <w:rsid w:val="00275CE8"/>
    <w:rsid w:val="00275EA9"/>
    <w:rsid w:val="00277D40"/>
    <w:rsid w:val="00281326"/>
    <w:rsid w:val="00284EE0"/>
    <w:rsid w:val="00285027"/>
    <w:rsid w:val="00285A77"/>
    <w:rsid w:val="00286A58"/>
    <w:rsid w:val="002A1338"/>
    <w:rsid w:val="002A3B95"/>
    <w:rsid w:val="002A5A38"/>
    <w:rsid w:val="002C209C"/>
    <w:rsid w:val="002C39C3"/>
    <w:rsid w:val="002C58D9"/>
    <w:rsid w:val="002D0945"/>
    <w:rsid w:val="002D0F05"/>
    <w:rsid w:val="002D12D8"/>
    <w:rsid w:val="002E19B3"/>
    <w:rsid w:val="002E3394"/>
    <w:rsid w:val="002E5670"/>
    <w:rsid w:val="002F10FE"/>
    <w:rsid w:val="002F29F8"/>
    <w:rsid w:val="002F2FCC"/>
    <w:rsid w:val="002F34F9"/>
    <w:rsid w:val="002F44F9"/>
    <w:rsid w:val="002F5685"/>
    <w:rsid w:val="00307885"/>
    <w:rsid w:val="00324B0B"/>
    <w:rsid w:val="0032733C"/>
    <w:rsid w:val="0034082C"/>
    <w:rsid w:val="00347F84"/>
    <w:rsid w:val="003517BF"/>
    <w:rsid w:val="003517E9"/>
    <w:rsid w:val="00364169"/>
    <w:rsid w:val="003647B2"/>
    <w:rsid w:val="003654D3"/>
    <w:rsid w:val="0037397E"/>
    <w:rsid w:val="00374A92"/>
    <w:rsid w:val="00385E57"/>
    <w:rsid w:val="003974C3"/>
    <w:rsid w:val="003A069B"/>
    <w:rsid w:val="003B70A2"/>
    <w:rsid w:val="003C0BAF"/>
    <w:rsid w:val="003C3F04"/>
    <w:rsid w:val="003C4C7C"/>
    <w:rsid w:val="003C7F18"/>
    <w:rsid w:val="003D0000"/>
    <w:rsid w:val="003D1982"/>
    <w:rsid w:val="003D2387"/>
    <w:rsid w:val="003D2C2F"/>
    <w:rsid w:val="003D3225"/>
    <w:rsid w:val="003D3789"/>
    <w:rsid w:val="003D5323"/>
    <w:rsid w:val="003D7A57"/>
    <w:rsid w:val="003E0A40"/>
    <w:rsid w:val="003E29E7"/>
    <w:rsid w:val="003F1456"/>
    <w:rsid w:val="003F1CD8"/>
    <w:rsid w:val="003F3198"/>
    <w:rsid w:val="003F3C3A"/>
    <w:rsid w:val="003F64FC"/>
    <w:rsid w:val="004019DC"/>
    <w:rsid w:val="00410BC1"/>
    <w:rsid w:val="0041419E"/>
    <w:rsid w:val="00416391"/>
    <w:rsid w:val="00422678"/>
    <w:rsid w:val="0042536F"/>
    <w:rsid w:val="00425E59"/>
    <w:rsid w:val="00425FB5"/>
    <w:rsid w:val="004322D7"/>
    <w:rsid w:val="004377C9"/>
    <w:rsid w:val="00437849"/>
    <w:rsid w:val="00437FB4"/>
    <w:rsid w:val="0044646B"/>
    <w:rsid w:val="004469C8"/>
    <w:rsid w:val="00446FB0"/>
    <w:rsid w:val="004474F1"/>
    <w:rsid w:val="004502AA"/>
    <w:rsid w:val="0045779F"/>
    <w:rsid w:val="00462DB1"/>
    <w:rsid w:val="00463CD8"/>
    <w:rsid w:val="00465DD2"/>
    <w:rsid w:val="00465F9F"/>
    <w:rsid w:val="004710C7"/>
    <w:rsid w:val="0047155A"/>
    <w:rsid w:val="004745EE"/>
    <w:rsid w:val="0048241E"/>
    <w:rsid w:val="00482E7C"/>
    <w:rsid w:val="0048320F"/>
    <w:rsid w:val="00494353"/>
    <w:rsid w:val="004961FB"/>
    <w:rsid w:val="00497431"/>
    <w:rsid w:val="004B4530"/>
    <w:rsid w:val="004C102D"/>
    <w:rsid w:val="004C2A4E"/>
    <w:rsid w:val="004C2C7B"/>
    <w:rsid w:val="004C4E17"/>
    <w:rsid w:val="004C5E82"/>
    <w:rsid w:val="004C7F45"/>
    <w:rsid w:val="004D26AD"/>
    <w:rsid w:val="004E6BA0"/>
    <w:rsid w:val="004E7B7C"/>
    <w:rsid w:val="004F2C81"/>
    <w:rsid w:val="004F57FB"/>
    <w:rsid w:val="004F6531"/>
    <w:rsid w:val="004F6B9D"/>
    <w:rsid w:val="00500042"/>
    <w:rsid w:val="00500111"/>
    <w:rsid w:val="00501285"/>
    <w:rsid w:val="00505ABC"/>
    <w:rsid w:val="00521E64"/>
    <w:rsid w:val="00527EF3"/>
    <w:rsid w:val="00530FE9"/>
    <w:rsid w:val="0053241D"/>
    <w:rsid w:val="00533FC8"/>
    <w:rsid w:val="0053540C"/>
    <w:rsid w:val="00545D05"/>
    <w:rsid w:val="00546297"/>
    <w:rsid w:val="00560AF2"/>
    <w:rsid w:val="00565FF8"/>
    <w:rsid w:val="00567A0A"/>
    <w:rsid w:val="0057439B"/>
    <w:rsid w:val="00574D0F"/>
    <w:rsid w:val="00585730"/>
    <w:rsid w:val="0058647E"/>
    <w:rsid w:val="005913CC"/>
    <w:rsid w:val="005921BE"/>
    <w:rsid w:val="00594D2C"/>
    <w:rsid w:val="005959C3"/>
    <w:rsid w:val="005959D6"/>
    <w:rsid w:val="005A2AD1"/>
    <w:rsid w:val="005A7C54"/>
    <w:rsid w:val="005A7F79"/>
    <w:rsid w:val="005B2262"/>
    <w:rsid w:val="005B3245"/>
    <w:rsid w:val="005B468F"/>
    <w:rsid w:val="005B5811"/>
    <w:rsid w:val="005B7513"/>
    <w:rsid w:val="005C1E10"/>
    <w:rsid w:val="005C3071"/>
    <w:rsid w:val="005C4F45"/>
    <w:rsid w:val="005C6A83"/>
    <w:rsid w:val="005D0545"/>
    <w:rsid w:val="005D3F09"/>
    <w:rsid w:val="005D4E7D"/>
    <w:rsid w:val="005E0614"/>
    <w:rsid w:val="005E1853"/>
    <w:rsid w:val="005E5521"/>
    <w:rsid w:val="005E664A"/>
    <w:rsid w:val="005F177B"/>
    <w:rsid w:val="005F31C7"/>
    <w:rsid w:val="005F3AD0"/>
    <w:rsid w:val="005F6C4C"/>
    <w:rsid w:val="00607328"/>
    <w:rsid w:val="00613500"/>
    <w:rsid w:val="006137F9"/>
    <w:rsid w:val="0062396C"/>
    <w:rsid w:val="00625017"/>
    <w:rsid w:val="00626D73"/>
    <w:rsid w:val="00627E04"/>
    <w:rsid w:val="006342C7"/>
    <w:rsid w:val="00637616"/>
    <w:rsid w:val="00637673"/>
    <w:rsid w:val="006377FB"/>
    <w:rsid w:val="0064130A"/>
    <w:rsid w:val="00646818"/>
    <w:rsid w:val="00646C07"/>
    <w:rsid w:val="00650175"/>
    <w:rsid w:val="006658DF"/>
    <w:rsid w:val="0066672E"/>
    <w:rsid w:val="0068131F"/>
    <w:rsid w:val="00690A79"/>
    <w:rsid w:val="006911A0"/>
    <w:rsid w:val="00692F1C"/>
    <w:rsid w:val="00693F21"/>
    <w:rsid w:val="006963DE"/>
    <w:rsid w:val="0069686D"/>
    <w:rsid w:val="006A3AA2"/>
    <w:rsid w:val="006A66DD"/>
    <w:rsid w:val="006A6CAB"/>
    <w:rsid w:val="006A79FD"/>
    <w:rsid w:val="006B2051"/>
    <w:rsid w:val="006B2213"/>
    <w:rsid w:val="006B251A"/>
    <w:rsid w:val="006C17A2"/>
    <w:rsid w:val="006C52B0"/>
    <w:rsid w:val="006D1A3F"/>
    <w:rsid w:val="006D1FB7"/>
    <w:rsid w:val="006D7076"/>
    <w:rsid w:val="006D79D4"/>
    <w:rsid w:val="006E1417"/>
    <w:rsid w:val="006E1BCF"/>
    <w:rsid w:val="00700CCE"/>
    <w:rsid w:val="00701F26"/>
    <w:rsid w:val="00703167"/>
    <w:rsid w:val="00705D9D"/>
    <w:rsid w:val="00710331"/>
    <w:rsid w:val="00713088"/>
    <w:rsid w:val="0072094A"/>
    <w:rsid w:val="00721E0A"/>
    <w:rsid w:val="00722AF5"/>
    <w:rsid w:val="007328BB"/>
    <w:rsid w:val="00742744"/>
    <w:rsid w:val="007467F7"/>
    <w:rsid w:val="007511F8"/>
    <w:rsid w:val="007618BD"/>
    <w:rsid w:val="007622FC"/>
    <w:rsid w:val="00762387"/>
    <w:rsid w:val="00762A65"/>
    <w:rsid w:val="00763232"/>
    <w:rsid w:val="0076500C"/>
    <w:rsid w:val="007653AB"/>
    <w:rsid w:val="007669E7"/>
    <w:rsid w:val="00766FFD"/>
    <w:rsid w:val="00770F76"/>
    <w:rsid w:val="0077624B"/>
    <w:rsid w:val="00776570"/>
    <w:rsid w:val="00782F80"/>
    <w:rsid w:val="00790FC7"/>
    <w:rsid w:val="0079146E"/>
    <w:rsid w:val="00791E16"/>
    <w:rsid w:val="00795565"/>
    <w:rsid w:val="00796F6E"/>
    <w:rsid w:val="007A3472"/>
    <w:rsid w:val="007A67CD"/>
    <w:rsid w:val="007B23B6"/>
    <w:rsid w:val="007C042E"/>
    <w:rsid w:val="007C3655"/>
    <w:rsid w:val="007C4746"/>
    <w:rsid w:val="007C5615"/>
    <w:rsid w:val="007C58CD"/>
    <w:rsid w:val="007C6917"/>
    <w:rsid w:val="007D0BA9"/>
    <w:rsid w:val="007E41C3"/>
    <w:rsid w:val="007F4585"/>
    <w:rsid w:val="007F5E9D"/>
    <w:rsid w:val="00800817"/>
    <w:rsid w:val="00802563"/>
    <w:rsid w:val="008113B4"/>
    <w:rsid w:val="00816BE8"/>
    <w:rsid w:val="00820A2D"/>
    <w:rsid w:val="008217BF"/>
    <w:rsid w:val="00823C9D"/>
    <w:rsid w:val="0082472A"/>
    <w:rsid w:val="00840684"/>
    <w:rsid w:val="0084108F"/>
    <w:rsid w:val="00842478"/>
    <w:rsid w:val="00846892"/>
    <w:rsid w:val="008476EB"/>
    <w:rsid w:val="0085169B"/>
    <w:rsid w:val="008530CB"/>
    <w:rsid w:val="008564C3"/>
    <w:rsid w:val="00857919"/>
    <w:rsid w:val="00857DBE"/>
    <w:rsid w:val="00860890"/>
    <w:rsid w:val="00860DA2"/>
    <w:rsid w:val="00867DB2"/>
    <w:rsid w:val="00870D47"/>
    <w:rsid w:val="00871481"/>
    <w:rsid w:val="00871A6E"/>
    <w:rsid w:val="00880021"/>
    <w:rsid w:val="00880358"/>
    <w:rsid w:val="00880CBB"/>
    <w:rsid w:val="0088356D"/>
    <w:rsid w:val="00893AF5"/>
    <w:rsid w:val="008A04A6"/>
    <w:rsid w:val="008A4F00"/>
    <w:rsid w:val="008B17CA"/>
    <w:rsid w:val="008B1C2D"/>
    <w:rsid w:val="008C3694"/>
    <w:rsid w:val="008C3B77"/>
    <w:rsid w:val="008C74B7"/>
    <w:rsid w:val="008E00BF"/>
    <w:rsid w:val="008E01BB"/>
    <w:rsid w:val="008E2C6D"/>
    <w:rsid w:val="008E738B"/>
    <w:rsid w:val="008F116C"/>
    <w:rsid w:val="008F2FC0"/>
    <w:rsid w:val="008F3091"/>
    <w:rsid w:val="008F56A8"/>
    <w:rsid w:val="00905FA8"/>
    <w:rsid w:val="00910B2F"/>
    <w:rsid w:val="0091496A"/>
    <w:rsid w:val="00915E04"/>
    <w:rsid w:val="009201BA"/>
    <w:rsid w:val="00924081"/>
    <w:rsid w:val="00930159"/>
    <w:rsid w:val="00931D54"/>
    <w:rsid w:val="00934A66"/>
    <w:rsid w:val="00936BEE"/>
    <w:rsid w:val="00946E96"/>
    <w:rsid w:val="00954804"/>
    <w:rsid w:val="00954C4A"/>
    <w:rsid w:val="00960AA6"/>
    <w:rsid w:val="0096269B"/>
    <w:rsid w:val="009629E7"/>
    <w:rsid w:val="009633BC"/>
    <w:rsid w:val="009646BC"/>
    <w:rsid w:val="00965DDA"/>
    <w:rsid w:val="00974B6E"/>
    <w:rsid w:val="00980D4F"/>
    <w:rsid w:val="00990F02"/>
    <w:rsid w:val="00991107"/>
    <w:rsid w:val="00993EE7"/>
    <w:rsid w:val="009A3E40"/>
    <w:rsid w:val="009B2019"/>
    <w:rsid w:val="009B2538"/>
    <w:rsid w:val="009B52EE"/>
    <w:rsid w:val="009B5519"/>
    <w:rsid w:val="009B6654"/>
    <w:rsid w:val="009B66C0"/>
    <w:rsid w:val="009C0391"/>
    <w:rsid w:val="009C31C7"/>
    <w:rsid w:val="009C4293"/>
    <w:rsid w:val="009C70BD"/>
    <w:rsid w:val="009D09CA"/>
    <w:rsid w:val="009D6E55"/>
    <w:rsid w:val="009E05C8"/>
    <w:rsid w:val="009E434D"/>
    <w:rsid w:val="009E470E"/>
    <w:rsid w:val="009E52C0"/>
    <w:rsid w:val="009F3921"/>
    <w:rsid w:val="009F502D"/>
    <w:rsid w:val="009F6552"/>
    <w:rsid w:val="009F7866"/>
    <w:rsid w:val="00A03577"/>
    <w:rsid w:val="00A04A0D"/>
    <w:rsid w:val="00A074D4"/>
    <w:rsid w:val="00A17D50"/>
    <w:rsid w:val="00A20AA1"/>
    <w:rsid w:val="00A21463"/>
    <w:rsid w:val="00A25CDB"/>
    <w:rsid w:val="00A308A3"/>
    <w:rsid w:val="00A30A17"/>
    <w:rsid w:val="00A30B15"/>
    <w:rsid w:val="00A3215B"/>
    <w:rsid w:val="00A32D1F"/>
    <w:rsid w:val="00A35466"/>
    <w:rsid w:val="00A37589"/>
    <w:rsid w:val="00A42A16"/>
    <w:rsid w:val="00A438EF"/>
    <w:rsid w:val="00A441E3"/>
    <w:rsid w:val="00A50F73"/>
    <w:rsid w:val="00A53F8A"/>
    <w:rsid w:val="00A547D2"/>
    <w:rsid w:val="00A60CF4"/>
    <w:rsid w:val="00A62813"/>
    <w:rsid w:val="00A664E2"/>
    <w:rsid w:val="00A70137"/>
    <w:rsid w:val="00A76064"/>
    <w:rsid w:val="00A76362"/>
    <w:rsid w:val="00A77B70"/>
    <w:rsid w:val="00A863D9"/>
    <w:rsid w:val="00A91F33"/>
    <w:rsid w:val="00A93ACB"/>
    <w:rsid w:val="00A95EA0"/>
    <w:rsid w:val="00A9614F"/>
    <w:rsid w:val="00AA3DBD"/>
    <w:rsid w:val="00AA7C51"/>
    <w:rsid w:val="00AB0FB6"/>
    <w:rsid w:val="00AC22FB"/>
    <w:rsid w:val="00AC2A00"/>
    <w:rsid w:val="00AC37CD"/>
    <w:rsid w:val="00AC3EE2"/>
    <w:rsid w:val="00AC7288"/>
    <w:rsid w:val="00AD149C"/>
    <w:rsid w:val="00AD2968"/>
    <w:rsid w:val="00AD5C3D"/>
    <w:rsid w:val="00AD65D9"/>
    <w:rsid w:val="00AE24ED"/>
    <w:rsid w:val="00AE36B9"/>
    <w:rsid w:val="00AE4956"/>
    <w:rsid w:val="00AE4EDD"/>
    <w:rsid w:val="00AE6413"/>
    <w:rsid w:val="00AF5066"/>
    <w:rsid w:val="00AF7E22"/>
    <w:rsid w:val="00B01AC2"/>
    <w:rsid w:val="00B04F2A"/>
    <w:rsid w:val="00B06638"/>
    <w:rsid w:val="00B15633"/>
    <w:rsid w:val="00B156C3"/>
    <w:rsid w:val="00B15C2C"/>
    <w:rsid w:val="00B23236"/>
    <w:rsid w:val="00B252CB"/>
    <w:rsid w:val="00B402F4"/>
    <w:rsid w:val="00B43436"/>
    <w:rsid w:val="00B527D1"/>
    <w:rsid w:val="00B55B04"/>
    <w:rsid w:val="00B55D5F"/>
    <w:rsid w:val="00B57454"/>
    <w:rsid w:val="00B60629"/>
    <w:rsid w:val="00B66899"/>
    <w:rsid w:val="00B66911"/>
    <w:rsid w:val="00B72E93"/>
    <w:rsid w:val="00B7463C"/>
    <w:rsid w:val="00B77304"/>
    <w:rsid w:val="00B81160"/>
    <w:rsid w:val="00B81302"/>
    <w:rsid w:val="00B81395"/>
    <w:rsid w:val="00B83000"/>
    <w:rsid w:val="00B848EF"/>
    <w:rsid w:val="00B865FD"/>
    <w:rsid w:val="00B94F11"/>
    <w:rsid w:val="00B96D93"/>
    <w:rsid w:val="00B97309"/>
    <w:rsid w:val="00BB5BA8"/>
    <w:rsid w:val="00BB5EA5"/>
    <w:rsid w:val="00BB699C"/>
    <w:rsid w:val="00BB6F22"/>
    <w:rsid w:val="00BC59CA"/>
    <w:rsid w:val="00BC61CE"/>
    <w:rsid w:val="00BD3359"/>
    <w:rsid w:val="00BD7CC3"/>
    <w:rsid w:val="00BE2768"/>
    <w:rsid w:val="00BE7915"/>
    <w:rsid w:val="00BE7B29"/>
    <w:rsid w:val="00BF0074"/>
    <w:rsid w:val="00BF46C2"/>
    <w:rsid w:val="00BF7AFF"/>
    <w:rsid w:val="00C0107C"/>
    <w:rsid w:val="00C03B61"/>
    <w:rsid w:val="00C14093"/>
    <w:rsid w:val="00C17309"/>
    <w:rsid w:val="00C23840"/>
    <w:rsid w:val="00C24E34"/>
    <w:rsid w:val="00C3110E"/>
    <w:rsid w:val="00C33C18"/>
    <w:rsid w:val="00C3448C"/>
    <w:rsid w:val="00C368C4"/>
    <w:rsid w:val="00C37580"/>
    <w:rsid w:val="00C41F97"/>
    <w:rsid w:val="00C42517"/>
    <w:rsid w:val="00C426DB"/>
    <w:rsid w:val="00C4713F"/>
    <w:rsid w:val="00C47B3D"/>
    <w:rsid w:val="00C525D2"/>
    <w:rsid w:val="00C56AC2"/>
    <w:rsid w:val="00C61387"/>
    <w:rsid w:val="00C62E4E"/>
    <w:rsid w:val="00C655E1"/>
    <w:rsid w:val="00C66A8D"/>
    <w:rsid w:val="00C709B3"/>
    <w:rsid w:val="00C75BA4"/>
    <w:rsid w:val="00C779F6"/>
    <w:rsid w:val="00C80AF4"/>
    <w:rsid w:val="00C81179"/>
    <w:rsid w:val="00C81593"/>
    <w:rsid w:val="00C81CF7"/>
    <w:rsid w:val="00C827A7"/>
    <w:rsid w:val="00C83213"/>
    <w:rsid w:val="00C83701"/>
    <w:rsid w:val="00C84334"/>
    <w:rsid w:val="00C8673D"/>
    <w:rsid w:val="00C86C6C"/>
    <w:rsid w:val="00C877E9"/>
    <w:rsid w:val="00C94C52"/>
    <w:rsid w:val="00CA0287"/>
    <w:rsid w:val="00CA059E"/>
    <w:rsid w:val="00CA26E6"/>
    <w:rsid w:val="00CA2FFE"/>
    <w:rsid w:val="00CB1375"/>
    <w:rsid w:val="00CB366B"/>
    <w:rsid w:val="00CC55D3"/>
    <w:rsid w:val="00CC71A9"/>
    <w:rsid w:val="00CC7D70"/>
    <w:rsid w:val="00CD19CC"/>
    <w:rsid w:val="00CD4CB7"/>
    <w:rsid w:val="00CE12F4"/>
    <w:rsid w:val="00CE1507"/>
    <w:rsid w:val="00CE2B3D"/>
    <w:rsid w:val="00CF77CF"/>
    <w:rsid w:val="00D017B7"/>
    <w:rsid w:val="00D02063"/>
    <w:rsid w:val="00D041EF"/>
    <w:rsid w:val="00D04905"/>
    <w:rsid w:val="00D054AA"/>
    <w:rsid w:val="00D127A3"/>
    <w:rsid w:val="00D16151"/>
    <w:rsid w:val="00D162DB"/>
    <w:rsid w:val="00D16812"/>
    <w:rsid w:val="00D21218"/>
    <w:rsid w:val="00D21B60"/>
    <w:rsid w:val="00D25C5A"/>
    <w:rsid w:val="00D27A43"/>
    <w:rsid w:val="00D27CF9"/>
    <w:rsid w:val="00D303ED"/>
    <w:rsid w:val="00D360D7"/>
    <w:rsid w:val="00D41662"/>
    <w:rsid w:val="00D44688"/>
    <w:rsid w:val="00D45224"/>
    <w:rsid w:val="00D468F6"/>
    <w:rsid w:val="00D54314"/>
    <w:rsid w:val="00D61D08"/>
    <w:rsid w:val="00D71A01"/>
    <w:rsid w:val="00D73BB3"/>
    <w:rsid w:val="00D762C4"/>
    <w:rsid w:val="00D82787"/>
    <w:rsid w:val="00D83B20"/>
    <w:rsid w:val="00D90C8B"/>
    <w:rsid w:val="00D94107"/>
    <w:rsid w:val="00D956DB"/>
    <w:rsid w:val="00D95930"/>
    <w:rsid w:val="00DA097E"/>
    <w:rsid w:val="00DA5CAF"/>
    <w:rsid w:val="00DA7386"/>
    <w:rsid w:val="00DB61FA"/>
    <w:rsid w:val="00DC2F3E"/>
    <w:rsid w:val="00DD1002"/>
    <w:rsid w:val="00DD3549"/>
    <w:rsid w:val="00DE3528"/>
    <w:rsid w:val="00DE3564"/>
    <w:rsid w:val="00DE5065"/>
    <w:rsid w:val="00DF0269"/>
    <w:rsid w:val="00DF2ABF"/>
    <w:rsid w:val="00DF2E80"/>
    <w:rsid w:val="00DF4FA8"/>
    <w:rsid w:val="00DF557D"/>
    <w:rsid w:val="00E01EEB"/>
    <w:rsid w:val="00E0359B"/>
    <w:rsid w:val="00E03B2B"/>
    <w:rsid w:val="00E03D3E"/>
    <w:rsid w:val="00E06151"/>
    <w:rsid w:val="00E1512F"/>
    <w:rsid w:val="00E15154"/>
    <w:rsid w:val="00E215CF"/>
    <w:rsid w:val="00E24463"/>
    <w:rsid w:val="00E25DE8"/>
    <w:rsid w:val="00E27562"/>
    <w:rsid w:val="00E276FE"/>
    <w:rsid w:val="00E328EA"/>
    <w:rsid w:val="00E3308A"/>
    <w:rsid w:val="00E4207C"/>
    <w:rsid w:val="00E4769F"/>
    <w:rsid w:val="00E533EE"/>
    <w:rsid w:val="00E544E4"/>
    <w:rsid w:val="00E56366"/>
    <w:rsid w:val="00E574F8"/>
    <w:rsid w:val="00E5769E"/>
    <w:rsid w:val="00E60D9B"/>
    <w:rsid w:val="00E626CA"/>
    <w:rsid w:val="00E65787"/>
    <w:rsid w:val="00E6774F"/>
    <w:rsid w:val="00E67776"/>
    <w:rsid w:val="00E76DEF"/>
    <w:rsid w:val="00E900B2"/>
    <w:rsid w:val="00E9028A"/>
    <w:rsid w:val="00E91E23"/>
    <w:rsid w:val="00E96F67"/>
    <w:rsid w:val="00E973CC"/>
    <w:rsid w:val="00EA4296"/>
    <w:rsid w:val="00EA4D72"/>
    <w:rsid w:val="00EB37CA"/>
    <w:rsid w:val="00EC09D2"/>
    <w:rsid w:val="00EC4493"/>
    <w:rsid w:val="00ED1A10"/>
    <w:rsid w:val="00ED313D"/>
    <w:rsid w:val="00EE166A"/>
    <w:rsid w:val="00EE30D6"/>
    <w:rsid w:val="00EE35EE"/>
    <w:rsid w:val="00EE43E0"/>
    <w:rsid w:val="00EF1EE6"/>
    <w:rsid w:val="00EF4C7D"/>
    <w:rsid w:val="00EF51C6"/>
    <w:rsid w:val="00EF6C77"/>
    <w:rsid w:val="00F02FB0"/>
    <w:rsid w:val="00F073A1"/>
    <w:rsid w:val="00F07779"/>
    <w:rsid w:val="00F12EEB"/>
    <w:rsid w:val="00F1410C"/>
    <w:rsid w:val="00F142C7"/>
    <w:rsid w:val="00F15947"/>
    <w:rsid w:val="00F15BF6"/>
    <w:rsid w:val="00F16E91"/>
    <w:rsid w:val="00F204BD"/>
    <w:rsid w:val="00F442BF"/>
    <w:rsid w:val="00F516D4"/>
    <w:rsid w:val="00F553A1"/>
    <w:rsid w:val="00F57859"/>
    <w:rsid w:val="00F6264D"/>
    <w:rsid w:val="00F63896"/>
    <w:rsid w:val="00F67C6A"/>
    <w:rsid w:val="00F70C10"/>
    <w:rsid w:val="00F7108F"/>
    <w:rsid w:val="00F75B9C"/>
    <w:rsid w:val="00F802FA"/>
    <w:rsid w:val="00F8128B"/>
    <w:rsid w:val="00F84050"/>
    <w:rsid w:val="00F84DAE"/>
    <w:rsid w:val="00F87B56"/>
    <w:rsid w:val="00F9114B"/>
    <w:rsid w:val="00FA216F"/>
    <w:rsid w:val="00FA2C22"/>
    <w:rsid w:val="00FA3625"/>
    <w:rsid w:val="00FA4DCE"/>
    <w:rsid w:val="00FB21B4"/>
    <w:rsid w:val="00FB2639"/>
    <w:rsid w:val="00FB46DB"/>
    <w:rsid w:val="00FB5F36"/>
    <w:rsid w:val="00FC21D3"/>
    <w:rsid w:val="00FC35D3"/>
    <w:rsid w:val="00FC39FF"/>
    <w:rsid w:val="00FC46F3"/>
    <w:rsid w:val="00FC5F24"/>
    <w:rsid w:val="00FD1459"/>
    <w:rsid w:val="00FD3A1A"/>
    <w:rsid w:val="00FD3E90"/>
    <w:rsid w:val="00FD48FB"/>
    <w:rsid w:val="00FD4A04"/>
    <w:rsid w:val="00FD5A13"/>
    <w:rsid w:val="00FD74EF"/>
    <w:rsid w:val="00FE114F"/>
    <w:rsid w:val="00FE1404"/>
    <w:rsid w:val="00FE1B99"/>
    <w:rsid w:val="00FE1FAE"/>
    <w:rsid w:val="00FE35A4"/>
    <w:rsid w:val="00FF1A7A"/>
    <w:rsid w:val="00FF4EF4"/>
    <w:rsid w:val="00FF5572"/>
    <w:rsid w:val="00FF7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84C3D"/>
  <w15:chartTrackingRefBased/>
  <w15:docId w15:val="{5EF8507B-5748-4217-9249-FD48D918D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16F"/>
    <w:pPr>
      <w:widowControl w:val="0"/>
      <w:jc w:val="both"/>
    </w:pPr>
  </w:style>
  <w:style w:type="paragraph" w:styleId="1">
    <w:name w:val="heading 1"/>
    <w:basedOn w:val="a"/>
    <w:next w:val="a"/>
    <w:link w:val="10"/>
    <w:uiPriority w:val="9"/>
    <w:qFormat/>
    <w:rsid w:val="00FA216F"/>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6D1FB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216F"/>
    <w:rPr>
      <w:b/>
      <w:bCs/>
      <w:kern w:val="44"/>
      <w:sz w:val="44"/>
      <w:szCs w:val="44"/>
    </w:rPr>
  </w:style>
  <w:style w:type="paragraph" w:styleId="a3">
    <w:name w:val="header"/>
    <w:basedOn w:val="a"/>
    <w:link w:val="a4"/>
    <w:uiPriority w:val="99"/>
    <w:unhideWhenUsed/>
    <w:rsid w:val="00946E9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46E96"/>
    <w:rPr>
      <w:sz w:val="18"/>
      <w:szCs w:val="18"/>
    </w:rPr>
  </w:style>
  <w:style w:type="paragraph" w:styleId="a5">
    <w:name w:val="footer"/>
    <w:basedOn w:val="a"/>
    <w:link w:val="a6"/>
    <w:uiPriority w:val="99"/>
    <w:unhideWhenUsed/>
    <w:rsid w:val="00946E96"/>
    <w:pPr>
      <w:tabs>
        <w:tab w:val="center" w:pos="4153"/>
        <w:tab w:val="right" w:pos="8306"/>
      </w:tabs>
      <w:snapToGrid w:val="0"/>
      <w:jc w:val="left"/>
    </w:pPr>
    <w:rPr>
      <w:sz w:val="18"/>
      <w:szCs w:val="18"/>
    </w:rPr>
  </w:style>
  <w:style w:type="character" w:customStyle="1" w:styleId="a6">
    <w:name w:val="页脚 字符"/>
    <w:basedOn w:val="a0"/>
    <w:link w:val="a5"/>
    <w:uiPriority w:val="99"/>
    <w:rsid w:val="00946E96"/>
    <w:rPr>
      <w:sz w:val="18"/>
      <w:szCs w:val="18"/>
    </w:rPr>
  </w:style>
  <w:style w:type="character" w:customStyle="1" w:styleId="20">
    <w:name w:val="标题 2 字符"/>
    <w:basedOn w:val="a0"/>
    <w:link w:val="2"/>
    <w:uiPriority w:val="9"/>
    <w:semiHidden/>
    <w:rsid w:val="006D1FB7"/>
    <w:rPr>
      <w:rFonts w:asciiTheme="majorHAnsi" w:eastAsiaTheme="majorEastAsia" w:hAnsiTheme="majorHAnsi" w:cstheme="majorBidi"/>
      <w:b/>
      <w:bCs/>
      <w:sz w:val="32"/>
      <w:szCs w:val="32"/>
    </w:rPr>
  </w:style>
  <w:style w:type="paragraph" w:styleId="a7">
    <w:name w:val="Normal (Web)"/>
    <w:basedOn w:val="a"/>
    <w:uiPriority w:val="99"/>
    <w:semiHidden/>
    <w:unhideWhenUsed/>
    <w:rsid w:val="006C17A2"/>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6C17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453180">
      <w:bodyDiv w:val="1"/>
      <w:marLeft w:val="0"/>
      <w:marRight w:val="0"/>
      <w:marTop w:val="0"/>
      <w:marBottom w:val="0"/>
      <w:divBdr>
        <w:top w:val="none" w:sz="0" w:space="0" w:color="auto"/>
        <w:left w:val="none" w:sz="0" w:space="0" w:color="auto"/>
        <w:bottom w:val="none" w:sz="0" w:space="0" w:color="auto"/>
        <w:right w:val="none" w:sz="0" w:space="0" w:color="auto"/>
      </w:divBdr>
    </w:div>
    <w:div w:id="907111097">
      <w:bodyDiv w:val="1"/>
      <w:marLeft w:val="0"/>
      <w:marRight w:val="0"/>
      <w:marTop w:val="0"/>
      <w:marBottom w:val="0"/>
      <w:divBdr>
        <w:top w:val="none" w:sz="0" w:space="0" w:color="auto"/>
        <w:left w:val="none" w:sz="0" w:space="0" w:color="auto"/>
        <w:bottom w:val="none" w:sz="0" w:space="0" w:color="auto"/>
        <w:right w:val="none" w:sz="0" w:space="0" w:color="auto"/>
      </w:divBdr>
    </w:div>
    <w:div w:id="960039190">
      <w:bodyDiv w:val="1"/>
      <w:marLeft w:val="0"/>
      <w:marRight w:val="0"/>
      <w:marTop w:val="0"/>
      <w:marBottom w:val="0"/>
      <w:divBdr>
        <w:top w:val="none" w:sz="0" w:space="0" w:color="auto"/>
        <w:left w:val="none" w:sz="0" w:space="0" w:color="auto"/>
        <w:bottom w:val="none" w:sz="0" w:space="0" w:color="auto"/>
        <w:right w:val="none" w:sz="0" w:space="0" w:color="auto"/>
      </w:divBdr>
    </w:div>
    <w:div w:id="1091513384">
      <w:bodyDiv w:val="1"/>
      <w:marLeft w:val="0"/>
      <w:marRight w:val="0"/>
      <w:marTop w:val="0"/>
      <w:marBottom w:val="0"/>
      <w:divBdr>
        <w:top w:val="none" w:sz="0" w:space="0" w:color="auto"/>
        <w:left w:val="none" w:sz="0" w:space="0" w:color="auto"/>
        <w:bottom w:val="none" w:sz="0" w:space="0" w:color="auto"/>
        <w:right w:val="none" w:sz="0" w:space="0" w:color="auto"/>
      </w:divBdr>
    </w:div>
    <w:div w:id="1120802132">
      <w:bodyDiv w:val="1"/>
      <w:marLeft w:val="0"/>
      <w:marRight w:val="0"/>
      <w:marTop w:val="0"/>
      <w:marBottom w:val="0"/>
      <w:divBdr>
        <w:top w:val="none" w:sz="0" w:space="0" w:color="auto"/>
        <w:left w:val="none" w:sz="0" w:space="0" w:color="auto"/>
        <w:bottom w:val="none" w:sz="0" w:space="0" w:color="auto"/>
        <w:right w:val="none" w:sz="0" w:space="0" w:color="auto"/>
      </w:divBdr>
    </w:div>
    <w:div w:id="1207988574">
      <w:bodyDiv w:val="1"/>
      <w:marLeft w:val="0"/>
      <w:marRight w:val="0"/>
      <w:marTop w:val="0"/>
      <w:marBottom w:val="0"/>
      <w:divBdr>
        <w:top w:val="none" w:sz="0" w:space="0" w:color="auto"/>
        <w:left w:val="none" w:sz="0" w:space="0" w:color="auto"/>
        <w:bottom w:val="none" w:sz="0" w:space="0" w:color="auto"/>
        <w:right w:val="none" w:sz="0" w:space="0" w:color="auto"/>
      </w:divBdr>
      <w:divsChild>
        <w:div w:id="294484662">
          <w:marLeft w:val="0"/>
          <w:marRight w:val="0"/>
          <w:marTop w:val="0"/>
          <w:marBottom w:val="0"/>
          <w:divBdr>
            <w:top w:val="single" w:sz="6" w:space="23" w:color="F6F6F6"/>
            <w:left w:val="single" w:sz="6" w:space="8" w:color="F6F6F6"/>
            <w:bottom w:val="single" w:sz="6" w:space="23" w:color="F6F6F6"/>
            <w:right w:val="single" w:sz="6" w:space="8" w:color="F6F6F6"/>
          </w:divBdr>
          <w:divsChild>
            <w:div w:id="125489979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30174457">
      <w:bodyDiv w:val="1"/>
      <w:marLeft w:val="0"/>
      <w:marRight w:val="0"/>
      <w:marTop w:val="0"/>
      <w:marBottom w:val="0"/>
      <w:divBdr>
        <w:top w:val="none" w:sz="0" w:space="0" w:color="auto"/>
        <w:left w:val="none" w:sz="0" w:space="0" w:color="auto"/>
        <w:bottom w:val="none" w:sz="0" w:space="0" w:color="auto"/>
        <w:right w:val="none" w:sz="0" w:space="0" w:color="auto"/>
      </w:divBdr>
    </w:div>
    <w:div w:id="18740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42</Pages>
  <Words>3817</Words>
  <Characters>21757</Characters>
  <Application>Microsoft Office Word</Application>
  <DocSecurity>0</DocSecurity>
  <Lines>181</Lines>
  <Paragraphs>51</Paragraphs>
  <ScaleCrop>false</ScaleCrop>
  <Company>Microsoft</Company>
  <LinksUpToDate>false</LinksUpToDate>
  <CharactersWithSpaces>25523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辛洁</dc:creator>
  <cp:keywords/>
  <dc:description/>
  <cp:lastModifiedBy>辛洁</cp:lastModifiedBy>
  <cp:revision>7</cp:revision>
  <dcterms:created xsi:type="dcterms:W3CDTF">2018-04-16T00:58:00Z</dcterms:created>
  <dcterms:modified xsi:type="dcterms:W3CDTF">2018-04-23T03:14:00Z</dcterms:modified>
</cp:coreProperties>
</file>