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7F3" w:rsidRPr="00F977F3" w:rsidRDefault="00F977F3" w:rsidP="00F977F3">
      <w:pPr>
        <w:pStyle w:val="a3"/>
        <w:spacing w:before="0" w:beforeAutospacing="0" w:after="225" w:afterAutospacing="0"/>
        <w:jc w:val="center"/>
        <w:textAlignment w:val="baseline"/>
        <w:rPr>
          <w:rFonts w:asciiTheme="minorEastAsia" w:eastAsiaTheme="minorEastAsia" w:hAnsiTheme="minorEastAsia" w:cs="Helvetica" w:hint="eastAsia"/>
          <w:b/>
          <w:color w:val="000000"/>
          <w:sz w:val="28"/>
          <w:szCs w:val="28"/>
        </w:rPr>
      </w:pPr>
      <w:r w:rsidRPr="00F977F3">
        <w:rPr>
          <w:rFonts w:asciiTheme="minorEastAsia" w:eastAsiaTheme="minorEastAsia" w:hAnsiTheme="minorEastAsia" w:cs="Helvetica" w:hint="eastAsia"/>
          <w:b/>
          <w:color w:val="000000"/>
          <w:sz w:val="28"/>
          <w:szCs w:val="28"/>
        </w:rPr>
        <w:t>习近平总</w:t>
      </w:r>
      <w:bookmarkStart w:id="0" w:name="_GoBack"/>
      <w:bookmarkEnd w:id="0"/>
      <w:r w:rsidRPr="00F977F3">
        <w:rPr>
          <w:rFonts w:asciiTheme="minorEastAsia" w:eastAsiaTheme="minorEastAsia" w:hAnsiTheme="minorEastAsia" w:cs="Helvetica" w:hint="eastAsia"/>
          <w:b/>
          <w:color w:val="000000"/>
          <w:sz w:val="28"/>
          <w:szCs w:val="28"/>
        </w:rPr>
        <w:t>书记在十九届中共中央政治局常委同中外记者见面时的重要讲话</w:t>
      </w:r>
    </w:p>
    <w:p w:rsidR="007B06EB" w:rsidRPr="00F977F3" w:rsidRDefault="007B06EB" w:rsidP="007B06EB">
      <w:pPr>
        <w:pStyle w:val="a3"/>
        <w:spacing w:before="0" w:beforeAutospacing="0" w:after="225" w:afterAutospacing="0"/>
        <w:textAlignment w:val="baseline"/>
        <w:rPr>
          <w:rFonts w:asciiTheme="minorEastAsia" w:eastAsiaTheme="minorEastAsia" w:hAnsiTheme="minorEastAsia" w:cs="Helvetica"/>
          <w:color w:val="000000"/>
        </w:rPr>
      </w:pPr>
      <w:r w:rsidRPr="00F977F3">
        <w:rPr>
          <w:rFonts w:asciiTheme="minorEastAsia" w:eastAsiaTheme="minorEastAsia" w:hAnsiTheme="minorEastAsia" w:cs="Helvetica"/>
          <w:color w:val="000000"/>
        </w:rPr>
        <w:t>女士们、先生们，同志们、朋友们：大家好！</w:t>
      </w:r>
    </w:p>
    <w:p w:rsidR="007B06EB" w:rsidRPr="00F977F3" w:rsidRDefault="007B06EB" w:rsidP="007B06EB">
      <w:pPr>
        <w:pStyle w:val="a3"/>
        <w:spacing w:before="0" w:beforeAutospacing="0" w:after="225" w:afterAutospacing="0"/>
        <w:textAlignment w:val="baseline"/>
        <w:rPr>
          <w:rFonts w:asciiTheme="minorEastAsia" w:eastAsiaTheme="minorEastAsia" w:hAnsiTheme="minorEastAsia" w:cs="Helvetica"/>
          <w:color w:val="000000"/>
        </w:rPr>
      </w:pPr>
      <w:r w:rsidRPr="00F977F3">
        <w:rPr>
          <w:rFonts w:asciiTheme="minorEastAsia" w:eastAsiaTheme="minorEastAsia" w:hAnsiTheme="minorEastAsia" w:cs="Helvetica"/>
          <w:color w:val="000000"/>
        </w:rPr>
        <w:t xml:space="preserve">　　昨天，中国共产党第十九次全国代表大会已经闭幕。</w:t>
      </w:r>
    </w:p>
    <w:p w:rsidR="007B06EB" w:rsidRPr="00F977F3" w:rsidRDefault="007B06EB" w:rsidP="007B06EB">
      <w:pPr>
        <w:pStyle w:val="a3"/>
        <w:spacing w:before="0" w:beforeAutospacing="0" w:after="225" w:afterAutospacing="0"/>
        <w:textAlignment w:val="baseline"/>
        <w:rPr>
          <w:rFonts w:asciiTheme="minorEastAsia" w:eastAsiaTheme="minorEastAsia" w:hAnsiTheme="minorEastAsia" w:cs="Helvetica"/>
          <w:color w:val="000000"/>
        </w:rPr>
      </w:pPr>
      <w:r w:rsidRPr="00F977F3">
        <w:rPr>
          <w:rFonts w:asciiTheme="minorEastAsia" w:eastAsiaTheme="minorEastAsia" w:hAnsiTheme="minorEastAsia" w:cs="Helvetica"/>
          <w:color w:val="000000"/>
        </w:rPr>
        <w:t xml:space="preserve">　　这一次来了许多记者朋友，有些是远道而来。我了解，你们对大会做了许多的报道，很充分的报道。大家辛苦了！这些报道引起了全世界的广泛关注，我向你们表示衷心的感谢！</w:t>
      </w:r>
    </w:p>
    <w:p w:rsidR="007B06EB" w:rsidRPr="00F977F3" w:rsidRDefault="007B06EB" w:rsidP="007B06EB">
      <w:pPr>
        <w:pStyle w:val="a3"/>
        <w:spacing w:before="0" w:beforeAutospacing="0" w:after="225" w:afterAutospacing="0"/>
        <w:textAlignment w:val="baseline"/>
        <w:rPr>
          <w:rFonts w:asciiTheme="minorEastAsia" w:eastAsiaTheme="minorEastAsia" w:hAnsiTheme="minorEastAsia" w:cs="Helvetica"/>
          <w:color w:val="000000"/>
        </w:rPr>
      </w:pPr>
      <w:r w:rsidRPr="00F977F3">
        <w:rPr>
          <w:rFonts w:asciiTheme="minorEastAsia" w:eastAsiaTheme="minorEastAsia" w:hAnsiTheme="minorEastAsia" w:cs="Helvetica"/>
          <w:color w:val="000000"/>
        </w:rPr>
        <w:t xml:space="preserve">　　大会开幕以来，一共有165个国家452个主要政党发来855份贺电贺信。其中，有814份是国家元首、政府首脑、政党和重要组织机构领导人发来的。在此，我谨代表中国共产党中央委员会，向他们表示诚挚的谢意！</w:t>
      </w:r>
    </w:p>
    <w:p w:rsidR="007B06EB" w:rsidRPr="00F977F3" w:rsidRDefault="007B06EB" w:rsidP="007B06EB">
      <w:pPr>
        <w:pStyle w:val="a3"/>
        <w:spacing w:before="0" w:beforeAutospacing="0" w:after="225" w:afterAutospacing="0"/>
        <w:textAlignment w:val="baseline"/>
        <w:rPr>
          <w:rFonts w:asciiTheme="minorEastAsia" w:eastAsiaTheme="minorEastAsia" w:hAnsiTheme="minorEastAsia" w:cs="Helvetica"/>
          <w:color w:val="000000"/>
        </w:rPr>
      </w:pPr>
      <w:r w:rsidRPr="00F977F3">
        <w:rPr>
          <w:rFonts w:asciiTheme="minorEastAsia" w:eastAsiaTheme="minorEastAsia" w:hAnsiTheme="minorEastAsia" w:cs="Helvetica"/>
          <w:color w:val="000000"/>
        </w:rPr>
        <w:t xml:space="preserve">　　在刚才召开的中共十九届一中全会上，选举产生了新一届中共中央领导机构，全会选举我继续担任中共中央委员会总书记。这是对我的肯定，更是鞭策和激励。</w:t>
      </w:r>
    </w:p>
    <w:p w:rsidR="007B06EB" w:rsidRPr="00F977F3" w:rsidRDefault="007B06EB" w:rsidP="007B06EB">
      <w:pPr>
        <w:pStyle w:val="a3"/>
        <w:spacing w:before="0" w:beforeAutospacing="0" w:after="225" w:afterAutospacing="0"/>
        <w:textAlignment w:val="baseline"/>
        <w:rPr>
          <w:rFonts w:asciiTheme="minorEastAsia" w:eastAsiaTheme="minorEastAsia" w:hAnsiTheme="minorEastAsia" w:cs="Helvetica"/>
          <w:color w:val="000000"/>
        </w:rPr>
      </w:pPr>
      <w:r w:rsidRPr="00F977F3">
        <w:rPr>
          <w:rFonts w:asciiTheme="minorEastAsia" w:eastAsiaTheme="minorEastAsia" w:hAnsiTheme="minorEastAsia" w:cs="Helvetica"/>
          <w:color w:val="000000"/>
        </w:rPr>
        <w:t xml:space="preserve">　　现在，我向大家介绍一下当选的其他6位常委同志：李克强同志、栗战书同志、汪洋同志、王沪宁同志、赵乐际同志、韩正同志。其中，李克强同志是十八届中央政治局常委，其他5位同志都是十八届中央政治局委员。他们更多的一些信息资料，大家可以通过媒体渠道获取到，我在这里就不再详细地介绍。</w:t>
      </w:r>
    </w:p>
    <w:p w:rsidR="007B06EB" w:rsidRPr="00F977F3" w:rsidRDefault="007B06EB" w:rsidP="007B06EB">
      <w:pPr>
        <w:pStyle w:val="a3"/>
        <w:spacing w:before="0" w:beforeAutospacing="0" w:after="225" w:afterAutospacing="0"/>
        <w:textAlignment w:val="baseline"/>
        <w:rPr>
          <w:rFonts w:asciiTheme="minorEastAsia" w:eastAsiaTheme="minorEastAsia" w:hAnsiTheme="minorEastAsia" w:cs="Helvetica"/>
          <w:color w:val="000000"/>
        </w:rPr>
      </w:pPr>
      <w:r w:rsidRPr="00F977F3">
        <w:rPr>
          <w:rFonts w:asciiTheme="minorEastAsia" w:eastAsiaTheme="minorEastAsia" w:hAnsiTheme="minorEastAsia" w:cs="Helvetica"/>
          <w:color w:val="000000"/>
        </w:rPr>
        <w:t xml:space="preserve">　　在这里，我代表新一届中共中央领导成员，衷心</w:t>
      </w:r>
      <w:proofErr w:type="gramStart"/>
      <w:r w:rsidRPr="00F977F3">
        <w:rPr>
          <w:rFonts w:asciiTheme="minorEastAsia" w:eastAsiaTheme="minorEastAsia" w:hAnsiTheme="minorEastAsia" w:cs="Helvetica"/>
          <w:color w:val="000000"/>
        </w:rPr>
        <w:t>感谢全党</w:t>
      </w:r>
      <w:proofErr w:type="gramEnd"/>
      <w:r w:rsidRPr="00F977F3">
        <w:rPr>
          <w:rFonts w:asciiTheme="minorEastAsia" w:eastAsiaTheme="minorEastAsia" w:hAnsiTheme="minorEastAsia" w:cs="Helvetica"/>
          <w:color w:val="000000"/>
        </w:rPr>
        <w:t>同志对我们的信任。我们一定恪尽职守、勤勉工作、不辱使命、不负重托。</w:t>
      </w:r>
    </w:p>
    <w:p w:rsidR="007B06EB" w:rsidRPr="00F977F3" w:rsidRDefault="007B06EB" w:rsidP="007B06EB">
      <w:pPr>
        <w:pStyle w:val="a3"/>
        <w:spacing w:before="0" w:beforeAutospacing="0" w:after="225" w:afterAutospacing="0"/>
        <w:textAlignment w:val="baseline"/>
        <w:rPr>
          <w:rFonts w:asciiTheme="minorEastAsia" w:eastAsiaTheme="minorEastAsia" w:hAnsiTheme="minorEastAsia" w:cs="Helvetica"/>
          <w:color w:val="000000"/>
        </w:rPr>
      </w:pPr>
      <w:r w:rsidRPr="00F977F3">
        <w:rPr>
          <w:rFonts w:asciiTheme="minorEastAsia" w:eastAsiaTheme="minorEastAsia" w:hAnsiTheme="minorEastAsia" w:cs="Helvetica"/>
          <w:color w:val="000000"/>
        </w:rPr>
        <w:t xml:space="preserve">　　过去的5年，我们做了很多工作，有的已经完成了，有的还要继续做下去。中共十九大又提出了新目标新任务，我们要</w:t>
      </w:r>
      <w:proofErr w:type="gramStart"/>
      <w:r w:rsidRPr="00F977F3">
        <w:rPr>
          <w:rFonts w:asciiTheme="minorEastAsia" w:eastAsiaTheme="minorEastAsia" w:hAnsiTheme="minorEastAsia" w:cs="Helvetica"/>
          <w:color w:val="000000"/>
        </w:rPr>
        <w:t>统筹抓好</w:t>
      </w:r>
      <w:proofErr w:type="gramEnd"/>
      <w:r w:rsidRPr="00F977F3">
        <w:rPr>
          <w:rFonts w:asciiTheme="minorEastAsia" w:eastAsiaTheme="minorEastAsia" w:hAnsiTheme="minorEastAsia" w:cs="Helvetica"/>
          <w:color w:val="000000"/>
        </w:rPr>
        <w:t>落实。</w:t>
      </w:r>
    </w:p>
    <w:p w:rsidR="007B06EB" w:rsidRPr="00F977F3" w:rsidRDefault="007B06EB" w:rsidP="007B06EB">
      <w:pPr>
        <w:pStyle w:val="a3"/>
        <w:spacing w:before="0" w:beforeAutospacing="0" w:after="225" w:afterAutospacing="0"/>
        <w:textAlignment w:val="baseline"/>
        <w:rPr>
          <w:rFonts w:asciiTheme="minorEastAsia" w:eastAsiaTheme="minorEastAsia" w:hAnsiTheme="minorEastAsia" w:cs="Helvetica"/>
          <w:color w:val="000000"/>
        </w:rPr>
      </w:pPr>
      <w:r w:rsidRPr="00F977F3">
        <w:rPr>
          <w:rFonts w:asciiTheme="minorEastAsia" w:eastAsiaTheme="minorEastAsia" w:hAnsiTheme="minorEastAsia" w:cs="Helvetica"/>
          <w:color w:val="000000"/>
        </w:rPr>
        <w:t xml:space="preserve">　　经过长期努力，中国特色社会主义进入了新时代。新时代要有新气象，更要有新作为。中共十九大到下一次的二十大，这五年，正处在实现“两个一百年”奋斗目标的历史交汇期，第一个百年目标要实现，第二个百年奋斗目标要开篇。这其中有一些重要的时间节点，是我们工作的坐标。</w:t>
      </w:r>
    </w:p>
    <w:p w:rsidR="007B06EB" w:rsidRPr="00F977F3" w:rsidRDefault="007B06EB" w:rsidP="007B06EB">
      <w:pPr>
        <w:pStyle w:val="a3"/>
        <w:spacing w:before="0" w:beforeAutospacing="0" w:after="225" w:afterAutospacing="0"/>
        <w:textAlignment w:val="baseline"/>
        <w:rPr>
          <w:rFonts w:asciiTheme="minorEastAsia" w:eastAsiaTheme="minorEastAsia" w:hAnsiTheme="minorEastAsia" w:cs="Helvetica"/>
          <w:color w:val="000000"/>
        </w:rPr>
      </w:pPr>
      <w:r w:rsidRPr="00F977F3">
        <w:rPr>
          <w:rFonts w:asciiTheme="minorEastAsia" w:eastAsiaTheme="minorEastAsia" w:hAnsiTheme="minorEastAsia" w:cs="Helvetica"/>
          <w:color w:val="000000"/>
        </w:rPr>
        <w:t xml:space="preserve">　　——2018年，我们将迎来改革开放40周年。改革开放是决定当代中国命运的关键一招，40年的改革开放使中国人民生活实现了小康，逐步富裕起来了。我们将总结经验、乘势而上，继续推进国家治理体系和治理能力现代化，坚定不移深化各方面改革，坚定不移扩大开放，使改革和开放相互促进、相得益彰。我坚信，中华民族伟大复兴必将在改革开放的进程中得以实现。</w:t>
      </w:r>
    </w:p>
    <w:p w:rsidR="007B06EB" w:rsidRPr="00F977F3" w:rsidRDefault="007B06EB" w:rsidP="007B06EB">
      <w:pPr>
        <w:pStyle w:val="a3"/>
        <w:spacing w:before="0" w:beforeAutospacing="0" w:after="225" w:afterAutospacing="0"/>
        <w:textAlignment w:val="baseline"/>
        <w:rPr>
          <w:rFonts w:asciiTheme="minorEastAsia" w:eastAsiaTheme="minorEastAsia" w:hAnsiTheme="minorEastAsia" w:cs="Helvetica"/>
          <w:color w:val="000000"/>
        </w:rPr>
      </w:pPr>
      <w:r w:rsidRPr="00F977F3">
        <w:rPr>
          <w:rFonts w:asciiTheme="minorEastAsia" w:eastAsiaTheme="minorEastAsia" w:hAnsiTheme="minorEastAsia" w:cs="Helvetica"/>
          <w:color w:val="000000"/>
        </w:rPr>
        <w:t xml:space="preserve">　　——2019年，我们将迎来中华人民共和国成立70周年。我们将贯彻新发展理念，推动中国经济持续健康发展，惠及中国人民和各国人民。我们将继续落实好“十三五”规划确定的各项任务，并对未来发展</w:t>
      </w:r>
      <w:proofErr w:type="gramStart"/>
      <w:r w:rsidRPr="00F977F3">
        <w:rPr>
          <w:rFonts w:asciiTheme="minorEastAsia" w:eastAsiaTheme="minorEastAsia" w:hAnsiTheme="minorEastAsia" w:cs="Helvetica"/>
          <w:color w:val="000000"/>
        </w:rPr>
        <w:t>作出</w:t>
      </w:r>
      <w:proofErr w:type="gramEnd"/>
      <w:r w:rsidRPr="00F977F3">
        <w:rPr>
          <w:rFonts w:asciiTheme="minorEastAsia" w:eastAsiaTheme="minorEastAsia" w:hAnsiTheme="minorEastAsia" w:cs="Helvetica"/>
          <w:color w:val="000000"/>
        </w:rPr>
        <w:t>新的规划，推动各项事业全面发展，把我们的人民共和国建设得更加繁荣富强。</w:t>
      </w:r>
    </w:p>
    <w:p w:rsidR="007B06EB" w:rsidRPr="00F977F3" w:rsidRDefault="007B06EB" w:rsidP="007B06EB">
      <w:pPr>
        <w:pStyle w:val="a3"/>
        <w:spacing w:before="0" w:beforeAutospacing="0" w:after="225" w:afterAutospacing="0"/>
        <w:textAlignment w:val="baseline"/>
        <w:rPr>
          <w:rFonts w:asciiTheme="minorEastAsia" w:eastAsiaTheme="minorEastAsia" w:hAnsiTheme="minorEastAsia" w:cs="Helvetica"/>
          <w:color w:val="000000"/>
        </w:rPr>
      </w:pPr>
      <w:r w:rsidRPr="00F977F3">
        <w:rPr>
          <w:rFonts w:asciiTheme="minorEastAsia" w:eastAsiaTheme="minorEastAsia" w:hAnsiTheme="minorEastAsia" w:cs="Helvetica"/>
          <w:color w:val="000000"/>
        </w:rPr>
        <w:lastRenderedPageBreak/>
        <w:t xml:space="preserve">　　——2020年，我们将全面建成小康社会。全面建成小康社会，一个也不能少；共同富裕路上，一个也不能掉队。我们将举全党全国之力，坚决完成脱贫攻坚任务，确保兑现我们的承诺。我们要牢记人民对美好生活的向往就是我们的奋斗目标，坚持以人民为中心的发展思想，努力抓好保障和改善民生各项工作，不断增强人民的获得感、幸福感、安全感，不断推进全体人民共同富裕。我坚信，中国人民生活一定会一年更比一年好。</w:t>
      </w:r>
    </w:p>
    <w:p w:rsidR="007B06EB" w:rsidRPr="00F977F3" w:rsidRDefault="007B06EB" w:rsidP="007B06EB">
      <w:pPr>
        <w:pStyle w:val="a3"/>
        <w:spacing w:before="0" w:beforeAutospacing="0" w:after="225" w:afterAutospacing="0"/>
        <w:textAlignment w:val="baseline"/>
        <w:rPr>
          <w:rFonts w:asciiTheme="minorEastAsia" w:eastAsiaTheme="minorEastAsia" w:hAnsiTheme="minorEastAsia" w:cs="Helvetica"/>
          <w:color w:val="000000"/>
        </w:rPr>
      </w:pPr>
      <w:r w:rsidRPr="00F977F3">
        <w:rPr>
          <w:rFonts w:asciiTheme="minorEastAsia" w:eastAsiaTheme="minorEastAsia" w:hAnsiTheme="minorEastAsia" w:cs="Helvetica"/>
          <w:color w:val="000000"/>
        </w:rPr>
        <w:t xml:space="preserve">　　——2021年，我们将迎来中国共产党成立100周年。中国共产党立志于中华民族千秋伟业，百年恰是风华正茂！中国共产党是世界上最大的政党。大就要有大的样子。实践充分证明，中国共产党能够带领人民进行伟大的社会革命，也能够进行伟大的自我革命。我们要永葆蓬勃朝气，永远做人民公仆、时代先锋、民族脊梁。全面从严治党永远在路上，不能有任何喘口气、歇歇脚的念头。我们将继续清除一切侵蚀党的健康肌体的病毒，大力营造风清气正的政治生态，以全党的强大正能量在全社会凝聚起推动中国发展进步的磅礴力量。</w:t>
      </w:r>
    </w:p>
    <w:p w:rsidR="007B06EB" w:rsidRPr="00F977F3" w:rsidRDefault="007B06EB" w:rsidP="007B06EB">
      <w:pPr>
        <w:pStyle w:val="a3"/>
        <w:spacing w:before="0" w:beforeAutospacing="0" w:after="225" w:afterAutospacing="0"/>
        <w:textAlignment w:val="baseline"/>
        <w:rPr>
          <w:rFonts w:asciiTheme="minorEastAsia" w:eastAsiaTheme="minorEastAsia" w:hAnsiTheme="minorEastAsia" w:cs="Helvetica"/>
          <w:color w:val="000000"/>
        </w:rPr>
      </w:pPr>
      <w:r w:rsidRPr="00F977F3">
        <w:rPr>
          <w:rFonts w:asciiTheme="minorEastAsia" w:eastAsiaTheme="minorEastAsia" w:hAnsiTheme="minorEastAsia" w:cs="Helvetica"/>
          <w:color w:val="000000"/>
        </w:rPr>
        <w:t xml:space="preserve">　　中国共产党和中国人民从苦难中走过来，深知和平的珍贵、发展的价值。中国人民自信自尊，将坚定维护国家主权、安全、发展利益，同时将同各国人民一道，积极推动构建人类命运共同体，不断为人类和平与发展的崇高事业</w:t>
      </w:r>
      <w:proofErr w:type="gramStart"/>
      <w:r w:rsidRPr="00F977F3">
        <w:rPr>
          <w:rFonts w:asciiTheme="minorEastAsia" w:eastAsiaTheme="minorEastAsia" w:hAnsiTheme="minorEastAsia" w:cs="Helvetica"/>
          <w:color w:val="000000"/>
        </w:rPr>
        <w:t>作出</w:t>
      </w:r>
      <w:proofErr w:type="gramEnd"/>
      <w:r w:rsidRPr="00F977F3">
        <w:rPr>
          <w:rFonts w:asciiTheme="minorEastAsia" w:eastAsiaTheme="minorEastAsia" w:hAnsiTheme="minorEastAsia" w:cs="Helvetica"/>
          <w:color w:val="000000"/>
        </w:rPr>
        <w:t>新的更大的贡献。</w:t>
      </w:r>
    </w:p>
    <w:p w:rsidR="007B06EB" w:rsidRPr="00F977F3" w:rsidRDefault="007B06EB" w:rsidP="007B06EB">
      <w:pPr>
        <w:pStyle w:val="a3"/>
        <w:spacing w:before="0" w:beforeAutospacing="0" w:after="225" w:afterAutospacing="0"/>
        <w:textAlignment w:val="baseline"/>
        <w:rPr>
          <w:rFonts w:asciiTheme="minorEastAsia" w:eastAsiaTheme="minorEastAsia" w:hAnsiTheme="minorEastAsia" w:cs="Helvetica"/>
          <w:color w:val="000000"/>
        </w:rPr>
      </w:pPr>
      <w:r w:rsidRPr="00F977F3">
        <w:rPr>
          <w:rFonts w:asciiTheme="minorEastAsia" w:eastAsiaTheme="minorEastAsia" w:hAnsiTheme="minorEastAsia" w:cs="Helvetica"/>
          <w:color w:val="000000"/>
        </w:rPr>
        <w:t xml:space="preserve">　　历史是人民书写的，一切成就归功于人民。只要我们深深扎根人民、紧紧依靠人民，就可以获得无穷的力量，风雨无阻，奋勇向前。</w:t>
      </w:r>
    </w:p>
    <w:p w:rsidR="007B06EB" w:rsidRPr="00F977F3" w:rsidRDefault="007B06EB" w:rsidP="007B06EB">
      <w:pPr>
        <w:pStyle w:val="a3"/>
        <w:spacing w:before="0" w:beforeAutospacing="0" w:after="225" w:afterAutospacing="0"/>
        <w:textAlignment w:val="baseline"/>
        <w:rPr>
          <w:rFonts w:asciiTheme="minorEastAsia" w:eastAsiaTheme="minorEastAsia" w:hAnsiTheme="minorEastAsia" w:cs="Helvetica"/>
          <w:color w:val="000000"/>
        </w:rPr>
      </w:pPr>
      <w:r w:rsidRPr="00F977F3">
        <w:rPr>
          <w:rFonts w:asciiTheme="minorEastAsia" w:eastAsiaTheme="minorEastAsia" w:hAnsiTheme="minorEastAsia" w:cs="Helvetica"/>
          <w:color w:val="000000"/>
        </w:rPr>
        <w:t xml:space="preserve">　　俗语说，百闻不如一见。我们欢迎各位记者朋友在中国多走走、多看看，继续关注中共十九大之后中国的发展变化，更加全面地了解和报道中国。我们不需要更多的溢美之词，我们一贯欢迎客观的介绍和有益的建议，正所谓“</w:t>
      </w:r>
      <w:proofErr w:type="gramStart"/>
      <w:r w:rsidRPr="00F977F3">
        <w:rPr>
          <w:rFonts w:asciiTheme="minorEastAsia" w:eastAsiaTheme="minorEastAsia" w:hAnsiTheme="minorEastAsia" w:cs="Helvetica"/>
          <w:color w:val="000000"/>
        </w:rPr>
        <w:t>不</w:t>
      </w:r>
      <w:proofErr w:type="gramEnd"/>
      <w:r w:rsidRPr="00F977F3">
        <w:rPr>
          <w:rFonts w:asciiTheme="minorEastAsia" w:eastAsiaTheme="minorEastAsia" w:hAnsiTheme="minorEastAsia" w:cs="Helvetica"/>
          <w:color w:val="000000"/>
        </w:rPr>
        <w:t>要人夸颜色好，只留清气满乾坤”。</w:t>
      </w:r>
    </w:p>
    <w:p w:rsidR="007B06EB" w:rsidRPr="00F977F3" w:rsidRDefault="007B06EB" w:rsidP="007B06EB">
      <w:pPr>
        <w:pStyle w:val="a3"/>
        <w:spacing w:before="0" w:beforeAutospacing="0" w:after="225" w:afterAutospacing="0"/>
        <w:textAlignment w:val="baseline"/>
        <w:rPr>
          <w:rFonts w:asciiTheme="minorEastAsia" w:eastAsiaTheme="minorEastAsia" w:hAnsiTheme="minorEastAsia" w:cs="Helvetica"/>
          <w:color w:val="000000"/>
        </w:rPr>
      </w:pPr>
      <w:r w:rsidRPr="00F977F3">
        <w:rPr>
          <w:rFonts w:asciiTheme="minorEastAsia" w:eastAsiaTheme="minorEastAsia" w:hAnsiTheme="minorEastAsia" w:cs="Helvetica"/>
          <w:color w:val="000000"/>
        </w:rPr>
        <w:t xml:space="preserve">　　谢谢大家！</w:t>
      </w:r>
    </w:p>
    <w:p w:rsidR="00A10942" w:rsidRPr="00F977F3" w:rsidRDefault="00A10942">
      <w:pPr>
        <w:rPr>
          <w:rFonts w:asciiTheme="minorEastAsia" w:hAnsiTheme="minorEastAsia"/>
        </w:rPr>
      </w:pPr>
    </w:p>
    <w:sectPr w:rsidR="00A10942" w:rsidRPr="00F97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8E9" w:rsidRDefault="004218E9" w:rsidP="00F977F3">
      <w:r>
        <w:separator/>
      </w:r>
    </w:p>
  </w:endnote>
  <w:endnote w:type="continuationSeparator" w:id="0">
    <w:p w:rsidR="004218E9" w:rsidRDefault="004218E9" w:rsidP="00F97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8E9" w:rsidRDefault="004218E9" w:rsidP="00F977F3">
      <w:r>
        <w:separator/>
      </w:r>
    </w:p>
  </w:footnote>
  <w:footnote w:type="continuationSeparator" w:id="0">
    <w:p w:rsidR="004218E9" w:rsidRDefault="004218E9" w:rsidP="00F97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6EB"/>
    <w:rsid w:val="00004A87"/>
    <w:rsid w:val="00005FEF"/>
    <w:rsid w:val="00013567"/>
    <w:rsid w:val="00017263"/>
    <w:rsid w:val="00020018"/>
    <w:rsid w:val="00020190"/>
    <w:rsid w:val="00021F2C"/>
    <w:rsid w:val="00030BB4"/>
    <w:rsid w:val="0003304E"/>
    <w:rsid w:val="00051423"/>
    <w:rsid w:val="000539FA"/>
    <w:rsid w:val="00063B81"/>
    <w:rsid w:val="00072115"/>
    <w:rsid w:val="00072B7B"/>
    <w:rsid w:val="0007718F"/>
    <w:rsid w:val="000904E8"/>
    <w:rsid w:val="00094641"/>
    <w:rsid w:val="000A080A"/>
    <w:rsid w:val="000A4B20"/>
    <w:rsid w:val="000A54A7"/>
    <w:rsid w:val="000A636E"/>
    <w:rsid w:val="000B6503"/>
    <w:rsid w:val="000C27C7"/>
    <w:rsid w:val="000D7F66"/>
    <w:rsid w:val="000E25FE"/>
    <w:rsid w:val="001020E8"/>
    <w:rsid w:val="00103BA9"/>
    <w:rsid w:val="001130F5"/>
    <w:rsid w:val="00150431"/>
    <w:rsid w:val="00170506"/>
    <w:rsid w:val="00170ABB"/>
    <w:rsid w:val="00180637"/>
    <w:rsid w:val="00191A66"/>
    <w:rsid w:val="00197E9C"/>
    <w:rsid w:val="001B53EB"/>
    <w:rsid w:val="001D261E"/>
    <w:rsid w:val="001E0C3A"/>
    <w:rsid w:val="001F087F"/>
    <w:rsid w:val="001F31CD"/>
    <w:rsid w:val="001F3625"/>
    <w:rsid w:val="001F4FB5"/>
    <w:rsid w:val="00244475"/>
    <w:rsid w:val="00262A14"/>
    <w:rsid w:val="002A4E9C"/>
    <w:rsid w:val="002D221F"/>
    <w:rsid w:val="002D4BCF"/>
    <w:rsid w:val="002D6A23"/>
    <w:rsid w:val="002D7A2A"/>
    <w:rsid w:val="002E25CA"/>
    <w:rsid w:val="002E6577"/>
    <w:rsid w:val="002F1049"/>
    <w:rsid w:val="002F7996"/>
    <w:rsid w:val="00307624"/>
    <w:rsid w:val="00320FC7"/>
    <w:rsid w:val="00343711"/>
    <w:rsid w:val="00345E04"/>
    <w:rsid w:val="00347E22"/>
    <w:rsid w:val="00355B5C"/>
    <w:rsid w:val="003616BB"/>
    <w:rsid w:val="00365ABC"/>
    <w:rsid w:val="00367C52"/>
    <w:rsid w:val="00370115"/>
    <w:rsid w:val="00371665"/>
    <w:rsid w:val="0038237C"/>
    <w:rsid w:val="00397FBE"/>
    <w:rsid w:val="003B63E6"/>
    <w:rsid w:val="003D7AB0"/>
    <w:rsid w:val="003E0142"/>
    <w:rsid w:val="003F1FFD"/>
    <w:rsid w:val="004053A3"/>
    <w:rsid w:val="004074A6"/>
    <w:rsid w:val="00410729"/>
    <w:rsid w:val="0041278C"/>
    <w:rsid w:val="00420AA1"/>
    <w:rsid w:val="004218E9"/>
    <w:rsid w:val="0042680F"/>
    <w:rsid w:val="00430EA5"/>
    <w:rsid w:val="00434328"/>
    <w:rsid w:val="00456658"/>
    <w:rsid w:val="00465585"/>
    <w:rsid w:val="004657AB"/>
    <w:rsid w:val="0047040D"/>
    <w:rsid w:val="00470879"/>
    <w:rsid w:val="00470B6B"/>
    <w:rsid w:val="004830A5"/>
    <w:rsid w:val="00487AE8"/>
    <w:rsid w:val="004B0133"/>
    <w:rsid w:val="004D7F5A"/>
    <w:rsid w:val="004E33A6"/>
    <w:rsid w:val="004F032D"/>
    <w:rsid w:val="004F3EBD"/>
    <w:rsid w:val="004F451A"/>
    <w:rsid w:val="0051707A"/>
    <w:rsid w:val="005511BA"/>
    <w:rsid w:val="00555669"/>
    <w:rsid w:val="00561779"/>
    <w:rsid w:val="00563FDD"/>
    <w:rsid w:val="005848CC"/>
    <w:rsid w:val="00584D9A"/>
    <w:rsid w:val="00591BEB"/>
    <w:rsid w:val="00592165"/>
    <w:rsid w:val="00594493"/>
    <w:rsid w:val="005A36E2"/>
    <w:rsid w:val="005A45FC"/>
    <w:rsid w:val="005A5FFD"/>
    <w:rsid w:val="005B52FA"/>
    <w:rsid w:val="005C0C53"/>
    <w:rsid w:val="005C7107"/>
    <w:rsid w:val="005D4077"/>
    <w:rsid w:val="005D744F"/>
    <w:rsid w:val="005E0264"/>
    <w:rsid w:val="005E578E"/>
    <w:rsid w:val="005F62B2"/>
    <w:rsid w:val="00606B98"/>
    <w:rsid w:val="00612970"/>
    <w:rsid w:val="006143B2"/>
    <w:rsid w:val="00617CA8"/>
    <w:rsid w:val="006217C1"/>
    <w:rsid w:val="00634E88"/>
    <w:rsid w:val="00635CBB"/>
    <w:rsid w:val="00637776"/>
    <w:rsid w:val="00657AB5"/>
    <w:rsid w:val="006675F6"/>
    <w:rsid w:val="00670CDE"/>
    <w:rsid w:val="00672E56"/>
    <w:rsid w:val="00673A3B"/>
    <w:rsid w:val="00680551"/>
    <w:rsid w:val="00680F5E"/>
    <w:rsid w:val="00683147"/>
    <w:rsid w:val="006A5136"/>
    <w:rsid w:val="006B1BC5"/>
    <w:rsid w:val="006B7B47"/>
    <w:rsid w:val="006C09F3"/>
    <w:rsid w:val="006E3056"/>
    <w:rsid w:val="007143F7"/>
    <w:rsid w:val="007174EF"/>
    <w:rsid w:val="00717F48"/>
    <w:rsid w:val="00722714"/>
    <w:rsid w:val="00723DAB"/>
    <w:rsid w:val="0073043F"/>
    <w:rsid w:val="00751390"/>
    <w:rsid w:val="00756F8D"/>
    <w:rsid w:val="007668F8"/>
    <w:rsid w:val="00780143"/>
    <w:rsid w:val="007812FD"/>
    <w:rsid w:val="007911A1"/>
    <w:rsid w:val="007A6918"/>
    <w:rsid w:val="007B06EB"/>
    <w:rsid w:val="007B6503"/>
    <w:rsid w:val="007C0D45"/>
    <w:rsid w:val="007C23C4"/>
    <w:rsid w:val="007D332B"/>
    <w:rsid w:val="007D6CEF"/>
    <w:rsid w:val="007E371D"/>
    <w:rsid w:val="007E7976"/>
    <w:rsid w:val="007F34DF"/>
    <w:rsid w:val="007F3FFA"/>
    <w:rsid w:val="007F68F8"/>
    <w:rsid w:val="00823945"/>
    <w:rsid w:val="0082518A"/>
    <w:rsid w:val="008348FC"/>
    <w:rsid w:val="0087078A"/>
    <w:rsid w:val="008826DE"/>
    <w:rsid w:val="00883877"/>
    <w:rsid w:val="00887B3D"/>
    <w:rsid w:val="008A254F"/>
    <w:rsid w:val="008A4BFC"/>
    <w:rsid w:val="008A51D7"/>
    <w:rsid w:val="008B1F8B"/>
    <w:rsid w:val="008C30C7"/>
    <w:rsid w:val="008D2C66"/>
    <w:rsid w:val="008D62ED"/>
    <w:rsid w:val="008F43F7"/>
    <w:rsid w:val="009013F3"/>
    <w:rsid w:val="0092134D"/>
    <w:rsid w:val="009335D8"/>
    <w:rsid w:val="0094421C"/>
    <w:rsid w:val="0096594F"/>
    <w:rsid w:val="00974276"/>
    <w:rsid w:val="009A4D03"/>
    <w:rsid w:val="009B6212"/>
    <w:rsid w:val="009D5B43"/>
    <w:rsid w:val="009E315A"/>
    <w:rsid w:val="009E3BA6"/>
    <w:rsid w:val="009E51CA"/>
    <w:rsid w:val="009F637C"/>
    <w:rsid w:val="00A01068"/>
    <w:rsid w:val="00A10942"/>
    <w:rsid w:val="00A13BB6"/>
    <w:rsid w:val="00A16EE4"/>
    <w:rsid w:val="00A228B1"/>
    <w:rsid w:val="00A323B9"/>
    <w:rsid w:val="00A42F0A"/>
    <w:rsid w:val="00A509EC"/>
    <w:rsid w:val="00A520EE"/>
    <w:rsid w:val="00A65014"/>
    <w:rsid w:val="00A725E4"/>
    <w:rsid w:val="00A874C5"/>
    <w:rsid w:val="00AA4566"/>
    <w:rsid w:val="00AA5914"/>
    <w:rsid w:val="00AB0833"/>
    <w:rsid w:val="00AB69E6"/>
    <w:rsid w:val="00AE204C"/>
    <w:rsid w:val="00AE2118"/>
    <w:rsid w:val="00B166EB"/>
    <w:rsid w:val="00B16FA4"/>
    <w:rsid w:val="00B3347F"/>
    <w:rsid w:val="00B859D1"/>
    <w:rsid w:val="00B85CA0"/>
    <w:rsid w:val="00BA5077"/>
    <w:rsid w:val="00BA5BF0"/>
    <w:rsid w:val="00BB06E8"/>
    <w:rsid w:val="00BB5A00"/>
    <w:rsid w:val="00BB676D"/>
    <w:rsid w:val="00BC0EE3"/>
    <w:rsid w:val="00BD4659"/>
    <w:rsid w:val="00BD6E16"/>
    <w:rsid w:val="00BF15EA"/>
    <w:rsid w:val="00BF2105"/>
    <w:rsid w:val="00BF3256"/>
    <w:rsid w:val="00C01C8D"/>
    <w:rsid w:val="00C105C3"/>
    <w:rsid w:val="00C12065"/>
    <w:rsid w:val="00C409C0"/>
    <w:rsid w:val="00C4303E"/>
    <w:rsid w:val="00C45D47"/>
    <w:rsid w:val="00C47A5F"/>
    <w:rsid w:val="00C52DB9"/>
    <w:rsid w:val="00C546C1"/>
    <w:rsid w:val="00C55C6D"/>
    <w:rsid w:val="00C6139E"/>
    <w:rsid w:val="00C64FF1"/>
    <w:rsid w:val="00C756F5"/>
    <w:rsid w:val="00C94C08"/>
    <w:rsid w:val="00CA32B3"/>
    <w:rsid w:val="00CB4435"/>
    <w:rsid w:val="00CC7B65"/>
    <w:rsid w:val="00CD02BD"/>
    <w:rsid w:val="00CD0AAD"/>
    <w:rsid w:val="00CF3579"/>
    <w:rsid w:val="00D04FA2"/>
    <w:rsid w:val="00D1310D"/>
    <w:rsid w:val="00D16115"/>
    <w:rsid w:val="00D24CFD"/>
    <w:rsid w:val="00D2638D"/>
    <w:rsid w:val="00D46437"/>
    <w:rsid w:val="00D55E7E"/>
    <w:rsid w:val="00D66D68"/>
    <w:rsid w:val="00D7533F"/>
    <w:rsid w:val="00D8303F"/>
    <w:rsid w:val="00DA1781"/>
    <w:rsid w:val="00DA217A"/>
    <w:rsid w:val="00DC576D"/>
    <w:rsid w:val="00DC6F28"/>
    <w:rsid w:val="00DE3A7C"/>
    <w:rsid w:val="00DE5FC6"/>
    <w:rsid w:val="00DF214C"/>
    <w:rsid w:val="00E02913"/>
    <w:rsid w:val="00E06B99"/>
    <w:rsid w:val="00E24621"/>
    <w:rsid w:val="00E8208F"/>
    <w:rsid w:val="00E94F07"/>
    <w:rsid w:val="00EA491F"/>
    <w:rsid w:val="00EA788E"/>
    <w:rsid w:val="00EA7EB4"/>
    <w:rsid w:val="00ED4A2C"/>
    <w:rsid w:val="00EE45B6"/>
    <w:rsid w:val="00EE6B74"/>
    <w:rsid w:val="00EF21E4"/>
    <w:rsid w:val="00F016C7"/>
    <w:rsid w:val="00F04836"/>
    <w:rsid w:val="00F121CE"/>
    <w:rsid w:val="00F31D41"/>
    <w:rsid w:val="00F32A05"/>
    <w:rsid w:val="00F34027"/>
    <w:rsid w:val="00F54EE3"/>
    <w:rsid w:val="00F807B1"/>
    <w:rsid w:val="00F8707C"/>
    <w:rsid w:val="00F977F3"/>
    <w:rsid w:val="00F97D11"/>
    <w:rsid w:val="00FB0DB4"/>
    <w:rsid w:val="00FB2227"/>
    <w:rsid w:val="00FB3319"/>
    <w:rsid w:val="00FB3856"/>
    <w:rsid w:val="00FC1BE8"/>
    <w:rsid w:val="00FC706C"/>
    <w:rsid w:val="00FD7419"/>
    <w:rsid w:val="00FE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06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F977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977F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977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977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06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F977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977F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977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977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6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1501</Characters>
  <Application>Microsoft Office Word</Application>
  <DocSecurity>0</DocSecurity>
  <Lines>12</Lines>
  <Paragraphs>3</Paragraphs>
  <ScaleCrop>false</ScaleCrop>
  <Company>Microsoft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2018-03-07T02:35:00Z</dcterms:created>
  <dcterms:modified xsi:type="dcterms:W3CDTF">2018-03-16T07:46:00Z</dcterms:modified>
</cp:coreProperties>
</file>