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56739658"/>
    <w:p w:rsidR="005E0DC2" w:rsidRPr="00474EBF" w:rsidRDefault="005E0DC2" w:rsidP="003A6E56">
      <w:pPr>
        <w:pStyle w:val="1"/>
        <w:rPr>
          <w:sz w:val="21"/>
          <w:szCs w:val="21"/>
        </w:rPr>
      </w:pPr>
      <w:r w:rsidRPr="00474EBF">
        <w:rPr>
          <w:sz w:val="21"/>
          <w:szCs w:val="21"/>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474EBF">
        <w:rPr>
          <w:sz w:val="21"/>
          <w:szCs w:val="21"/>
        </w:rPr>
        <w:instrText>ADDIN CNKISM.UserStyle</w:instrText>
      </w:r>
      <w:r w:rsidRPr="00474EBF">
        <w:rPr>
          <w:sz w:val="21"/>
          <w:szCs w:val="21"/>
        </w:rPr>
      </w:r>
      <w:r w:rsidRPr="00474EBF">
        <w:rPr>
          <w:sz w:val="21"/>
          <w:szCs w:val="21"/>
        </w:rPr>
        <w:fldChar w:fldCharType="end"/>
      </w:r>
      <w:bookmarkStart w:id="1" w:name="_Toc19550937"/>
      <w:r w:rsidRPr="00474EBF">
        <w:rPr>
          <w:sz w:val="21"/>
          <w:szCs w:val="21"/>
        </w:rPr>
        <w:t>《自动控制原理》课程教学大纲</w:t>
      </w:r>
      <w:bookmarkEnd w:id="1"/>
    </w:p>
    <w:p w:rsidR="006D5C5D" w:rsidRPr="00455127" w:rsidRDefault="006D5C5D" w:rsidP="006D5C5D">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6D5C5D" w:rsidRPr="000B0236" w:rsidTr="00EA7678">
        <w:tc>
          <w:tcPr>
            <w:tcW w:w="1413" w:type="dxa"/>
            <w:shd w:val="clear" w:color="auto" w:fill="auto"/>
          </w:tcPr>
          <w:p w:rsidR="006D5C5D" w:rsidRPr="000B0236" w:rsidRDefault="006D5C5D" w:rsidP="00EA7678">
            <w:pPr>
              <w:jc w:val="center"/>
              <w:rPr>
                <w:b/>
                <w:bCs/>
                <w:szCs w:val="21"/>
              </w:rPr>
            </w:pPr>
            <w:r w:rsidRPr="000B0236">
              <w:rPr>
                <w:rFonts w:hint="eastAsia"/>
                <w:b/>
                <w:bCs/>
                <w:szCs w:val="21"/>
              </w:rPr>
              <w:t>修订时间</w:t>
            </w:r>
          </w:p>
        </w:tc>
        <w:tc>
          <w:tcPr>
            <w:tcW w:w="1559" w:type="dxa"/>
            <w:shd w:val="clear" w:color="auto" w:fill="auto"/>
          </w:tcPr>
          <w:p w:rsidR="006D5C5D" w:rsidRPr="000B0236" w:rsidRDefault="006D5C5D" w:rsidP="00EA7678">
            <w:pPr>
              <w:jc w:val="center"/>
              <w:rPr>
                <w:b/>
                <w:bCs/>
                <w:szCs w:val="21"/>
              </w:rPr>
            </w:pPr>
            <w:r w:rsidRPr="000B0236">
              <w:rPr>
                <w:rFonts w:hint="eastAsia"/>
                <w:b/>
                <w:bCs/>
                <w:szCs w:val="21"/>
              </w:rPr>
              <w:t>修订原因</w:t>
            </w:r>
          </w:p>
        </w:tc>
        <w:tc>
          <w:tcPr>
            <w:tcW w:w="5330" w:type="dxa"/>
            <w:shd w:val="clear" w:color="auto" w:fill="auto"/>
          </w:tcPr>
          <w:p w:rsidR="006D5C5D" w:rsidRPr="000B0236" w:rsidRDefault="006D5C5D" w:rsidP="00EA7678">
            <w:pPr>
              <w:jc w:val="center"/>
              <w:rPr>
                <w:b/>
                <w:bCs/>
                <w:szCs w:val="21"/>
              </w:rPr>
            </w:pPr>
            <w:r w:rsidRPr="000B0236">
              <w:rPr>
                <w:rFonts w:hint="eastAsia"/>
                <w:b/>
                <w:bCs/>
                <w:szCs w:val="21"/>
              </w:rPr>
              <w:t>内容概要</w:t>
            </w:r>
          </w:p>
        </w:tc>
      </w:tr>
      <w:tr w:rsidR="006D5C5D" w:rsidRPr="000B0236" w:rsidTr="00EA7678">
        <w:tc>
          <w:tcPr>
            <w:tcW w:w="1413" w:type="dxa"/>
            <w:shd w:val="clear" w:color="auto" w:fill="auto"/>
          </w:tcPr>
          <w:p w:rsidR="006D5C5D" w:rsidRPr="000B0236" w:rsidRDefault="006D5C5D" w:rsidP="00EA7678">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6D5C5D" w:rsidRPr="000B0236" w:rsidRDefault="006D5C5D" w:rsidP="00EA7678">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6D5C5D" w:rsidRPr="000B0236" w:rsidRDefault="006D5C5D" w:rsidP="00EA7678">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6D5C5D" w:rsidRPr="00B07A23" w:rsidTr="00EA7678">
        <w:tc>
          <w:tcPr>
            <w:tcW w:w="1413" w:type="dxa"/>
            <w:shd w:val="clear" w:color="auto" w:fill="auto"/>
          </w:tcPr>
          <w:p w:rsidR="006D5C5D" w:rsidRPr="000B0236" w:rsidRDefault="006D5C5D" w:rsidP="00EA7678">
            <w:pPr>
              <w:rPr>
                <w:rFonts w:ascii="Times New Roman" w:hAnsi="Times New Roman"/>
                <w:szCs w:val="21"/>
              </w:rPr>
            </w:pPr>
            <w:r>
              <w:rPr>
                <w:rFonts w:ascii="Times New Roman" w:hAnsi="Times New Roman" w:hint="eastAsia"/>
                <w:szCs w:val="21"/>
              </w:rPr>
              <w:t>2</w:t>
            </w:r>
            <w:r>
              <w:rPr>
                <w:rFonts w:ascii="Times New Roman" w:hAnsi="Times New Roman"/>
                <w:szCs w:val="21"/>
              </w:rPr>
              <w:t>018</w:t>
            </w:r>
            <w:r>
              <w:rPr>
                <w:rFonts w:ascii="Times New Roman" w:hAnsi="Times New Roman"/>
                <w:szCs w:val="21"/>
              </w:rPr>
              <w:t>年</w:t>
            </w:r>
            <w:r>
              <w:rPr>
                <w:rFonts w:ascii="Times New Roman" w:hAnsi="Times New Roman" w:hint="eastAsia"/>
                <w:szCs w:val="21"/>
              </w:rPr>
              <w:t>2</w:t>
            </w:r>
            <w:r>
              <w:rPr>
                <w:rFonts w:ascii="Times New Roman" w:hAnsi="Times New Roman" w:hint="eastAsia"/>
                <w:szCs w:val="21"/>
              </w:rPr>
              <w:t>月</w:t>
            </w:r>
          </w:p>
        </w:tc>
        <w:tc>
          <w:tcPr>
            <w:tcW w:w="1559" w:type="dxa"/>
            <w:shd w:val="clear" w:color="auto" w:fill="auto"/>
          </w:tcPr>
          <w:p w:rsidR="006D5C5D" w:rsidRPr="000B0236" w:rsidRDefault="006D5C5D" w:rsidP="00EA7678">
            <w:pPr>
              <w:rPr>
                <w:rFonts w:ascii="Times New Roman" w:hAnsi="Times New Roman"/>
                <w:szCs w:val="21"/>
              </w:rPr>
            </w:pPr>
            <w:r>
              <w:rPr>
                <w:rFonts w:ascii="Times New Roman" w:hAnsi="Times New Roman" w:hint="eastAsia"/>
                <w:szCs w:val="21"/>
              </w:rPr>
              <w:t>讲授知识点调整</w:t>
            </w:r>
          </w:p>
        </w:tc>
        <w:tc>
          <w:tcPr>
            <w:tcW w:w="5330" w:type="dxa"/>
            <w:shd w:val="clear" w:color="auto" w:fill="auto"/>
          </w:tcPr>
          <w:p w:rsidR="006D5C5D" w:rsidRPr="000B0236" w:rsidRDefault="006D5C5D" w:rsidP="00EA7678">
            <w:pPr>
              <w:rPr>
                <w:rFonts w:ascii="Times New Roman" w:hAnsi="Times New Roman"/>
                <w:szCs w:val="21"/>
              </w:rPr>
            </w:pPr>
            <w:r>
              <w:rPr>
                <w:rFonts w:ascii="Times New Roman" w:hAnsi="Times New Roman" w:hint="eastAsia"/>
                <w:szCs w:val="21"/>
              </w:rPr>
              <w:t>为了更好地支撑教学目标</w:t>
            </w:r>
            <w:r>
              <w:rPr>
                <w:rFonts w:ascii="Times New Roman" w:hAnsi="Times New Roman" w:hint="eastAsia"/>
                <w:szCs w:val="21"/>
              </w:rPr>
              <w:t>3</w:t>
            </w:r>
            <w:r>
              <w:rPr>
                <w:rFonts w:ascii="Times New Roman" w:hAnsi="Times New Roman" w:hint="eastAsia"/>
                <w:szCs w:val="21"/>
              </w:rPr>
              <w:t>和</w:t>
            </w:r>
            <w:r>
              <w:rPr>
                <w:rFonts w:ascii="Times New Roman" w:hAnsi="Times New Roman" w:hint="eastAsia"/>
                <w:szCs w:val="21"/>
              </w:rPr>
              <w:t>4</w:t>
            </w:r>
            <w:r>
              <w:rPr>
                <w:rFonts w:ascii="Times New Roman" w:hAnsi="Times New Roman" w:hint="eastAsia"/>
                <w:szCs w:val="21"/>
              </w:rPr>
              <w:t>，删除了</w:t>
            </w:r>
            <w:r>
              <w:rPr>
                <w:rFonts w:ascii="Times New Roman" w:hAnsi="Times New Roman" w:cs="Times New Roman"/>
              </w:rPr>
              <w:t>闭环系统的频域性能指标</w:t>
            </w:r>
            <w:r>
              <w:rPr>
                <w:rFonts w:ascii="Times New Roman" w:hAnsi="Times New Roman" w:cs="Times New Roman" w:hint="eastAsia"/>
              </w:rPr>
              <w:t>、</w:t>
            </w:r>
            <w:r w:rsidRPr="00496B7D">
              <w:rPr>
                <w:rFonts w:ascii="Times New Roman" w:hAnsi="Times New Roman" w:cs="Times New Roman"/>
              </w:rPr>
              <w:t>前馈校正</w:t>
            </w:r>
            <w:r>
              <w:rPr>
                <w:rFonts w:ascii="Times New Roman" w:hAnsi="Times New Roman" w:cs="Times New Roman" w:hint="eastAsia"/>
              </w:rPr>
              <w:t>，</w:t>
            </w:r>
            <w:r>
              <w:rPr>
                <w:rFonts w:ascii="Times New Roman" w:hAnsi="Times New Roman" w:cs="Times New Roman"/>
              </w:rPr>
              <w:t>增加了</w:t>
            </w:r>
            <w:r>
              <w:rPr>
                <w:rFonts w:ascii="Times New Roman" w:hAnsi="Times New Roman" w:cs="Times New Roman" w:hint="eastAsia"/>
              </w:rPr>
              <w:t>P</w:t>
            </w:r>
            <w:r>
              <w:rPr>
                <w:rFonts w:ascii="Times New Roman" w:hAnsi="Times New Roman" w:cs="Times New Roman"/>
              </w:rPr>
              <w:t>ID</w:t>
            </w:r>
            <w:r>
              <w:rPr>
                <w:rFonts w:ascii="Times New Roman" w:hAnsi="Times New Roman" w:cs="Times New Roman"/>
              </w:rPr>
              <w:t>校正</w:t>
            </w:r>
          </w:p>
        </w:tc>
      </w:tr>
      <w:tr w:rsidR="006D5C5D" w:rsidRPr="00005BF3" w:rsidTr="00EA7678">
        <w:tc>
          <w:tcPr>
            <w:tcW w:w="1413" w:type="dxa"/>
            <w:shd w:val="clear" w:color="auto" w:fill="auto"/>
          </w:tcPr>
          <w:p w:rsidR="006D5C5D" w:rsidRPr="000B0236" w:rsidRDefault="000E73F6" w:rsidP="00EA7678">
            <w:pPr>
              <w:rPr>
                <w:rFonts w:ascii="Times New Roman" w:hAnsi="Times New Roman"/>
                <w:szCs w:val="21"/>
              </w:rPr>
            </w:pPr>
            <w:r>
              <w:rPr>
                <w:rFonts w:ascii="Times New Roman" w:hAnsi="Times New Roman" w:hint="eastAsia"/>
                <w:szCs w:val="21"/>
              </w:rPr>
              <w:t>2</w:t>
            </w:r>
            <w:r>
              <w:rPr>
                <w:rFonts w:ascii="Times New Roman" w:hAnsi="Times New Roman"/>
                <w:szCs w:val="21"/>
              </w:rPr>
              <w:t>021</w:t>
            </w:r>
            <w:r>
              <w:rPr>
                <w:rFonts w:ascii="Times New Roman" w:hAnsi="Times New Roman"/>
                <w:szCs w:val="21"/>
              </w:rPr>
              <w:t>年</w:t>
            </w:r>
            <w:r>
              <w:rPr>
                <w:rFonts w:ascii="Times New Roman" w:hAnsi="Times New Roman" w:hint="eastAsia"/>
                <w:szCs w:val="21"/>
              </w:rPr>
              <w:t>9</w:t>
            </w:r>
            <w:r>
              <w:rPr>
                <w:rFonts w:ascii="Times New Roman" w:hAnsi="Times New Roman" w:hint="eastAsia"/>
                <w:szCs w:val="21"/>
              </w:rPr>
              <w:t>月</w:t>
            </w:r>
          </w:p>
        </w:tc>
        <w:tc>
          <w:tcPr>
            <w:tcW w:w="1559" w:type="dxa"/>
            <w:shd w:val="clear" w:color="auto" w:fill="auto"/>
          </w:tcPr>
          <w:p w:rsidR="006D5C5D" w:rsidRPr="000B0236" w:rsidRDefault="00712CD2" w:rsidP="00EA7678">
            <w:pPr>
              <w:rPr>
                <w:rFonts w:ascii="Times New Roman" w:hAnsi="Times New Roman"/>
                <w:szCs w:val="21"/>
              </w:rPr>
            </w:pPr>
            <w:r>
              <w:rPr>
                <w:rFonts w:ascii="Times New Roman" w:hAnsi="Times New Roman"/>
                <w:szCs w:val="21"/>
              </w:rPr>
              <w:t>新版大纲模板</w:t>
            </w:r>
          </w:p>
        </w:tc>
        <w:tc>
          <w:tcPr>
            <w:tcW w:w="5330" w:type="dxa"/>
            <w:shd w:val="clear" w:color="auto" w:fill="auto"/>
          </w:tcPr>
          <w:p w:rsidR="006D5C5D" w:rsidRPr="00005BF3" w:rsidRDefault="00451418" w:rsidP="00EA7678">
            <w:pPr>
              <w:rPr>
                <w:rFonts w:ascii="Times New Roman" w:hAnsi="Times New Roman"/>
                <w:szCs w:val="21"/>
              </w:rPr>
            </w:pPr>
            <w:r>
              <w:rPr>
                <w:rFonts w:ascii="Times New Roman" w:hAnsi="Times New Roman" w:hint="eastAsia"/>
                <w:szCs w:val="21"/>
              </w:rPr>
              <w:t>按照</w:t>
            </w:r>
            <w:r>
              <w:rPr>
                <w:rFonts w:ascii="Times New Roman" w:hAnsi="Times New Roman"/>
                <w:szCs w:val="21"/>
              </w:rPr>
              <w:t>新版大纲修订了格式</w:t>
            </w:r>
            <w:r w:rsidR="0017653F">
              <w:rPr>
                <w:rFonts w:ascii="Times New Roman" w:hAnsi="Times New Roman" w:hint="eastAsia"/>
                <w:szCs w:val="21"/>
              </w:rPr>
              <w:t>，</w:t>
            </w:r>
            <w:r w:rsidR="0017653F">
              <w:rPr>
                <w:rFonts w:ascii="Times New Roman" w:hAnsi="Times New Roman"/>
                <w:szCs w:val="21"/>
              </w:rPr>
              <w:t>内容</w:t>
            </w:r>
            <w:r w:rsidR="00E300E2">
              <w:rPr>
                <w:rFonts w:ascii="Times New Roman" w:hAnsi="Times New Roman"/>
                <w:szCs w:val="21"/>
              </w:rPr>
              <w:t>要点</w:t>
            </w:r>
            <w:r w:rsidR="0017653F">
              <w:rPr>
                <w:rFonts w:ascii="Times New Roman" w:hAnsi="Times New Roman"/>
                <w:szCs w:val="21"/>
              </w:rPr>
              <w:t>基本上没变</w:t>
            </w:r>
            <w:r w:rsidR="0017653F">
              <w:rPr>
                <w:rFonts w:ascii="Times New Roman" w:hAnsi="Times New Roman" w:hint="eastAsia"/>
                <w:szCs w:val="21"/>
              </w:rPr>
              <w:t>。</w:t>
            </w:r>
          </w:p>
        </w:tc>
      </w:tr>
    </w:tbl>
    <w:p w:rsidR="006D5C5D" w:rsidRPr="006D5C5D" w:rsidRDefault="006D5C5D" w:rsidP="006D5C5D"/>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3685"/>
        <w:gridCol w:w="1134"/>
        <w:gridCol w:w="2744"/>
      </w:tblGrid>
      <w:tr w:rsidR="005E0DC2" w:rsidRPr="00BC14B9" w:rsidTr="00E35489">
        <w:trPr>
          <w:jc w:val="center"/>
        </w:trPr>
        <w:tc>
          <w:tcPr>
            <w:tcW w:w="1135" w:type="dxa"/>
            <w:vAlign w:val="center"/>
          </w:tcPr>
          <w:p w:rsidR="005E0DC2" w:rsidRPr="00017ADC" w:rsidRDefault="005E0DC2" w:rsidP="00EA7678">
            <w:pPr>
              <w:spacing w:line="360" w:lineRule="auto"/>
              <w:jc w:val="center"/>
              <w:rPr>
                <w:rFonts w:ascii="宋体" w:hAnsi="宋体"/>
                <w:b/>
                <w:bCs/>
              </w:rPr>
            </w:pPr>
            <w:r w:rsidRPr="00017ADC">
              <w:rPr>
                <w:rFonts w:ascii="宋体" w:hAnsi="宋体"/>
                <w:b/>
                <w:bCs/>
              </w:rPr>
              <w:t>英文名称</w:t>
            </w:r>
          </w:p>
        </w:tc>
        <w:tc>
          <w:tcPr>
            <w:tcW w:w="3685" w:type="dxa"/>
          </w:tcPr>
          <w:p w:rsidR="005E0DC2" w:rsidRPr="00017ADC" w:rsidRDefault="005E0DC2" w:rsidP="00EA7678">
            <w:pPr>
              <w:spacing w:line="360" w:lineRule="auto"/>
              <w:jc w:val="left"/>
              <w:rPr>
                <w:rFonts w:ascii="Times New Roman" w:hAnsi="Times New Roman"/>
              </w:rPr>
            </w:pPr>
            <w:r w:rsidRPr="00017ADC">
              <w:rPr>
                <w:rFonts w:ascii="Times New Roman" w:hAnsi="Times New Roman"/>
              </w:rPr>
              <w:t>Principles of Control Engineering</w:t>
            </w:r>
          </w:p>
        </w:tc>
        <w:tc>
          <w:tcPr>
            <w:tcW w:w="1134" w:type="dxa"/>
            <w:vAlign w:val="center"/>
          </w:tcPr>
          <w:p w:rsidR="005E0DC2" w:rsidRPr="00017ADC" w:rsidRDefault="005E0DC2" w:rsidP="00EA7678">
            <w:pPr>
              <w:spacing w:line="360" w:lineRule="auto"/>
              <w:jc w:val="center"/>
              <w:rPr>
                <w:rFonts w:ascii="宋体" w:hAnsi="宋体"/>
                <w:b/>
                <w:bCs/>
              </w:rPr>
            </w:pPr>
            <w:r w:rsidRPr="00017ADC">
              <w:rPr>
                <w:rFonts w:ascii="宋体" w:hAnsi="宋体"/>
                <w:b/>
                <w:bCs/>
              </w:rPr>
              <w:t>课程代码</w:t>
            </w:r>
          </w:p>
        </w:tc>
        <w:tc>
          <w:tcPr>
            <w:tcW w:w="2744" w:type="dxa"/>
            <w:vAlign w:val="center"/>
          </w:tcPr>
          <w:p w:rsidR="005E0DC2" w:rsidRPr="00017ADC" w:rsidRDefault="005E0DC2" w:rsidP="00EA7678">
            <w:pPr>
              <w:spacing w:line="360" w:lineRule="auto"/>
              <w:rPr>
                <w:rFonts w:ascii="Times New Roman" w:hAnsi="Times New Roman"/>
              </w:rPr>
            </w:pPr>
            <w:r w:rsidRPr="00017ADC">
              <w:rPr>
                <w:rFonts w:ascii="Times New Roman" w:hAnsi="Times New Roman"/>
              </w:rPr>
              <w:t>ELEA3039</w:t>
            </w:r>
          </w:p>
        </w:tc>
      </w:tr>
      <w:tr w:rsidR="005E0DC2" w:rsidRPr="00BC14B9" w:rsidTr="00E35489">
        <w:trPr>
          <w:jc w:val="center"/>
        </w:trPr>
        <w:tc>
          <w:tcPr>
            <w:tcW w:w="1135" w:type="dxa"/>
            <w:vAlign w:val="center"/>
          </w:tcPr>
          <w:p w:rsidR="005E0DC2" w:rsidRPr="00017ADC" w:rsidRDefault="005E0DC2" w:rsidP="00EA7678">
            <w:pPr>
              <w:spacing w:line="360" w:lineRule="auto"/>
              <w:jc w:val="center"/>
              <w:rPr>
                <w:rFonts w:ascii="宋体" w:hAnsi="宋体"/>
                <w:b/>
                <w:bCs/>
              </w:rPr>
            </w:pPr>
            <w:r w:rsidRPr="00017ADC">
              <w:rPr>
                <w:rFonts w:ascii="宋体" w:hAnsi="宋体"/>
                <w:b/>
                <w:bCs/>
              </w:rPr>
              <w:t>课程性质</w:t>
            </w:r>
          </w:p>
        </w:tc>
        <w:tc>
          <w:tcPr>
            <w:tcW w:w="3685" w:type="dxa"/>
          </w:tcPr>
          <w:p w:rsidR="005E0DC2" w:rsidRPr="00017ADC" w:rsidRDefault="005E0DC2" w:rsidP="00EA7678">
            <w:pPr>
              <w:spacing w:line="360" w:lineRule="auto"/>
              <w:jc w:val="left"/>
              <w:rPr>
                <w:rFonts w:ascii="宋体" w:hAnsi="宋体"/>
              </w:rPr>
            </w:pPr>
            <w:r w:rsidRPr="00017ADC">
              <w:rPr>
                <w:rFonts w:ascii="宋体" w:hAnsi="宋体"/>
              </w:rPr>
              <w:t>大类基础课程</w:t>
            </w:r>
          </w:p>
        </w:tc>
        <w:tc>
          <w:tcPr>
            <w:tcW w:w="1134" w:type="dxa"/>
            <w:vAlign w:val="center"/>
          </w:tcPr>
          <w:p w:rsidR="005E0DC2" w:rsidRPr="00017ADC" w:rsidRDefault="005E0DC2" w:rsidP="00EA7678">
            <w:pPr>
              <w:spacing w:line="360" w:lineRule="auto"/>
              <w:jc w:val="center"/>
              <w:rPr>
                <w:rFonts w:ascii="宋体" w:hAnsi="宋体"/>
                <w:b/>
                <w:bCs/>
              </w:rPr>
            </w:pPr>
            <w:r w:rsidRPr="00017ADC">
              <w:rPr>
                <w:rFonts w:ascii="宋体" w:hAnsi="宋体"/>
                <w:b/>
                <w:bCs/>
              </w:rPr>
              <w:t>授课对象</w:t>
            </w:r>
          </w:p>
        </w:tc>
        <w:tc>
          <w:tcPr>
            <w:tcW w:w="2744" w:type="dxa"/>
          </w:tcPr>
          <w:p w:rsidR="005E0DC2" w:rsidRPr="00017ADC" w:rsidRDefault="005E0DC2" w:rsidP="00EA7678">
            <w:pPr>
              <w:spacing w:line="360" w:lineRule="auto"/>
              <w:rPr>
                <w:rFonts w:ascii="宋体" w:hAnsi="宋体"/>
              </w:rPr>
            </w:pPr>
            <w:r w:rsidRPr="00017ADC">
              <w:rPr>
                <w:rFonts w:ascii="宋体" w:hAnsi="宋体"/>
              </w:rPr>
              <w:t>电气工程及其自动化</w:t>
            </w:r>
          </w:p>
        </w:tc>
      </w:tr>
      <w:tr w:rsidR="005E0DC2" w:rsidRPr="00BC14B9" w:rsidTr="00E35489">
        <w:trPr>
          <w:jc w:val="center"/>
        </w:trPr>
        <w:tc>
          <w:tcPr>
            <w:tcW w:w="1135" w:type="dxa"/>
            <w:vAlign w:val="center"/>
          </w:tcPr>
          <w:p w:rsidR="005E0DC2" w:rsidRPr="00017ADC" w:rsidRDefault="005E0DC2" w:rsidP="00EA7678">
            <w:pPr>
              <w:spacing w:line="360" w:lineRule="auto"/>
              <w:jc w:val="center"/>
              <w:rPr>
                <w:rFonts w:ascii="宋体" w:hAnsi="宋体"/>
                <w:b/>
                <w:bCs/>
              </w:rPr>
            </w:pPr>
            <w:r w:rsidRPr="00017ADC">
              <w:rPr>
                <w:rFonts w:ascii="宋体" w:hAnsi="宋体"/>
                <w:b/>
                <w:bCs/>
              </w:rPr>
              <w:t>学   分</w:t>
            </w:r>
          </w:p>
        </w:tc>
        <w:tc>
          <w:tcPr>
            <w:tcW w:w="3685" w:type="dxa"/>
          </w:tcPr>
          <w:p w:rsidR="005E0DC2" w:rsidRPr="00017ADC" w:rsidRDefault="005E0DC2" w:rsidP="00EA7678">
            <w:pPr>
              <w:spacing w:line="360" w:lineRule="auto"/>
              <w:rPr>
                <w:rFonts w:ascii="宋体" w:hAnsi="宋体"/>
              </w:rPr>
            </w:pPr>
            <w:r w:rsidRPr="00017ADC">
              <w:rPr>
                <w:rFonts w:ascii="Times New Roman" w:hAnsi="Times New Roman"/>
              </w:rPr>
              <w:t>4.5</w:t>
            </w:r>
          </w:p>
        </w:tc>
        <w:tc>
          <w:tcPr>
            <w:tcW w:w="1134" w:type="dxa"/>
            <w:vAlign w:val="center"/>
          </w:tcPr>
          <w:p w:rsidR="005E0DC2" w:rsidRPr="00017ADC" w:rsidRDefault="005E0DC2" w:rsidP="00EA7678">
            <w:pPr>
              <w:spacing w:line="360" w:lineRule="auto"/>
              <w:jc w:val="center"/>
              <w:rPr>
                <w:rFonts w:ascii="宋体" w:hAnsi="宋体"/>
                <w:b/>
                <w:bCs/>
              </w:rPr>
            </w:pPr>
            <w:r w:rsidRPr="00017ADC">
              <w:rPr>
                <w:rFonts w:ascii="宋体" w:hAnsi="宋体"/>
                <w:b/>
                <w:bCs/>
              </w:rPr>
              <w:t>学   时</w:t>
            </w:r>
          </w:p>
        </w:tc>
        <w:tc>
          <w:tcPr>
            <w:tcW w:w="2744" w:type="dxa"/>
          </w:tcPr>
          <w:p w:rsidR="005E0DC2" w:rsidRPr="00017ADC" w:rsidRDefault="005E0DC2" w:rsidP="00EA7678">
            <w:pPr>
              <w:spacing w:line="360" w:lineRule="auto"/>
              <w:rPr>
                <w:rFonts w:ascii="Times New Roman" w:hAnsi="Times New Roman"/>
              </w:rPr>
            </w:pPr>
            <w:r w:rsidRPr="00017ADC">
              <w:rPr>
                <w:rFonts w:ascii="Times New Roman" w:hAnsi="Times New Roman"/>
              </w:rPr>
              <w:t>90(72+18)</w:t>
            </w:r>
          </w:p>
        </w:tc>
      </w:tr>
      <w:tr w:rsidR="005E0DC2" w:rsidRPr="00BC14B9" w:rsidTr="00E35489">
        <w:trPr>
          <w:jc w:val="center"/>
        </w:trPr>
        <w:tc>
          <w:tcPr>
            <w:tcW w:w="1135" w:type="dxa"/>
            <w:vAlign w:val="center"/>
          </w:tcPr>
          <w:p w:rsidR="005E0DC2" w:rsidRPr="00017ADC" w:rsidRDefault="005E0DC2" w:rsidP="00EA7678">
            <w:pPr>
              <w:spacing w:line="360" w:lineRule="auto"/>
              <w:jc w:val="center"/>
              <w:rPr>
                <w:rFonts w:ascii="宋体" w:hAnsi="宋体"/>
                <w:b/>
                <w:bCs/>
              </w:rPr>
            </w:pPr>
            <w:r w:rsidRPr="00017ADC">
              <w:rPr>
                <w:rFonts w:ascii="宋体" w:hAnsi="宋体"/>
                <w:b/>
                <w:bCs/>
              </w:rPr>
              <w:t>主讲教师</w:t>
            </w:r>
          </w:p>
        </w:tc>
        <w:tc>
          <w:tcPr>
            <w:tcW w:w="3685" w:type="dxa"/>
          </w:tcPr>
          <w:p w:rsidR="005E0DC2" w:rsidRPr="00017ADC" w:rsidRDefault="005E0DC2" w:rsidP="00EA7678">
            <w:pPr>
              <w:spacing w:line="360" w:lineRule="auto"/>
              <w:jc w:val="left"/>
              <w:rPr>
                <w:rFonts w:ascii="宋体" w:hAnsi="宋体"/>
              </w:rPr>
            </w:pPr>
            <w:r w:rsidRPr="00017ADC">
              <w:rPr>
                <w:rFonts w:ascii="宋体" w:hAnsi="宋体"/>
              </w:rPr>
              <w:t>黄俊、高瑜、朱翚</w:t>
            </w:r>
          </w:p>
        </w:tc>
        <w:tc>
          <w:tcPr>
            <w:tcW w:w="1134" w:type="dxa"/>
            <w:vAlign w:val="center"/>
          </w:tcPr>
          <w:p w:rsidR="005E0DC2" w:rsidRPr="00017ADC" w:rsidRDefault="005E0DC2" w:rsidP="00EA7678">
            <w:pPr>
              <w:spacing w:line="360" w:lineRule="auto"/>
              <w:jc w:val="center"/>
              <w:rPr>
                <w:rFonts w:ascii="宋体" w:hAnsi="宋体"/>
                <w:b/>
                <w:bCs/>
              </w:rPr>
            </w:pPr>
            <w:r w:rsidRPr="00017ADC">
              <w:rPr>
                <w:rFonts w:ascii="宋体" w:hAnsi="宋体"/>
                <w:b/>
                <w:bCs/>
              </w:rPr>
              <w:t>修订日期</w:t>
            </w:r>
          </w:p>
        </w:tc>
        <w:tc>
          <w:tcPr>
            <w:tcW w:w="2744" w:type="dxa"/>
            <w:vAlign w:val="center"/>
          </w:tcPr>
          <w:p w:rsidR="005E0DC2" w:rsidRPr="00017ADC" w:rsidRDefault="005E0DC2" w:rsidP="00EA7678">
            <w:pPr>
              <w:spacing w:line="360" w:lineRule="auto"/>
              <w:rPr>
                <w:rFonts w:ascii="宋体" w:hAnsi="宋体"/>
              </w:rPr>
            </w:pPr>
            <w:r w:rsidRPr="00017ADC">
              <w:rPr>
                <w:rFonts w:ascii="Times New Roman" w:hAnsi="Times New Roman"/>
              </w:rPr>
              <w:t>2021</w:t>
            </w:r>
            <w:r w:rsidRPr="00017ADC">
              <w:rPr>
                <w:rFonts w:ascii="宋体" w:hAnsi="宋体"/>
              </w:rPr>
              <w:t>年</w:t>
            </w:r>
            <w:r w:rsidRPr="00017ADC">
              <w:rPr>
                <w:rFonts w:ascii="Times New Roman" w:hAnsi="Times New Roman"/>
              </w:rPr>
              <w:t>9</w:t>
            </w:r>
            <w:r w:rsidRPr="00017ADC">
              <w:rPr>
                <w:rFonts w:ascii="宋体" w:hAnsi="宋体"/>
              </w:rPr>
              <w:t>月</w:t>
            </w:r>
            <w:r w:rsidRPr="00017ADC">
              <w:rPr>
                <w:rFonts w:ascii="Times New Roman" w:hAnsi="Times New Roman"/>
              </w:rPr>
              <w:t>13</w:t>
            </w:r>
            <w:r w:rsidRPr="00017ADC">
              <w:rPr>
                <w:rFonts w:ascii="宋体" w:hAnsi="宋体"/>
              </w:rPr>
              <w:t xml:space="preserve">日  </w:t>
            </w:r>
          </w:p>
        </w:tc>
      </w:tr>
      <w:tr w:rsidR="005E0DC2" w:rsidRPr="00BC14B9" w:rsidTr="00E35489">
        <w:trPr>
          <w:jc w:val="center"/>
        </w:trPr>
        <w:tc>
          <w:tcPr>
            <w:tcW w:w="1135" w:type="dxa"/>
            <w:vAlign w:val="center"/>
          </w:tcPr>
          <w:p w:rsidR="005E0DC2" w:rsidRPr="00017ADC" w:rsidRDefault="005E0DC2" w:rsidP="00EA7678">
            <w:pPr>
              <w:spacing w:line="360" w:lineRule="auto"/>
              <w:jc w:val="center"/>
              <w:rPr>
                <w:rFonts w:ascii="宋体" w:hAnsi="宋体"/>
                <w:b/>
                <w:bCs/>
              </w:rPr>
            </w:pPr>
            <w:r w:rsidRPr="00017ADC">
              <w:rPr>
                <w:rFonts w:ascii="宋体" w:hAnsi="宋体"/>
                <w:b/>
                <w:bCs/>
              </w:rPr>
              <w:t>指定教材</w:t>
            </w:r>
          </w:p>
        </w:tc>
        <w:tc>
          <w:tcPr>
            <w:tcW w:w="7563" w:type="dxa"/>
            <w:gridSpan w:val="3"/>
          </w:tcPr>
          <w:p w:rsidR="005E0DC2" w:rsidRPr="00017ADC" w:rsidRDefault="005E0DC2" w:rsidP="00EA7678">
            <w:pPr>
              <w:spacing w:line="360" w:lineRule="auto"/>
              <w:rPr>
                <w:rFonts w:ascii="宋体" w:hAnsi="宋体"/>
              </w:rPr>
            </w:pPr>
            <w:r w:rsidRPr="00017ADC">
              <w:rPr>
                <w:rFonts w:ascii="宋体" w:hAnsi="宋体"/>
              </w:rPr>
              <w:t>胡寿松，自动控制原理基础教程，科学出版社，</w:t>
            </w:r>
            <w:r w:rsidRPr="00017ADC">
              <w:rPr>
                <w:rFonts w:ascii="Times New Roman" w:hAnsi="Times New Roman"/>
              </w:rPr>
              <w:t>2012</w:t>
            </w:r>
            <w:r w:rsidRPr="00017ADC">
              <w:rPr>
                <w:rFonts w:ascii="宋体" w:hAnsi="宋体"/>
              </w:rPr>
              <w:t>年，第三版</w:t>
            </w:r>
          </w:p>
        </w:tc>
      </w:tr>
    </w:tbl>
    <w:p w:rsidR="005E0DC2" w:rsidRPr="00BC14B9" w:rsidRDefault="005E0DC2" w:rsidP="005E0DC2">
      <w:pPr>
        <w:spacing w:beforeLines="50" w:before="156" w:afterLines="50" w:after="156" w:line="360" w:lineRule="auto"/>
        <w:rPr>
          <w:rFonts w:ascii="Times New Roman" w:eastAsia="黑体" w:hAnsi="Times New Roman"/>
          <w:b/>
          <w:sz w:val="24"/>
        </w:rPr>
      </w:pPr>
    </w:p>
    <w:p w:rsidR="005E0DC2" w:rsidRPr="002E2B61" w:rsidRDefault="005E0DC2" w:rsidP="005E0DC2">
      <w:pPr>
        <w:spacing w:beforeLines="50" w:before="156" w:afterLines="50" w:after="156" w:line="360" w:lineRule="auto"/>
        <w:rPr>
          <w:rFonts w:ascii="Times New Roman" w:eastAsia="黑体" w:hAnsi="Times New Roman"/>
          <w:b/>
          <w:sz w:val="28"/>
        </w:rPr>
      </w:pPr>
      <w:r w:rsidRPr="002E2B61">
        <w:rPr>
          <w:rFonts w:ascii="Times New Roman" w:eastAsia="黑体" w:hAnsi="Times New Roman"/>
          <w:b/>
          <w:sz w:val="28"/>
        </w:rPr>
        <w:t>一、课程性质</w:t>
      </w:r>
    </w:p>
    <w:p w:rsidR="005E0DC2" w:rsidRPr="002E2B61" w:rsidRDefault="005E0DC2" w:rsidP="005E0DC2">
      <w:pPr>
        <w:spacing w:beforeLines="50" w:before="156" w:afterLines="50" w:after="156"/>
        <w:ind w:firstLine="420"/>
        <w:rPr>
          <w:rFonts w:ascii="Times New Roman" w:hAnsi="Times New Roman"/>
        </w:rPr>
      </w:pPr>
      <w:r w:rsidRPr="002E2B61">
        <w:rPr>
          <w:rFonts w:ascii="Times New Roman" w:hAnsi="Times New Roman"/>
        </w:rPr>
        <w:t>本课程是电气工程及其自动化专业必修的一门重要的专业基础课。它是自动控制技术的理论基础，是一门理论性较强的工程科学。课程的主要任务是通过学习，使学生熟练掌握自动控制的基本原理以及时域、频域等分析方法。同时通过实验，将理论与实践有机地结合起来，培养学生具备一定的实际动手能力。它为学习后续专业课如现代控制理论、计算机控制系统等课程打下坚实的理论基础。</w:t>
      </w:r>
    </w:p>
    <w:p w:rsidR="005E0DC2" w:rsidRPr="00AB2D49" w:rsidRDefault="005E0DC2" w:rsidP="005E0DC2">
      <w:pPr>
        <w:spacing w:beforeLines="50" w:before="156" w:afterLines="50" w:after="156" w:line="360" w:lineRule="auto"/>
        <w:rPr>
          <w:rFonts w:ascii="Times New Roman" w:eastAsia="黑体" w:hAnsi="Times New Roman"/>
          <w:b/>
          <w:sz w:val="28"/>
        </w:rPr>
      </w:pPr>
      <w:r w:rsidRPr="00AB2D49">
        <w:rPr>
          <w:rFonts w:ascii="Times New Roman" w:eastAsia="黑体" w:hAnsi="Times New Roman"/>
          <w:b/>
          <w:sz w:val="28"/>
        </w:rPr>
        <w:t>二、课程目标</w:t>
      </w:r>
    </w:p>
    <w:p w:rsidR="005E0DC2" w:rsidRPr="00AB2D49" w:rsidRDefault="005E0DC2" w:rsidP="005E0DC2">
      <w:pPr>
        <w:ind w:firstLine="420"/>
        <w:rPr>
          <w:rFonts w:ascii="Times New Roman" w:hAnsi="Times New Roman"/>
        </w:rPr>
      </w:pPr>
      <w:r w:rsidRPr="00AB2D49">
        <w:rPr>
          <w:rFonts w:ascii="Times New Roman" w:hAnsi="Times New Roman"/>
        </w:rPr>
        <w:t>本课程主要内容为经典控制理论的基础内容，其中包括控制系统的数学模型、时域分析法、根轨迹分析法、频率分析法以及控制系统的校正设计。要求学生在理解有关自动控制系统的基本概念以及控制系统数学模型的基础上，熟悉并灵活运用时域法、根轨迹法和频率法对系统进行分析与设计，明确三种方法各自的特点及其内在联系。通过课程理论学习，使得学生对各章概念能够融会贯通，并建立起经典控制理论的基本框架，从而培养学生的辩证思维能力和综合分析能力。通过课程实验，使得学生掌握控制系统数学模拟的方法，实际系统和模拟系统过渡过程及频率特性的测量方法，常用实验仪器设备的正确使用方法，从而培养学生的理论联系实际以及实际动手能力，为日后解决实际工程问题打下基础。同时，作为控制基础课程对于更高级人才的培养，如硕士生培养，博士生培养，专业高级管理人才的培养，奠定牢固、扎实的学科基础。</w:t>
      </w:r>
    </w:p>
    <w:p w:rsidR="005E0DC2" w:rsidRPr="00BC14B9" w:rsidRDefault="005E0DC2" w:rsidP="005E0DC2">
      <w:pPr>
        <w:spacing w:line="360" w:lineRule="auto"/>
        <w:rPr>
          <w:rFonts w:ascii="Times New Roman" w:hAnsi="Times New Roman"/>
          <w:sz w:val="24"/>
        </w:rPr>
      </w:pPr>
    </w:p>
    <w:p w:rsidR="005E0DC2" w:rsidRPr="00BC14B9" w:rsidRDefault="005E0DC2" w:rsidP="005E0DC2">
      <w:pPr>
        <w:spacing w:line="360" w:lineRule="auto"/>
        <w:rPr>
          <w:rFonts w:ascii="Times New Roman" w:eastAsia="黑体" w:hAnsi="Times New Roman"/>
          <w:b/>
          <w:bCs/>
          <w:sz w:val="24"/>
        </w:rPr>
      </w:pPr>
      <w:r w:rsidRPr="00BC14B9">
        <w:rPr>
          <w:rFonts w:ascii="Times New Roman" w:eastAsia="黑体" w:hAnsi="Times New Roman"/>
          <w:b/>
          <w:bCs/>
          <w:sz w:val="24"/>
        </w:rPr>
        <w:lastRenderedPageBreak/>
        <w:t>本课程的分目标如下：</w:t>
      </w:r>
    </w:p>
    <w:p w:rsidR="005E0DC2" w:rsidRPr="00AB2D49" w:rsidRDefault="005E0DC2" w:rsidP="005E0DC2">
      <w:pPr>
        <w:spacing w:line="360" w:lineRule="auto"/>
        <w:rPr>
          <w:rFonts w:ascii="宋体" w:hAnsi="宋体"/>
        </w:rPr>
      </w:pPr>
      <w:r w:rsidRPr="00AB2D49">
        <w:rPr>
          <w:rFonts w:ascii="宋体" w:hAnsi="宋体"/>
          <w:b/>
          <w:bCs/>
        </w:rPr>
        <w:t>分目标1</w:t>
      </w:r>
      <w:r w:rsidRPr="00AB2D49">
        <w:rPr>
          <w:rFonts w:ascii="宋体" w:hAnsi="宋体"/>
        </w:rPr>
        <w:t>：掌握控制理论的基础知识，包括控制系统的分类，控制系统基本设计要求等。培养学生对于自动控制理论基本概念与原理的理解以及灵活运用的能力。</w:t>
      </w:r>
    </w:p>
    <w:p w:rsidR="005E0DC2" w:rsidRPr="00AB2D49" w:rsidRDefault="005E0DC2" w:rsidP="005E0DC2">
      <w:pPr>
        <w:spacing w:line="360" w:lineRule="auto"/>
        <w:rPr>
          <w:rFonts w:ascii="宋体" w:hAnsi="宋体"/>
        </w:rPr>
      </w:pPr>
      <w:r w:rsidRPr="00AB2D49">
        <w:rPr>
          <w:rFonts w:ascii="宋体" w:hAnsi="宋体"/>
          <w:b/>
          <w:bCs/>
        </w:rPr>
        <w:t>分目标2</w:t>
      </w:r>
      <w:r w:rsidRPr="00AB2D49">
        <w:rPr>
          <w:rFonts w:ascii="宋体" w:hAnsi="宋体"/>
        </w:rPr>
        <w:t>：熟悉控制系统的数学模型，掌握数学建模方法，并通过计算机仿真来验证模型的有效性，其中包括模拟仿真和数字仿真。培养学生对于复杂系统运行规律的抽象能力以及利用计算机模拟系统的能力。</w:t>
      </w:r>
    </w:p>
    <w:p w:rsidR="005E0DC2" w:rsidRPr="00AB2D49" w:rsidRDefault="005E0DC2" w:rsidP="005E0DC2">
      <w:pPr>
        <w:spacing w:line="360" w:lineRule="auto"/>
        <w:rPr>
          <w:rFonts w:ascii="宋体" w:hAnsi="宋体"/>
          <w:bCs/>
        </w:rPr>
      </w:pPr>
      <w:r w:rsidRPr="00AB2D49">
        <w:rPr>
          <w:rFonts w:ascii="宋体" w:hAnsi="宋体"/>
          <w:b/>
          <w:bCs/>
        </w:rPr>
        <w:t>分目标3：</w:t>
      </w:r>
      <w:r w:rsidRPr="00AB2D49">
        <w:rPr>
          <w:rFonts w:ascii="宋体" w:hAnsi="宋体"/>
          <w:bCs/>
        </w:rPr>
        <w:t>掌握控制系统的时域分析、根轨迹法、频率法三种分析方法。培养学生学会从不同角度对系统进行综合和设计，具备解决自动控制系统实际问题的能力。</w:t>
      </w:r>
    </w:p>
    <w:p w:rsidR="005E0DC2" w:rsidRPr="00AB2D49" w:rsidRDefault="005E0DC2" w:rsidP="005E0DC2">
      <w:pPr>
        <w:spacing w:line="360" w:lineRule="auto"/>
        <w:rPr>
          <w:rFonts w:ascii="宋体" w:hAnsi="宋体"/>
        </w:rPr>
      </w:pPr>
      <w:r w:rsidRPr="00AB2D49">
        <w:rPr>
          <w:rFonts w:ascii="宋体" w:hAnsi="宋体"/>
          <w:b/>
          <w:bCs/>
        </w:rPr>
        <w:t>分目标4：</w:t>
      </w:r>
      <w:r w:rsidRPr="00AB2D49">
        <w:rPr>
          <w:rFonts w:ascii="宋体" w:hAnsi="宋体"/>
          <w:bCs/>
        </w:rPr>
        <w:t>掌握控制系统的综合校正方法，包括超前校正、滞后校正以及滞后-超前校正。培养学生能够根据不同的系统，选择合适的校正方案，从而能够将理论应用实际，具备解决复杂工程问题能力。</w:t>
      </w:r>
    </w:p>
    <w:p w:rsidR="005E0DC2" w:rsidRPr="00BC14B9" w:rsidRDefault="005E0DC2" w:rsidP="005E0DC2">
      <w:pPr>
        <w:spacing w:line="360" w:lineRule="auto"/>
        <w:rPr>
          <w:rFonts w:ascii="Times New Roman" w:hAnsi="Times New Roman"/>
          <w:sz w:val="24"/>
        </w:rPr>
      </w:pPr>
    </w:p>
    <w:p w:rsidR="005E0DC2" w:rsidRPr="00E629F8" w:rsidRDefault="005E0DC2" w:rsidP="005E0DC2">
      <w:pPr>
        <w:spacing w:beforeLines="50" w:before="156" w:afterLines="50" w:after="156" w:line="360" w:lineRule="auto"/>
        <w:jc w:val="center"/>
        <w:rPr>
          <w:rFonts w:ascii="宋体" w:hAnsi="宋体"/>
        </w:rPr>
      </w:pPr>
      <w:r w:rsidRPr="00E629F8">
        <w:rPr>
          <w:rFonts w:ascii="宋体" w:hAnsi="宋体"/>
          <w:b/>
          <w:bCs/>
        </w:rPr>
        <w:t>表1：毕业要求、课程目标与课程内容的对应关系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5"/>
        <w:gridCol w:w="1245"/>
        <w:gridCol w:w="2941"/>
      </w:tblGrid>
      <w:tr w:rsidR="005E0DC2" w:rsidRPr="00BC14B9" w:rsidTr="00EA7678">
        <w:tc>
          <w:tcPr>
            <w:tcW w:w="1555" w:type="dxa"/>
            <w:vAlign w:val="center"/>
          </w:tcPr>
          <w:p w:rsidR="005E0DC2" w:rsidRPr="00E629F8" w:rsidRDefault="005E0DC2" w:rsidP="00EA7678">
            <w:pPr>
              <w:jc w:val="center"/>
              <w:textAlignment w:val="center"/>
              <w:rPr>
                <w:rFonts w:ascii="宋体" w:hAnsi="宋体"/>
                <w:b/>
              </w:rPr>
            </w:pPr>
            <w:r w:rsidRPr="00E629F8">
              <w:rPr>
                <w:rFonts w:ascii="宋体" w:hAnsi="宋体"/>
                <w:b/>
              </w:rPr>
              <w:t>毕业要求</w:t>
            </w:r>
          </w:p>
        </w:tc>
        <w:tc>
          <w:tcPr>
            <w:tcW w:w="2555" w:type="dxa"/>
            <w:vAlign w:val="center"/>
          </w:tcPr>
          <w:p w:rsidR="005E0DC2" w:rsidRPr="00E629F8" w:rsidRDefault="005E0DC2" w:rsidP="00EA7678">
            <w:pPr>
              <w:jc w:val="center"/>
              <w:textAlignment w:val="center"/>
              <w:rPr>
                <w:rFonts w:ascii="宋体" w:hAnsi="宋体"/>
                <w:b/>
              </w:rPr>
            </w:pPr>
            <w:r w:rsidRPr="00E629F8">
              <w:rPr>
                <w:rFonts w:ascii="宋体" w:hAnsi="宋体"/>
                <w:b/>
              </w:rPr>
              <w:t>指标点</w:t>
            </w:r>
          </w:p>
        </w:tc>
        <w:tc>
          <w:tcPr>
            <w:tcW w:w="1245" w:type="dxa"/>
            <w:vAlign w:val="center"/>
          </w:tcPr>
          <w:p w:rsidR="005E0DC2" w:rsidRPr="00E629F8" w:rsidRDefault="005E0DC2" w:rsidP="00EA7678">
            <w:pPr>
              <w:jc w:val="center"/>
              <w:textAlignment w:val="center"/>
              <w:rPr>
                <w:rFonts w:ascii="宋体" w:hAnsi="宋体"/>
                <w:b/>
              </w:rPr>
            </w:pPr>
            <w:r w:rsidRPr="00E629F8">
              <w:rPr>
                <w:rFonts w:ascii="宋体" w:hAnsi="宋体"/>
                <w:b/>
              </w:rPr>
              <w:t>课程目标</w:t>
            </w:r>
          </w:p>
        </w:tc>
        <w:tc>
          <w:tcPr>
            <w:tcW w:w="2941" w:type="dxa"/>
            <w:vAlign w:val="center"/>
          </w:tcPr>
          <w:p w:rsidR="005E0DC2" w:rsidRPr="00E629F8" w:rsidRDefault="005E0DC2" w:rsidP="00EA7678">
            <w:pPr>
              <w:jc w:val="center"/>
              <w:textAlignment w:val="center"/>
              <w:rPr>
                <w:rFonts w:ascii="宋体" w:hAnsi="宋体"/>
                <w:b/>
              </w:rPr>
            </w:pPr>
            <w:r w:rsidRPr="00E629F8">
              <w:rPr>
                <w:rFonts w:ascii="宋体" w:hAnsi="宋体"/>
                <w:b/>
              </w:rPr>
              <w:t>对应关系说明</w:t>
            </w:r>
          </w:p>
        </w:tc>
      </w:tr>
      <w:tr w:rsidR="005E0DC2" w:rsidRPr="00BC14B9" w:rsidTr="00EA7678">
        <w:tc>
          <w:tcPr>
            <w:tcW w:w="155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毕业要求</w:t>
            </w:r>
            <w:r w:rsidRPr="00BC14B9">
              <w:rPr>
                <w:rFonts w:ascii="Times New Roman" w:hAnsi="Times New Roman"/>
              </w:rPr>
              <w:t>1</w:t>
            </w:r>
            <w:r w:rsidRPr="00BC14B9">
              <w:rPr>
                <w:rFonts w:ascii="Times New Roman" w:hAnsi="Times New Roman"/>
              </w:rPr>
              <w:t>：</w:t>
            </w:r>
          </w:p>
          <w:p w:rsidR="005E0DC2" w:rsidRPr="00BC14B9" w:rsidRDefault="005E0DC2" w:rsidP="00EA7678">
            <w:pPr>
              <w:jc w:val="center"/>
              <w:textAlignment w:val="center"/>
              <w:rPr>
                <w:rFonts w:ascii="Times New Roman" w:hAnsi="Times New Roman"/>
              </w:rPr>
            </w:pPr>
            <w:r w:rsidRPr="00BC14B9">
              <w:rPr>
                <w:rFonts w:ascii="Times New Roman" w:hAnsi="Times New Roman"/>
              </w:rPr>
              <w:t>工程知识</w:t>
            </w:r>
          </w:p>
        </w:tc>
        <w:tc>
          <w:tcPr>
            <w:tcW w:w="255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 xml:space="preserve">1-2 </w:t>
            </w:r>
            <w:r w:rsidRPr="00BC14B9">
              <w:rPr>
                <w:rFonts w:ascii="Times New Roman" w:hAnsi="Times New Roman"/>
              </w:rPr>
              <w:t>掌握自动控制、计算机、检测技术与仪表的基础知识，能用于自动化系统的反馈和控制问题</w:t>
            </w:r>
          </w:p>
        </w:tc>
        <w:tc>
          <w:tcPr>
            <w:tcW w:w="124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教学目标</w:t>
            </w:r>
            <w:r w:rsidRPr="00BC14B9">
              <w:rPr>
                <w:rFonts w:ascii="Times New Roman" w:hAnsi="Times New Roman"/>
              </w:rPr>
              <w:t>1</w:t>
            </w:r>
          </w:p>
        </w:tc>
        <w:tc>
          <w:tcPr>
            <w:tcW w:w="2941"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要求掌握控制理论的基础知识，具备灵活运用自动控制理论基本概念及原理的能力。</w:t>
            </w:r>
          </w:p>
        </w:tc>
      </w:tr>
      <w:tr w:rsidR="005E0DC2" w:rsidRPr="00BC14B9" w:rsidTr="00EA7678">
        <w:trPr>
          <w:trHeight w:val="776"/>
        </w:trPr>
        <w:tc>
          <w:tcPr>
            <w:tcW w:w="155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毕业要求</w:t>
            </w:r>
            <w:r w:rsidRPr="00BC14B9">
              <w:rPr>
                <w:rFonts w:ascii="Times New Roman" w:hAnsi="Times New Roman"/>
              </w:rPr>
              <w:t>2</w:t>
            </w:r>
            <w:r w:rsidRPr="00BC14B9">
              <w:rPr>
                <w:rFonts w:ascii="Times New Roman" w:hAnsi="Times New Roman"/>
              </w:rPr>
              <w:t>：</w:t>
            </w:r>
          </w:p>
          <w:p w:rsidR="005E0DC2" w:rsidRPr="00BC14B9" w:rsidRDefault="005E0DC2" w:rsidP="00EA7678">
            <w:pPr>
              <w:jc w:val="center"/>
              <w:textAlignment w:val="center"/>
              <w:rPr>
                <w:rFonts w:ascii="Times New Roman" w:hAnsi="Times New Roman"/>
              </w:rPr>
            </w:pPr>
            <w:r w:rsidRPr="00BC14B9">
              <w:rPr>
                <w:rFonts w:ascii="Times New Roman" w:hAnsi="Times New Roman"/>
              </w:rPr>
              <w:t>问题分析</w:t>
            </w:r>
          </w:p>
        </w:tc>
        <w:tc>
          <w:tcPr>
            <w:tcW w:w="255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 xml:space="preserve">2-1 </w:t>
            </w:r>
            <w:r w:rsidRPr="00BC14B9">
              <w:rPr>
                <w:rFonts w:ascii="Times New Roman" w:hAnsi="Times New Roman"/>
              </w:rPr>
              <w:t>能运用数理和工程知识进行专业领域复杂工程问题中的内涵识别与理解分析</w:t>
            </w:r>
          </w:p>
        </w:tc>
        <w:tc>
          <w:tcPr>
            <w:tcW w:w="124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教学目标</w:t>
            </w:r>
            <w:r w:rsidRPr="00BC14B9">
              <w:rPr>
                <w:rFonts w:ascii="Times New Roman" w:hAnsi="Times New Roman"/>
              </w:rPr>
              <w:t>4</w:t>
            </w:r>
          </w:p>
        </w:tc>
        <w:tc>
          <w:tcPr>
            <w:tcW w:w="2941"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要求掌握控制系统的综合校正方法，培养学生将理论应用实际系统，具备解决复杂工程问题的能力。</w:t>
            </w:r>
          </w:p>
        </w:tc>
      </w:tr>
      <w:tr w:rsidR="005E0DC2" w:rsidRPr="00BC14B9" w:rsidTr="00EA7678">
        <w:trPr>
          <w:trHeight w:val="776"/>
        </w:trPr>
        <w:tc>
          <w:tcPr>
            <w:tcW w:w="155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毕业要求</w:t>
            </w:r>
            <w:r w:rsidRPr="00BC14B9">
              <w:rPr>
                <w:rFonts w:ascii="Times New Roman" w:hAnsi="Times New Roman"/>
              </w:rPr>
              <w:t>3</w:t>
            </w:r>
            <w:r w:rsidRPr="00BC14B9">
              <w:rPr>
                <w:rFonts w:ascii="Times New Roman" w:hAnsi="Times New Roman"/>
              </w:rPr>
              <w:t>：</w:t>
            </w:r>
          </w:p>
          <w:p w:rsidR="005E0DC2" w:rsidRPr="00BC14B9" w:rsidRDefault="005E0DC2" w:rsidP="00EA7678">
            <w:pPr>
              <w:jc w:val="center"/>
              <w:textAlignment w:val="center"/>
              <w:rPr>
                <w:rFonts w:ascii="Times New Roman" w:hAnsi="Times New Roman"/>
              </w:rPr>
            </w:pPr>
            <w:r w:rsidRPr="00BC14B9">
              <w:rPr>
                <w:rFonts w:ascii="Times New Roman" w:hAnsi="Times New Roman"/>
              </w:rPr>
              <w:t>设计</w:t>
            </w:r>
            <w:r w:rsidRPr="00BC14B9">
              <w:rPr>
                <w:rFonts w:ascii="Times New Roman" w:hAnsi="Times New Roman"/>
              </w:rPr>
              <w:t>/</w:t>
            </w:r>
            <w:r w:rsidRPr="00BC14B9">
              <w:rPr>
                <w:rFonts w:ascii="Times New Roman" w:hAnsi="Times New Roman"/>
              </w:rPr>
              <w:t>开发解决方案</w:t>
            </w:r>
          </w:p>
        </w:tc>
        <w:tc>
          <w:tcPr>
            <w:tcW w:w="255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 xml:space="preserve">3-2 </w:t>
            </w:r>
            <w:r w:rsidRPr="00BC14B9">
              <w:rPr>
                <w:rFonts w:ascii="Times New Roman" w:hAnsi="Times New Roman"/>
              </w:rPr>
              <w:t>能针对需求独立进行算法和程序设计，并能验证算法和程序的正确性</w:t>
            </w:r>
          </w:p>
        </w:tc>
        <w:tc>
          <w:tcPr>
            <w:tcW w:w="124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教学目标</w:t>
            </w:r>
            <w:r w:rsidRPr="00BC14B9">
              <w:rPr>
                <w:rFonts w:ascii="Times New Roman" w:hAnsi="Times New Roman"/>
              </w:rPr>
              <w:t>2</w:t>
            </w:r>
          </w:p>
        </w:tc>
        <w:tc>
          <w:tcPr>
            <w:tcW w:w="2941"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要求掌握控制系统的数学建模和计算机仿真方法，具备复杂系统运行规律的抽象能力以及利用计算机模拟系统的能力。</w:t>
            </w:r>
          </w:p>
        </w:tc>
      </w:tr>
      <w:tr w:rsidR="005E0DC2" w:rsidRPr="00BC14B9" w:rsidTr="00EA7678">
        <w:trPr>
          <w:trHeight w:val="776"/>
        </w:trPr>
        <w:tc>
          <w:tcPr>
            <w:tcW w:w="1555" w:type="dxa"/>
            <w:tcMar>
              <w:left w:w="57" w:type="dxa"/>
              <w:right w:w="57" w:type="dxa"/>
            </w:tcMar>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毕业要求</w:t>
            </w:r>
            <w:r w:rsidRPr="00BC14B9">
              <w:rPr>
                <w:rFonts w:ascii="Times New Roman" w:hAnsi="Times New Roman"/>
              </w:rPr>
              <w:t>10</w:t>
            </w:r>
            <w:r w:rsidRPr="00BC14B9">
              <w:rPr>
                <w:rFonts w:ascii="Times New Roman" w:hAnsi="Times New Roman"/>
              </w:rPr>
              <w:t>：</w:t>
            </w:r>
          </w:p>
          <w:p w:rsidR="005E0DC2" w:rsidRPr="00BC14B9" w:rsidRDefault="005E0DC2" w:rsidP="00EA7678">
            <w:pPr>
              <w:jc w:val="center"/>
              <w:textAlignment w:val="center"/>
              <w:rPr>
                <w:rFonts w:ascii="Times New Roman" w:hAnsi="Times New Roman"/>
              </w:rPr>
            </w:pPr>
            <w:r w:rsidRPr="00BC14B9">
              <w:rPr>
                <w:rFonts w:ascii="Times New Roman" w:hAnsi="Times New Roman"/>
              </w:rPr>
              <w:t>沟通</w:t>
            </w:r>
          </w:p>
        </w:tc>
        <w:tc>
          <w:tcPr>
            <w:tcW w:w="255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 xml:space="preserve">10-1 </w:t>
            </w:r>
            <w:r w:rsidRPr="00BC14B9">
              <w:rPr>
                <w:rFonts w:ascii="Times New Roman" w:hAnsi="Times New Roman"/>
              </w:rPr>
              <w:t>能够对电气和自动化工程问题的关键技术和难点进行口头或书面表达，跟公众和同行有效沟通并能够合理决策</w:t>
            </w:r>
          </w:p>
        </w:tc>
        <w:tc>
          <w:tcPr>
            <w:tcW w:w="1245"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教学目标</w:t>
            </w:r>
            <w:r w:rsidRPr="00BC14B9">
              <w:rPr>
                <w:rFonts w:ascii="Times New Roman" w:hAnsi="Times New Roman"/>
              </w:rPr>
              <w:t>3</w:t>
            </w:r>
          </w:p>
        </w:tc>
        <w:tc>
          <w:tcPr>
            <w:tcW w:w="2941" w:type="dxa"/>
            <w:vAlign w:val="center"/>
          </w:tcPr>
          <w:p w:rsidR="005E0DC2" w:rsidRPr="00BC14B9" w:rsidRDefault="005E0DC2" w:rsidP="00EA7678">
            <w:pPr>
              <w:jc w:val="center"/>
              <w:textAlignment w:val="center"/>
              <w:rPr>
                <w:rFonts w:ascii="Times New Roman" w:hAnsi="Times New Roman"/>
              </w:rPr>
            </w:pPr>
            <w:r w:rsidRPr="00BC14B9">
              <w:rPr>
                <w:rFonts w:ascii="Times New Roman" w:hAnsi="Times New Roman"/>
              </w:rPr>
              <w:t>要求掌握控制系统的时域分析、根轨迹法、频率法，培养学生学会从不同角度对系统进行综合和设计，具备解决实际问题的能力。</w:t>
            </w:r>
          </w:p>
        </w:tc>
      </w:tr>
    </w:tbl>
    <w:p w:rsidR="005E0DC2" w:rsidRPr="00BC14B9" w:rsidRDefault="005E0DC2" w:rsidP="005E0DC2">
      <w:pPr>
        <w:spacing w:beforeLines="50" w:before="156" w:afterLines="50" w:after="156" w:line="360" w:lineRule="auto"/>
        <w:rPr>
          <w:rFonts w:ascii="Times New Roman" w:eastAsia="黑体" w:hAnsi="Times New Roman"/>
          <w:sz w:val="24"/>
        </w:rPr>
      </w:pPr>
    </w:p>
    <w:p w:rsidR="005E0DC2" w:rsidRPr="00E629F8" w:rsidRDefault="005E0DC2" w:rsidP="005E0DC2">
      <w:pPr>
        <w:spacing w:beforeLines="50" w:before="156" w:afterLines="50" w:after="156" w:line="360" w:lineRule="auto"/>
        <w:rPr>
          <w:rFonts w:ascii="Times New Roman" w:eastAsia="黑体" w:hAnsi="Times New Roman"/>
          <w:b/>
          <w:sz w:val="28"/>
        </w:rPr>
      </w:pPr>
      <w:r w:rsidRPr="00E629F8">
        <w:rPr>
          <w:rFonts w:ascii="Times New Roman" w:eastAsia="黑体" w:hAnsi="Times New Roman"/>
          <w:b/>
          <w:sz w:val="28"/>
        </w:rPr>
        <w:t>三、课程内容</w:t>
      </w: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lastRenderedPageBreak/>
        <w:t>第一章</w:t>
      </w:r>
      <w:r w:rsidRPr="00BC14B9">
        <w:rPr>
          <w:rFonts w:ascii="Times New Roman" w:eastAsia="黑体" w:hAnsi="Times New Roman"/>
          <w:b/>
          <w:sz w:val="24"/>
        </w:rPr>
        <w:t xml:space="preserve"> </w:t>
      </w:r>
      <w:r w:rsidRPr="00BC14B9">
        <w:rPr>
          <w:rFonts w:ascii="Times New Roman" w:eastAsia="黑体" w:hAnsi="Times New Roman"/>
          <w:b/>
          <w:sz w:val="24"/>
        </w:rPr>
        <w:t>控制系统导论</w:t>
      </w:r>
    </w:p>
    <w:p w:rsidR="005E0DC2" w:rsidRPr="00E629F8" w:rsidRDefault="005E0DC2" w:rsidP="005E0DC2">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了解自动控制系统的基本概念、结构、特点及其工作原理；</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掌握反馈控制系统的设计基本要求，即稳定性、瞬态性以及稳态性</w:t>
      </w:r>
      <w:r w:rsidRPr="00E629F8">
        <w:rPr>
          <w:rFonts w:ascii="Times New Roman" w:hAnsi="Times New Roman"/>
          <w:szCs w:val="21"/>
        </w:rPr>
        <w:sym w:font="Wingdings" w:char="F0AB"/>
      </w:r>
      <w:r w:rsidRPr="00E629F8">
        <w:rPr>
          <w:rFonts w:ascii="Times New Roman" w:hAnsi="Times New Roman"/>
          <w:szCs w:val="21"/>
        </w:rPr>
        <w:t>;</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 xml:space="preserve">(3) </w:t>
      </w:r>
      <w:r w:rsidRPr="00E629F8">
        <w:rPr>
          <w:rFonts w:ascii="Times New Roman" w:hAnsi="Times New Roman"/>
          <w:szCs w:val="21"/>
        </w:rPr>
        <w:t>通过示例，掌握由系统工作原理图画出系统方块图的方法</w:t>
      </w:r>
      <w:r w:rsidRPr="00E629F8">
        <w:rPr>
          <w:rFonts w:ascii="Times New Roman" w:hAnsi="Times New Roman"/>
          <w:szCs w:val="21"/>
        </w:rPr>
        <w:t>∆</w:t>
      </w:r>
      <w:r w:rsidRPr="00E629F8">
        <w:rPr>
          <w:rFonts w:ascii="Times New Roman" w:hAnsi="Times New Roman"/>
          <w:szCs w:val="21"/>
        </w:rPr>
        <w:t>。</w:t>
      </w:r>
    </w:p>
    <w:p w:rsidR="005E0DC2" w:rsidRPr="00E629F8" w:rsidRDefault="005E0DC2" w:rsidP="005E0DC2">
      <w:pPr>
        <w:spacing w:line="360" w:lineRule="auto"/>
        <w:rPr>
          <w:rFonts w:ascii="宋体" w:hAnsi="宋体"/>
          <w:b/>
          <w:szCs w:val="21"/>
        </w:rPr>
      </w:pPr>
      <w:r w:rsidRPr="00E629F8">
        <w:rPr>
          <w:rFonts w:ascii="宋体" w:hAnsi="宋体"/>
          <w:b/>
          <w:szCs w:val="21"/>
        </w:rPr>
        <w:t>教学内容：</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自动控制的基本原理；</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自动控制系统示例；</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 xml:space="preserve">(3) </w:t>
      </w:r>
      <w:r w:rsidRPr="00E629F8">
        <w:rPr>
          <w:rFonts w:ascii="Times New Roman" w:hAnsi="Times New Roman"/>
          <w:szCs w:val="21"/>
        </w:rPr>
        <w:t>自动控制系统的分类；</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 xml:space="preserve">(4) </w:t>
      </w:r>
      <w:r w:rsidRPr="00E629F8">
        <w:rPr>
          <w:rFonts w:ascii="Times New Roman" w:hAnsi="Times New Roman"/>
          <w:szCs w:val="21"/>
        </w:rPr>
        <w:t>自动控制系统的基本要求；</w:t>
      </w:r>
    </w:p>
    <w:p w:rsidR="005E0DC2" w:rsidRPr="00E629F8" w:rsidRDefault="005E0DC2" w:rsidP="005E0DC2">
      <w:pPr>
        <w:rPr>
          <w:rFonts w:ascii="Times New Roman" w:hAnsi="Times New Roman"/>
          <w:szCs w:val="21"/>
        </w:rPr>
      </w:pPr>
      <w:r w:rsidRPr="00E629F8">
        <w:rPr>
          <w:rFonts w:ascii="Times New Roman" w:hAnsi="Times New Roman"/>
          <w:szCs w:val="21"/>
        </w:rPr>
        <w:t xml:space="preserve">(5) </w:t>
      </w:r>
      <w:r w:rsidRPr="00E629F8">
        <w:rPr>
          <w:rFonts w:ascii="Times New Roman" w:hAnsi="Times New Roman"/>
          <w:szCs w:val="21"/>
        </w:rPr>
        <w:t>自动控制系统的分析与设计工具。</w:t>
      </w:r>
    </w:p>
    <w:p w:rsidR="005E0DC2" w:rsidRPr="003660B9" w:rsidRDefault="005E0DC2" w:rsidP="005E0DC2">
      <w:pPr>
        <w:spacing w:line="360" w:lineRule="auto"/>
        <w:rPr>
          <w:rFonts w:ascii="宋体" w:hAnsi="宋体"/>
          <w:b/>
          <w:szCs w:val="21"/>
        </w:rPr>
      </w:pPr>
      <w:r w:rsidRPr="003660B9">
        <w:rPr>
          <w:rFonts w:ascii="宋体" w:hAnsi="宋体"/>
          <w:b/>
          <w:szCs w:val="21"/>
        </w:rPr>
        <w:t>教学方法：</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讲授法、研讨法</w:t>
      </w:r>
    </w:p>
    <w:p w:rsidR="005E0DC2" w:rsidRPr="003660B9" w:rsidRDefault="005E0DC2" w:rsidP="005E0DC2">
      <w:pPr>
        <w:spacing w:line="360" w:lineRule="auto"/>
        <w:rPr>
          <w:rFonts w:ascii="宋体" w:hAnsi="宋体"/>
          <w:b/>
          <w:szCs w:val="21"/>
        </w:rPr>
      </w:pPr>
      <w:r w:rsidRPr="003660B9">
        <w:rPr>
          <w:rFonts w:ascii="宋体" w:hAnsi="宋体"/>
          <w:b/>
          <w:szCs w:val="21"/>
        </w:rPr>
        <w:t>教学评价：</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讨论：家用冰箱系统属于何种系统？基于工作原理，画出方块图。</w:t>
      </w:r>
    </w:p>
    <w:p w:rsidR="005E0DC2" w:rsidRPr="00E629F8" w:rsidRDefault="005E0DC2" w:rsidP="005E0DC2">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作业：强化自动控制原理的基本概念和实际系统的简单框图的绘制方法。</w:t>
      </w:r>
    </w:p>
    <w:p w:rsidR="005E0DC2" w:rsidRPr="00BC14B9" w:rsidRDefault="005E0DC2" w:rsidP="005E0DC2">
      <w:pPr>
        <w:spacing w:line="400" w:lineRule="exact"/>
        <w:rPr>
          <w:rFonts w:ascii="Times New Roman" w:hAnsi="Times New Roman"/>
          <w:sz w:val="24"/>
        </w:rPr>
      </w:pP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t>第二章</w:t>
      </w:r>
      <w:r w:rsidRPr="00BC14B9">
        <w:rPr>
          <w:rFonts w:ascii="Times New Roman" w:eastAsia="黑体" w:hAnsi="Times New Roman"/>
          <w:b/>
          <w:sz w:val="24"/>
        </w:rPr>
        <w:t xml:space="preserve"> </w:t>
      </w:r>
      <w:r w:rsidRPr="00BC14B9">
        <w:rPr>
          <w:rFonts w:ascii="Times New Roman" w:eastAsia="黑体" w:hAnsi="Times New Roman"/>
          <w:b/>
          <w:sz w:val="24"/>
        </w:rPr>
        <w:t>控制系统的数学模型</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Times New Roman" w:hAnsi="Times New Roman"/>
          <w:b/>
          <w:szCs w:val="21"/>
        </w:rPr>
        <w:sym w:font="Wingdings" w:char="F0AB"/>
      </w:r>
      <w:r w:rsidRPr="003660B9">
        <w:rPr>
          <w:rFonts w:ascii="宋体" w:hAnsi="宋体"/>
          <w:b/>
          <w:szCs w:val="21"/>
        </w:rPr>
        <w:t>；难点内容：</w:t>
      </w:r>
      <w:r w:rsidRPr="003660B9">
        <w:rPr>
          <w:rFonts w:ascii="Times New Roman" w:eastAsia="微软雅黑" w:hAnsi="Times New Roman"/>
          <w:b/>
          <w:szCs w:val="21"/>
        </w:rPr>
        <w:t>∆</w:t>
      </w:r>
      <w:r w:rsidRPr="003660B9">
        <w:rPr>
          <w:rFonts w:ascii="宋体" w:hAnsi="宋体"/>
          <w:b/>
          <w:szCs w:val="21"/>
        </w:rPr>
        <w:t>）</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t xml:space="preserve">(1) </w:t>
      </w:r>
      <w:r w:rsidRPr="003660B9">
        <w:rPr>
          <w:rFonts w:ascii="Times New Roman" w:hAnsi="Times New Roman"/>
          <w:szCs w:val="21"/>
        </w:rPr>
        <w:t>掌握数学模型的建立方法</w:t>
      </w:r>
      <w:bookmarkStart w:id="2" w:name="_Hlk82448468"/>
      <w:r w:rsidRPr="003660B9">
        <w:rPr>
          <w:rFonts w:ascii="Times New Roman" w:hAnsi="Times New Roman"/>
          <w:szCs w:val="21"/>
        </w:rPr>
        <w:sym w:font="Wingdings" w:char="F0AB"/>
      </w:r>
      <w:bookmarkEnd w:id="2"/>
      <w:r w:rsidRPr="003660B9">
        <w:rPr>
          <w:rFonts w:ascii="Times New Roman" w:hAnsi="Times New Roman"/>
          <w:szCs w:val="21"/>
        </w:rPr>
        <w:t>；</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t xml:space="preserve">(2) </w:t>
      </w:r>
      <w:r w:rsidRPr="003660B9">
        <w:rPr>
          <w:rFonts w:ascii="Times New Roman" w:hAnsi="Times New Roman"/>
          <w:szCs w:val="21"/>
        </w:rPr>
        <w:t>掌握传递函数的基本概念，会利用拉普拉斯变换求系统的传递函数</w:t>
      </w:r>
      <w:r w:rsidRPr="003660B9">
        <w:rPr>
          <w:rFonts w:ascii="Times New Roman" w:hAnsi="Times New Roman"/>
          <w:szCs w:val="21"/>
        </w:rPr>
        <w:sym w:font="Wingdings" w:char="F0AB"/>
      </w:r>
      <w:r w:rsidRPr="003660B9">
        <w:rPr>
          <w:rFonts w:ascii="Times New Roman" w:hAnsi="Times New Roman"/>
          <w:szCs w:val="21"/>
        </w:rPr>
        <w:t>。</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t xml:space="preserve">(3) </w:t>
      </w:r>
      <w:r w:rsidRPr="003660B9">
        <w:rPr>
          <w:rFonts w:ascii="Times New Roman" w:hAnsi="Times New Roman"/>
          <w:szCs w:val="21"/>
        </w:rPr>
        <w:t>掌握结构图与信号流图的等效与化简</w:t>
      </w:r>
      <w:r w:rsidRPr="00017ADC">
        <w:rPr>
          <w:rFonts w:ascii="Times New Roman" w:eastAsia="微软雅黑" w:hAnsi="Times New Roman"/>
          <w:b/>
          <w:szCs w:val="21"/>
        </w:rPr>
        <w:t>∆</w:t>
      </w:r>
      <w:r w:rsidRPr="003660B9">
        <w:rPr>
          <w:rFonts w:ascii="Times New Roman" w:hAnsi="Times New Roman"/>
          <w:szCs w:val="21"/>
        </w:rPr>
        <w:t>。</w:t>
      </w:r>
    </w:p>
    <w:p w:rsidR="005E0DC2" w:rsidRPr="003660B9" w:rsidRDefault="005E0DC2" w:rsidP="005E0DC2">
      <w:pPr>
        <w:spacing w:line="360" w:lineRule="auto"/>
        <w:rPr>
          <w:rFonts w:ascii="宋体" w:hAnsi="宋体"/>
          <w:b/>
          <w:szCs w:val="21"/>
        </w:rPr>
      </w:pPr>
      <w:r w:rsidRPr="003660B9">
        <w:rPr>
          <w:rFonts w:ascii="宋体" w:hAnsi="宋体"/>
          <w:b/>
          <w:szCs w:val="21"/>
        </w:rPr>
        <w:t>教学内容：</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t xml:space="preserve">(1) </w:t>
      </w:r>
      <w:r w:rsidRPr="003660B9">
        <w:rPr>
          <w:rFonts w:ascii="Times New Roman" w:hAnsi="Times New Roman"/>
          <w:szCs w:val="21"/>
        </w:rPr>
        <w:t>傅里叶变换与拉普拉斯变换；</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t xml:space="preserve">(2) </w:t>
      </w:r>
      <w:r w:rsidRPr="003660B9">
        <w:rPr>
          <w:rFonts w:ascii="Times New Roman" w:hAnsi="Times New Roman"/>
          <w:szCs w:val="21"/>
        </w:rPr>
        <w:t>控制系统的时域数学模型；</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t xml:space="preserve">(3) </w:t>
      </w:r>
      <w:r w:rsidRPr="003660B9">
        <w:rPr>
          <w:rFonts w:ascii="Times New Roman" w:hAnsi="Times New Roman"/>
          <w:szCs w:val="21"/>
        </w:rPr>
        <w:t>控制系统的复数域数学模型；</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t xml:space="preserve">(4) </w:t>
      </w:r>
      <w:r w:rsidRPr="003660B9">
        <w:rPr>
          <w:rFonts w:ascii="Times New Roman" w:hAnsi="Times New Roman"/>
          <w:szCs w:val="21"/>
        </w:rPr>
        <w:t>控制系统的结构图与信号流图。</w:t>
      </w:r>
    </w:p>
    <w:p w:rsidR="005E0DC2" w:rsidRPr="003660B9" w:rsidRDefault="005E0DC2" w:rsidP="005E0DC2">
      <w:pPr>
        <w:spacing w:line="360"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t>讲授法、多媒体演示法、自主学习</w:t>
      </w:r>
    </w:p>
    <w:p w:rsidR="005E0DC2" w:rsidRPr="003660B9" w:rsidRDefault="005E0DC2" w:rsidP="005E0DC2">
      <w:pPr>
        <w:spacing w:line="360" w:lineRule="auto"/>
        <w:rPr>
          <w:rFonts w:ascii="宋体" w:hAnsi="宋体"/>
          <w:b/>
          <w:szCs w:val="21"/>
        </w:rPr>
      </w:pPr>
      <w:r w:rsidRPr="003660B9">
        <w:rPr>
          <w:rFonts w:ascii="宋体" w:hAnsi="宋体"/>
          <w:b/>
          <w:szCs w:val="21"/>
        </w:rPr>
        <w:t>教学评价：</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lastRenderedPageBreak/>
        <w:t xml:space="preserve">(1) </w:t>
      </w:r>
      <w:r w:rsidRPr="003660B9">
        <w:rPr>
          <w:rFonts w:ascii="Times New Roman" w:hAnsi="Times New Roman"/>
          <w:szCs w:val="21"/>
        </w:rPr>
        <w:t>讨论：时域数学模型到复数域数学模型的数学本质。</w:t>
      </w:r>
    </w:p>
    <w:p w:rsidR="005E0DC2" w:rsidRPr="003660B9" w:rsidRDefault="005E0DC2" w:rsidP="005E0DC2">
      <w:pPr>
        <w:spacing w:line="360" w:lineRule="auto"/>
        <w:rPr>
          <w:rFonts w:ascii="Times New Roman" w:hAnsi="Times New Roman"/>
          <w:szCs w:val="21"/>
        </w:rPr>
      </w:pPr>
      <w:r w:rsidRPr="003660B9">
        <w:rPr>
          <w:rFonts w:ascii="Times New Roman" w:hAnsi="Times New Roman"/>
          <w:szCs w:val="21"/>
        </w:rPr>
        <w:t xml:space="preserve">(2) </w:t>
      </w:r>
      <w:r w:rsidRPr="003660B9">
        <w:rPr>
          <w:rFonts w:ascii="Times New Roman" w:hAnsi="Times New Roman"/>
          <w:szCs w:val="21"/>
        </w:rPr>
        <w:t>作业：强化数学模型的建立方法及传递函数求解方法。</w:t>
      </w:r>
    </w:p>
    <w:p w:rsidR="005E0DC2" w:rsidRPr="00577D1A" w:rsidRDefault="005E0DC2" w:rsidP="005E0DC2">
      <w:pPr>
        <w:spacing w:line="360" w:lineRule="auto"/>
        <w:rPr>
          <w:rFonts w:ascii="Times New Roman" w:hAnsi="Times New Roman"/>
          <w:sz w:val="24"/>
        </w:rPr>
      </w:pPr>
    </w:p>
    <w:p w:rsidR="005E0DC2" w:rsidRPr="00BC14B9" w:rsidRDefault="005E0DC2" w:rsidP="005E0DC2">
      <w:pPr>
        <w:spacing w:line="360" w:lineRule="auto"/>
        <w:rPr>
          <w:rFonts w:ascii="Times New Roman" w:hAnsi="Times New Roman"/>
          <w:sz w:val="24"/>
        </w:rPr>
      </w:pP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t>第三章</w:t>
      </w:r>
      <w:r w:rsidRPr="00BC14B9">
        <w:rPr>
          <w:rFonts w:ascii="Times New Roman" w:eastAsia="黑体" w:hAnsi="Times New Roman"/>
          <w:b/>
          <w:sz w:val="24"/>
        </w:rPr>
        <w:t xml:space="preserve"> </w:t>
      </w:r>
      <w:r w:rsidRPr="00BC14B9">
        <w:rPr>
          <w:rFonts w:ascii="Times New Roman" w:eastAsia="黑体" w:hAnsi="Times New Roman"/>
          <w:b/>
          <w:sz w:val="24"/>
        </w:rPr>
        <w:t>线性系统的时域分析法</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b/>
          <w:szCs w:val="21"/>
        </w:rPr>
        <w:sym w:font="Wingdings" w:char="F0AB"/>
      </w:r>
      <w:r w:rsidRPr="003660B9">
        <w:rPr>
          <w:rFonts w:ascii="宋体" w:hAnsi="宋体"/>
          <w:b/>
          <w:szCs w:val="21"/>
        </w:rPr>
        <w:t>；难点内容：</w:t>
      </w:r>
      <w:r w:rsidRPr="003660B9">
        <w:rPr>
          <w:rFonts w:ascii="Times New Roman" w:eastAsia="微软雅黑" w:hAnsi="Times New Roman"/>
          <w:b/>
          <w:szCs w:val="21"/>
        </w:rPr>
        <w:t>∆</w:t>
      </w:r>
      <w:r w:rsidRPr="003660B9">
        <w:rPr>
          <w:rFonts w:ascii="宋体" w:hAnsi="宋体"/>
          <w:b/>
          <w:szCs w:val="21"/>
        </w:rPr>
        <w:t>）</w:t>
      </w:r>
    </w:p>
    <w:p w:rsidR="005E0DC2" w:rsidRPr="003660B9" w:rsidRDefault="005E0DC2" w:rsidP="005E0DC2">
      <w:pPr>
        <w:spacing w:line="360" w:lineRule="auto"/>
        <w:rPr>
          <w:rFonts w:ascii="宋体" w:hAnsi="宋体"/>
          <w:szCs w:val="21"/>
        </w:rPr>
      </w:pPr>
      <w:r w:rsidRPr="003660B9">
        <w:rPr>
          <w:rFonts w:ascii="宋体" w:hAnsi="宋体"/>
          <w:szCs w:val="21"/>
        </w:rPr>
        <w:t>(1) 了解用于时域分析的典型信号；</w:t>
      </w:r>
    </w:p>
    <w:p w:rsidR="005E0DC2" w:rsidRPr="003660B9" w:rsidRDefault="005E0DC2" w:rsidP="005E0DC2">
      <w:pPr>
        <w:spacing w:line="360" w:lineRule="auto"/>
        <w:rPr>
          <w:rFonts w:ascii="宋体" w:hAnsi="宋体"/>
          <w:szCs w:val="21"/>
        </w:rPr>
      </w:pPr>
      <w:r w:rsidRPr="003660B9">
        <w:rPr>
          <w:rFonts w:ascii="宋体" w:hAnsi="宋体"/>
          <w:szCs w:val="21"/>
        </w:rPr>
        <w:t>(2) 掌握一阶与二阶系统的分析与时域性能指标的计算方法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rPr>
          <w:rFonts w:ascii="宋体" w:hAnsi="宋体"/>
          <w:szCs w:val="21"/>
        </w:rPr>
      </w:pPr>
      <w:r w:rsidRPr="003660B9">
        <w:rPr>
          <w:rFonts w:ascii="宋体" w:hAnsi="宋体"/>
          <w:szCs w:val="21"/>
        </w:rPr>
        <w:t>(3) 了解系统参数对系统瞬态性能指标的影响，能够定性分析高阶系统瞬态响应过程。</w:t>
      </w:r>
    </w:p>
    <w:p w:rsidR="005E0DC2" w:rsidRPr="003660B9" w:rsidRDefault="005E0DC2" w:rsidP="005E0DC2">
      <w:pPr>
        <w:spacing w:line="360" w:lineRule="auto"/>
        <w:rPr>
          <w:rFonts w:ascii="宋体" w:hAnsi="宋体"/>
          <w:szCs w:val="21"/>
        </w:rPr>
      </w:pPr>
      <w:r w:rsidRPr="003660B9">
        <w:rPr>
          <w:rFonts w:ascii="宋体" w:hAnsi="宋体"/>
          <w:szCs w:val="21"/>
        </w:rPr>
        <w:t>(4) 掌握判别控制系统稳定性的充要条件，会利用劳斯稳定性判据判断系统的稳定性</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rPr>
          <w:rFonts w:ascii="宋体" w:hAnsi="宋体"/>
          <w:szCs w:val="21"/>
        </w:rPr>
      </w:pPr>
      <w:r w:rsidRPr="003660B9">
        <w:rPr>
          <w:rFonts w:ascii="宋体" w:hAnsi="宋体"/>
          <w:szCs w:val="21"/>
        </w:rPr>
        <w:t>(5) 理解稳态误差的概念，掌握系统稳态误差的计算方法</w:t>
      </w:r>
      <w:r w:rsidRPr="00017ADC">
        <w:rPr>
          <w:rFonts w:ascii="Times New Roman" w:eastAsia="微软雅黑" w:hAnsi="Times New Roman"/>
          <w:b/>
          <w:szCs w:val="21"/>
        </w:rPr>
        <w:t>∆</w:t>
      </w:r>
      <w:r w:rsidRPr="003660B9">
        <w:rPr>
          <w:rFonts w:ascii="宋体" w:hAnsi="宋体"/>
          <w:szCs w:val="21"/>
        </w:rPr>
        <w:t>。</w:t>
      </w:r>
    </w:p>
    <w:p w:rsidR="005E0DC2" w:rsidRPr="003660B9" w:rsidRDefault="005E0DC2" w:rsidP="005E0DC2">
      <w:pPr>
        <w:spacing w:line="360" w:lineRule="auto"/>
        <w:rPr>
          <w:rFonts w:ascii="宋体" w:hAnsi="宋体"/>
          <w:b/>
          <w:szCs w:val="21"/>
        </w:rPr>
      </w:pPr>
      <w:r w:rsidRPr="003660B9">
        <w:rPr>
          <w:rFonts w:ascii="宋体" w:hAnsi="宋体"/>
          <w:b/>
          <w:szCs w:val="21"/>
        </w:rPr>
        <w:t>教学内容：</w:t>
      </w:r>
    </w:p>
    <w:p w:rsidR="005E0DC2" w:rsidRPr="003660B9" w:rsidRDefault="005E0DC2" w:rsidP="005E0DC2">
      <w:pPr>
        <w:spacing w:line="360" w:lineRule="auto"/>
        <w:rPr>
          <w:rFonts w:ascii="宋体" w:hAnsi="宋体"/>
          <w:szCs w:val="21"/>
        </w:rPr>
      </w:pPr>
      <w:r w:rsidRPr="003660B9">
        <w:rPr>
          <w:rFonts w:ascii="宋体" w:hAnsi="宋体"/>
          <w:szCs w:val="21"/>
        </w:rPr>
        <w:t>(1) 系统的时域性能指标；</w:t>
      </w:r>
    </w:p>
    <w:p w:rsidR="005E0DC2" w:rsidRPr="003660B9" w:rsidRDefault="005E0DC2" w:rsidP="005E0DC2">
      <w:pPr>
        <w:spacing w:line="360" w:lineRule="auto"/>
        <w:rPr>
          <w:rFonts w:ascii="宋体" w:hAnsi="宋体"/>
          <w:szCs w:val="21"/>
        </w:rPr>
      </w:pPr>
      <w:r w:rsidRPr="003660B9">
        <w:rPr>
          <w:rFonts w:ascii="宋体" w:hAnsi="宋体"/>
          <w:szCs w:val="21"/>
        </w:rPr>
        <w:t>(2) 一阶系统的时域分析；</w:t>
      </w:r>
    </w:p>
    <w:p w:rsidR="005E0DC2" w:rsidRPr="003660B9" w:rsidRDefault="005E0DC2" w:rsidP="005E0DC2">
      <w:pPr>
        <w:spacing w:line="360" w:lineRule="auto"/>
        <w:rPr>
          <w:rFonts w:ascii="宋体" w:hAnsi="宋体"/>
          <w:szCs w:val="21"/>
        </w:rPr>
      </w:pPr>
      <w:r w:rsidRPr="003660B9">
        <w:rPr>
          <w:rFonts w:ascii="宋体" w:hAnsi="宋体"/>
          <w:szCs w:val="21"/>
        </w:rPr>
        <w:t>(3) 二阶系统的时域分析；</w:t>
      </w:r>
    </w:p>
    <w:p w:rsidR="005E0DC2" w:rsidRPr="003660B9" w:rsidRDefault="005E0DC2" w:rsidP="005E0DC2">
      <w:pPr>
        <w:spacing w:line="360" w:lineRule="auto"/>
        <w:rPr>
          <w:rFonts w:ascii="宋体" w:hAnsi="宋体"/>
          <w:szCs w:val="21"/>
        </w:rPr>
      </w:pPr>
      <w:r w:rsidRPr="003660B9">
        <w:rPr>
          <w:rFonts w:ascii="宋体" w:hAnsi="宋体"/>
          <w:szCs w:val="21"/>
        </w:rPr>
        <w:t>(4) 高阶系统的时域分析；</w:t>
      </w:r>
    </w:p>
    <w:p w:rsidR="005E0DC2" w:rsidRPr="003660B9" w:rsidRDefault="005E0DC2" w:rsidP="005E0DC2">
      <w:pPr>
        <w:spacing w:line="360" w:lineRule="auto"/>
        <w:rPr>
          <w:rFonts w:ascii="宋体" w:hAnsi="宋体"/>
          <w:szCs w:val="21"/>
        </w:rPr>
      </w:pPr>
      <w:r w:rsidRPr="003660B9">
        <w:rPr>
          <w:rFonts w:ascii="宋体" w:hAnsi="宋体"/>
          <w:szCs w:val="21"/>
        </w:rPr>
        <w:t>(5) 线性系统的稳定性分析；</w:t>
      </w:r>
    </w:p>
    <w:p w:rsidR="005E0DC2" w:rsidRPr="003660B9" w:rsidRDefault="005E0DC2" w:rsidP="005E0DC2">
      <w:pPr>
        <w:spacing w:line="360" w:lineRule="auto"/>
        <w:rPr>
          <w:rFonts w:ascii="宋体" w:hAnsi="宋体"/>
          <w:szCs w:val="21"/>
        </w:rPr>
      </w:pPr>
      <w:r w:rsidRPr="003660B9">
        <w:rPr>
          <w:rFonts w:ascii="宋体" w:hAnsi="宋体"/>
          <w:szCs w:val="21"/>
        </w:rPr>
        <w:t>(6) 线性系统的稳态误差计算。</w:t>
      </w:r>
    </w:p>
    <w:p w:rsidR="005E0DC2" w:rsidRPr="003660B9" w:rsidRDefault="005E0DC2" w:rsidP="005E0DC2">
      <w:pPr>
        <w:spacing w:line="360"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讲授法、多媒体演示法、讨论法</w:t>
      </w:r>
    </w:p>
    <w:p w:rsidR="005E0DC2" w:rsidRPr="003660B9" w:rsidRDefault="005E0DC2" w:rsidP="005E0DC2">
      <w:pPr>
        <w:spacing w:line="360" w:lineRule="auto"/>
        <w:rPr>
          <w:rFonts w:ascii="宋体" w:hAnsi="宋体"/>
          <w:b/>
          <w:szCs w:val="21"/>
        </w:rPr>
      </w:pPr>
      <w:r w:rsidRPr="003660B9">
        <w:rPr>
          <w:rFonts w:ascii="宋体" w:hAnsi="宋体"/>
          <w:b/>
          <w:szCs w:val="21"/>
        </w:rPr>
        <w:t>教学评价：</w:t>
      </w:r>
    </w:p>
    <w:p w:rsidR="005E0DC2" w:rsidRPr="003660B9" w:rsidRDefault="005E0DC2" w:rsidP="005E0DC2">
      <w:pPr>
        <w:spacing w:line="360" w:lineRule="auto"/>
        <w:rPr>
          <w:rFonts w:ascii="宋体" w:hAnsi="宋体"/>
          <w:szCs w:val="21"/>
        </w:rPr>
      </w:pPr>
      <w:r w:rsidRPr="003660B9">
        <w:rPr>
          <w:rFonts w:ascii="宋体" w:hAnsi="宋体"/>
          <w:szCs w:val="21"/>
        </w:rPr>
        <w:t>(1) 讨论：比较比例-微分控制系统与测速反馈控制系统在实际应用中的差别。</w:t>
      </w:r>
    </w:p>
    <w:p w:rsidR="005E0DC2" w:rsidRPr="003660B9" w:rsidRDefault="005E0DC2" w:rsidP="005E0DC2">
      <w:pPr>
        <w:spacing w:line="360" w:lineRule="auto"/>
        <w:rPr>
          <w:rFonts w:ascii="宋体" w:hAnsi="宋体"/>
          <w:szCs w:val="21"/>
        </w:rPr>
      </w:pPr>
      <w:r w:rsidRPr="003660B9">
        <w:rPr>
          <w:rFonts w:ascii="宋体" w:hAnsi="宋体"/>
          <w:szCs w:val="21"/>
        </w:rPr>
        <w:t>(2) 作业：强化一阶系统、二阶系统的时域指标的计算方法；强化控制系统的稳定性判别方法；强化控制系统的稳态误差的计算方法。</w:t>
      </w:r>
    </w:p>
    <w:p w:rsidR="005E0DC2" w:rsidRPr="00BC14B9" w:rsidRDefault="005E0DC2" w:rsidP="005E0DC2">
      <w:pPr>
        <w:spacing w:line="360" w:lineRule="auto"/>
        <w:rPr>
          <w:rFonts w:ascii="Times New Roman" w:hAnsi="Times New Roman"/>
          <w:sz w:val="24"/>
        </w:rPr>
      </w:pPr>
    </w:p>
    <w:p w:rsidR="005E0DC2" w:rsidRPr="00BC14B9" w:rsidRDefault="005E0DC2" w:rsidP="005E0DC2">
      <w:pPr>
        <w:spacing w:line="324" w:lineRule="auto"/>
        <w:jc w:val="center"/>
        <w:rPr>
          <w:rFonts w:ascii="Times New Roman" w:eastAsia="黑体" w:hAnsi="Times New Roman"/>
          <w:b/>
          <w:sz w:val="24"/>
        </w:rPr>
      </w:pPr>
    </w:p>
    <w:p w:rsidR="005E0DC2" w:rsidRPr="00BC14B9" w:rsidRDefault="005E0DC2" w:rsidP="005E0DC2">
      <w:pPr>
        <w:spacing w:line="324" w:lineRule="auto"/>
        <w:jc w:val="center"/>
        <w:rPr>
          <w:rFonts w:ascii="Times New Roman" w:eastAsia="黑体" w:hAnsi="Times New Roman"/>
          <w:b/>
          <w:sz w:val="24"/>
        </w:rPr>
      </w:pPr>
      <w:r w:rsidRPr="00BC14B9">
        <w:rPr>
          <w:rFonts w:ascii="Times New Roman" w:eastAsia="黑体" w:hAnsi="Times New Roman"/>
          <w:b/>
          <w:sz w:val="24"/>
        </w:rPr>
        <w:t>第四章</w:t>
      </w:r>
      <w:r w:rsidRPr="00BC14B9">
        <w:rPr>
          <w:rFonts w:ascii="Times New Roman" w:eastAsia="黑体" w:hAnsi="Times New Roman"/>
          <w:b/>
          <w:sz w:val="24"/>
        </w:rPr>
        <w:t xml:space="preserve"> </w:t>
      </w:r>
      <w:r w:rsidRPr="00BC14B9">
        <w:rPr>
          <w:rFonts w:ascii="Times New Roman" w:eastAsia="黑体" w:hAnsi="Times New Roman"/>
          <w:b/>
          <w:sz w:val="24"/>
        </w:rPr>
        <w:t>线性系统的根轨迹法</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b/>
          <w:szCs w:val="21"/>
        </w:rPr>
        <w:sym w:font="Wingdings" w:char="F0AB"/>
      </w:r>
      <w:r w:rsidRPr="003660B9">
        <w:rPr>
          <w:rFonts w:ascii="宋体" w:hAnsi="宋体"/>
          <w:b/>
          <w:szCs w:val="21"/>
        </w:rPr>
        <w:t>；难点内容：</w:t>
      </w:r>
      <w:r w:rsidRPr="00017ADC">
        <w:rPr>
          <w:rFonts w:ascii="Times New Roman" w:eastAsia="微软雅黑" w:hAnsi="Times New Roman"/>
          <w:b/>
          <w:szCs w:val="21"/>
        </w:rPr>
        <w:t>∆</w:t>
      </w:r>
      <w:r w:rsidRPr="003660B9">
        <w:rPr>
          <w:rFonts w:ascii="宋体" w:hAnsi="宋体"/>
          <w:b/>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szCs w:val="21"/>
        </w:rPr>
        <w:t>(1) 了解根轨迹的基本概念及分类原则；</w:t>
      </w:r>
    </w:p>
    <w:p w:rsidR="005E0DC2" w:rsidRPr="003660B9" w:rsidRDefault="005E0DC2" w:rsidP="005E0DC2">
      <w:pPr>
        <w:spacing w:line="360" w:lineRule="auto"/>
        <w:textAlignment w:val="center"/>
        <w:rPr>
          <w:rFonts w:ascii="宋体" w:hAnsi="宋体"/>
          <w:szCs w:val="21"/>
        </w:rPr>
      </w:pPr>
      <w:r w:rsidRPr="003660B9">
        <w:rPr>
          <w:rFonts w:ascii="宋体" w:hAnsi="宋体"/>
          <w:szCs w:val="21"/>
        </w:rPr>
        <w:t>(2) 理解根轨迹的绘制原则，熟练掌握常规根轨迹的绘制方法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szCs w:val="21"/>
        </w:rPr>
        <w:lastRenderedPageBreak/>
        <w:t>(3) 掌握广义根轨迹转化为常规根轨迹的方法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szCs w:val="21"/>
        </w:rPr>
        <w:t>(4) 应用主导极点、偶极子等概念分析系统的性能</w:t>
      </w:r>
      <w:r w:rsidRPr="00017ADC">
        <w:rPr>
          <w:rFonts w:ascii="Times New Roman" w:eastAsia="微软雅黑" w:hAnsi="Times New Roman"/>
          <w:szCs w:val="21"/>
        </w:rPr>
        <w:t>∆</w:t>
      </w:r>
      <w:r w:rsidRPr="003660B9">
        <w:rPr>
          <w:rFonts w:ascii="宋体" w:hAnsi="宋体"/>
          <w:szCs w:val="21"/>
        </w:rPr>
        <w:t>。</w:t>
      </w:r>
    </w:p>
    <w:p w:rsidR="005E0DC2" w:rsidRPr="003660B9" w:rsidRDefault="005E0DC2" w:rsidP="005E0DC2">
      <w:pPr>
        <w:spacing w:line="324" w:lineRule="auto"/>
        <w:rPr>
          <w:rFonts w:ascii="宋体" w:hAnsi="宋体"/>
          <w:b/>
          <w:szCs w:val="21"/>
        </w:rPr>
      </w:pPr>
      <w:r w:rsidRPr="003660B9">
        <w:rPr>
          <w:rFonts w:ascii="宋体" w:hAnsi="宋体"/>
          <w:b/>
          <w:szCs w:val="21"/>
        </w:rPr>
        <w:t>教学内容：</w:t>
      </w:r>
    </w:p>
    <w:p w:rsidR="005E0DC2" w:rsidRPr="003660B9" w:rsidRDefault="005E0DC2" w:rsidP="005E0DC2">
      <w:pPr>
        <w:spacing w:line="324" w:lineRule="auto"/>
        <w:rPr>
          <w:rFonts w:ascii="宋体" w:hAnsi="宋体"/>
          <w:szCs w:val="21"/>
        </w:rPr>
      </w:pPr>
      <w:r w:rsidRPr="003660B9">
        <w:rPr>
          <w:rFonts w:ascii="宋体" w:hAnsi="宋体"/>
          <w:szCs w:val="21"/>
        </w:rPr>
        <w:t>(1) 根轨迹法的基本概念；</w:t>
      </w:r>
    </w:p>
    <w:p w:rsidR="005E0DC2" w:rsidRPr="003660B9" w:rsidRDefault="005E0DC2" w:rsidP="005E0DC2">
      <w:pPr>
        <w:spacing w:line="324" w:lineRule="auto"/>
        <w:rPr>
          <w:rFonts w:ascii="宋体" w:hAnsi="宋体"/>
          <w:szCs w:val="21"/>
        </w:rPr>
      </w:pPr>
      <w:r w:rsidRPr="003660B9">
        <w:rPr>
          <w:rFonts w:ascii="宋体" w:hAnsi="宋体"/>
          <w:szCs w:val="21"/>
        </w:rPr>
        <w:t>(2) 常规根轨迹的绘制法则；</w:t>
      </w:r>
    </w:p>
    <w:p w:rsidR="005E0DC2" w:rsidRPr="003660B9" w:rsidRDefault="005E0DC2" w:rsidP="005E0DC2">
      <w:pPr>
        <w:spacing w:line="324" w:lineRule="auto"/>
        <w:rPr>
          <w:rFonts w:ascii="宋体" w:hAnsi="宋体"/>
          <w:szCs w:val="21"/>
        </w:rPr>
      </w:pPr>
      <w:r w:rsidRPr="003660B9">
        <w:rPr>
          <w:rFonts w:ascii="宋体" w:hAnsi="宋体"/>
          <w:szCs w:val="21"/>
        </w:rPr>
        <w:t>(3) 广义根轨迹；</w:t>
      </w:r>
    </w:p>
    <w:p w:rsidR="005E0DC2" w:rsidRPr="003660B9" w:rsidRDefault="005E0DC2" w:rsidP="005E0DC2">
      <w:pPr>
        <w:spacing w:line="324" w:lineRule="auto"/>
        <w:rPr>
          <w:rFonts w:ascii="宋体" w:hAnsi="宋体"/>
          <w:szCs w:val="21"/>
        </w:rPr>
      </w:pPr>
      <w:r w:rsidRPr="003660B9">
        <w:rPr>
          <w:rFonts w:ascii="宋体" w:hAnsi="宋体"/>
          <w:szCs w:val="21"/>
        </w:rPr>
        <w:t>(4) 系统性能的分析。</w:t>
      </w:r>
    </w:p>
    <w:p w:rsidR="005E0DC2" w:rsidRPr="003660B9" w:rsidRDefault="005E0DC2" w:rsidP="005E0DC2">
      <w:pPr>
        <w:spacing w:line="324"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讲授法、自主学习、分组讨论法</w:t>
      </w:r>
    </w:p>
    <w:p w:rsidR="005E0DC2" w:rsidRPr="003660B9" w:rsidRDefault="005E0DC2" w:rsidP="005E0DC2">
      <w:pPr>
        <w:spacing w:line="324" w:lineRule="auto"/>
        <w:rPr>
          <w:rFonts w:ascii="宋体" w:hAnsi="宋体"/>
          <w:b/>
          <w:szCs w:val="21"/>
        </w:rPr>
      </w:pPr>
      <w:r w:rsidRPr="003660B9">
        <w:rPr>
          <w:rFonts w:ascii="宋体" w:hAnsi="宋体"/>
          <w:b/>
          <w:szCs w:val="21"/>
        </w:rPr>
        <w:t>教学评价：</w:t>
      </w:r>
    </w:p>
    <w:p w:rsidR="005E0DC2" w:rsidRPr="003660B9" w:rsidRDefault="005E0DC2" w:rsidP="005E0DC2">
      <w:pPr>
        <w:spacing w:line="324" w:lineRule="auto"/>
        <w:rPr>
          <w:rFonts w:ascii="宋体" w:hAnsi="宋体"/>
          <w:szCs w:val="21"/>
        </w:rPr>
      </w:pPr>
      <w:r w:rsidRPr="003660B9">
        <w:rPr>
          <w:rFonts w:ascii="宋体" w:hAnsi="宋体"/>
          <w:szCs w:val="21"/>
        </w:rPr>
        <w:t>(1) 讨论：利用根轨迹分析系统的稳定性和动态性能。</w:t>
      </w:r>
    </w:p>
    <w:p w:rsidR="005E0DC2" w:rsidRPr="00BC14B9" w:rsidRDefault="005E0DC2" w:rsidP="005E0DC2">
      <w:pPr>
        <w:spacing w:line="324" w:lineRule="auto"/>
        <w:rPr>
          <w:rFonts w:ascii="Times New Roman" w:hAnsi="Times New Roman"/>
          <w:sz w:val="24"/>
        </w:rPr>
      </w:pPr>
      <w:r w:rsidRPr="003660B9">
        <w:rPr>
          <w:rFonts w:ascii="宋体" w:hAnsi="宋体"/>
          <w:szCs w:val="21"/>
        </w:rPr>
        <w:t>(2) 作业：强化根轨迹的绘制方法；强化利用根轨迹分析系统的性能。</w:t>
      </w:r>
    </w:p>
    <w:p w:rsidR="005E0DC2" w:rsidRPr="00BC14B9" w:rsidRDefault="005E0DC2" w:rsidP="005E0DC2">
      <w:pPr>
        <w:spacing w:line="324" w:lineRule="auto"/>
        <w:rPr>
          <w:rFonts w:ascii="Times New Roman" w:hAnsi="Times New Roman"/>
          <w:sz w:val="24"/>
        </w:rPr>
      </w:pPr>
    </w:p>
    <w:p w:rsidR="005E0DC2" w:rsidRPr="00BC14B9" w:rsidRDefault="005E0DC2" w:rsidP="005E0DC2">
      <w:pPr>
        <w:spacing w:line="408" w:lineRule="auto"/>
        <w:jc w:val="center"/>
        <w:rPr>
          <w:rFonts w:ascii="Times New Roman" w:eastAsia="黑体" w:hAnsi="Times New Roman"/>
          <w:b/>
          <w:sz w:val="24"/>
        </w:rPr>
      </w:pPr>
      <w:r w:rsidRPr="00BC14B9">
        <w:rPr>
          <w:rFonts w:ascii="Times New Roman" w:eastAsia="黑体" w:hAnsi="Times New Roman"/>
          <w:b/>
          <w:sz w:val="24"/>
        </w:rPr>
        <w:t>第五章</w:t>
      </w:r>
      <w:r w:rsidRPr="00BC14B9">
        <w:rPr>
          <w:rFonts w:ascii="Times New Roman" w:eastAsia="黑体" w:hAnsi="Times New Roman"/>
          <w:b/>
          <w:sz w:val="24"/>
        </w:rPr>
        <w:t xml:space="preserve"> </w:t>
      </w:r>
      <w:r w:rsidRPr="00BC14B9">
        <w:rPr>
          <w:rFonts w:ascii="Times New Roman" w:eastAsia="黑体" w:hAnsi="Times New Roman"/>
          <w:b/>
          <w:sz w:val="24"/>
        </w:rPr>
        <w:t>线性系统的频域分析法</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；难点内容：</w:t>
      </w:r>
      <w:r w:rsidRPr="00747A89">
        <w:rPr>
          <w:rFonts w:ascii="Times New Roman" w:eastAsia="微软雅黑" w:hAnsi="Times New Roman"/>
          <w:szCs w:val="21"/>
        </w:rPr>
        <w:t>∆</w:t>
      </w:r>
      <w:r w:rsidRPr="003660B9">
        <w:rPr>
          <w:rFonts w:ascii="宋体" w:hAnsi="宋体"/>
          <w:b/>
          <w:szCs w:val="21"/>
        </w:rPr>
        <w:t>）</w:t>
      </w:r>
    </w:p>
    <w:p w:rsidR="005E0DC2" w:rsidRPr="003660B9" w:rsidRDefault="005E0DC2" w:rsidP="005E0DC2">
      <w:pPr>
        <w:spacing w:line="408" w:lineRule="auto"/>
        <w:rPr>
          <w:rFonts w:ascii="宋体" w:hAnsi="宋体"/>
          <w:szCs w:val="21"/>
        </w:rPr>
      </w:pPr>
      <w:r w:rsidRPr="003660B9">
        <w:rPr>
          <w:rFonts w:ascii="宋体" w:hAnsi="宋体"/>
          <w:szCs w:val="21"/>
        </w:rPr>
        <w:t>(1) 了解频率特性的概念，并明确其不同的表示方法；</w:t>
      </w:r>
    </w:p>
    <w:p w:rsidR="005E0DC2" w:rsidRPr="003660B9" w:rsidRDefault="005E0DC2" w:rsidP="005E0DC2">
      <w:pPr>
        <w:spacing w:line="408" w:lineRule="auto"/>
        <w:rPr>
          <w:rFonts w:ascii="宋体" w:hAnsi="宋体"/>
          <w:szCs w:val="21"/>
        </w:rPr>
      </w:pPr>
      <w:r w:rsidRPr="003660B9">
        <w:rPr>
          <w:rFonts w:ascii="宋体" w:hAnsi="宋体"/>
          <w:szCs w:val="21"/>
        </w:rPr>
        <w:t>(2) 熟悉典型环节的特点，掌握伯德图绘制方法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408" w:lineRule="auto"/>
        <w:rPr>
          <w:rFonts w:ascii="宋体" w:hAnsi="宋体"/>
          <w:szCs w:val="21"/>
        </w:rPr>
      </w:pPr>
      <w:r w:rsidRPr="003660B9">
        <w:rPr>
          <w:rFonts w:ascii="宋体" w:hAnsi="宋体"/>
          <w:szCs w:val="21"/>
        </w:rPr>
        <w:t>(3) 掌握奈氏图的绘制方法，并根据奈氏稳定性判据判断系统的稳定性</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408" w:lineRule="auto"/>
        <w:rPr>
          <w:rFonts w:ascii="宋体" w:hAnsi="宋体"/>
          <w:szCs w:val="21"/>
        </w:rPr>
      </w:pPr>
      <w:r w:rsidRPr="003660B9">
        <w:rPr>
          <w:rFonts w:ascii="宋体" w:hAnsi="宋体"/>
          <w:szCs w:val="21"/>
        </w:rPr>
        <w:t>(4) 掌握系统稳定裕量的概念及其计算方法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408" w:lineRule="auto"/>
        <w:rPr>
          <w:rFonts w:ascii="宋体" w:hAnsi="宋体"/>
          <w:b/>
          <w:szCs w:val="21"/>
        </w:rPr>
      </w:pPr>
      <w:r w:rsidRPr="003660B9">
        <w:rPr>
          <w:rFonts w:ascii="宋体" w:hAnsi="宋体"/>
          <w:b/>
          <w:szCs w:val="21"/>
        </w:rPr>
        <w:t>教学内容：</w:t>
      </w:r>
    </w:p>
    <w:p w:rsidR="005E0DC2" w:rsidRPr="003660B9" w:rsidRDefault="005E0DC2" w:rsidP="005E0DC2">
      <w:pPr>
        <w:spacing w:line="408" w:lineRule="auto"/>
        <w:rPr>
          <w:rFonts w:ascii="宋体" w:hAnsi="宋体"/>
          <w:szCs w:val="21"/>
        </w:rPr>
      </w:pPr>
      <w:r w:rsidRPr="003660B9">
        <w:rPr>
          <w:rFonts w:ascii="宋体" w:hAnsi="宋体" w:hint="eastAsia"/>
          <w:szCs w:val="21"/>
        </w:rPr>
        <w:t>(</w:t>
      </w:r>
      <w:r w:rsidRPr="003660B9">
        <w:rPr>
          <w:rFonts w:ascii="宋体" w:hAnsi="宋体"/>
          <w:szCs w:val="21"/>
        </w:rPr>
        <w:t>1) 频率特性；</w:t>
      </w:r>
    </w:p>
    <w:p w:rsidR="005E0DC2" w:rsidRPr="003660B9" w:rsidRDefault="005E0DC2" w:rsidP="005E0DC2">
      <w:pPr>
        <w:spacing w:line="408" w:lineRule="auto"/>
        <w:rPr>
          <w:rFonts w:ascii="宋体" w:hAnsi="宋体"/>
          <w:szCs w:val="21"/>
        </w:rPr>
      </w:pPr>
      <w:r w:rsidRPr="003660B9">
        <w:rPr>
          <w:rFonts w:ascii="宋体" w:hAnsi="宋体" w:hint="eastAsia"/>
          <w:szCs w:val="21"/>
        </w:rPr>
        <w:t>(</w:t>
      </w:r>
      <w:r w:rsidRPr="003660B9">
        <w:rPr>
          <w:rFonts w:ascii="宋体" w:hAnsi="宋体"/>
          <w:szCs w:val="21"/>
        </w:rPr>
        <w:t>2) 典型环节与开环系统频率特性；</w:t>
      </w:r>
    </w:p>
    <w:p w:rsidR="005E0DC2" w:rsidRPr="003660B9" w:rsidRDefault="005E0DC2" w:rsidP="005E0DC2">
      <w:pPr>
        <w:spacing w:line="408" w:lineRule="auto"/>
        <w:rPr>
          <w:rFonts w:ascii="宋体" w:hAnsi="宋体"/>
          <w:szCs w:val="21"/>
        </w:rPr>
      </w:pPr>
      <w:r w:rsidRPr="003660B9">
        <w:rPr>
          <w:rFonts w:ascii="宋体" w:hAnsi="宋体" w:hint="eastAsia"/>
          <w:szCs w:val="21"/>
        </w:rPr>
        <w:t>(</w:t>
      </w:r>
      <w:r w:rsidRPr="003660B9">
        <w:rPr>
          <w:rFonts w:ascii="宋体" w:hAnsi="宋体"/>
          <w:szCs w:val="21"/>
        </w:rPr>
        <w:t>3) 频域稳定性判据；</w:t>
      </w:r>
    </w:p>
    <w:p w:rsidR="005E0DC2" w:rsidRPr="003660B9" w:rsidRDefault="005E0DC2" w:rsidP="005E0DC2">
      <w:pPr>
        <w:spacing w:line="408" w:lineRule="auto"/>
        <w:rPr>
          <w:rFonts w:ascii="宋体" w:hAnsi="宋体"/>
          <w:szCs w:val="21"/>
        </w:rPr>
      </w:pPr>
      <w:r w:rsidRPr="003660B9">
        <w:rPr>
          <w:rFonts w:ascii="宋体" w:hAnsi="宋体" w:hint="eastAsia"/>
          <w:szCs w:val="21"/>
        </w:rPr>
        <w:t>(</w:t>
      </w:r>
      <w:r w:rsidRPr="003660B9">
        <w:rPr>
          <w:rFonts w:ascii="宋体" w:hAnsi="宋体"/>
          <w:szCs w:val="21"/>
        </w:rPr>
        <w:t>4) 频域稳定裕度。</w:t>
      </w:r>
    </w:p>
    <w:p w:rsidR="005E0DC2" w:rsidRPr="003660B9" w:rsidRDefault="005E0DC2" w:rsidP="005E0DC2">
      <w:pPr>
        <w:spacing w:line="408"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讲授法、</w:t>
      </w:r>
      <w:r w:rsidRPr="003660B9">
        <w:rPr>
          <w:rFonts w:ascii="宋体" w:hAnsi="宋体" w:hint="eastAsia"/>
          <w:szCs w:val="21"/>
        </w:rPr>
        <w:t>多媒体演示法、归纳法</w:t>
      </w:r>
    </w:p>
    <w:p w:rsidR="005E0DC2" w:rsidRPr="003660B9" w:rsidRDefault="005E0DC2" w:rsidP="005E0DC2">
      <w:pPr>
        <w:spacing w:line="408" w:lineRule="auto"/>
        <w:rPr>
          <w:rFonts w:ascii="宋体" w:hAnsi="宋体"/>
          <w:b/>
          <w:szCs w:val="21"/>
        </w:rPr>
      </w:pPr>
      <w:r w:rsidRPr="003660B9">
        <w:rPr>
          <w:rFonts w:ascii="宋体" w:hAnsi="宋体"/>
          <w:b/>
          <w:szCs w:val="21"/>
        </w:rPr>
        <w:t>教学评价：</w:t>
      </w:r>
    </w:p>
    <w:p w:rsidR="005E0DC2" w:rsidRPr="003660B9" w:rsidRDefault="005E0DC2" w:rsidP="005E0DC2">
      <w:pPr>
        <w:spacing w:line="408" w:lineRule="auto"/>
        <w:rPr>
          <w:rFonts w:ascii="宋体" w:hAnsi="宋体"/>
          <w:szCs w:val="21"/>
        </w:rPr>
      </w:pPr>
      <w:r w:rsidRPr="003660B9">
        <w:rPr>
          <w:rFonts w:ascii="宋体" w:hAnsi="宋体" w:hint="eastAsia"/>
          <w:szCs w:val="21"/>
        </w:rPr>
        <w:t>(</w:t>
      </w:r>
      <w:r w:rsidRPr="003660B9">
        <w:rPr>
          <w:rFonts w:ascii="宋体" w:hAnsi="宋体"/>
          <w:szCs w:val="21"/>
        </w:rPr>
        <w:t>1) 讨论：探讨开环系统的比例环节变化与稳定裕度之间的关系。</w:t>
      </w:r>
    </w:p>
    <w:p w:rsidR="005E0DC2" w:rsidRPr="00BC14B9" w:rsidRDefault="005E0DC2" w:rsidP="005E0DC2">
      <w:pPr>
        <w:spacing w:line="408" w:lineRule="auto"/>
        <w:rPr>
          <w:rFonts w:ascii="Times New Roman" w:hAnsi="Times New Roman"/>
          <w:sz w:val="24"/>
        </w:rPr>
      </w:pPr>
      <w:r w:rsidRPr="003660B9">
        <w:rPr>
          <w:rFonts w:ascii="宋体" w:hAnsi="宋体" w:hint="eastAsia"/>
          <w:szCs w:val="21"/>
        </w:rPr>
        <w:t>(</w:t>
      </w:r>
      <w:r w:rsidRPr="003660B9">
        <w:rPr>
          <w:rFonts w:ascii="宋体" w:hAnsi="宋体"/>
          <w:szCs w:val="21"/>
        </w:rPr>
        <w:t>2) 作业：强化伯德图与奈氏图的绘制方法；强化奈氏稳定性判据；强化系统稳定裕量的计</w:t>
      </w:r>
      <w:r w:rsidRPr="003660B9">
        <w:rPr>
          <w:rFonts w:ascii="宋体" w:hAnsi="宋体"/>
          <w:szCs w:val="21"/>
        </w:rPr>
        <w:lastRenderedPageBreak/>
        <w:t>算方法。</w:t>
      </w:r>
    </w:p>
    <w:p w:rsidR="005E0DC2" w:rsidRPr="00BC14B9" w:rsidRDefault="005E0DC2" w:rsidP="005E0DC2">
      <w:pPr>
        <w:spacing w:line="408" w:lineRule="auto"/>
        <w:rPr>
          <w:rFonts w:ascii="Times New Roman" w:hAnsi="Times New Roman"/>
          <w:sz w:val="24"/>
        </w:rPr>
      </w:pP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t>第六章</w:t>
      </w:r>
      <w:r w:rsidRPr="00BC14B9">
        <w:rPr>
          <w:rFonts w:ascii="Times New Roman" w:eastAsia="黑体" w:hAnsi="Times New Roman"/>
          <w:b/>
          <w:sz w:val="24"/>
        </w:rPr>
        <w:t xml:space="preserve"> </w:t>
      </w:r>
      <w:r w:rsidRPr="00BC14B9">
        <w:rPr>
          <w:rFonts w:ascii="Times New Roman" w:eastAsia="黑体" w:hAnsi="Times New Roman"/>
          <w:b/>
          <w:sz w:val="24"/>
        </w:rPr>
        <w:t>线性系统的校正方法</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；难点内容：</w:t>
      </w:r>
      <w:r w:rsidRPr="00747A89">
        <w:rPr>
          <w:rFonts w:ascii="Times New Roman" w:eastAsia="微软雅黑" w:hAnsi="Times New Roman"/>
          <w:szCs w:val="21"/>
        </w:rPr>
        <w:t>∆</w:t>
      </w:r>
      <w:r w:rsidRPr="003660B9">
        <w:rPr>
          <w:rFonts w:ascii="宋体" w:hAnsi="宋体"/>
          <w:b/>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1) 了解控制系统校正的基本概念；</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2) 掌握典型串联校正的基本原理及设计方法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3) 理解三种串联校正的特点及适用范围，掌握基本的校正步骤</w:t>
      </w:r>
      <w:r w:rsidRPr="00017ADC">
        <w:rPr>
          <w:rFonts w:ascii="Times New Roman" w:eastAsia="微软雅黑" w:hAnsi="Times New Roman"/>
          <w:szCs w:val="21"/>
        </w:rPr>
        <w:t>∆</w:t>
      </w:r>
      <w:r w:rsidRPr="003660B9">
        <w:rPr>
          <w:rFonts w:ascii="宋体" w:hAnsi="宋体"/>
          <w:szCs w:val="21"/>
        </w:rPr>
        <w:t>；</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4) 掌握</w:t>
      </w:r>
      <w:r w:rsidRPr="00017ADC">
        <w:rPr>
          <w:rFonts w:ascii="Times New Roman" w:hAnsi="Times New Roman"/>
          <w:szCs w:val="21"/>
        </w:rPr>
        <w:t>PID</w:t>
      </w:r>
      <w:r w:rsidRPr="003660B9">
        <w:rPr>
          <w:rFonts w:ascii="宋体" w:hAnsi="宋体"/>
          <w:szCs w:val="21"/>
        </w:rPr>
        <w:t>校正方法，以及</w:t>
      </w:r>
      <w:r w:rsidRPr="00017ADC">
        <w:rPr>
          <w:rFonts w:ascii="Times New Roman" w:hAnsi="Times New Roman"/>
          <w:szCs w:val="21"/>
        </w:rPr>
        <w:t>PID</w:t>
      </w:r>
      <w:r w:rsidRPr="003660B9">
        <w:rPr>
          <w:rFonts w:ascii="宋体" w:hAnsi="宋体"/>
          <w:szCs w:val="21"/>
        </w:rPr>
        <w:t>校正的适用范围</w:t>
      </w:r>
      <w:r w:rsidRPr="00017ADC">
        <w:rPr>
          <w:rFonts w:ascii="Times New Roman" w:eastAsia="微软雅黑" w:hAnsi="Times New Roman"/>
          <w:szCs w:val="21"/>
        </w:rPr>
        <w:t>∆</w:t>
      </w:r>
      <w:r w:rsidRPr="003660B9">
        <w:rPr>
          <w:rFonts w:ascii="宋体" w:hAnsi="宋体"/>
          <w:szCs w:val="21"/>
        </w:rPr>
        <w:t>。</w:t>
      </w:r>
    </w:p>
    <w:p w:rsidR="005E0DC2" w:rsidRPr="003660B9" w:rsidRDefault="005E0DC2" w:rsidP="005E0DC2">
      <w:pPr>
        <w:spacing w:line="360" w:lineRule="auto"/>
        <w:rPr>
          <w:rFonts w:ascii="宋体" w:hAnsi="宋体"/>
          <w:b/>
          <w:szCs w:val="21"/>
        </w:rPr>
      </w:pPr>
      <w:r w:rsidRPr="003660B9">
        <w:rPr>
          <w:rFonts w:ascii="宋体" w:hAnsi="宋体"/>
          <w:b/>
          <w:szCs w:val="21"/>
        </w:rPr>
        <w:t>教学内容：</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1) 系统的设计与校正问题；</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2) 常用校正装置及其特性；</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3) 串联校正；</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4) </w:t>
      </w:r>
      <w:r w:rsidRPr="00017ADC">
        <w:rPr>
          <w:rFonts w:ascii="Times New Roman" w:hAnsi="Times New Roman"/>
          <w:szCs w:val="21"/>
        </w:rPr>
        <w:t>PID</w:t>
      </w:r>
      <w:r w:rsidRPr="003660B9">
        <w:rPr>
          <w:rFonts w:ascii="宋体" w:hAnsi="宋体"/>
          <w:szCs w:val="21"/>
        </w:rPr>
        <w:t>校正。</w:t>
      </w:r>
    </w:p>
    <w:p w:rsidR="005E0DC2" w:rsidRPr="003660B9" w:rsidRDefault="005E0DC2" w:rsidP="005E0DC2">
      <w:pPr>
        <w:spacing w:line="408"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讲授法、</w:t>
      </w:r>
      <w:r w:rsidRPr="003660B9">
        <w:rPr>
          <w:rFonts w:ascii="宋体" w:hAnsi="宋体" w:hint="eastAsia"/>
          <w:szCs w:val="21"/>
        </w:rPr>
        <w:t>归纳法、分组讨论法</w:t>
      </w:r>
    </w:p>
    <w:p w:rsidR="005E0DC2" w:rsidRPr="003660B9" w:rsidRDefault="005E0DC2" w:rsidP="005E0DC2">
      <w:pPr>
        <w:spacing w:line="360" w:lineRule="auto"/>
        <w:rPr>
          <w:rFonts w:ascii="宋体" w:hAnsi="宋体"/>
          <w:b/>
          <w:szCs w:val="21"/>
        </w:rPr>
      </w:pPr>
      <w:r w:rsidRPr="003660B9">
        <w:rPr>
          <w:rFonts w:ascii="宋体" w:hAnsi="宋体"/>
          <w:b/>
          <w:szCs w:val="21"/>
        </w:rPr>
        <w:t>教学评价：</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1) 讨论内容：探讨几类系统的校正方法，并做具体比较。</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2) 作业内容：强化串联校正的适用范围及校正步骤；强化</w:t>
      </w:r>
      <w:r w:rsidRPr="00017ADC">
        <w:rPr>
          <w:rFonts w:ascii="Times New Roman" w:hAnsi="Times New Roman"/>
          <w:szCs w:val="21"/>
        </w:rPr>
        <w:t>PID</w:t>
      </w:r>
      <w:r w:rsidRPr="003660B9">
        <w:rPr>
          <w:rFonts w:ascii="宋体" w:hAnsi="宋体"/>
          <w:szCs w:val="21"/>
        </w:rPr>
        <w:t>校正方法。</w:t>
      </w:r>
    </w:p>
    <w:p w:rsidR="005E0DC2" w:rsidRPr="0039642A" w:rsidRDefault="005E0DC2" w:rsidP="005E0DC2">
      <w:pPr>
        <w:spacing w:line="440" w:lineRule="exact"/>
        <w:rPr>
          <w:rFonts w:ascii="Times New Roman" w:hAnsi="Times New Roman"/>
          <w:sz w:val="24"/>
        </w:rPr>
      </w:pP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t>实验一：典型环节的电路模拟</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1) 掌握</w:t>
      </w:r>
      <w:r w:rsidRPr="00017ADC">
        <w:rPr>
          <w:rFonts w:ascii="Times New Roman" w:hAnsi="Times New Roman"/>
          <w:szCs w:val="21"/>
        </w:rPr>
        <w:t>THKKL-6</w:t>
      </w:r>
      <w:r w:rsidRPr="003660B9">
        <w:rPr>
          <w:rFonts w:ascii="宋体" w:hAnsi="宋体"/>
          <w:szCs w:val="21"/>
        </w:rPr>
        <w:t>型控制理论及计算机控制技术实验箱和</w:t>
      </w:r>
      <w:r w:rsidRPr="00017ADC">
        <w:rPr>
          <w:rFonts w:ascii="Times New Roman" w:hAnsi="Times New Roman"/>
          <w:szCs w:val="21"/>
        </w:rPr>
        <w:t>THKKL-6</w:t>
      </w:r>
      <w:r w:rsidRPr="003660B9">
        <w:rPr>
          <w:rFonts w:ascii="宋体" w:hAnsi="宋体"/>
          <w:szCs w:val="21"/>
        </w:rPr>
        <w:t>软件的使用方法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2) 掌握各典型环节的阶跃响应特性及其电路模拟</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3) 掌握测量各典型环节的阶跃响应曲线的方法，并了解参数变化对其动态特性的影响。</w:t>
      </w:r>
    </w:p>
    <w:p w:rsidR="005E0DC2" w:rsidRPr="003660B9" w:rsidRDefault="005E0DC2" w:rsidP="005E0DC2">
      <w:pPr>
        <w:spacing w:line="360" w:lineRule="auto"/>
        <w:rPr>
          <w:rFonts w:ascii="宋体" w:hAnsi="宋体"/>
          <w:b/>
          <w:szCs w:val="21"/>
        </w:rPr>
      </w:pPr>
      <w:r w:rsidRPr="003660B9">
        <w:rPr>
          <w:rFonts w:ascii="宋体" w:hAnsi="宋体"/>
          <w:b/>
          <w:szCs w:val="21"/>
        </w:rPr>
        <w:t>教学内容：</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1) 设计并组建各典型环节的模拟电路；</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2) 测量各典型环节的阶跃响应，并研究参数变化对其输出响应的影响。</w:t>
      </w:r>
    </w:p>
    <w:p w:rsidR="005E0DC2" w:rsidRPr="003660B9" w:rsidRDefault="005E0DC2" w:rsidP="005E0DC2">
      <w:pPr>
        <w:spacing w:line="360"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练习法</w:t>
      </w:r>
    </w:p>
    <w:p w:rsidR="005E0DC2" w:rsidRPr="003660B9" w:rsidRDefault="005E0DC2" w:rsidP="005E0DC2">
      <w:pPr>
        <w:spacing w:line="360" w:lineRule="auto"/>
        <w:rPr>
          <w:rFonts w:ascii="宋体" w:hAnsi="宋体"/>
          <w:b/>
          <w:szCs w:val="21"/>
        </w:rPr>
      </w:pPr>
      <w:r w:rsidRPr="003660B9">
        <w:rPr>
          <w:rFonts w:ascii="宋体" w:hAnsi="宋体"/>
          <w:b/>
          <w:szCs w:val="21"/>
        </w:rPr>
        <w:lastRenderedPageBreak/>
        <w:t>教学评价：</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hint="eastAsia"/>
          <w:szCs w:val="21"/>
        </w:rPr>
        <w:t>(</w:t>
      </w:r>
      <w:r w:rsidRPr="003660B9">
        <w:rPr>
          <w:rFonts w:ascii="宋体" w:hAnsi="宋体"/>
          <w:szCs w:val="21"/>
        </w:rPr>
        <w:t>1) 讨论：探讨实验中实际曲线与理论曲线有一定误差的原因。</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hint="eastAsia"/>
          <w:szCs w:val="21"/>
        </w:rPr>
        <w:t>(</w:t>
      </w:r>
      <w:r w:rsidRPr="003660B9">
        <w:rPr>
          <w:rFonts w:ascii="宋体" w:hAnsi="宋体"/>
          <w:szCs w:val="21"/>
        </w:rPr>
        <w:t>2) 作业：强化各典型环节的实验电路的搭建及其传递函数的结构；强化参数变化对动态特性的影响分析方法。</w:t>
      </w:r>
    </w:p>
    <w:p w:rsidR="005E0DC2" w:rsidRPr="00BC14B9" w:rsidRDefault="005E0DC2" w:rsidP="005E0DC2">
      <w:pPr>
        <w:spacing w:beforeLines="50" w:before="156" w:afterLines="50" w:after="156" w:line="360" w:lineRule="auto"/>
        <w:rPr>
          <w:rFonts w:ascii="Times New Roman" w:hAnsi="Times New Roman"/>
          <w:sz w:val="24"/>
        </w:rPr>
      </w:pP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t>实验二：二阶系统的瞬态响应</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1) 通过实验了解参数</w:t>
      </w:r>
      <w:bookmarkStart w:id="3" w:name="_Hlk82535260"/>
      <w:r w:rsidRPr="003660B9">
        <w:rPr>
          <w:rFonts w:ascii="宋体" w:hAnsi="宋体"/>
          <w:szCs w:val="21"/>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6.95pt" o:ole="">
            <v:imagedata r:id="rId8" o:title=""/>
          </v:shape>
          <o:OLEObject Type="Embed" ProgID="Equation.3" ShapeID="_x0000_i1025" DrawAspect="Content" ObjectID="_1694073674" r:id="rId9"/>
        </w:object>
      </w:r>
      <w:bookmarkEnd w:id="3"/>
      <w:r w:rsidRPr="003660B9">
        <w:rPr>
          <w:rFonts w:ascii="宋体" w:hAnsi="宋体"/>
          <w:szCs w:val="21"/>
        </w:rPr>
        <w:t xml:space="preserve"> (阻尼比)、</w:t>
      </w:r>
      <w:r w:rsidRPr="003660B9">
        <w:rPr>
          <w:rFonts w:ascii="宋体" w:hAnsi="宋体"/>
          <w:szCs w:val="21"/>
        </w:rPr>
        <w:object w:dxaOrig="320" w:dyaOrig="360">
          <v:shape id="_x0000_i1026" type="#_x0000_t75" style="width:16.95pt;height:18.2pt" o:ole="">
            <v:imagedata r:id="rId10" o:title=""/>
          </v:shape>
          <o:OLEObject Type="Embed" ProgID="Equation.3" ShapeID="_x0000_i1026" DrawAspect="Content" ObjectID="_1694073675" r:id="rId11"/>
        </w:object>
      </w:r>
      <w:r w:rsidRPr="003660B9">
        <w:rPr>
          <w:rFonts w:ascii="宋体" w:hAnsi="宋体"/>
          <w:szCs w:val="21"/>
        </w:rPr>
        <w:t>(阻尼自然频率)的变化对二阶系统动态性能的影响；</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2) 掌握二阶系统动态性能的测试方法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rPr>
          <w:rFonts w:ascii="宋体" w:hAnsi="宋体"/>
          <w:b/>
          <w:szCs w:val="21"/>
        </w:rPr>
      </w:pPr>
      <w:r w:rsidRPr="003660B9">
        <w:rPr>
          <w:rFonts w:ascii="宋体" w:hAnsi="宋体"/>
          <w:b/>
          <w:szCs w:val="21"/>
        </w:rPr>
        <w:t>教学内容：</w:t>
      </w:r>
    </w:p>
    <w:p w:rsidR="005E0DC2" w:rsidRPr="003660B9" w:rsidRDefault="005E0DC2" w:rsidP="005E0DC2">
      <w:pPr>
        <w:textAlignment w:val="center"/>
        <w:rPr>
          <w:rFonts w:ascii="宋体" w:hAnsi="宋体"/>
          <w:szCs w:val="21"/>
        </w:rPr>
      </w:pPr>
      <w:r w:rsidRPr="003660B9">
        <w:rPr>
          <w:rFonts w:ascii="宋体" w:hAnsi="宋体" w:hint="eastAsia"/>
          <w:szCs w:val="21"/>
        </w:rPr>
        <w:t>(</w:t>
      </w:r>
      <w:r w:rsidRPr="003660B9">
        <w:rPr>
          <w:rFonts w:ascii="宋体" w:hAnsi="宋体"/>
          <w:szCs w:val="21"/>
        </w:rPr>
        <w:t>1) 观测二阶系统的阻尼比分别在0&lt;</w:t>
      </w:r>
      <w:r w:rsidRPr="003660B9">
        <w:rPr>
          <w:rFonts w:ascii="宋体" w:hAnsi="宋体"/>
          <w:szCs w:val="21"/>
        </w:rPr>
        <w:object w:dxaOrig="220" w:dyaOrig="300">
          <v:shape id="_x0000_i1027" type="#_x0000_t75" style="width:11.35pt;height:16.5pt" o:ole="">
            <v:imagedata r:id="rId12" o:title=""/>
          </v:shape>
          <o:OLEObject Type="Embed" ProgID="Equation.3" ShapeID="_x0000_i1027" DrawAspect="Content" ObjectID="_1694073676" r:id="rId13"/>
        </w:object>
      </w:r>
      <w:r w:rsidRPr="003660B9">
        <w:rPr>
          <w:rFonts w:ascii="宋体" w:hAnsi="宋体"/>
          <w:szCs w:val="21"/>
        </w:rPr>
        <w:t>&lt;1，</w:t>
      </w:r>
      <w:r w:rsidRPr="003660B9">
        <w:rPr>
          <w:rFonts w:ascii="宋体" w:hAnsi="宋体"/>
          <w:szCs w:val="21"/>
        </w:rPr>
        <w:object w:dxaOrig="220" w:dyaOrig="300">
          <v:shape id="_x0000_i1028" type="#_x0000_t75" style="width:11.35pt;height:16.5pt" o:ole="">
            <v:imagedata r:id="rId14" o:title=""/>
          </v:shape>
          <o:OLEObject Type="Embed" ProgID="Equation.3" ShapeID="_x0000_i1028" DrawAspect="Content" ObjectID="_1694073677" r:id="rId15"/>
        </w:object>
      </w:r>
      <w:r w:rsidRPr="003660B9">
        <w:rPr>
          <w:rFonts w:ascii="宋体" w:hAnsi="宋体"/>
          <w:szCs w:val="21"/>
        </w:rPr>
        <w:t>=1和</w:t>
      </w:r>
      <w:r w:rsidRPr="003660B9">
        <w:rPr>
          <w:rFonts w:ascii="宋体" w:hAnsi="宋体"/>
          <w:szCs w:val="21"/>
        </w:rPr>
        <w:object w:dxaOrig="220" w:dyaOrig="300">
          <v:shape id="_x0000_i1029" type="#_x0000_t75" style="width:11.35pt;height:16.5pt" o:ole="">
            <v:imagedata r:id="rId16" o:title=""/>
          </v:shape>
          <o:OLEObject Type="Embed" ProgID="Equation.3" ShapeID="_x0000_i1029" DrawAspect="Content" ObjectID="_1694073678" r:id="rId17"/>
        </w:object>
      </w:r>
      <w:r w:rsidRPr="003660B9">
        <w:rPr>
          <w:rFonts w:ascii="宋体" w:hAnsi="宋体"/>
          <w:szCs w:val="21"/>
        </w:rPr>
        <w:t>&gt;1三种情况下的单位阶跃响应曲线；</w:t>
      </w:r>
    </w:p>
    <w:p w:rsidR="005E0DC2" w:rsidRPr="003660B9" w:rsidRDefault="005E0DC2" w:rsidP="005E0DC2">
      <w:pPr>
        <w:textAlignment w:val="center"/>
        <w:rPr>
          <w:rFonts w:ascii="宋体" w:hAnsi="宋体"/>
          <w:szCs w:val="21"/>
        </w:rPr>
      </w:pPr>
      <w:r w:rsidRPr="003660B9">
        <w:rPr>
          <w:rFonts w:ascii="宋体" w:hAnsi="宋体" w:hint="eastAsia"/>
          <w:szCs w:val="21"/>
        </w:rPr>
        <w:t>(</w:t>
      </w:r>
      <w:r w:rsidRPr="003660B9">
        <w:rPr>
          <w:rFonts w:ascii="宋体" w:hAnsi="宋体"/>
          <w:szCs w:val="21"/>
        </w:rPr>
        <w:t>2) 调节二阶系统的开环增益K，使系统的阻尼比</w:t>
      </w:r>
      <w:r w:rsidRPr="003660B9">
        <w:rPr>
          <w:rFonts w:ascii="宋体" w:hAnsi="宋体"/>
          <w:szCs w:val="21"/>
        </w:rPr>
        <w:object w:dxaOrig="820" w:dyaOrig="660">
          <v:shape id="_x0000_i1030" type="#_x0000_t75" style="width:35.55pt;height:29.15pt" o:ole="">
            <v:imagedata r:id="rId18" o:title=""/>
          </v:shape>
          <o:OLEObject Type="Embed" ProgID="Equation.3" ShapeID="_x0000_i1030" DrawAspect="Content" ObjectID="_1694073679" r:id="rId19"/>
        </w:object>
      </w:r>
      <w:r w:rsidRPr="003660B9">
        <w:rPr>
          <w:rFonts w:ascii="宋体" w:hAnsi="宋体"/>
          <w:szCs w:val="21"/>
        </w:rPr>
        <w:t>，测量此时系统的超调量</w:t>
      </w:r>
      <w:r w:rsidRPr="003660B9">
        <w:rPr>
          <w:rFonts w:ascii="宋体" w:hAnsi="宋体"/>
          <w:szCs w:val="21"/>
        </w:rPr>
        <w:object w:dxaOrig="300" w:dyaOrig="380">
          <v:shape id="_x0000_i1031" type="#_x0000_t75" style="width:16.5pt;height:19.95pt" o:ole="">
            <v:imagedata r:id="rId20" o:title=""/>
          </v:shape>
          <o:OLEObject Type="Embed" ProgID="Equation.3" ShapeID="_x0000_i1031" DrawAspect="Content" ObjectID="_1694073680" r:id="rId21"/>
        </w:object>
      </w:r>
      <w:r w:rsidRPr="003660B9">
        <w:rPr>
          <w:rFonts w:ascii="宋体" w:hAnsi="宋体"/>
          <w:szCs w:val="21"/>
        </w:rPr>
        <w:t>、调节时间</w:t>
      </w:r>
      <w:r w:rsidRPr="003660B9">
        <w:rPr>
          <w:rFonts w:ascii="宋体" w:hAnsi="宋体"/>
          <w:szCs w:val="21"/>
        </w:rPr>
        <w:object w:dxaOrig="200" w:dyaOrig="320">
          <v:shape id="_x0000_i1032" type="#_x0000_t75" style="width:10.95pt;height:16.95pt" o:ole="">
            <v:imagedata r:id="rId22" o:title=""/>
          </v:shape>
          <o:OLEObject Type="Embed" ProgID="Equation.3" ShapeID="_x0000_i1032" DrawAspect="Content" ObjectID="_1694073681" r:id="rId23"/>
        </w:object>
      </w:r>
      <w:r w:rsidRPr="003660B9">
        <w:rPr>
          <w:rFonts w:ascii="宋体" w:hAnsi="宋体"/>
          <w:szCs w:val="21"/>
        </w:rPr>
        <w:t xml:space="preserve"> (</w:t>
      </w:r>
      <w:r w:rsidRPr="00017ADC">
        <w:rPr>
          <w:rFonts w:ascii="Times New Roman" w:eastAsia="微软雅黑" w:hAnsi="Times New Roman"/>
          <w:szCs w:val="21"/>
        </w:rPr>
        <w:t>Δ= ±0.05</w:t>
      </w:r>
      <w:r w:rsidRPr="003660B9">
        <w:rPr>
          <w:rFonts w:ascii="宋体" w:hAnsi="宋体"/>
          <w:szCs w:val="21"/>
        </w:rPr>
        <w:t>) ；</w:t>
      </w:r>
    </w:p>
    <w:p w:rsidR="005E0DC2" w:rsidRPr="003660B9" w:rsidRDefault="005E0DC2" w:rsidP="005E0DC2">
      <w:pPr>
        <w:textAlignment w:val="center"/>
        <w:rPr>
          <w:rFonts w:ascii="宋体" w:hAnsi="宋体"/>
          <w:szCs w:val="21"/>
        </w:rPr>
      </w:pPr>
      <w:r w:rsidRPr="003660B9">
        <w:rPr>
          <w:rFonts w:ascii="宋体" w:hAnsi="宋体" w:hint="eastAsia"/>
          <w:szCs w:val="21"/>
        </w:rPr>
        <w:t>(</w:t>
      </w:r>
      <w:r w:rsidRPr="003660B9">
        <w:rPr>
          <w:rFonts w:ascii="宋体" w:hAnsi="宋体"/>
          <w:szCs w:val="21"/>
        </w:rPr>
        <w:t xml:space="preserve">3) </w:t>
      </w:r>
      <w:r w:rsidRPr="003660B9">
        <w:rPr>
          <w:rFonts w:ascii="宋体" w:hAnsi="宋体"/>
          <w:szCs w:val="21"/>
        </w:rPr>
        <w:object w:dxaOrig="220" w:dyaOrig="300">
          <v:shape id="_x0000_i1033" type="#_x0000_t75" style="width:11.35pt;height:16.5pt" o:ole="">
            <v:imagedata r:id="rId24" o:title=""/>
          </v:shape>
          <o:OLEObject Type="Embed" ProgID="Equation.3" ShapeID="_x0000_i1033" DrawAspect="Content" ObjectID="_1694073682" r:id="rId25"/>
        </w:object>
      </w:r>
      <w:r w:rsidRPr="003660B9">
        <w:rPr>
          <w:rFonts w:ascii="宋体" w:hAnsi="宋体"/>
          <w:szCs w:val="21"/>
        </w:rPr>
        <w:t>为一定时，观测系统在不同</w:t>
      </w:r>
      <w:r w:rsidRPr="003660B9">
        <w:rPr>
          <w:rFonts w:ascii="宋体" w:hAnsi="宋体"/>
          <w:szCs w:val="21"/>
        </w:rPr>
        <w:object w:dxaOrig="320" w:dyaOrig="360">
          <v:shape id="_x0000_i1034" type="#_x0000_t75" style="width:16.95pt;height:18.2pt" o:ole="">
            <v:imagedata r:id="rId26" o:title=""/>
          </v:shape>
          <o:OLEObject Type="Embed" ProgID="Equation.3" ShapeID="_x0000_i1034" DrawAspect="Content" ObjectID="_1694073683" r:id="rId27"/>
        </w:object>
      </w:r>
      <w:r w:rsidRPr="003660B9">
        <w:rPr>
          <w:rFonts w:ascii="宋体" w:hAnsi="宋体"/>
          <w:szCs w:val="21"/>
        </w:rPr>
        <w:t>时的响应曲线。</w:t>
      </w:r>
    </w:p>
    <w:p w:rsidR="005E0DC2" w:rsidRPr="003660B9" w:rsidRDefault="005E0DC2" w:rsidP="005E0DC2">
      <w:pPr>
        <w:spacing w:line="360"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练习法</w:t>
      </w:r>
    </w:p>
    <w:p w:rsidR="005E0DC2" w:rsidRPr="003660B9" w:rsidRDefault="005E0DC2" w:rsidP="005E0DC2">
      <w:pPr>
        <w:spacing w:line="360" w:lineRule="auto"/>
        <w:rPr>
          <w:rFonts w:ascii="宋体" w:hAnsi="宋体"/>
          <w:b/>
        </w:rPr>
      </w:pPr>
      <w:r w:rsidRPr="003660B9">
        <w:rPr>
          <w:rFonts w:ascii="宋体" w:hAnsi="宋体"/>
          <w:b/>
        </w:rPr>
        <w:t>教学评价：</w:t>
      </w:r>
    </w:p>
    <w:p w:rsidR="005E0DC2" w:rsidRPr="003660B9" w:rsidRDefault="005E0DC2" w:rsidP="005E0DC2">
      <w:pPr>
        <w:spacing w:beforeLines="50" w:before="156" w:afterLines="50" w:after="156" w:line="360" w:lineRule="auto"/>
        <w:rPr>
          <w:rFonts w:ascii="宋体" w:hAnsi="宋体"/>
        </w:rPr>
      </w:pPr>
      <w:r w:rsidRPr="003660B9">
        <w:rPr>
          <w:rFonts w:ascii="宋体" w:hAnsi="宋体" w:hint="eastAsia"/>
        </w:rPr>
        <w:t>(</w:t>
      </w:r>
      <w:r w:rsidRPr="003660B9">
        <w:rPr>
          <w:rFonts w:ascii="宋体" w:hAnsi="宋体"/>
        </w:rPr>
        <w:t>1) 讨论：为什么本实验中二阶系统对阶跃输入信号的稳态误差为零？</w:t>
      </w:r>
    </w:p>
    <w:p w:rsidR="005E0DC2" w:rsidRPr="003660B9" w:rsidRDefault="005E0DC2" w:rsidP="005E0DC2">
      <w:pPr>
        <w:spacing w:beforeLines="50" w:before="156" w:afterLines="50" w:after="156" w:line="360" w:lineRule="auto"/>
        <w:rPr>
          <w:rFonts w:ascii="宋体" w:hAnsi="宋体"/>
        </w:rPr>
      </w:pPr>
      <w:r w:rsidRPr="003660B9">
        <w:rPr>
          <w:rFonts w:ascii="宋体" w:hAnsi="宋体" w:hint="eastAsia"/>
        </w:rPr>
        <w:t>(</w:t>
      </w:r>
      <w:r w:rsidRPr="003660B9">
        <w:rPr>
          <w:rFonts w:ascii="宋体" w:hAnsi="宋体"/>
        </w:rPr>
        <w:t>2) 作业：强化二阶系统的实验电路图的搭建及其传递函数的结构；强化参数变化对二阶系统动态特性的影响分析方法。</w:t>
      </w:r>
    </w:p>
    <w:p w:rsidR="005E0DC2" w:rsidRPr="00BC14B9" w:rsidRDefault="005E0DC2" w:rsidP="005E0DC2">
      <w:pPr>
        <w:spacing w:beforeLines="50" w:before="156" w:afterLines="50" w:after="156" w:line="360" w:lineRule="auto"/>
        <w:rPr>
          <w:rFonts w:ascii="Times New Roman" w:hAnsi="Times New Roman"/>
          <w:sz w:val="24"/>
        </w:rPr>
      </w:pP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t>实验三：高阶系统的瞬态响应与稳定性分析</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1) 通过实验，进一步理解线性系统的稳定性仅取决于系统本身的结构和参数，与外作用及</w:t>
      </w:r>
      <w:r w:rsidRPr="003660B9">
        <w:rPr>
          <w:rFonts w:ascii="宋体" w:hAnsi="宋体"/>
          <w:szCs w:val="21"/>
        </w:rPr>
        <w:lastRenderedPageBreak/>
        <w:t>初始条件均无关的特性</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2) 理解系统的开环增益</w:t>
      </w:r>
      <w:r w:rsidRPr="00017ADC">
        <w:rPr>
          <w:rFonts w:ascii="Times New Roman" w:hAnsi="Times New Roman"/>
          <w:szCs w:val="21"/>
        </w:rPr>
        <w:t>K</w:t>
      </w:r>
      <w:r w:rsidRPr="003660B9">
        <w:rPr>
          <w:rFonts w:ascii="宋体" w:hAnsi="宋体"/>
          <w:szCs w:val="21"/>
        </w:rPr>
        <w:t>或其它参数的变化对闭环系统稳定性所产生的影响。</w:t>
      </w:r>
    </w:p>
    <w:p w:rsidR="005E0DC2" w:rsidRPr="003660B9" w:rsidRDefault="005E0DC2" w:rsidP="005E0DC2">
      <w:pPr>
        <w:spacing w:line="360" w:lineRule="auto"/>
        <w:rPr>
          <w:rFonts w:ascii="宋体" w:hAnsi="宋体"/>
          <w:b/>
          <w:szCs w:val="21"/>
        </w:rPr>
      </w:pPr>
      <w:r w:rsidRPr="003660B9">
        <w:rPr>
          <w:rFonts w:ascii="宋体" w:hAnsi="宋体"/>
          <w:b/>
          <w:szCs w:val="21"/>
        </w:rPr>
        <w:t>教学内容：</w:t>
      </w:r>
    </w:p>
    <w:p w:rsidR="005E0DC2" w:rsidRPr="003660B9" w:rsidRDefault="005E0DC2" w:rsidP="005E0DC2">
      <w:pPr>
        <w:spacing w:line="360" w:lineRule="auto"/>
        <w:rPr>
          <w:rFonts w:ascii="宋体" w:hAnsi="宋体"/>
          <w:szCs w:val="21"/>
        </w:rPr>
      </w:pPr>
      <w:r w:rsidRPr="003660B9">
        <w:rPr>
          <w:rFonts w:ascii="宋体" w:hAnsi="宋体"/>
          <w:szCs w:val="21"/>
        </w:rPr>
        <w:t>观测三阶系统的开环增益</w:t>
      </w:r>
      <w:r w:rsidRPr="00017ADC">
        <w:rPr>
          <w:rFonts w:ascii="Times New Roman" w:hAnsi="Times New Roman"/>
          <w:szCs w:val="21"/>
        </w:rPr>
        <w:t>K</w:t>
      </w:r>
      <w:r w:rsidRPr="003660B9">
        <w:rPr>
          <w:rFonts w:ascii="宋体" w:hAnsi="宋体"/>
          <w:szCs w:val="21"/>
        </w:rPr>
        <w:t>为不同数值时的阶跃响应曲线。</w:t>
      </w:r>
    </w:p>
    <w:p w:rsidR="005E0DC2" w:rsidRPr="003660B9" w:rsidRDefault="005E0DC2" w:rsidP="005E0DC2">
      <w:pPr>
        <w:spacing w:line="360"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 xml:space="preserve">练习法  </w:t>
      </w:r>
    </w:p>
    <w:p w:rsidR="005E0DC2" w:rsidRPr="003660B9" w:rsidRDefault="005E0DC2" w:rsidP="005E0DC2">
      <w:pPr>
        <w:spacing w:line="360" w:lineRule="auto"/>
        <w:rPr>
          <w:rFonts w:ascii="宋体" w:hAnsi="宋体"/>
          <w:b/>
          <w:szCs w:val="21"/>
        </w:rPr>
      </w:pPr>
      <w:r w:rsidRPr="003660B9">
        <w:rPr>
          <w:rFonts w:ascii="宋体" w:hAnsi="宋体"/>
          <w:b/>
          <w:szCs w:val="21"/>
        </w:rPr>
        <w:t>教学评价：</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hint="eastAsia"/>
          <w:szCs w:val="21"/>
        </w:rPr>
        <w:t>(</w:t>
      </w:r>
      <w:r w:rsidRPr="003660B9">
        <w:rPr>
          <w:rFonts w:ascii="宋体" w:hAnsi="宋体"/>
          <w:szCs w:val="21"/>
        </w:rPr>
        <w:t>1) 讨论：对三阶系统，为使系统能稳定工作，开环增益</w:t>
      </w:r>
      <w:r w:rsidRPr="00017ADC">
        <w:rPr>
          <w:rFonts w:ascii="Times New Roman" w:hAnsi="Times New Roman"/>
          <w:szCs w:val="21"/>
        </w:rPr>
        <w:t>K</w:t>
      </w:r>
      <w:r w:rsidRPr="003660B9">
        <w:rPr>
          <w:rFonts w:ascii="宋体" w:hAnsi="宋体"/>
          <w:szCs w:val="21"/>
        </w:rPr>
        <w:t>应适量取大还是取小？</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hint="eastAsia"/>
          <w:szCs w:val="21"/>
        </w:rPr>
        <w:t>(</w:t>
      </w:r>
      <w:r w:rsidRPr="003660B9">
        <w:rPr>
          <w:rFonts w:ascii="宋体" w:hAnsi="宋体"/>
          <w:szCs w:val="21"/>
        </w:rPr>
        <w:t>2) 作业：强化分析开环增益对系统动态特性及稳定性的影响。</w:t>
      </w:r>
    </w:p>
    <w:p w:rsidR="005E0DC2" w:rsidRPr="00BC14B9" w:rsidRDefault="005E0DC2" w:rsidP="005E0DC2">
      <w:pPr>
        <w:spacing w:beforeLines="50" w:before="156" w:afterLines="50" w:after="156" w:line="360" w:lineRule="auto"/>
        <w:rPr>
          <w:rFonts w:ascii="Times New Roman" w:hAnsi="Times New Roman"/>
          <w:sz w:val="24"/>
        </w:rPr>
      </w:pP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t>实验四：根轨迹分析的</w:t>
      </w:r>
      <w:r w:rsidRPr="00BC14B9">
        <w:rPr>
          <w:rFonts w:ascii="Times New Roman" w:eastAsia="黑体" w:hAnsi="Times New Roman"/>
          <w:b/>
          <w:sz w:val="24"/>
        </w:rPr>
        <w:t>MATLAB</w:t>
      </w:r>
      <w:r w:rsidRPr="00BC14B9">
        <w:rPr>
          <w:rFonts w:ascii="Times New Roman" w:eastAsia="黑体" w:hAnsi="Times New Roman"/>
          <w:b/>
          <w:sz w:val="24"/>
        </w:rPr>
        <w:t>方法</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1) 掌握绘制控制系统的零、极点图和根轨迹图的方法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2) 掌握利用根轨迹图进行系统性能分析</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3) 理解闭环零、极点对系统稳定性所产生的影响。</w:t>
      </w:r>
    </w:p>
    <w:p w:rsidR="005E0DC2" w:rsidRPr="003660B9" w:rsidRDefault="005E0DC2" w:rsidP="005E0DC2">
      <w:pPr>
        <w:spacing w:line="360" w:lineRule="auto"/>
        <w:rPr>
          <w:rFonts w:ascii="宋体" w:hAnsi="宋体"/>
          <w:b/>
          <w:szCs w:val="21"/>
        </w:rPr>
      </w:pPr>
      <w:r w:rsidRPr="003660B9">
        <w:rPr>
          <w:rFonts w:ascii="宋体" w:hAnsi="宋体"/>
          <w:b/>
          <w:szCs w:val="21"/>
        </w:rPr>
        <w:t>教学内容：</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1) 绘制开环系统的零极点图；</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2) 绘制控制系统的根轨迹图并分析根轨迹的一般规律；</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3) 根据控制系统的根轨迹，分析控制系统的性能；</w:t>
      </w:r>
    </w:p>
    <w:p w:rsidR="005E0DC2" w:rsidRPr="003660B9" w:rsidRDefault="005E0DC2" w:rsidP="005E0DC2">
      <w:pPr>
        <w:spacing w:line="360" w:lineRule="auto"/>
        <w:rPr>
          <w:rFonts w:ascii="宋体" w:hAnsi="宋体"/>
          <w:szCs w:val="21"/>
        </w:rPr>
      </w:pPr>
      <w:r w:rsidRPr="003660B9">
        <w:rPr>
          <w:rFonts w:ascii="宋体" w:hAnsi="宋体" w:hint="eastAsia"/>
          <w:szCs w:val="21"/>
        </w:rPr>
        <w:t>(</w:t>
      </w:r>
      <w:r w:rsidRPr="003660B9">
        <w:rPr>
          <w:rFonts w:ascii="宋体" w:hAnsi="宋体"/>
          <w:szCs w:val="21"/>
        </w:rPr>
        <w:t>4) 研究闭环系统的零、极点对系统性能的影响。</w:t>
      </w:r>
    </w:p>
    <w:p w:rsidR="005E0DC2" w:rsidRPr="003660B9" w:rsidRDefault="005E0DC2" w:rsidP="005E0DC2">
      <w:pPr>
        <w:spacing w:line="360"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 xml:space="preserve">练习法  </w:t>
      </w:r>
    </w:p>
    <w:p w:rsidR="005E0DC2" w:rsidRPr="003660B9" w:rsidRDefault="005E0DC2" w:rsidP="005E0DC2">
      <w:pPr>
        <w:spacing w:line="360" w:lineRule="auto"/>
        <w:rPr>
          <w:rFonts w:ascii="宋体" w:hAnsi="宋体"/>
          <w:b/>
          <w:szCs w:val="21"/>
        </w:rPr>
      </w:pPr>
      <w:r w:rsidRPr="003660B9">
        <w:rPr>
          <w:rFonts w:ascii="宋体" w:hAnsi="宋体"/>
          <w:b/>
          <w:szCs w:val="21"/>
        </w:rPr>
        <w:t>教学评价：</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szCs w:val="21"/>
        </w:rPr>
        <w:t>(1) 讨论：探讨系统的零、极点对系统动态性能的影响程度。</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szCs w:val="21"/>
        </w:rPr>
        <w:t>(2) 作业：强化设计根轨迹增益K使得系统具有稳定性能的方法。</w:t>
      </w:r>
    </w:p>
    <w:p w:rsidR="005E0DC2" w:rsidRDefault="005E0DC2" w:rsidP="005E0DC2">
      <w:pPr>
        <w:spacing w:beforeLines="50" w:before="156" w:afterLines="50" w:after="156" w:line="360" w:lineRule="auto"/>
        <w:rPr>
          <w:rFonts w:ascii="Times New Roman" w:hAnsi="Times New Roman"/>
          <w:sz w:val="24"/>
        </w:rPr>
      </w:pPr>
    </w:p>
    <w:p w:rsidR="00347018" w:rsidRPr="00BC14B9" w:rsidRDefault="00347018" w:rsidP="005E0DC2">
      <w:pPr>
        <w:spacing w:beforeLines="50" w:before="156" w:afterLines="50" w:after="156" w:line="360" w:lineRule="auto"/>
        <w:rPr>
          <w:rFonts w:ascii="Times New Roman" w:hAnsi="Times New Roman"/>
          <w:sz w:val="24"/>
        </w:rPr>
      </w:pP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lastRenderedPageBreak/>
        <w:t>实验五：频率特性分析的</w:t>
      </w:r>
      <w:r w:rsidRPr="00BC14B9">
        <w:rPr>
          <w:rFonts w:ascii="Times New Roman" w:eastAsia="黑体" w:hAnsi="Times New Roman"/>
          <w:b/>
          <w:sz w:val="24"/>
        </w:rPr>
        <w:t>MATLAB</w:t>
      </w:r>
      <w:r w:rsidRPr="00BC14B9">
        <w:rPr>
          <w:rFonts w:ascii="Times New Roman" w:eastAsia="黑体" w:hAnsi="Times New Roman"/>
          <w:b/>
          <w:sz w:val="24"/>
        </w:rPr>
        <w:t>方法</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szCs w:val="21"/>
        </w:rPr>
        <w:t>(1) 掌握</w:t>
      </w:r>
      <w:r w:rsidRPr="00017ADC">
        <w:rPr>
          <w:rFonts w:ascii="Times New Roman" w:hAnsi="Times New Roman"/>
          <w:szCs w:val="21"/>
        </w:rPr>
        <w:t>SIMULINK</w:t>
      </w:r>
      <w:r w:rsidRPr="003660B9">
        <w:rPr>
          <w:rFonts w:ascii="宋体" w:hAnsi="宋体"/>
          <w:szCs w:val="21"/>
        </w:rPr>
        <w:t>仿真方法，并归纳出系统稳态响应的规律</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szCs w:val="21"/>
        </w:rPr>
        <w:t>(2) 掌握绘制</w:t>
      </w:r>
      <w:r w:rsidRPr="00017ADC">
        <w:rPr>
          <w:rFonts w:ascii="Times New Roman" w:hAnsi="Times New Roman"/>
          <w:szCs w:val="21"/>
        </w:rPr>
        <w:t>Bode</w:t>
      </w:r>
      <w:r w:rsidRPr="003660B9">
        <w:rPr>
          <w:rFonts w:ascii="宋体" w:hAnsi="宋体"/>
          <w:szCs w:val="21"/>
        </w:rPr>
        <w:t>图的方法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szCs w:val="21"/>
        </w:rPr>
        <w:t>(3) 掌握</w:t>
      </w:r>
      <w:bookmarkStart w:id="4" w:name="_Hlk82536068"/>
      <w:r w:rsidRPr="00017ADC">
        <w:rPr>
          <w:rFonts w:ascii="Times New Roman" w:hAnsi="Times New Roman"/>
          <w:szCs w:val="21"/>
        </w:rPr>
        <w:t>Nyquist</w:t>
      </w:r>
      <w:r w:rsidRPr="003660B9">
        <w:rPr>
          <w:rFonts w:ascii="宋体" w:hAnsi="宋体"/>
          <w:szCs w:val="21"/>
        </w:rPr>
        <w:t>图</w:t>
      </w:r>
      <w:bookmarkEnd w:id="4"/>
      <w:r w:rsidRPr="003660B9">
        <w:rPr>
          <w:rFonts w:ascii="宋体" w:hAnsi="宋体"/>
          <w:szCs w:val="21"/>
        </w:rPr>
        <w:t>的绘制方法，并利用</w:t>
      </w:r>
      <w:r w:rsidRPr="00017ADC">
        <w:rPr>
          <w:rFonts w:ascii="Times New Roman" w:hAnsi="Times New Roman"/>
          <w:szCs w:val="21"/>
        </w:rPr>
        <w:t>Nyquist</w:t>
      </w:r>
      <w:r w:rsidRPr="003660B9">
        <w:rPr>
          <w:rFonts w:ascii="宋体" w:hAnsi="宋体"/>
          <w:szCs w:val="21"/>
        </w:rPr>
        <w:t>判据判断系统的稳定性</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rPr>
          <w:rFonts w:ascii="宋体" w:hAnsi="宋体"/>
          <w:b/>
          <w:szCs w:val="21"/>
        </w:rPr>
      </w:pPr>
      <w:r w:rsidRPr="003660B9">
        <w:rPr>
          <w:rFonts w:ascii="宋体" w:hAnsi="宋体"/>
          <w:b/>
          <w:szCs w:val="21"/>
        </w:rPr>
        <w:t>教学内容：</w:t>
      </w:r>
    </w:p>
    <w:p w:rsidR="005E0DC2" w:rsidRPr="003660B9" w:rsidRDefault="005E0DC2" w:rsidP="005E0DC2">
      <w:pPr>
        <w:spacing w:line="360" w:lineRule="auto"/>
        <w:rPr>
          <w:rFonts w:ascii="宋体" w:hAnsi="宋体"/>
          <w:szCs w:val="21"/>
        </w:rPr>
      </w:pPr>
      <w:r w:rsidRPr="003660B9">
        <w:rPr>
          <w:rFonts w:ascii="宋体" w:hAnsi="宋体"/>
          <w:szCs w:val="21"/>
        </w:rPr>
        <w:t>(1) 分别对于具有不同频率的正弦信号通过稳定系统进行</w:t>
      </w:r>
      <w:r w:rsidRPr="00017ADC">
        <w:rPr>
          <w:rFonts w:ascii="Times New Roman" w:hAnsi="Times New Roman"/>
          <w:szCs w:val="21"/>
        </w:rPr>
        <w:t>SIMULINK</w:t>
      </w:r>
      <w:r w:rsidRPr="003660B9">
        <w:rPr>
          <w:rFonts w:ascii="宋体" w:hAnsi="宋体"/>
          <w:szCs w:val="21"/>
        </w:rPr>
        <w:t>仿真，并观测响应曲线的特点；</w:t>
      </w:r>
    </w:p>
    <w:p w:rsidR="005E0DC2" w:rsidRPr="003660B9" w:rsidRDefault="005E0DC2" w:rsidP="005E0DC2">
      <w:pPr>
        <w:spacing w:line="360" w:lineRule="auto"/>
        <w:rPr>
          <w:rFonts w:ascii="宋体" w:hAnsi="宋体"/>
          <w:szCs w:val="21"/>
        </w:rPr>
      </w:pPr>
      <w:r w:rsidRPr="003660B9">
        <w:rPr>
          <w:rFonts w:ascii="宋体" w:hAnsi="宋体"/>
          <w:szCs w:val="21"/>
        </w:rPr>
        <w:t>(2) 绘制系统的</w:t>
      </w:r>
      <w:r w:rsidRPr="00017ADC">
        <w:rPr>
          <w:rFonts w:ascii="Times New Roman" w:hAnsi="Times New Roman"/>
          <w:szCs w:val="21"/>
        </w:rPr>
        <w:t>Bode</w:t>
      </w:r>
      <w:r w:rsidRPr="003660B9">
        <w:rPr>
          <w:rFonts w:ascii="宋体" w:hAnsi="宋体"/>
          <w:szCs w:val="21"/>
        </w:rPr>
        <w:t>图；</w:t>
      </w:r>
    </w:p>
    <w:p w:rsidR="005E0DC2" w:rsidRPr="003660B9" w:rsidRDefault="005E0DC2" w:rsidP="005E0DC2">
      <w:pPr>
        <w:spacing w:line="360" w:lineRule="auto"/>
        <w:rPr>
          <w:rFonts w:ascii="宋体" w:hAnsi="宋体"/>
          <w:szCs w:val="21"/>
        </w:rPr>
      </w:pPr>
      <w:r w:rsidRPr="003660B9">
        <w:rPr>
          <w:rFonts w:ascii="宋体" w:hAnsi="宋体"/>
          <w:szCs w:val="21"/>
        </w:rPr>
        <w:t>(3) 绘制控制系统的</w:t>
      </w:r>
      <w:r w:rsidRPr="00017ADC">
        <w:rPr>
          <w:rFonts w:ascii="Times New Roman" w:hAnsi="Times New Roman"/>
          <w:szCs w:val="21"/>
        </w:rPr>
        <w:t>Nyqusi</w:t>
      </w:r>
      <w:r w:rsidRPr="003660B9">
        <w:rPr>
          <w:rFonts w:ascii="宋体" w:hAnsi="宋体"/>
          <w:szCs w:val="21"/>
        </w:rPr>
        <w:t>t图，并根据</w:t>
      </w:r>
      <w:r w:rsidRPr="00017ADC">
        <w:rPr>
          <w:rFonts w:ascii="Times New Roman" w:hAnsi="Times New Roman"/>
          <w:szCs w:val="21"/>
        </w:rPr>
        <w:t>Nyquist</w:t>
      </w:r>
      <w:r w:rsidRPr="003660B9">
        <w:rPr>
          <w:rFonts w:ascii="宋体" w:hAnsi="宋体"/>
          <w:szCs w:val="21"/>
        </w:rPr>
        <w:t>图判断系统稳定性。</w:t>
      </w:r>
    </w:p>
    <w:p w:rsidR="005E0DC2" w:rsidRPr="003660B9" w:rsidRDefault="005E0DC2" w:rsidP="005E0DC2">
      <w:pPr>
        <w:spacing w:line="360"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 xml:space="preserve">练习法    </w:t>
      </w:r>
    </w:p>
    <w:p w:rsidR="005E0DC2" w:rsidRPr="003660B9" w:rsidRDefault="005E0DC2" w:rsidP="005E0DC2">
      <w:pPr>
        <w:spacing w:line="360" w:lineRule="auto"/>
        <w:rPr>
          <w:rFonts w:ascii="宋体" w:hAnsi="宋体"/>
          <w:b/>
          <w:szCs w:val="21"/>
        </w:rPr>
      </w:pPr>
      <w:r w:rsidRPr="003660B9">
        <w:rPr>
          <w:rFonts w:ascii="宋体" w:hAnsi="宋体"/>
          <w:b/>
          <w:szCs w:val="21"/>
        </w:rPr>
        <w:t>教学评价：</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szCs w:val="21"/>
        </w:rPr>
        <w:t>(1) 讨论：探讨系统的零、极点对系统动态性能的影响程度。</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szCs w:val="21"/>
        </w:rPr>
        <w:t>(2) 作业：强化设计根轨迹增益</w:t>
      </w:r>
      <w:r w:rsidRPr="001D7C6E">
        <w:rPr>
          <w:rFonts w:ascii="Times New Roman" w:hAnsi="Times New Roman"/>
          <w:szCs w:val="21"/>
        </w:rPr>
        <w:t>K</w:t>
      </w:r>
      <w:r w:rsidRPr="003660B9">
        <w:rPr>
          <w:rFonts w:ascii="宋体" w:hAnsi="宋体"/>
          <w:szCs w:val="21"/>
        </w:rPr>
        <w:t>使得系统具有稳定性能的方法。</w:t>
      </w:r>
    </w:p>
    <w:p w:rsidR="005E0DC2" w:rsidRPr="00BC14B9" w:rsidRDefault="005E0DC2" w:rsidP="005E0DC2">
      <w:pPr>
        <w:spacing w:beforeLines="50" w:before="156" w:afterLines="50" w:after="156" w:line="360" w:lineRule="auto"/>
        <w:rPr>
          <w:rFonts w:ascii="Times New Roman" w:hAnsi="Times New Roman"/>
          <w:sz w:val="24"/>
        </w:rPr>
      </w:pPr>
    </w:p>
    <w:p w:rsidR="005E0DC2" w:rsidRPr="00BC14B9" w:rsidRDefault="005E0DC2" w:rsidP="005E0DC2">
      <w:pPr>
        <w:spacing w:line="360" w:lineRule="auto"/>
        <w:jc w:val="center"/>
        <w:rPr>
          <w:rFonts w:ascii="Times New Roman" w:eastAsia="黑体" w:hAnsi="Times New Roman"/>
          <w:b/>
          <w:sz w:val="24"/>
        </w:rPr>
      </w:pPr>
      <w:r w:rsidRPr="00BC14B9">
        <w:rPr>
          <w:rFonts w:ascii="Times New Roman" w:eastAsia="黑体" w:hAnsi="Times New Roman"/>
          <w:b/>
          <w:sz w:val="24"/>
        </w:rPr>
        <w:t>实验六：串联超前校正设计的</w:t>
      </w:r>
      <w:r w:rsidRPr="00BC14B9">
        <w:rPr>
          <w:rFonts w:ascii="Times New Roman" w:eastAsia="黑体" w:hAnsi="Times New Roman"/>
          <w:b/>
          <w:sz w:val="24"/>
        </w:rPr>
        <w:t>MATLAB</w:t>
      </w:r>
      <w:r w:rsidRPr="00BC14B9">
        <w:rPr>
          <w:rFonts w:ascii="Times New Roman" w:eastAsia="黑体" w:hAnsi="Times New Roman"/>
          <w:b/>
          <w:sz w:val="24"/>
        </w:rPr>
        <w:t>方法</w:t>
      </w:r>
    </w:p>
    <w:p w:rsidR="005E0DC2" w:rsidRPr="003660B9" w:rsidRDefault="005E0DC2" w:rsidP="005E0DC2">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szCs w:val="21"/>
        </w:rPr>
        <w:t>(1) 掌握对给定系统设计满足频域性能指标的串联校正装置的方法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textAlignment w:val="center"/>
        <w:rPr>
          <w:rFonts w:ascii="宋体" w:hAnsi="宋体"/>
          <w:szCs w:val="21"/>
        </w:rPr>
      </w:pPr>
      <w:r w:rsidRPr="003660B9">
        <w:rPr>
          <w:rFonts w:ascii="宋体" w:hAnsi="宋体"/>
          <w:szCs w:val="21"/>
        </w:rPr>
        <w:t>(2) 掌握频率法串联有源和无源超前校正网络的设计方法</w:t>
      </w:r>
      <w:r w:rsidRPr="003660B9">
        <w:rPr>
          <w:rFonts w:ascii="宋体" w:hAnsi="宋体"/>
          <w:szCs w:val="21"/>
        </w:rPr>
        <w:sym w:font="Wingdings" w:char="F0AB"/>
      </w:r>
      <w:r w:rsidRPr="003660B9">
        <w:rPr>
          <w:rFonts w:ascii="宋体" w:hAnsi="宋体"/>
          <w:szCs w:val="21"/>
        </w:rPr>
        <w:t>。</w:t>
      </w:r>
    </w:p>
    <w:p w:rsidR="005E0DC2" w:rsidRPr="003660B9" w:rsidRDefault="005E0DC2" w:rsidP="005E0DC2">
      <w:pPr>
        <w:spacing w:line="360" w:lineRule="auto"/>
        <w:rPr>
          <w:rFonts w:ascii="宋体" w:hAnsi="宋体"/>
          <w:b/>
          <w:szCs w:val="21"/>
        </w:rPr>
      </w:pPr>
      <w:r w:rsidRPr="003660B9">
        <w:rPr>
          <w:rFonts w:ascii="宋体" w:hAnsi="宋体"/>
          <w:b/>
          <w:szCs w:val="21"/>
        </w:rPr>
        <w:t>教学内容：</w:t>
      </w:r>
    </w:p>
    <w:p w:rsidR="005E0DC2" w:rsidRPr="003660B9" w:rsidRDefault="005E0DC2" w:rsidP="005E0DC2">
      <w:pPr>
        <w:spacing w:line="360" w:lineRule="auto"/>
        <w:rPr>
          <w:rFonts w:ascii="宋体" w:hAnsi="宋体"/>
          <w:szCs w:val="21"/>
        </w:rPr>
      </w:pPr>
      <w:r w:rsidRPr="003660B9">
        <w:rPr>
          <w:rFonts w:ascii="宋体" w:hAnsi="宋体"/>
          <w:szCs w:val="21"/>
        </w:rPr>
        <w:t>(1) 绘制未校正系统的</w:t>
      </w:r>
      <w:r w:rsidRPr="00017ADC">
        <w:rPr>
          <w:rFonts w:ascii="Times New Roman" w:hAnsi="Times New Roman"/>
          <w:szCs w:val="21"/>
        </w:rPr>
        <w:t>Bode</w:t>
      </w:r>
      <w:r w:rsidRPr="003660B9">
        <w:rPr>
          <w:rFonts w:ascii="宋体" w:hAnsi="宋体"/>
          <w:szCs w:val="21"/>
        </w:rPr>
        <w:t>图，确定系统的幅值裕度和相位裕度；</w:t>
      </w:r>
    </w:p>
    <w:p w:rsidR="005E0DC2" w:rsidRPr="003660B9" w:rsidRDefault="005E0DC2" w:rsidP="005E0DC2">
      <w:pPr>
        <w:spacing w:line="360" w:lineRule="auto"/>
        <w:rPr>
          <w:rFonts w:ascii="宋体" w:hAnsi="宋体"/>
          <w:szCs w:val="21"/>
        </w:rPr>
      </w:pPr>
      <w:r w:rsidRPr="003660B9">
        <w:rPr>
          <w:rFonts w:ascii="宋体" w:hAnsi="宋体"/>
          <w:szCs w:val="21"/>
        </w:rPr>
        <w:t>(2) 设计串联超前装置，确定有源超前校正装置提供的相位超前量；</w:t>
      </w:r>
    </w:p>
    <w:p w:rsidR="005E0DC2" w:rsidRPr="003660B9" w:rsidRDefault="005E0DC2" w:rsidP="005E0DC2">
      <w:pPr>
        <w:spacing w:line="360" w:lineRule="auto"/>
        <w:rPr>
          <w:rFonts w:ascii="宋体" w:hAnsi="宋体"/>
          <w:szCs w:val="21"/>
        </w:rPr>
      </w:pPr>
      <w:r w:rsidRPr="003660B9">
        <w:rPr>
          <w:rFonts w:ascii="宋体" w:hAnsi="宋体"/>
          <w:szCs w:val="21"/>
        </w:rPr>
        <w:t>(3) 计算校正网络的转折频率，并确定校正器的传递函数；</w:t>
      </w:r>
    </w:p>
    <w:p w:rsidR="005E0DC2" w:rsidRPr="003660B9" w:rsidRDefault="005E0DC2" w:rsidP="005E0DC2">
      <w:pPr>
        <w:spacing w:line="360" w:lineRule="auto"/>
        <w:rPr>
          <w:rFonts w:ascii="宋体" w:hAnsi="宋体"/>
          <w:szCs w:val="21"/>
        </w:rPr>
      </w:pPr>
      <w:r w:rsidRPr="003660B9">
        <w:rPr>
          <w:rFonts w:ascii="宋体" w:hAnsi="宋体"/>
          <w:szCs w:val="21"/>
        </w:rPr>
        <w:t>(4) 画出校正后的</w:t>
      </w:r>
      <w:r w:rsidRPr="00017ADC">
        <w:rPr>
          <w:rFonts w:ascii="Times New Roman" w:hAnsi="Times New Roman"/>
          <w:szCs w:val="21"/>
        </w:rPr>
        <w:t>Bode</w:t>
      </w:r>
      <w:r w:rsidRPr="003660B9">
        <w:rPr>
          <w:rFonts w:ascii="宋体" w:hAnsi="宋体"/>
          <w:szCs w:val="21"/>
        </w:rPr>
        <w:t>图，并验证已校正系统的相位裕度。</w:t>
      </w:r>
    </w:p>
    <w:p w:rsidR="005E0DC2" w:rsidRPr="003660B9" w:rsidRDefault="005E0DC2" w:rsidP="005E0DC2">
      <w:pPr>
        <w:spacing w:line="360" w:lineRule="auto"/>
        <w:rPr>
          <w:rFonts w:ascii="宋体" w:hAnsi="宋体"/>
          <w:b/>
          <w:szCs w:val="21"/>
        </w:rPr>
      </w:pPr>
      <w:r w:rsidRPr="003660B9">
        <w:rPr>
          <w:rFonts w:ascii="宋体" w:hAnsi="宋体"/>
          <w:b/>
          <w:szCs w:val="21"/>
        </w:rPr>
        <w:t>教学方法：</w:t>
      </w:r>
    </w:p>
    <w:p w:rsidR="005E0DC2" w:rsidRPr="003660B9" w:rsidRDefault="005E0DC2" w:rsidP="005E0DC2">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 xml:space="preserve">练习法    </w:t>
      </w:r>
    </w:p>
    <w:p w:rsidR="002F27E8" w:rsidRDefault="002F27E8" w:rsidP="005E0DC2">
      <w:pPr>
        <w:spacing w:line="360" w:lineRule="auto"/>
        <w:rPr>
          <w:rFonts w:ascii="宋体" w:hAnsi="宋体"/>
          <w:b/>
          <w:szCs w:val="21"/>
        </w:rPr>
      </w:pPr>
    </w:p>
    <w:p w:rsidR="005E0DC2" w:rsidRPr="003660B9" w:rsidRDefault="005E0DC2" w:rsidP="005E0DC2">
      <w:pPr>
        <w:spacing w:line="360" w:lineRule="auto"/>
        <w:rPr>
          <w:rFonts w:ascii="宋体" w:hAnsi="宋体"/>
          <w:b/>
          <w:szCs w:val="21"/>
        </w:rPr>
      </w:pPr>
      <w:r w:rsidRPr="003660B9">
        <w:rPr>
          <w:rFonts w:ascii="宋体" w:hAnsi="宋体"/>
          <w:b/>
          <w:szCs w:val="21"/>
        </w:rPr>
        <w:lastRenderedPageBreak/>
        <w:t>教学评价：</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szCs w:val="21"/>
        </w:rPr>
        <w:t>(1) 讨论：比较串联有源和无源超前校正网络的异同。</w:t>
      </w:r>
    </w:p>
    <w:p w:rsidR="005E0DC2" w:rsidRPr="003660B9" w:rsidRDefault="005E0DC2" w:rsidP="005E0DC2">
      <w:pPr>
        <w:spacing w:beforeLines="50" w:before="156" w:afterLines="50" w:after="156" w:line="360" w:lineRule="auto"/>
        <w:rPr>
          <w:rFonts w:ascii="宋体" w:hAnsi="宋体"/>
          <w:szCs w:val="21"/>
        </w:rPr>
      </w:pPr>
      <w:r w:rsidRPr="003660B9">
        <w:rPr>
          <w:rFonts w:ascii="宋体" w:hAnsi="宋体"/>
          <w:szCs w:val="21"/>
        </w:rPr>
        <w:t>(2) 作业：强化串联超前校正网络的设计方法。</w:t>
      </w:r>
    </w:p>
    <w:p w:rsidR="005E0DC2" w:rsidRPr="003660B9" w:rsidRDefault="005E0DC2" w:rsidP="005E0DC2">
      <w:pPr>
        <w:spacing w:beforeLines="50" w:before="156" w:afterLines="50" w:after="156" w:line="360" w:lineRule="auto"/>
        <w:rPr>
          <w:rFonts w:ascii="Times New Roman" w:hAnsi="Times New Roman"/>
          <w:sz w:val="28"/>
        </w:rPr>
      </w:pPr>
      <w:r w:rsidRPr="003660B9">
        <w:rPr>
          <w:rFonts w:ascii="Times New Roman" w:eastAsia="黑体" w:hAnsi="Times New Roman"/>
          <w:b/>
          <w:sz w:val="28"/>
        </w:rPr>
        <w:t>四、学时分配</w:t>
      </w:r>
    </w:p>
    <w:p w:rsidR="005E0DC2" w:rsidRPr="003660B9" w:rsidRDefault="005E0DC2" w:rsidP="005E0DC2">
      <w:pPr>
        <w:spacing w:line="360" w:lineRule="auto"/>
        <w:jc w:val="center"/>
        <w:rPr>
          <w:rFonts w:ascii="宋体" w:hAnsi="宋体"/>
          <w:b/>
        </w:rPr>
      </w:pPr>
      <w:r w:rsidRPr="003660B9">
        <w:rPr>
          <w:rFonts w:ascii="宋体" w:hAnsi="宋体"/>
          <w:b/>
          <w:bCs/>
        </w:rPr>
        <w:t>表2：各章节的具体内容和学时分配</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5510"/>
        <w:gridCol w:w="1670"/>
      </w:tblGrid>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
                <w:bCs/>
              </w:rPr>
            </w:pPr>
            <w:r w:rsidRPr="003660B9">
              <w:rPr>
                <w:rFonts w:ascii="Times New Roman" w:hAnsi="Times New Roman"/>
                <w:b/>
                <w:bCs/>
              </w:rPr>
              <w:t>章节</w:t>
            </w:r>
          </w:p>
        </w:tc>
        <w:tc>
          <w:tcPr>
            <w:tcW w:w="5510" w:type="dxa"/>
            <w:vAlign w:val="center"/>
          </w:tcPr>
          <w:p w:rsidR="005E0DC2" w:rsidRPr="003660B9" w:rsidRDefault="005E0DC2" w:rsidP="00EA7678">
            <w:pPr>
              <w:jc w:val="center"/>
              <w:rPr>
                <w:rFonts w:ascii="Times New Roman" w:hAnsi="Times New Roman"/>
                <w:b/>
                <w:bCs/>
              </w:rPr>
            </w:pPr>
            <w:r w:rsidRPr="003660B9">
              <w:rPr>
                <w:rFonts w:ascii="Times New Roman" w:hAnsi="Times New Roman"/>
                <w:b/>
                <w:bCs/>
              </w:rPr>
              <w:t>内容名称</w:t>
            </w:r>
          </w:p>
        </w:tc>
        <w:tc>
          <w:tcPr>
            <w:tcW w:w="1670" w:type="dxa"/>
            <w:vAlign w:val="center"/>
          </w:tcPr>
          <w:p w:rsidR="005E0DC2" w:rsidRPr="003660B9" w:rsidRDefault="005E0DC2" w:rsidP="00EA7678">
            <w:pPr>
              <w:jc w:val="center"/>
              <w:rPr>
                <w:rFonts w:ascii="Times New Roman" w:hAnsi="Times New Roman"/>
                <w:b/>
                <w:bCs/>
              </w:rPr>
            </w:pPr>
            <w:r w:rsidRPr="003660B9">
              <w:rPr>
                <w:rFonts w:ascii="Times New Roman" w:hAnsi="Times New Roman"/>
                <w:b/>
                <w:bCs/>
              </w:rPr>
              <w:t>学时分配</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第一章</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控制系统导论</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fldChar w:fldCharType="begin"/>
            </w:r>
            <w:r w:rsidRPr="003660B9">
              <w:rPr>
                <w:rFonts w:ascii="Times New Roman" w:hAnsi="Times New Roman"/>
                <w:bCs/>
              </w:rPr>
              <w:instrText xml:space="preserve"> SUM= </w:instrText>
            </w:r>
            <w:r w:rsidRPr="003660B9">
              <w:rPr>
                <w:rFonts w:ascii="Times New Roman" w:hAnsi="Times New Roman"/>
                <w:bCs/>
              </w:rPr>
              <w:fldChar w:fldCharType="end"/>
            </w:r>
            <w:r w:rsidRPr="003660B9">
              <w:rPr>
                <w:rFonts w:ascii="Times New Roman" w:hAnsi="Times New Roman"/>
                <w:bCs/>
              </w:rPr>
              <w:t>3</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第二章</w:t>
            </w:r>
          </w:p>
        </w:tc>
        <w:tc>
          <w:tcPr>
            <w:tcW w:w="551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控制系统的数学模型</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8</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第三章</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线性系统的时域分析法</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14</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第四章</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线性系统的根轨迹法</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12</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第五章</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线性系统的频域分析法</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19</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第六章</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线性系统的校正方法</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16</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实验一</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典型环节的电路模拟</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3</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实验二</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二阶系统的瞬态响应</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3</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实验三</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高阶系统的瞬态响应与稳定性分析</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3</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实验四</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根轨迹分析的</w:t>
            </w:r>
            <w:r w:rsidRPr="003660B9">
              <w:rPr>
                <w:rFonts w:ascii="Times New Roman" w:hAnsi="Times New Roman"/>
              </w:rPr>
              <w:t>MATLAB</w:t>
            </w:r>
            <w:r w:rsidRPr="003660B9">
              <w:rPr>
                <w:rFonts w:ascii="Times New Roman" w:hAnsi="Times New Roman"/>
              </w:rPr>
              <w:t>方法</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3</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实验五</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频率特性分析的</w:t>
            </w:r>
            <w:r w:rsidRPr="003660B9">
              <w:rPr>
                <w:rFonts w:ascii="Times New Roman" w:hAnsi="Times New Roman"/>
              </w:rPr>
              <w:t>MATLAB</w:t>
            </w:r>
            <w:r w:rsidRPr="003660B9">
              <w:rPr>
                <w:rFonts w:ascii="Times New Roman" w:hAnsi="Times New Roman"/>
              </w:rPr>
              <w:t>方法</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3</w:t>
            </w:r>
          </w:p>
        </w:tc>
      </w:tr>
      <w:tr w:rsidR="005E0DC2" w:rsidRPr="00BC14B9" w:rsidTr="00EA7678">
        <w:trPr>
          <w:trHeight w:val="454"/>
          <w:jc w:val="center"/>
        </w:trPr>
        <w:tc>
          <w:tcPr>
            <w:tcW w:w="1353"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实验六</w:t>
            </w:r>
          </w:p>
        </w:tc>
        <w:tc>
          <w:tcPr>
            <w:tcW w:w="5510" w:type="dxa"/>
            <w:vAlign w:val="center"/>
          </w:tcPr>
          <w:p w:rsidR="005E0DC2" w:rsidRPr="003660B9" w:rsidRDefault="005E0DC2" w:rsidP="00EA7678">
            <w:pPr>
              <w:jc w:val="center"/>
              <w:rPr>
                <w:rFonts w:ascii="Times New Roman" w:hAnsi="Times New Roman"/>
              </w:rPr>
            </w:pPr>
            <w:r w:rsidRPr="003660B9">
              <w:rPr>
                <w:rFonts w:ascii="Times New Roman" w:hAnsi="Times New Roman"/>
              </w:rPr>
              <w:t>串联超前校正设计的</w:t>
            </w:r>
            <w:r w:rsidRPr="003660B9">
              <w:rPr>
                <w:rFonts w:ascii="Times New Roman" w:hAnsi="Times New Roman"/>
              </w:rPr>
              <w:t>MATLAB</w:t>
            </w:r>
            <w:r w:rsidRPr="003660B9">
              <w:rPr>
                <w:rFonts w:ascii="Times New Roman" w:hAnsi="Times New Roman"/>
              </w:rPr>
              <w:t>方法</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3</w:t>
            </w:r>
          </w:p>
        </w:tc>
      </w:tr>
      <w:tr w:rsidR="005E0DC2" w:rsidRPr="00BC14B9" w:rsidTr="00EA7678">
        <w:trPr>
          <w:trHeight w:val="454"/>
          <w:jc w:val="center"/>
        </w:trPr>
        <w:tc>
          <w:tcPr>
            <w:tcW w:w="6863" w:type="dxa"/>
            <w:gridSpan w:val="2"/>
            <w:vAlign w:val="center"/>
          </w:tcPr>
          <w:p w:rsidR="005E0DC2" w:rsidRPr="003660B9" w:rsidRDefault="005E0DC2" w:rsidP="00EA7678">
            <w:pPr>
              <w:jc w:val="center"/>
              <w:rPr>
                <w:rFonts w:ascii="Times New Roman" w:hAnsi="Times New Roman"/>
              </w:rPr>
            </w:pPr>
            <w:r w:rsidRPr="003660B9">
              <w:rPr>
                <w:rFonts w:ascii="Times New Roman" w:hAnsi="Times New Roman"/>
              </w:rPr>
              <w:t>总计</w:t>
            </w:r>
          </w:p>
        </w:tc>
        <w:tc>
          <w:tcPr>
            <w:tcW w:w="1670" w:type="dxa"/>
            <w:vAlign w:val="center"/>
          </w:tcPr>
          <w:p w:rsidR="005E0DC2" w:rsidRPr="003660B9" w:rsidRDefault="005E0DC2" w:rsidP="00EA7678">
            <w:pPr>
              <w:jc w:val="center"/>
              <w:rPr>
                <w:rFonts w:ascii="Times New Roman" w:hAnsi="Times New Roman"/>
                <w:bCs/>
              </w:rPr>
            </w:pPr>
            <w:r w:rsidRPr="003660B9">
              <w:rPr>
                <w:rFonts w:ascii="Times New Roman" w:hAnsi="Times New Roman"/>
                <w:bCs/>
              </w:rPr>
              <w:t>90</w:t>
            </w:r>
          </w:p>
        </w:tc>
      </w:tr>
    </w:tbl>
    <w:p w:rsidR="005E51BF" w:rsidRDefault="005E51BF" w:rsidP="005E0DC2">
      <w:pPr>
        <w:spacing w:beforeLines="50" w:before="156" w:afterLines="50" w:after="156" w:line="360" w:lineRule="auto"/>
        <w:rPr>
          <w:rFonts w:ascii="Times New Roman" w:eastAsia="黑体" w:hAnsi="Times New Roman"/>
          <w:b/>
          <w:sz w:val="28"/>
        </w:rPr>
      </w:pPr>
    </w:p>
    <w:p w:rsidR="005E51BF" w:rsidRDefault="005E51BF" w:rsidP="005E0DC2">
      <w:pPr>
        <w:spacing w:beforeLines="50" w:before="156" w:afterLines="50" w:after="156" w:line="360" w:lineRule="auto"/>
        <w:rPr>
          <w:rFonts w:ascii="Times New Roman" w:eastAsia="黑体" w:hAnsi="Times New Roman"/>
          <w:b/>
          <w:sz w:val="28"/>
        </w:rPr>
      </w:pPr>
    </w:p>
    <w:p w:rsidR="005E51BF" w:rsidRDefault="005E51BF" w:rsidP="005E0DC2">
      <w:pPr>
        <w:spacing w:beforeLines="50" w:before="156" w:afterLines="50" w:after="156" w:line="360" w:lineRule="auto"/>
        <w:rPr>
          <w:rFonts w:ascii="Times New Roman" w:eastAsia="黑体" w:hAnsi="Times New Roman"/>
          <w:b/>
          <w:sz w:val="28"/>
        </w:rPr>
      </w:pPr>
    </w:p>
    <w:p w:rsidR="005E51BF" w:rsidRDefault="005E51BF" w:rsidP="005E0DC2">
      <w:pPr>
        <w:spacing w:beforeLines="50" w:before="156" w:afterLines="50" w:after="156" w:line="360" w:lineRule="auto"/>
        <w:rPr>
          <w:rFonts w:ascii="Times New Roman" w:eastAsia="黑体" w:hAnsi="Times New Roman"/>
          <w:b/>
          <w:sz w:val="28"/>
        </w:rPr>
      </w:pPr>
    </w:p>
    <w:p w:rsidR="005E51BF" w:rsidRDefault="005E51BF" w:rsidP="005E0DC2">
      <w:pPr>
        <w:spacing w:beforeLines="50" w:before="156" w:afterLines="50" w:after="156" w:line="360" w:lineRule="auto"/>
        <w:rPr>
          <w:rFonts w:ascii="Times New Roman" w:eastAsia="黑体" w:hAnsi="Times New Roman"/>
          <w:b/>
          <w:sz w:val="28"/>
        </w:rPr>
      </w:pPr>
    </w:p>
    <w:p w:rsidR="005E0DC2" w:rsidRPr="003660B9" w:rsidRDefault="005E0DC2" w:rsidP="005E0DC2">
      <w:pPr>
        <w:spacing w:beforeLines="50" w:before="156" w:afterLines="50" w:after="156" w:line="360" w:lineRule="auto"/>
        <w:rPr>
          <w:rFonts w:ascii="Times New Roman" w:eastAsia="黑体" w:hAnsi="Times New Roman"/>
          <w:b/>
          <w:sz w:val="28"/>
        </w:rPr>
      </w:pPr>
      <w:r w:rsidRPr="003660B9">
        <w:rPr>
          <w:rFonts w:ascii="Times New Roman" w:eastAsia="黑体" w:hAnsi="Times New Roman"/>
          <w:b/>
          <w:sz w:val="28"/>
        </w:rPr>
        <w:lastRenderedPageBreak/>
        <w:t>五、教学进度</w:t>
      </w:r>
    </w:p>
    <w:p w:rsidR="005E0DC2" w:rsidRPr="003660B9" w:rsidRDefault="005E0DC2" w:rsidP="005E0DC2">
      <w:pPr>
        <w:spacing w:line="360" w:lineRule="auto"/>
        <w:jc w:val="center"/>
        <w:rPr>
          <w:rFonts w:ascii="宋体" w:hAnsi="宋体"/>
          <w:b/>
        </w:rPr>
      </w:pPr>
      <w:r w:rsidRPr="003660B9">
        <w:rPr>
          <w:rFonts w:ascii="宋体" w:hAnsi="宋体"/>
          <w:b/>
          <w:bCs/>
        </w:rPr>
        <w:t>表3：教学进度表</w:t>
      </w: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
        <w:gridCol w:w="851"/>
        <w:gridCol w:w="709"/>
        <w:gridCol w:w="1559"/>
        <w:gridCol w:w="2652"/>
        <w:gridCol w:w="520"/>
        <w:gridCol w:w="3257"/>
        <w:gridCol w:w="394"/>
      </w:tblGrid>
      <w:tr w:rsidR="005E0DC2" w:rsidRPr="00BC14B9" w:rsidTr="00EA7678">
        <w:trPr>
          <w:cantSplit/>
          <w:trHeight w:val="798"/>
          <w:tblHeader/>
          <w:jc w:val="center"/>
        </w:trPr>
        <w:tc>
          <w:tcPr>
            <w:tcW w:w="503"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授课顺序</w:t>
            </w:r>
          </w:p>
        </w:tc>
        <w:tc>
          <w:tcPr>
            <w:tcW w:w="851"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周</w:t>
            </w:r>
          </w:p>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次</w:t>
            </w:r>
          </w:p>
        </w:tc>
        <w:tc>
          <w:tcPr>
            <w:tcW w:w="70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日</w:t>
            </w:r>
          </w:p>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期</w:t>
            </w:r>
          </w:p>
        </w:tc>
        <w:tc>
          <w:tcPr>
            <w:tcW w:w="155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章节名称</w:t>
            </w:r>
          </w:p>
        </w:tc>
        <w:tc>
          <w:tcPr>
            <w:tcW w:w="2652"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内容提要</w:t>
            </w:r>
          </w:p>
        </w:tc>
        <w:tc>
          <w:tcPr>
            <w:tcW w:w="520"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讲授课时数</w:t>
            </w:r>
          </w:p>
        </w:tc>
        <w:tc>
          <w:tcPr>
            <w:tcW w:w="3257"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作业及要求</w:t>
            </w:r>
          </w:p>
        </w:tc>
        <w:tc>
          <w:tcPr>
            <w:tcW w:w="394"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黑体" w:eastAsia="黑体" w:hAnsi="黑体"/>
                <w:b/>
                <w:bCs/>
                <w:sz w:val="24"/>
              </w:rPr>
            </w:pPr>
            <w:r w:rsidRPr="003660B9">
              <w:rPr>
                <w:rFonts w:ascii="黑体" w:eastAsia="黑体" w:hAnsi="黑体"/>
                <w:b/>
                <w:bCs/>
                <w:sz w:val="24"/>
              </w:rPr>
              <w:t>备注</w:t>
            </w:r>
          </w:p>
        </w:tc>
      </w:tr>
      <w:tr w:rsidR="005E0DC2" w:rsidRPr="00BC14B9" w:rsidTr="00EA7678">
        <w:trPr>
          <w:cantSplit/>
          <w:trHeight w:val="90"/>
          <w:jc w:val="center"/>
        </w:trPr>
        <w:tc>
          <w:tcPr>
            <w:tcW w:w="503" w:type="dxa"/>
            <w:tcBorders>
              <w:top w:val="nil"/>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Times New Roman" w:hAnsi="Times New Roman"/>
              </w:rPr>
            </w:pPr>
            <w:r w:rsidRPr="003660B9">
              <w:rPr>
                <w:rFonts w:ascii="Times New Roman" w:hAnsi="Times New Roman"/>
              </w:rPr>
              <w:t>一</w:t>
            </w:r>
          </w:p>
        </w:tc>
        <w:tc>
          <w:tcPr>
            <w:tcW w:w="851" w:type="dxa"/>
            <w:tcBorders>
              <w:top w:val="nil"/>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Times New Roman" w:hAnsi="Times New Roman"/>
              </w:rPr>
            </w:pPr>
            <w:r w:rsidRPr="003660B9">
              <w:rPr>
                <w:rFonts w:ascii="Times New Roman" w:hAnsi="Times New Roman"/>
              </w:rPr>
              <w:t>1-2</w:t>
            </w:r>
          </w:p>
        </w:tc>
        <w:tc>
          <w:tcPr>
            <w:tcW w:w="709" w:type="dxa"/>
            <w:tcBorders>
              <w:top w:val="nil"/>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Times New Roman" w:hAnsi="Times New Roman"/>
              </w:rPr>
            </w:pPr>
          </w:p>
        </w:tc>
        <w:tc>
          <w:tcPr>
            <w:tcW w:w="1559" w:type="dxa"/>
            <w:tcBorders>
              <w:top w:val="nil"/>
              <w:left w:val="single" w:sz="4" w:space="0" w:color="auto"/>
              <w:bottom w:val="single" w:sz="4" w:space="0" w:color="auto"/>
              <w:right w:val="single" w:sz="4" w:space="0" w:color="auto"/>
            </w:tcBorders>
            <w:vAlign w:val="center"/>
          </w:tcPr>
          <w:p w:rsidR="005E0DC2" w:rsidRPr="003660B9" w:rsidRDefault="005E0DC2" w:rsidP="00EA7678">
            <w:pPr>
              <w:widowControl/>
              <w:shd w:val="clear" w:color="auto" w:fill="FFFFFF"/>
              <w:spacing w:line="360" w:lineRule="auto"/>
              <w:rPr>
                <w:rFonts w:ascii="Times New Roman" w:hAnsi="Times New Roman"/>
              </w:rPr>
            </w:pPr>
            <w:r w:rsidRPr="003660B9">
              <w:rPr>
                <w:rFonts w:ascii="Times New Roman" w:hAnsi="Times New Roman" w:hint="eastAsia"/>
              </w:rPr>
              <w:t>第一章</w:t>
            </w:r>
            <w:r w:rsidRPr="003660B9">
              <w:rPr>
                <w:rFonts w:ascii="Times New Roman" w:hAnsi="Times New Roman" w:hint="eastAsia"/>
              </w:rPr>
              <w:t xml:space="preserve"> </w:t>
            </w:r>
            <w:r w:rsidRPr="003660B9">
              <w:rPr>
                <w:rFonts w:ascii="Times New Roman" w:hAnsi="Times New Roman" w:hint="eastAsia"/>
              </w:rPr>
              <w:t>控制系统导论</w:t>
            </w:r>
          </w:p>
          <w:p w:rsidR="005E0DC2" w:rsidRPr="003660B9" w:rsidRDefault="005E0DC2" w:rsidP="00EA7678">
            <w:pPr>
              <w:widowControl/>
              <w:shd w:val="clear" w:color="auto" w:fill="FFFFFF"/>
              <w:spacing w:line="360" w:lineRule="auto"/>
              <w:rPr>
                <w:rFonts w:ascii="Times New Roman" w:hAnsi="Times New Roman"/>
              </w:rPr>
            </w:pPr>
            <w:r w:rsidRPr="003660B9">
              <w:rPr>
                <w:rFonts w:ascii="Times New Roman" w:hAnsi="Times New Roman" w:hint="eastAsia"/>
              </w:rPr>
              <w:t>第二章</w:t>
            </w:r>
            <w:r w:rsidRPr="003660B9">
              <w:rPr>
                <w:rFonts w:ascii="Times New Roman" w:hAnsi="Times New Roman" w:hint="eastAsia"/>
              </w:rPr>
              <w:t xml:space="preserve"> </w:t>
            </w:r>
            <w:r w:rsidRPr="003660B9">
              <w:rPr>
                <w:rFonts w:ascii="Times New Roman" w:hAnsi="Times New Roman" w:hint="eastAsia"/>
              </w:rPr>
              <w:t>控制系统的数学模型</w:t>
            </w:r>
          </w:p>
          <w:p w:rsidR="005E0DC2" w:rsidRPr="003660B9" w:rsidRDefault="005E0DC2" w:rsidP="00EA7678">
            <w:pPr>
              <w:widowControl/>
              <w:shd w:val="clear" w:color="auto" w:fill="FFFFFF"/>
              <w:spacing w:line="360" w:lineRule="auto"/>
              <w:rPr>
                <w:rFonts w:ascii="Times New Roman" w:hAnsi="Times New Roman"/>
              </w:rPr>
            </w:pPr>
          </w:p>
        </w:tc>
        <w:tc>
          <w:tcPr>
            <w:tcW w:w="2652" w:type="dxa"/>
            <w:tcBorders>
              <w:top w:val="nil"/>
              <w:left w:val="single" w:sz="4" w:space="0" w:color="auto"/>
              <w:bottom w:val="single" w:sz="4" w:space="0" w:color="auto"/>
              <w:right w:val="single" w:sz="4" w:space="0" w:color="auto"/>
            </w:tcBorders>
            <w:vAlign w:val="center"/>
          </w:tcPr>
          <w:p w:rsidR="005E0DC2" w:rsidRPr="003660B9" w:rsidRDefault="005E0DC2" w:rsidP="00EA7678">
            <w:pPr>
              <w:spacing w:line="360" w:lineRule="auto"/>
              <w:rPr>
                <w:rFonts w:ascii="Times New Roman" w:hAnsi="Times New Roman"/>
              </w:rPr>
            </w:pPr>
            <w:r w:rsidRPr="003660B9">
              <w:rPr>
                <w:rFonts w:ascii="Times New Roman" w:hAnsi="Times New Roman" w:hint="eastAsia"/>
              </w:rPr>
              <w:t>自动控制系统及拉普拉斯变换</w:t>
            </w:r>
            <w:r w:rsidRPr="003660B9">
              <w:rPr>
                <w:rFonts w:ascii="Times New Roman" w:hAnsi="Times New Roman" w:hint="eastAsia"/>
              </w:rPr>
              <w:t>;</w:t>
            </w:r>
            <w:r w:rsidRPr="003660B9">
              <w:rPr>
                <w:rFonts w:hint="eastAsia"/>
              </w:rPr>
              <w:t xml:space="preserve"> </w:t>
            </w:r>
            <w:r w:rsidRPr="003660B9">
              <w:rPr>
                <w:rFonts w:ascii="Times New Roman" w:hAnsi="Times New Roman"/>
              </w:rPr>
              <w:t>建立</w:t>
            </w:r>
            <w:r w:rsidRPr="003660B9">
              <w:rPr>
                <w:rFonts w:ascii="Times New Roman" w:hAnsi="Times New Roman" w:hint="eastAsia"/>
              </w:rPr>
              <w:t>数学模型的一般方法；传递函数的概念；控制系统的结构图</w:t>
            </w:r>
          </w:p>
        </w:tc>
        <w:tc>
          <w:tcPr>
            <w:tcW w:w="520" w:type="dxa"/>
            <w:tcBorders>
              <w:top w:val="nil"/>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Times New Roman" w:hAnsi="Times New Roman"/>
              </w:rPr>
            </w:pPr>
            <w:r w:rsidRPr="003660B9">
              <w:rPr>
                <w:rFonts w:ascii="Times New Roman" w:hAnsi="Times New Roman"/>
              </w:rPr>
              <w:t>11</w:t>
            </w:r>
          </w:p>
        </w:tc>
        <w:tc>
          <w:tcPr>
            <w:tcW w:w="3257" w:type="dxa"/>
            <w:tcBorders>
              <w:top w:val="nil"/>
              <w:left w:val="single" w:sz="4" w:space="0" w:color="auto"/>
              <w:right w:val="single" w:sz="4" w:space="0" w:color="auto"/>
            </w:tcBorders>
            <w:vAlign w:val="center"/>
          </w:tcPr>
          <w:p w:rsidR="005E0DC2" w:rsidRPr="003660B9" w:rsidRDefault="005E0DC2" w:rsidP="00EA7678">
            <w:pPr>
              <w:spacing w:line="360" w:lineRule="auto"/>
              <w:rPr>
                <w:rFonts w:ascii="Times New Roman" w:hAnsi="Times New Roman"/>
              </w:rPr>
            </w:pPr>
            <w:r w:rsidRPr="003660B9">
              <w:rPr>
                <w:rFonts w:ascii="Times New Roman" w:hAnsi="Times New Roman"/>
              </w:rPr>
              <w:t>作业：</w:t>
            </w:r>
            <w:r w:rsidRPr="003660B9">
              <w:rPr>
                <w:rFonts w:ascii="Times New Roman" w:hAnsi="Times New Roman"/>
              </w:rPr>
              <w:t>1</w:t>
            </w:r>
            <w:r w:rsidRPr="003660B9">
              <w:rPr>
                <w:rFonts w:ascii="Times New Roman" w:hAnsi="Times New Roman" w:hint="eastAsia"/>
              </w:rPr>
              <w:t>、课后</w:t>
            </w:r>
            <w:r w:rsidRPr="003660B9">
              <w:rPr>
                <w:rFonts w:ascii="Times New Roman" w:hAnsi="Times New Roman"/>
              </w:rPr>
              <w:t>作业</w:t>
            </w:r>
            <w:r w:rsidRPr="003660B9">
              <w:rPr>
                <w:rFonts w:ascii="Times New Roman" w:hAnsi="Times New Roman" w:hint="eastAsia"/>
              </w:rPr>
              <w:t xml:space="preserve"> 2</w:t>
            </w:r>
            <w:r w:rsidRPr="003660B9">
              <w:rPr>
                <w:rFonts w:ascii="Times New Roman" w:hAnsi="Times New Roman" w:hint="eastAsia"/>
              </w:rPr>
              <w:t>、</w:t>
            </w:r>
            <w:r w:rsidRPr="003660B9">
              <w:rPr>
                <w:rFonts w:ascii="Times New Roman" w:hAnsi="Times New Roman"/>
              </w:rPr>
              <w:t>部分补充习题</w:t>
            </w:r>
          </w:p>
          <w:p w:rsidR="005E0DC2" w:rsidRPr="003660B9" w:rsidRDefault="005E0DC2" w:rsidP="00EA7678">
            <w:pPr>
              <w:widowControl/>
              <w:spacing w:line="360" w:lineRule="auto"/>
              <w:rPr>
                <w:rFonts w:ascii="Times New Roman" w:hAnsi="Times New Roman"/>
              </w:rPr>
            </w:pPr>
            <w:r w:rsidRPr="003660B9">
              <w:rPr>
                <w:rFonts w:ascii="Times New Roman" w:hAnsi="Times New Roman"/>
              </w:rPr>
              <w:t>要求：</w:t>
            </w:r>
            <w:r w:rsidRPr="003660B9">
              <w:rPr>
                <w:rFonts w:ascii="Times New Roman" w:hAnsi="Times New Roman"/>
              </w:rPr>
              <w:t>1</w:t>
            </w:r>
            <w:r w:rsidRPr="003660B9">
              <w:rPr>
                <w:rFonts w:ascii="Times New Roman" w:hAnsi="Times New Roman"/>
              </w:rPr>
              <w:t>、</w:t>
            </w:r>
            <w:r w:rsidRPr="003660B9">
              <w:rPr>
                <w:rFonts w:ascii="Times New Roman" w:hAnsi="Times New Roman" w:hint="eastAsia"/>
              </w:rPr>
              <w:t>掌握自动控制系统的设计要求</w:t>
            </w:r>
            <w:r w:rsidRPr="003660B9">
              <w:rPr>
                <w:rFonts w:ascii="Times New Roman" w:hAnsi="Times New Roman"/>
              </w:rPr>
              <w:t>。</w:t>
            </w:r>
            <w:r w:rsidRPr="003660B9">
              <w:rPr>
                <w:rFonts w:ascii="Times New Roman" w:hAnsi="Times New Roman"/>
              </w:rPr>
              <w:t>2</w:t>
            </w:r>
            <w:r w:rsidRPr="003660B9">
              <w:rPr>
                <w:rFonts w:ascii="Times New Roman" w:hAnsi="Times New Roman"/>
              </w:rPr>
              <w:t>、</w:t>
            </w:r>
            <w:r w:rsidRPr="003660B9">
              <w:rPr>
                <w:rFonts w:ascii="Times New Roman" w:hAnsi="Times New Roman" w:hint="eastAsia"/>
              </w:rPr>
              <w:t>掌握建立系统的时域和复域数学模型的一般方法。</w:t>
            </w:r>
          </w:p>
        </w:tc>
        <w:tc>
          <w:tcPr>
            <w:tcW w:w="394" w:type="dxa"/>
            <w:vMerge w:val="restart"/>
            <w:tcBorders>
              <w:top w:val="nil"/>
              <w:left w:val="single" w:sz="4" w:space="0" w:color="auto"/>
              <w:right w:val="single" w:sz="4" w:space="0" w:color="auto"/>
            </w:tcBorders>
            <w:vAlign w:val="center"/>
          </w:tcPr>
          <w:p w:rsidR="005E0DC2" w:rsidRPr="00BC14B9" w:rsidRDefault="005E0DC2" w:rsidP="00EA7678">
            <w:pPr>
              <w:widowControl/>
              <w:spacing w:line="360" w:lineRule="auto"/>
              <w:rPr>
                <w:rFonts w:ascii="Times New Roman" w:hAnsi="Times New Roman"/>
                <w:sz w:val="24"/>
              </w:rPr>
            </w:pPr>
          </w:p>
        </w:tc>
      </w:tr>
      <w:tr w:rsidR="005E0DC2" w:rsidRPr="00BC14B9" w:rsidTr="00EA7678">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二</w:t>
            </w:r>
          </w:p>
        </w:tc>
        <w:tc>
          <w:tcPr>
            <w:tcW w:w="851"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3-5</w:t>
            </w:r>
          </w:p>
        </w:tc>
        <w:tc>
          <w:tcPr>
            <w:tcW w:w="70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hint="eastAsia"/>
              </w:rPr>
              <w:t xml:space="preserve">第三章 </w:t>
            </w:r>
            <w:r w:rsidRPr="003660B9">
              <w:rPr>
                <w:rFonts w:ascii="宋体" w:hAnsi="宋体"/>
              </w:rPr>
              <w:t>线性系统的时域分析法</w:t>
            </w:r>
          </w:p>
        </w:tc>
        <w:tc>
          <w:tcPr>
            <w:tcW w:w="2652"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spacing w:line="360" w:lineRule="auto"/>
              <w:rPr>
                <w:rFonts w:ascii="宋体" w:hAnsi="宋体"/>
              </w:rPr>
            </w:pPr>
            <w:r w:rsidRPr="003660B9">
              <w:rPr>
                <w:rFonts w:ascii="宋体" w:hAnsi="宋体" w:hint="eastAsia"/>
              </w:rPr>
              <w:t>系统的时域性能指标；一阶系统的时域分析；二阶系统的时域响应分析；高阶系统的时域分析；线性系统的稳定性分析；稳态误差分析及计算</w:t>
            </w:r>
          </w:p>
        </w:tc>
        <w:tc>
          <w:tcPr>
            <w:tcW w:w="520"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14</w:t>
            </w:r>
          </w:p>
        </w:tc>
        <w:tc>
          <w:tcPr>
            <w:tcW w:w="3257" w:type="dxa"/>
            <w:tcBorders>
              <w:left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5E0DC2" w:rsidRPr="003660B9" w:rsidRDefault="005E0DC2" w:rsidP="00EA7678">
            <w:pPr>
              <w:widowControl/>
              <w:spacing w:line="360" w:lineRule="auto"/>
              <w:rPr>
                <w:rFonts w:ascii="宋体" w:hAnsi="宋体"/>
              </w:rPr>
            </w:pPr>
            <w:r w:rsidRPr="003660B9">
              <w:rPr>
                <w:rFonts w:ascii="宋体" w:hAnsi="宋体"/>
              </w:rPr>
              <w:t>要求：</w:t>
            </w:r>
            <w:r w:rsidRPr="003660B9">
              <w:rPr>
                <w:rFonts w:ascii="宋体" w:hAnsi="宋体" w:hint="eastAsia"/>
              </w:rPr>
              <w:t>1、</w:t>
            </w:r>
            <w:r>
              <w:rPr>
                <w:rFonts w:ascii="宋体" w:hAnsi="宋体"/>
              </w:rPr>
              <w:t>能够</w:t>
            </w:r>
            <w:r w:rsidRPr="003660B9">
              <w:rPr>
                <w:rFonts w:ascii="宋体" w:hAnsi="宋体" w:hint="eastAsia"/>
              </w:rPr>
              <w:t>掌握系统的动态性能指标计算方法；2、掌握系统稳定性分析方法</w:t>
            </w:r>
          </w:p>
        </w:tc>
        <w:tc>
          <w:tcPr>
            <w:tcW w:w="394" w:type="dxa"/>
            <w:vMerge/>
            <w:tcBorders>
              <w:left w:val="single" w:sz="4" w:space="0" w:color="auto"/>
              <w:right w:val="single" w:sz="4" w:space="0" w:color="auto"/>
            </w:tcBorders>
            <w:vAlign w:val="center"/>
          </w:tcPr>
          <w:p w:rsidR="005E0DC2" w:rsidRPr="00BC14B9" w:rsidRDefault="005E0DC2" w:rsidP="00EA7678">
            <w:pPr>
              <w:widowControl/>
              <w:spacing w:line="360" w:lineRule="auto"/>
              <w:rPr>
                <w:rFonts w:ascii="Times New Roman" w:hAnsi="Times New Roman"/>
                <w:sz w:val="24"/>
              </w:rPr>
            </w:pPr>
          </w:p>
        </w:tc>
      </w:tr>
      <w:tr w:rsidR="005E0DC2" w:rsidRPr="00BC14B9" w:rsidTr="00EA7678">
        <w:trPr>
          <w:cantSplit/>
          <w:trHeight w:val="604"/>
          <w:jc w:val="center"/>
        </w:trPr>
        <w:tc>
          <w:tcPr>
            <w:tcW w:w="503"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三</w:t>
            </w:r>
          </w:p>
        </w:tc>
        <w:tc>
          <w:tcPr>
            <w:tcW w:w="851"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6</w:t>
            </w:r>
            <w:r w:rsidRPr="003660B9">
              <w:rPr>
                <w:rFonts w:ascii="宋体" w:hAnsi="宋体" w:hint="eastAsia"/>
              </w:rPr>
              <w:t>-</w:t>
            </w:r>
            <w:r w:rsidRPr="003660B9">
              <w:rPr>
                <w:rFonts w:ascii="宋体" w:hAnsi="宋体"/>
              </w:rPr>
              <w:t>7</w:t>
            </w:r>
          </w:p>
        </w:tc>
        <w:tc>
          <w:tcPr>
            <w:tcW w:w="70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rPr>
              <w:t>实验一</w:t>
            </w:r>
            <w:r w:rsidRPr="003660B9">
              <w:rPr>
                <w:rFonts w:ascii="宋体" w:hAnsi="宋体" w:hint="eastAsia"/>
              </w:rPr>
              <w:t>、</w:t>
            </w:r>
            <w:r w:rsidRPr="003660B9">
              <w:rPr>
                <w:rFonts w:ascii="宋体" w:hAnsi="宋体"/>
              </w:rPr>
              <w:t>实验二</w:t>
            </w:r>
            <w:r w:rsidRPr="003660B9">
              <w:rPr>
                <w:rFonts w:ascii="宋体" w:hAnsi="宋体" w:hint="eastAsia"/>
              </w:rPr>
              <w:t>、</w:t>
            </w:r>
            <w:r w:rsidRPr="003660B9">
              <w:rPr>
                <w:rFonts w:ascii="宋体" w:hAnsi="宋体"/>
              </w:rPr>
              <w:t>实验三</w:t>
            </w:r>
          </w:p>
        </w:tc>
        <w:tc>
          <w:tcPr>
            <w:tcW w:w="2652"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spacing w:line="360" w:lineRule="auto"/>
              <w:rPr>
                <w:rFonts w:ascii="宋体" w:hAnsi="宋体"/>
              </w:rPr>
            </w:pPr>
            <w:r w:rsidRPr="003660B9">
              <w:rPr>
                <w:rFonts w:ascii="宋体" w:hAnsi="宋体"/>
              </w:rPr>
              <w:t>典型环节的电路模拟</w:t>
            </w:r>
            <w:r w:rsidRPr="003660B9">
              <w:rPr>
                <w:rFonts w:ascii="宋体" w:hAnsi="宋体" w:hint="eastAsia"/>
              </w:rPr>
              <w:t>；</w:t>
            </w:r>
            <w:r w:rsidRPr="003660B9">
              <w:rPr>
                <w:rFonts w:ascii="宋体" w:hAnsi="宋体"/>
              </w:rPr>
              <w:t>二阶系统的瞬态响应</w:t>
            </w:r>
            <w:r w:rsidRPr="003660B9">
              <w:rPr>
                <w:rFonts w:ascii="宋体" w:hAnsi="宋体" w:hint="eastAsia"/>
              </w:rPr>
              <w:t>；</w:t>
            </w:r>
            <w:r w:rsidRPr="003660B9">
              <w:rPr>
                <w:rFonts w:ascii="宋体" w:hAnsi="宋体"/>
              </w:rPr>
              <w:t>高阶系统的瞬态响应与稳定性分析</w:t>
            </w:r>
          </w:p>
        </w:tc>
        <w:tc>
          <w:tcPr>
            <w:tcW w:w="520"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9</w:t>
            </w:r>
          </w:p>
        </w:tc>
        <w:tc>
          <w:tcPr>
            <w:tcW w:w="3257" w:type="dxa"/>
            <w:tcBorders>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rPr>
              <w:t>作业：按照实验书要求</w:t>
            </w:r>
            <w:r w:rsidRPr="003660B9">
              <w:rPr>
                <w:rFonts w:ascii="宋体" w:hAnsi="宋体" w:hint="eastAsia"/>
              </w:rPr>
              <w:t>，</w:t>
            </w:r>
            <w:r w:rsidRPr="003660B9">
              <w:rPr>
                <w:rFonts w:ascii="宋体" w:hAnsi="宋体"/>
              </w:rPr>
              <w:t>利用THKKL-6准确搭建实验主体并观测示波器的波形</w:t>
            </w:r>
            <w:r w:rsidRPr="003660B9">
              <w:rPr>
                <w:rFonts w:ascii="宋体" w:hAnsi="宋体" w:hint="eastAsia"/>
              </w:rPr>
              <w:t>。</w:t>
            </w:r>
            <w:r w:rsidRPr="003660B9">
              <w:rPr>
                <w:rFonts w:ascii="宋体" w:hAnsi="宋体"/>
              </w:rPr>
              <w:t xml:space="preserve"> </w:t>
            </w:r>
          </w:p>
          <w:p w:rsidR="005E0DC2" w:rsidRPr="003660B9" w:rsidRDefault="005E0DC2" w:rsidP="00EA7678">
            <w:pPr>
              <w:widowControl/>
              <w:spacing w:line="360" w:lineRule="auto"/>
              <w:rPr>
                <w:rFonts w:ascii="宋体" w:hAnsi="宋体"/>
              </w:rPr>
            </w:pPr>
            <w:r w:rsidRPr="003660B9">
              <w:rPr>
                <w:rFonts w:ascii="宋体" w:hAnsi="宋体"/>
              </w:rPr>
              <w:t>要求：</w:t>
            </w:r>
            <w:r w:rsidRPr="003660B9">
              <w:rPr>
                <w:rFonts w:ascii="宋体" w:hAnsi="宋体" w:hint="eastAsia"/>
              </w:rPr>
              <w:t>熟练</w:t>
            </w:r>
            <w:r w:rsidRPr="003660B9">
              <w:rPr>
                <w:rFonts w:ascii="宋体" w:hAnsi="宋体"/>
              </w:rPr>
              <w:t>使用THKKL-6</w:t>
            </w:r>
            <w:r w:rsidRPr="003660B9">
              <w:rPr>
                <w:rFonts w:ascii="宋体" w:hAnsi="宋体" w:hint="eastAsia"/>
              </w:rPr>
              <w:t>；</w:t>
            </w:r>
            <w:r w:rsidRPr="003660B9">
              <w:rPr>
                <w:rFonts w:ascii="宋体" w:hAnsi="宋体"/>
              </w:rPr>
              <w:t>会验证书本上的结论</w:t>
            </w:r>
            <w:r w:rsidRPr="003660B9">
              <w:rPr>
                <w:rFonts w:ascii="宋体" w:hAnsi="宋体" w:hint="eastAsia"/>
              </w:rPr>
              <w:t>。</w:t>
            </w:r>
          </w:p>
        </w:tc>
        <w:tc>
          <w:tcPr>
            <w:tcW w:w="394" w:type="dxa"/>
            <w:vMerge/>
            <w:tcBorders>
              <w:left w:val="single" w:sz="4" w:space="0" w:color="auto"/>
              <w:bottom w:val="single" w:sz="4" w:space="0" w:color="auto"/>
              <w:right w:val="single" w:sz="4" w:space="0" w:color="auto"/>
            </w:tcBorders>
            <w:vAlign w:val="center"/>
          </w:tcPr>
          <w:p w:rsidR="005E0DC2" w:rsidRPr="00BC14B9" w:rsidRDefault="005E0DC2" w:rsidP="00EA7678">
            <w:pPr>
              <w:widowControl/>
              <w:spacing w:line="360" w:lineRule="auto"/>
              <w:rPr>
                <w:rFonts w:ascii="Times New Roman" w:hAnsi="Times New Roman"/>
                <w:sz w:val="24"/>
              </w:rPr>
            </w:pPr>
          </w:p>
        </w:tc>
      </w:tr>
      <w:tr w:rsidR="005E0DC2" w:rsidRPr="00BC14B9" w:rsidTr="00EA7678">
        <w:trPr>
          <w:cantSplit/>
          <w:trHeight w:val="832"/>
          <w:jc w:val="center"/>
        </w:trPr>
        <w:tc>
          <w:tcPr>
            <w:tcW w:w="503"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四</w:t>
            </w:r>
          </w:p>
        </w:tc>
        <w:tc>
          <w:tcPr>
            <w:tcW w:w="851"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8-9</w:t>
            </w:r>
          </w:p>
        </w:tc>
        <w:tc>
          <w:tcPr>
            <w:tcW w:w="70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hint="eastAsia"/>
              </w:rPr>
              <w:t xml:space="preserve">第四章 </w:t>
            </w:r>
            <w:r w:rsidRPr="003660B9">
              <w:rPr>
                <w:rFonts w:ascii="宋体" w:hAnsi="宋体"/>
              </w:rPr>
              <w:t>线性系统的根轨迹法</w:t>
            </w:r>
          </w:p>
        </w:tc>
        <w:tc>
          <w:tcPr>
            <w:tcW w:w="2652"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spacing w:line="360" w:lineRule="auto"/>
              <w:rPr>
                <w:rFonts w:ascii="宋体" w:hAnsi="宋体"/>
              </w:rPr>
            </w:pPr>
            <w:r w:rsidRPr="003660B9">
              <w:rPr>
                <w:rFonts w:ascii="宋体" w:hAnsi="宋体" w:hint="eastAsia"/>
              </w:rPr>
              <w:t>根轨迹的基本概念；绘制根轨迹的基本条件和基本规则；参量根轨迹；系统的根轨迹分析</w:t>
            </w:r>
          </w:p>
        </w:tc>
        <w:tc>
          <w:tcPr>
            <w:tcW w:w="520"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12</w:t>
            </w:r>
          </w:p>
        </w:tc>
        <w:tc>
          <w:tcPr>
            <w:tcW w:w="3257" w:type="dxa"/>
            <w:tcBorders>
              <w:top w:val="single" w:sz="4" w:space="0" w:color="auto"/>
              <w:left w:val="single" w:sz="4" w:space="0" w:color="auto"/>
              <w:right w:val="single" w:sz="4" w:space="0" w:color="auto"/>
            </w:tcBorders>
            <w:vAlign w:val="center"/>
          </w:tcPr>
          <w:p w:rsidR="005E0DC2" w:rsidRPr="003660B9" w:rsidRDefault="005E0DC2" w:rsidP="00EA7678">
            <w:pPr>
              <w:spacing w:line="360"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5E0DC2" w:rsidRPr="003660B9" w:rsidRDefault="005E0DC2" w:rsidP="00EA7678">
            <w:pPr>
              <w:spacing w:line="360" w:lineRule="auto"/>
              <w:rPr>
                <w:rFonts w:ascii="宋体" w:hAnsi="宋体"/>
              </w:rPr>
            </w:pPr>
            <w:r w:rsidRPr="003660B9">
              <w:rPr>
                <w:rFonts w:ascii="宋体" w:hAnsi="宋体"/>
              </w:rPr>
              <w:t>要求：1、</w:t>
            </w:r>
            <w:r w:rsidRPr="003660B9">
              <w:rPr>
                <w:rFonts w:ascii="宋体" w:hAnsi="宋体" w:hint="eastAsia"/>
              </w:rPr>
              <w:t xml:space="preserve">掌握部分绘制根轨迹的基本规则； </w:t>
            </w:r>
            <w:r w:rsidRPr="003660B9">
              <w:rPr>
                <w:rFonts w:ascii="宋体" w:hAnsi="宋体"/>
              </w:rPr>
              <w:t>2、</w:t>
            </w:r>
            <w:r w:rsidRPr="003660B9">
              <w:rPr>
                <w:rFonts w:ascii="宋体" w:hAnsi="宋体" w:hint="eastAsia"/>
              </w:rPr>
              <w:t>掌握绘制常规与广义根轨迹的基本规则</w:t>
            </w:r>
          </w:p>
        </w:tc>
        <w:tc>
          <w:tcPr>
            <w:tcW w:w="394" w:type="dxa"/>
            <w:vMerge w:val="restart"/>
            <w:tcBorders>
              <w:top w:val="single" w:sz="4" w:space="0" w:color="auto"/>
              <w:left w:val="single" w:sz="4" w:space="0" w:color="auto"/>
              <w:right w:val="single" w:sz="4" w:space="0" w:color="auto"/>
            </w:tcBorders>
            <w:vAlign w:val="center"/>
          </w:tcPr>
          <w:p w:rsidR="005E0DC2" w:rsidRPr="00BC14B9" w:rsidRDefault="005E0DC2" w:rsidP="00EA7678">
            <w:pPr>
              <w:widowControl/>
              <w:spacing w:line="360" w:lineRule="auto"/>
              <w:rPr>
                <w:rFonts w:ascii="Times New Roman" w:hAnsi="Times New Roman"/>
                <w:sz w:val="24"/>
              </w:rPr>
            </w:pPr>
          </w:p>
        </w:tc>
      </w:tr>
      <w:tr w:rsidR="005E0DC2" w:rsidRPr="00BC14B9" w:rsidTr="00EA7678">
        <w:trPr>
          <w:cantSplit/>
          <w:trHeight w:val="832"/>
          <w:jc w:val="center"/>
        </w:trPr>
        <w:tc>
          <w:tcPr>
            <w:tcW w:w="503"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lastRenderedPageBreak/>
              <w:t>五</w:t>
            </w:r>
          </w:p>
        </w:tc>
        <w:tc>
          <w:tcPr>
            <w:tcW w:w="851"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10-12</w:t>
            </w:r>
          </w:p>
        </w:tc>
        <w:tc>
          <w:tcPr>
            <w:tcW w:w="70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hint="eastAsia"/>
              </w:rPr>
              <w:t>第五章控制系统的频率特性分析法</w:t>
            </w:r>
          </w:p>
        </w:tc>
        <w:tc>
          <w:tcPr>
            <w:tcW w:w="2652"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spacing w:line="360" w:lineRule="auto"/>
              <w:rPr>
                <w:rFonts w:ascii="宋体" w:hAnsi="宋体"/>
              </w:rPr>
            </w:pPr>
            <w:r w:rsidRPr="003660B9">
              <w:rPr>
                <w:rFonts w:ascii="宋体" w:hAnsi="宋体" w:hint="eastAsia"/>
              </w:rPr>
              <w:t>频率特性；典型环节与开环系统频率特性；频域稳定判据；频域稳态裕度；闭环系统的频域性能指标</w:t>
            </w:r>
          </w:p>
        </w:tc>
        <w:tc>
          <w:tcPr>
            <w:tcW w:w="520"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hint="eastAsia"/>
              </w:rPr>
              <w:t>1</w:t>
            </w:r>
            <w:r w:rsidRPr="003660B9">
              <w:rPr>
                <w:rFonts w:ascii="宋体" w:hAnsi="宋体"/>
              </w:rPr>
              <w:t>9</w:t>
            </w:r>
          </w:p>
        </w:tc>
        <w:tc>
          <w:tcPr>
            <w:tcW w:w="3257" w:type="dxa"/>
            <w:tcBorders>
              <w:top w:val="single" w:sz="4" w:space="0" w:color="auto"/>
              <w:left w:val="single" w:sz="4" w:space="0" w:color="auto"/>
              <w:right w:val="single" w:sz="4" w:space="0" w:color="auto"/>
            </w:tcBorders>
            <w:vAlign w:val="center"/>
          </w:tcPr>
          <w:p w:rsidR="005E0DC2" w:rsidRPr="003660B9" w:rsidRDefault="005E0DC2" w:rsidP="00EA7678">
            <w:pPr>
              <w:spacing w:line="324"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5E0DC2" w:rsidRPr="003660B9" w:rsidRDefault="005E0DC2" w:rsidP="00EA7678">
            <w:pPr>
              <w:spacing w:line="324" w:lineRule="auto"/>
              <w:rPr>
                <w:rFonts w:ascii="宋体" w:hAnsi="宋体"/>
              </w:rPr>
            </w:pPr>
            <w:r w:rsidRPr="003660B9">
              <w:rPr>
                <w:rFonts w:ascii="宋体" w:hAnsi="宋体"/>
              </w:rPr>
              <w:t>要求：1</w:t>
            </w:r>
            <w:r w:rsidRPr="003660B9">
              <w:rPr>
                <w:rFonts w:ascii="宋体" w:hAnsi="宋体" w:hint="eastAsia"/>
              </w:rPr>
              <w:t>、掌握频率特性的基本概念；2、会绘制B</w:t>
            </w:r>
            <w:r w:rsidRPr="003660B9">
              <w:rPr>
                <w:rFonts w:ascii="宋体" w:hAnsi="宋体"/>
              </w:rPr>
              <w:t>ode</w:t>
            </w:r>
            <w:r w:rsidRPr="003660B9">
              <w:rPr>
                <w:rFonts w:ascii="宋体" w:hAnsi="宋体" w:hint="eastAsia"/>
              </w:rPr>
              <w:t>图与N</w:t>
            </w:r>
            <w:r w:rsidRPr="003660B9">
              <w:rPr>
                <w:rFonts w:ascii="宋体" w:hAnsi="宋体"/>
              </w:rPr>
              <w:t>yquist曲线</w:t>
            </w:r>
            <w:r w:rsidRPr="003660B9">
              <w:rPr>
                <w:rFonts w:ascii="宋体" w:hAnsi="宋体" w:hint="eastAsia"/>
              </w:rPr>
              <w:t>;</w:t>
            </w:r>
            <w:r w:rsidRPr="003660B9">
              <w:rPr>
                <w:rFonts w:ascii="宋体" w:hAnsi="宋体"/>
              </w:rPr>
              <w:t xml:space="preserve"> 3</w:t>
            </w:r>
            <w:r w:rsidRPr="003660B9">
              <w:rPr>
                <w:rFonts w:ascii="宋体" w:hAnsi="宋体" w:hint="eastAsia"/>
              </w:rPr>
              <w:t>、</w:t>
            </w:r>
            <w:r w:rsidRPr="003660B9">
              <w:rPr>
                <w:rFonts w:ascii="宋体" w:hAnsi="宋体"/>
              </w:rPr>
              <w:t>掌握</w:t>
            </w:r>
            <w:r w:rsidRPr="003660B9">
              <w:rPr>
                <w:rFonts w:ascii="宋体" w:hAnsi="宋体" w:hint="eastAsia"/>
              </w:rPr>
              <w:t>N</w:t>
            </w:r>
            <w:r w:rsidRPr="003660B9">
              <w:rPr>
                <w:rFonts w:ascii="宋体" w:hAnsi="宋体"/>
              </w:rPr>
              <w:t>yquist稳定性判据</w:t>
            </w:r>
          </w:p>
        </w:tc>
        <w:tc>
          <w:tcPr>
            <w:tcW w:w="394" w:type="dxa"/>
            <w:vMerge/>
            <w:tcBorders>
              <w:top w:val="single" w:sz="4" w:space="0" w:color="auto"/>
              <w:left w:val="single" w:sz="4" w:space="0" w:color="auto"/>
              <w:right w:val="single" w:sz="4" w:space="0" w:color="auto"/>
            </w:tcBorders>
            <w:vAlign w:val="center"/>
          </w:tcPr>
          <w:p w:rsidR="005E0DC2" w:rsidRPr="00BC14B9" w:rsidRDefault="005E0DC2" w:rsidP="00EA7678">
            <w:pPr>
              <w:widowControl/>
              <w:spacing w:line="360" w:lineRule="auto"/>
              <w:rPr>
                <w:rFonts w:ascii="Times New Roman" w:hAnsi="Times New Roman"/>
                <w:sz w:val="24"/>
              </w:rPr>
            </w:pPr>
          </w:p>
        </w:tc>
      </w:tr>
      <w:tr w:rsidR="005E0DC2" w:rsidRPr="00BC14B9" w:rsidTr="00EA7678">
        <w:trPr>
          <w:cantSplit/>
          <w:trHeight w:val="832"/>
          <w:jc w:val="center"/>
        </w:trPr>
        <w:tc>
          <w:tcPr>
            <w:tcW w:w="503"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hint="eastAsia"/>
              </w:rPr>
              <w:t>六</w:t>
            </w:r>
          </w:p>
        </w:tc>
        <w:tc>
          <w:tcPr>
            <w:tcW w:w="851"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13-15</w:t>
            </w:r>
          </w:p>
        </w:tc>
        <w:tc>
          <w:tcPr>
            <w:tcW w:w="70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rPr>
              <w:t>第六章 线性系统的校正方法</w:t>
            </w:r>
          </w:p>
        </w:tc>
        <w:tc>
          <w:tcPr>
            <w:tcW w:w="2652"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hint="eastAsia"/>
              </w:rPr>
              <w:t>系统的设计与校正问题；常用校正装置及其特性；串联滞后校正；超前</w:t>
            </w:r>
            <w:r w:rsidRPr="003660B9">
              <w:rPr>
                <w:rFonts w:ascii="宋体" w:hAnsi="宋体"/>
              </w:rPr>
              <w:t>-</w:t>
            </w:r>
            <w:r w:rsidRPr="003660B9">
              <w:rPr>
                <w:rFonts w:ascii="宋体" w:hAnsi="宋体" w:hint="eastAsia"/>
              </w:rPr>
              <w:t>滞后校正</w:t>
            </w:r>
          </w:p>
          <w:p w:rsidR="005E0DC2" w:rsidRPr="003660B9" w:rsidRDefault="005E0DC2" w:rsidP="00EA7678">
            <w:pPr>
              <w:spacing w:line="440" w:lineRule="exact"/>
              <w:rPr>
                <w:rFonts w:ascii="宋体" w:hAnsi="宋体"/>
              </w:rPr>
            </w:pPr>
          </w:p>
        </w:tc>
        <w:tc>
          <w:tcPr>
            <w:tcW w:w="520"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16</w:t>
            </w:r>
          </w:p>
        </w:tc>
        <w:tc>
          <w:tcPr>
            <w:tcW w:w="3257" w:type="dxa"/>
            <w:tcBorders>
              <w:left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5E0DC2" w:rsidRPr="003660B9" w:rsidRDefault="005E0DC2" w:rsidP="00EA7678">
            <w:pPr>
              <w:widowControl/>
              <w:spacing w:line="360" w:lineRule="auto"/>
              <w:rPr>
                <w:rFonts w:ascii="宋体" w:hAnsi="宋体"/>
              </w:rPr>
            </w:pPr>
            <w:r w:rsidRPr="003660B9">
              <w:rPr>
                <w:rFonts w:ascii="宋体" w:hAnsi="宋体"/>
              </w:rPr>
              <w:t>要求：1、</w:t>
            </w:r>
            <w:r w:rsidRPr="003660B9">
              <w:rPr>
                <w:rFonts w:ascii="宋体" w:hAnsi="宋体" w:hint="eastAsia"/>
              </w:rPr>
              <w:t>掌握三种</w:t>
            </w:r>
            <w:r w:rsidRPr="003660B9">
              <w:rPr>
                <w:rFonts w:ascii="宋体" w:hAnsi="宋体"/>
              </w:rPr>
              <w:t>校正器的</w:t>
            </w:r>
            <w:r w:rsidRPr="003660B9">
              <w:rPr>
                <w:rFonts w:ascii="宋体" w:hAnsi="宋体" w:hint="eastAsia"/>
              </w:rPr>
              <w:t>特性</w:t>
            </w:r>
            <w:r w:rsidRPr="003660B9">
              <w:rPr>
                <w:rFonts w:ascii="宋体" w:hAnsi="宋体"/>
              </w:rPr>
              <w:t>以及相互区别</w:t>
            </w:r>
            <w:r w:rsidRPr="003660B9">
              <w:rPr>
                <w:rFonts w:ascii="宋体" w:hAnsi="宋体" w:hint="eastAsia"/>
              </w:rPr>
              <w:t>；2、会根据实际问题选择合适的校正器</w:t>
            </w:r>
            <w:r w:rsidRPr="003660B9">
              <w:rPr>
                <w:rFonts w:ascii="宋体" w:hAnsi="宋体"/>
              </w:rPr>
              <w:t xml:space="preserve"> </w:t>
            </w:r>
          </w:p>
        </w:tc>
        <w:tc>
          <w:tcPr>
            <w:tcW w:w="394" w:type="dxa"/>
            <w:vMerge/>
            <w:tcBorders>
              <w:left w:val="single" w:sz="4" w:space="0" w:color="auto"/>
              <w:right w:val="single" w:sz="4" w:space="0" w:color="auto"/>
            </w:tcBorders>
            <w:vAlign w:val="center"/>
          </w:tcPr>
          <w:p w:rsidR="005E0DC2" w:rsidRPr="00BC14B9" w:rsidRDefault="005E0DC2" w:rsidP="00EA7678">
            <w:pPr>
              <w:widowControl/>
              <w:spacing w:line="360" w:lineRule="auto"/>
              <w:rPr>
                <w:rFonts w:ascii="Times New Roman" w:hAnsi="Times New Roman"/>
                <w:sz w:val="24"/>
              </w:rPr>
            </w:pPr>
          </w:p>
        </w:tc>
      </w:tr>
      <w:tr w:rsidR="005E0DC2" w:rsidRPr="00BC14B9" w:rsidTr="00EA7678">
        <w:trPr>
          <w:cantSplit/>
          <w:trHeight w:val="832"/>
          <w:jc w:val="center"/>
        </w:trPr>
        <w:tc>
          <w:tcPr>
            <w:tcW w:w="503"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hint="eastAsia"/>
              </w:rPr>
              <w:t>七</w:t>
            </w:r>
          </w:p>
        </w:tc>
        <w:tc>
          <w:tcPr>
            <w:tcW w:w="851"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16-17</w:t>
            </w:r>
          </w:p>
        </w:tc>
        <w:tc>
          <w:tcPr>
            <w:tcW w:w="70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rPr>
              <w:t>实验四</w:t>
            </w:r>
            <w:r w:rsidRPr="003660B9">
              <w:rPr>
                <w:rFonts w:ascii="宋体" w:hAnsi="宋体" w:hint="eastAsia"/>
              </w:rPr>
              <w:t>、</w:t>
            </w:r>
            <w:r w:rsidRPr="003660B9">
              <w:rPr>
                <w:rFonts w:ascii="宋体" w:hAnsi="宋体"/>
              </w:rPr>
              <w:t>实验五</w:t>
            </w:r>
            <w:r w:rsidRPr="003660B9">
              <w:rPr>
                <w:rFonts w:ascii="宋体" w:hAnsi="宋体" w:hint="eastAsia"/>
              </w:rPr>
              <w:t>、</w:t>
            </w:r>
            <w:r w:rsidRPr="003660B9">
              <w:rPr>
                <w:rFonts w:ascii="宋体" w:hAnsi="宋体"/>
              </w:rPr>
              <w:t>实验六</w:t>
            </w:r>
          </w:p>
        </w:tc>
        <w:tc>
          <w:tcPr>
            <w:tcW w:w="2652"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spacing w:line="440" w:lineRule="exact"/>
              <w:rPr>
                <w:rFonts w:ascii="宋体" w:hAnsi="宋体"/>
              </w:rPr>
            </w:pPr>
            <w:r w:rsidRPr="003660B9">
              <w:rPr>
                <w:rFonts w:ascii="宋体" w:hAnsi="宋体"/>
              </w:rPr>
              <w:t>根轨迹分析的MATLAB方法</w:t>
            </w:r>
            <w:r w:rsidRPr="003660B9">
              <w:rPr>
                <w:rFonts w:ascii="宋体" w:hAnsi="宋体" w:hint="eastAsia"/>
              </w:rPr>
              <w:t>；</w:t>
            </w:r>
            <w:r w:rsidRPr="003660B9">
              <w:rPr>
                <w:rFonts w:ascii="宋体" w:hAnsi="宋体"/>
              </w:rPr>
              <w:t>频率特性分析的MATLAB方法</w:t>
            </w:r>
            <w:r w:rsidRPr="003660B9">
              <w:rPr>
                <w:rFonts w:ascii="宋体" w:hAnsi="宋体" w:hint="eastAsia"/>
              </w:rPr>
              <w:t>；</w:t>
            </w:r>
            <w:r w:rsidRPr="003660B9">
              <w:rPr>
                <w:rFonts w:ascii="宋体" w:hAnsi="宋体"/>
              </w:rPr>
              <w:t>串联超前校正设计的MATLAB方法</w:t>
            </w:r>
          </w:p>
        </w:tc>
        <w:tc>
          <w:tcPr>
            <w:tcW w:w="520" w:type="dxa"/>
            <w:tcBorders>
              <w:top w:val="single" w:sz="4" w:space="0" w:color="auto"/>
              <w:left w:val="single" w:sz="4" w:space="0" w:color="auto"/>
              <w:bottom w:val="single" w:sz="4" w:space="0" w:color="auto"/>
              <w:right w:val="single" w:sz="4" w:space="0" w:color="auto"/>
            </w:tcBorders>
            <w:vAlign w:val="center"/>
          </w:tcPr>
          <w:p w:rsidR="005E0DC2" w:rsidRPr="003660B9" w:rsidRDefault="005E0DC2" w:rsidP="00EA7678">
            <w:pPr>
              <w:widowControl/>
              <w:spacing w:line="360" w:lineRule="auto"/>
              <w:jc w:val="center"/>
              <w:rPr>
                <w:rFonts w:ascii="宋体" w:hAnsi="宋体"/>
              </w:rPr>
            </w:pPr>
            <w:r w:rsidRPr="003660B9">
              <w:rPr>
                <w:rFonts w:ascii="宋体" w:hAnsi="宋体"/>
              </w:rPr>
              <w:t>9</w:t>
            </w:r>
          </w:p>
        </w:tc>
        <w:tc>
          <w:tcPr>
            <w:tcW w:w="3257" w:type="dxa"/>
            <w:tcBorders>
              <w:left w:val="single" w:sz="4" w:space="0" w:color="auto"/>
              <w:right w:val="single" w:sz="4" w:space="0" w:color="auto"/>
            </w:tcBorders>
            <w:vAlign w:val="center"/>
          </w:tcPr>
          <w:p w:rsidR="005E0DC2" w:rsidRPr="003660B9" w:rsidRDefault="005E0DC2" w:rsidP="00EA7678">
            <w:pPr>
              <w:widowControl/>
              <w:spacing w:line="360" w:lineRule="auto"/>
              <w:rPr>
                <w:rFonts w:ascii="宋体" w:hAnsi="宋体"/>
              </w:rPr>
            </w:pPr>
            <w:r w:rsidRPr="003660B9">
              <w:rPr>
                <w:rFonts w:ascii="宋体" w:hAnsi="宋体"/>
              </w:rPr>
              <w:t>作业：按照实验书要求</w:t>
            </w:r>
            <w:r w:rsidRPr="003660B9">
              <w:rPr>
                <w:rFonts w:ascii="宋体" w:hAnsi="宋体" w:hint="eastAsia"/>
              </w:rPr>
              <w:t>，</w:t>
            </w:r>
            <w:r w:rsidRPr="003660B9">
              <w:rPr>
                <w:rFonts w:ascii="宋体" w:hAnsi="宋体"/>
              </w:rPr>
              <w:t>利用MATLAB</w:t>
            </w:r>
            <w:r w:rsidRPr="003660B9">
              <w:rPr>
                <w:rFonts w:ascii="宋体" w:hAnsi="宋体" w:hint="eastAsia"/>
              </w:rPr>
              <w:t>构建控制系统的数学模型，并给出合适的设计方法。</w:t>
            </w:r>
          </w:p>
          <w:p w:rsidR="005E0DC2" w:rsidRPr="003660B9" w:rsidRDefault="005E0DC2" w:rsidP="00EA7678">
            <w:pPr>
              <w:widowControl/>
              <w:spacing w:line="360" w:lineRule="auto"/>
              <w:rPr>
                <w:rFonts w:ascii="宋体" w:hAnsi="宋体"/>
              </w:rPr>
            </w:pPr>
            <w:r w:rsidRPr="003660B9">
              <w:rPr>
                <w:rFonts w:ascii="宋体" w:hAnsi="宋体"/>
              </w:rPr>
              <w:t>要求：</w:t>
            </w:r>
            <w:r w:rsidRPr="003660B9">
              <w:rPr>
                <w:rFonts w:ascii="宋体" w:hAnsi="宋体" w:hint="eastAsia"/>
              </w:rPr>
              <w:t>熟练</w:t>
            </w:r>
            <w:r w:rsidRPr="003660B9">
              <w:rPr>
                <w:rFonts w:ascii="宋体" w:hAnsi="宋体"/>
              </w:rPr>
              <w:t>使用MATLAB</w:t>
            </w:r>
            <w:r w:rsidRPr="003660B9">
              <w:rPr>
                <w:rFonts w:ascii="宋体" w:hAnsi="宋体" w:hint="eastAsia"/>
              </w:rPr>
              <w:t>；</w:t>
            </w:r>
            <w:r w:rsidRPr="003660B9">
              <w:rPr>
                <w:rFonts w:ascii="宋体" w:hAnsi="宋体"/>
              </w:rPr>
              <w:t>会验证书本上的结论</w:t>
            </w:r>
            <w:r w:rsidRPr="003660B9">
              <w:rPr>
                <w:rFonts w:ascii="宋体" w:hAnsi="宋体" w:hint="eastAsia"/>
              </w:rPr>
              <w:t>。</w:t>
            </w:r>
          </w:p>
        </w:tc>
        <w:tc>
          <w:tcPr>
            <w:tcW w:w="394" w:type="dxa"/>
            <w:vMerge/>
            <w:tcBorders>
              <w:left w:val="single" w:sz="4" w:space="0" w:color="auto"/>
              <w:right w:val="single" w:sz="4" w:space="0" w:color="auto"/>
            </w:tcBorders>
            <w:vAlign w:val="center"/>
          </w:tcPr>
          <w:p w:rsidR="005E0DC2" w:rsidRPr="00BC14B9" w:rsidRDefault="005E0DC2" w:rsidP="00EA7678">
            <w:pPr>
              <w:widowControl/>
              <w:spacing w:line="360" w:lineRule="auto"/>
              <w:rPr>
                <w:rFonts w:ascii="Times New Roman" w:hAnsi="Times New Roman"/>
                <w:sz w:val="24"/>
              </w:rPr>
            </w:pPr>
          </w:p>
        </w:tc>
      </w:tr>
    </w:tbl>
    <w:p w:rsidR="005E0DC2" w:rsidRDefault="005E0DC2" w:rsidP="005E0DC2">
      <w:pPr>
        <w:spacing w:beforeLines="50" w:before="156" w:afterLines="50" w:after="156" w:line="360" w:lineRule="auto"/>
        <w:rPr>
          <w:rFonts w:ascii="Times New Roman" w:eastAsia="黑体" w:hAnsi="Times New Roman"/>
          <w:b/>
          <w:sz w:val="24"/>
        </w:rPr>
      </w:pPr>
    </w:p>
    <w:p w:rsidR="005E0DC2" w:rsidRDefault="005E0DC2" w:rsidP="005E0DC2">
      <w:pPr>
        <w:spacing w:beforeLines="50" w:before="156" w:afterLines="50" w:after="156" w:line="360" w:lineRule="auto"/>
        <w:rPr>
          <w:rFonts w:ascii="Times New Roman" w:eastAsia="黑体" w:hAnsi="Times New Roman"/>
          <w:b/>
          <w:sz w:val="24"/>
        </w:rPr>
      </w:pPr>
    </w:p>
    <w:p w:rsidR="005E0DC2" w:rsidRPr="003660B9" w:rsidRDefault="005E0DC2" w:rsidP="005E0DC2">
      <w:pPr>
        <w:spacing w:beforeLines="50" w:before="156" w:afterLines="50" w:after="156" w:line="360" w:lineRule="auto"/>
        <w:rPr>
          <w:rFonts w:ascii="Times New Roman" w:eastAsia="黑体" w:hAnsi="Times New Roman"/>
          <w:b/>
          <w:sz w:val="28"/>
        </w:rPr>
      </w:pPr>
      <w:r w:rsidRPr="003660B9">
        <w:rPr>
          <w:rFonts w:ascii="Times New Roman" w:eastAsia="黑体" w:hAnsi="Times New Roman"/>
          <w:b/>
          <w:sz w:val="28"/>
        </w:rPr>
        <w:t>六、推荐教材及教学参考书</w:t>
      </w:r>
    </w:p>
    <w:p w:rsidR="005E0DC2" w:rsidRPr="003660B9" w:rsidRDefault="005E0DC2" w:rsidP="005E0DC2">
      <w:pPr>
        <w:spacing w:line="360" w:lineRule="auto"/>
        <w:rPr>
          <w:rFonts w:ascii="宋体" w:hAnsi="宋体"/>
        </w:rPr>
      </w:pPr>
      <w:r w:rsidRPr="003660B9">
        <w:rPr>
          <w:rFonts w:ascii="宋体" w:hAnsi="宋体"/>
        </w:rPr>
        <w:t>[1]</w:t>
      </w:r>
      <w:r w:rsidRPr="003660B9">
        <w:rPr>
          <w:rFonts w:ascii="宋体" w:hAnsi="宋体"/>
          <w:sz w:val="18"/>
        </w:rPr>
        <w:t xml:space="preserve"> </w:t>
      </w:r>
      <w:r w:rsidRPr="003660B9">
        <w:rPr>
          <w:rFonts w:ascii="宋体" w:hAnsi="宋体"/>
        </w:rPr>
        <w:t>胡寿松. 自动控制原理基础教程（第三版）</w:t>
      </w:r>
      <w:r w:rsidRPr="00017ADC">
        <w:rPr>
          <w:rFonts w:ascii="Times New Roman" w:hAnsi="Times New Roman"/>
        </w:rPr>
        <w:t>[M]</w:t>
      </w:r>
      <w:r w:rsidRPr="003660B9">
        <w:rPr>
          <w:rFonts w:ascii="宋体" w:hAnsi="宋体"/>
        </w:rPr>
        <w:t>. 科学出版社，</w:t>
      </w:r>
      <w:r w:rsidRPr="00747A89">
        <w:rPr>
          <w:rFonts w:ascii="Times New Roman" w:hAnsi="Times New Roman"/>
        </w:rPr>
        <w:t>2012</w:t>
      </w:r>
      <w:r w:rsidRPr="003660B9">
        <w:rPr>
          <w:rFonts w:ascii="宋体" w:hAnsi="宋体"/>
        </w:rPr>
        <w:t>.</w:t>
      </w:r>
    </w:p>
    <w:p w:rsidR="005E0DC2" w:rsidRPr="003660B9" w:rsidRDefault="005E0DC2" w:rsidP="005E0DC2">
      <w:pPr>
        <w:spacing w:line="360" w:lineRule="auto"/>
        <w:rPr>
          <w:rFonts w:ascii="宋体" w:hAnsi="宋体"/>
        </w:rPr>
      </w:pPr>
      <w:r w:rsidRPr="003660B9">
        <w:rPr>
          <w:rFonts w:ascii="宋体" w:hAnsi="宋体"/>
        </w:rPr>
        <w:t>[2] 戴忠达. 自动控制理论基础</w:t>
      </w:r>
      <w:r w:rsidRPr="00017ADC">
        <w:rPr>
          <w:rFonts w:ascii="Times New Roman" w:hAnsi="Times New Roman"/>
        </w:rPr>
        <w:t>[M]</w:t>
      </w:r>
      <w:r w:rsidRPr="003660B9">
        <w:rPr>
          <w:rFonts w:ascii="宋体" w:hAnsi="宋体"/>
        </w:rPr>
        <w:t>. 清华大学出版社，</w:t>
      </w:r>
      <w:r w:rsidRPr="00747A89">
        <w:rPr>
          <w:rFonts w:ascii="Times New Roman" w:hAnsi="Times New Roman"/>
        </w:rPr>
        <w:t>1991</w:t>
      </w:r>
      <w:r w:rsidRPr="003660B9">
        <w:rPr>
          <w:rFonts w:ascii="宋体" w:hAnsi="宋体"/>
        </w:rPr>
        <w:t>.</w:t>
      </w:r>
    </w:p>
    <w:p w:rsidR="005E0DC2" w:rsidRPr="003660B9" w:rsidRDefault="005E0DC2" w:rsidP="005E0DC2">
      <w:pPr>
        <w:spacing w:line="360" w:lineRule="auto"/>
        <w:rPr>
          <w:rFonts w:ascii="宋体" w:hAnsi="宋体"/>
        </w:rPr>
      </w:pPr>
      <w:r w:rsidRPr="003660B9">
        <w:rPr>
          <w:rFonts w:ascii="宋体" w:hAnsi="宋体"/>
        </w:rPr>
        <w:t>[3] 吴麒等. 自动控制原理</w:t>
      </w:r>
      <w:r w:rsidRPr="00017ADC">
        <w:rPr>
          <w:rFonts w:ascii="Times New Roman" w:hAnsi="Times New Roman"/>
        </w:rPr>
        <w:t>[M]</w:t>
      </w:r>
      <w:r w:rsidRPr="003660B9">
        <w:rPr>
          <w:rFonts w:ascii="宋体" w:hAnsi="宋体"/>
        </w:rPr>
        <w:t>. 清华大学出版社，</w:t>
      </w:r>
      <w:r w:rsidRPr="00747A89">
        <w:rPr>
          <w:rFonts w:ascii="Times New Roman" w:hAnsi="Times New Roman"/>
        </w:rPr>
        <w:t>2001</w:t>
      </w:r>
      <w:r w:rsidRPr="003660B9">
        <w:rPr>
          <w:rFonts w:ascii="宋体" w:hAnsi="宋体"/>
        </w:rPr>
        <w:t>.</w:t>
      </w:r>
    </w:p>
    <w:p w:rsidR="005E0DC2" w:rsidRPr="003660B9" w:rsidRDefault="005E0DC2" w:rsidP="005E0DC2">
      <w:pPr>
        <w:spacing w:line="360" w:lineRule="auto"/>
        <w:rPr>
          <w:rFonts w:ascii="宋体" w:hAnsi="宋体"/>
        </w:rPr>
      </w:pPr>
      <w:r w:rsidRPr="003660B9">
        <w:rPr>
          <w:rFonts w:ascii="宋体" w:hAnsi="宋体"/>
        </w:rPr>
        <w:t>[4] 田玉平等. 自动控制原理</w:t>
      </w:r>
      <w:r w:rsidRPr="00017ADC">
        <w:rPr>
          <w:rFonts w:ascii="Times New Roman" w:hAnsi="Times New Roman"/>
        </w:rPr>
        <w:t>[M]</w:t>
      </w:r>
      <w:r w:rsidRPr="003660B9">
        <w:rPr>
          <w:rFonts w:ascii="宋体" w:hAnsi="宋体"/>
        </w:rPr>
        <w:t>.</w:t>
      </w:r>
      <w:r w:rsidRPr="003660B9">
        <w:rPr>
          <w:rFonts w:ascii="宋体" w:hAnsi="宋体"/>
          <w:sz w:val="18"/>
        </w:rPr>
        <w:t xml:space="preserve"> </w:t>
      </w:r>
      <w:r w:rsidRPr="003660B9">
        <w:rPr>
          <w:rFonts w:ascii="宋体" w:hAnsi="宋体"/>
        </w:rPr>
        <w:t>电子工业出版社，</w:t>
      </w:r>
      <w:r w:rsidRPr="00747A89">
        <w:rPr>
          <w:rFonts w:ascii="Times New Roman" w:hAnsi="Times New Roman"/>
        </w:rPr>
        <w:t>2002</w:t>
      </w:r>
      <w:r w:rsidRPr="003660B9">
        <w:rPr>
          <w:rFonts w:ascii="宋体" w:hAnsi="宋体"/>
        </w:rPr>
        <w:t>.</w:t>
      </w:r>
    </w:p>
    <w:p w:rsidR="005E0DC2" w:rsidRPr="003660B9" w:rsidRDefault="005E0DC2" w:rsidP="005E0DC2">
      <w:pPr>
        <w:spacing w:line="360" w:lineRule="auto"/>
        <w:rPr>
          <w:rFonts w:ascii="宋体" w:hAnsi="宋体"/>
        </w:rPr>
      </w:pPr>
      <w:r w:rsidRPr="003660B9">
        <w:rPr>
          <w:rFonts w:ascii="宋体" w:hAnsi="宋体"/>
        </w:rPr>
        <w:lastRenderedPageBreak/>
        <w:t>[5] 程鹏. 自动控制原理</w:t>
      </w:r>
      <w:r w:rsidRPr="00017ADC">
        <w:rPr>
          <w:rFonts w:ascii="Times New Roman" w:hAnsi="Times New Roman"/>
        </w:rPr>
        <w:t>[M]</w:t>
      </w:r>
      <w:r w:rsidRPr="003660B9">
        <w:rPr>
          <w:rFonts w:ascii="宋体" w:hAnsi="宋体"/>
        </w:rPr>
        <w:t>；高等教育出版社,</w:t>
      </w:r>
      <w:r w:rsidRPr="00747A89">
        <w:rPr>
          <w:rFonts w:ascii="Times New Roman" w:hAnsi="Times New Roman"/>
        </w:rPr>
        <w:t>2003</w:t>
      </w:r>
      <w:r w:rsidRPr="003660B9">
        <w:rPr>
          <w:rFonts w:ascii="宋体" w:hAnsi="宋体"/>
        </w:rPr>
        <w:t>.</w:t>
      </w:r>
    </w:p>
    <w:p w:rsidR="005E0DC2" w:rsidRPr="003660B9" w:rsidRDefault="005E0DC2" w:rsidP="005E0DC2">
      <w:pPr>
        <w:spacing w:line="360" w:lineRule="auto"/>
        <w:rPr>
          <w:rFonts w:ascii="宋体" w:hAnsi="宋体"/>
        </w:rPr>
      </w:pPr>
      <w:r w:rsidRPr="003660B9">
        <w:rPr>
          <w:rFonts w:ascii="宋体" w:hAnsi="宋体"/>
        </w:rPr>
        <w:t>[6] 王建辉等. 自动控制原理</w:t>
      </w:r>
      <w:r w:rsidRPr="00017ADC">
        <w:rPr>
          <w:rFonts w:ascii="Times New Roman" w:hAnsi="Times New Roman"/>
        </w:rPr>
        <w:t>[M]</w:t>
      </w:r>
      <w:r w:rsidRPr="003660B9">
        <w:rPr>
          <w:rFonts w:ascii="宋体" w:hAnsi="宋体"/>
        </w:rPr>
        <w:t>.</w:t>
      </w:r>
      <w:r w:rsidRPr="003660B9">
        <w:rPr>
          <w:rFonts w:ascii="宋体" w:hAnsi="宋体"/>
          <w:sz w:val="18"/>
        </w:rPr>
        <w:t xml:space="preserve"> </w:t>
      </w:r>
      <w:r w:rsidRPr="003660B9">
        <w:rPr>
          <w:rFonts w:ascii="宋体" w:hAnsi="宋体"/>
        </w:rPr>
        <w:t>清华大学出版社，</w:t>
      </w:r>
      <w:r w:rsidRPr="00747A89">
        <w:rPr>
          <w:rFonts w:ascii="Times New Roman" w:hAnsi="Times New Roman"/>
        </w:rPr>
        <w:t>2007</w:t>
      </w:r>
      <w:r w:rsidRPr="003660B9">
        <w:rPr>
          <w:rFonts w:ascii="宋体" w:hAnsi="宋体"/>
        </w:rPr>
        <w:t>.</w:t>
      </w:r>
    </w:p>
    <w:p w:rsidR="005E0DC2" w:rsidRPr="00BC14B9" w:rsidRDefault="005E0DC2" w:rsidP="005E0DC2">
      <w:pPr>
        <w:spacing w:line="360" w:lineRule="auto"/>
        <w:rPr>
          <w:rFonts w:ascii="Times New Roman" w:hAnsi="Times New Roman"/>
          <w:sz w:val="24"/>
        </w:rPr>
      </w:pPr>
    </w:p>
    <w:p w:rsidR="005E0DC2" w:rsidRPr="003660B9" w:rsidRDefault="005E0DC2" w:rsidP="005E0DC2">
      <w:pPr>
        <w:spacing w:line="360" w:lineRule="auto"/>
        <w:rPr>
          <w:rFonts w:ascii="Times New Roman" w:eastAsia="黑体" w:hAnsi="Times New Roman"/>
          <w:b/>
          <w:sz w:val="28"/>
        </w:rPr>
      </w:pPr>
      <w:r w:rsidRPr="003660B9">
        <w:rPr>
          <w:rFonts w:ascii="Times New Roman" w:eastAsia="黑体" w:hAnsi="Times New Roman"/>
          <w:b/>
          <w:sz w:val="28"/>
        </w:rPr>
        <w:t>七、教学方法</w:t>
      </w:r>
    </w:p>
    <w:p w:rsidR="005E0DC2" w:rsidRDefault="005E0DC2" w:rsidP="00A01DE7">
      <w:pPr>
        <w:ind w:firstLine="480"/>
        <w:textAlignment w:val="center"/>
        <w:rPr>
          <w:rFonts w:ascii="Times New Roman" w:hAnsi="Times New Roman"/>
        </w:rPr>
      </w:pPr>
      <w:r w:rsidRPr="003660B9">
        <w:rPr>
          <w:rFonts w:ascii="Times New Roman" w:hAnsi="Times New Roman"/>
        </w:rPr>
        <w:t>针对本课程学时少，内容多，发展快，理论性强的特点，采取精讲多练和启发教学。在教学方式上，课堂教学模式采用</w:t>
      </w:r>
      <w:r w:rsidRPr="003660B9">
        <w:rPr>
          <w:rFonts w:ascii="Times New Roman" w:hAnsi="Times New Roman"/>
        </w:rPr>
        <w:t>“</w:t>
      </w:r>
      <w:r w:rsidRPr="003660B9">
        <w:rPr>
          <w:rFonts w:ascii="Times New Roman" w:hAnsi="Times New Roman"/>
        </w:rPr>
        <w:t>引导式</w:t>
      </w:r>
      <w:r w:rsidRPr="003660B9">
        <w:rPr>
          <w:rFonts w:ascii="Times New Roman" w:hAnsi="Times New Roman"/>
        </w:rPr>
        <w:t>”</w:t>
      </w:r>
      <w:r w:rsidRPr="003660B9">
        <w:rPr>
          <w:rFonts w:ascii="Times New Roman" w:hAnsi="Times New Roman"/>
        </w:rPr>
        <w:t>、</w:t>
      </w:r>
      <w:r w:rsidRPr="003660B9">
        <w:rPr>
          <w:rFonts w:ascii="Times New Roman" w:hAnsi="Times New Roman"/>
        </w:rPr>
        <w:t>“</w:t>
      </w:r>
      <w:r w:rsidRPr="003660B9">
        <w:rPr>
          <w:rFonts w:ascii="Times New Roman" w:hAnsi="Times New Roman"/>
        </w:rPr>
        <w:t>互动式</w:t>
      </w:r>
      <w:r w:rsidRPr="003660B9">
        <w:rPr>
          <w:rFonts w:ascii="Times New Roman" w:hAnsi="Times New Roman"/>
        </w:rPr>
        <w:t>”</w:t>
      </w:r>
      <w:r w:rsidRPr="003660B9">
        <w:rPr>
          <w:rFonts w:ascii="Times New Roman" w:hAnsi="Times New Roman"/>
        </w:rPr>
        <w:t>模式。在课堂教学中，运用讲授法、多媒体演示法、提问互动法、讨论探讨法等多种教学方法相结合；在教学内容安排上，注重理论联系实际，通过列举日常生活中的通俗易懂的实例，激发学生的学习兴趣；在进行理论推导同时，对理论推导结果给出恰当的物理解释，加深学生对相应知识的认识和理解。在实验教学过程中，采用实验练习法，强化所学知识的理解和运用，引导学生发现问题，思考解决方案，培养学生解决实际问题的能力。</w:t>
      </w:r>
    </w:p>
    <w:p w:rsidR="004F78F9" w:rsidRPr="003660B9" w:rsidRDefault="00647C17" w:rsidP="004F78F9">
      <w:pPr>
        <w:ind w:firstLine="420"/>
        <w:textAlignment w:val="center"/>
        <w:rPr>
          <w:rFonts w:ascii="Times New Roman" w:hAnsi="Times New Roman"/>
        </w:rPr>
      </w:pPr>
      <w:r>
        <w:rPr>
          <w:rFonts w:ascii="Times New Roman" w:hAnsi="Times New Roman"/>
        </w:rPr>
        <w:t>教学内容体系、前后关联和相关重点如</w:t>
      </w:r>
      <w:r w:rsidR="00A01DE7" w:rsidRPr="003660B9">
        <w:rPr>
          <w:rFonts w:ascii="Times New Roman" w:hAnsi="Times New Roman"/>
        </w:rPr>
        <w:t>图</w:t>
      </w:r>
      <w:r>
        <w:rPr>
          <w:rFonts w:ascii="Times New Roman" w:hAnsi="Times New Roman" w:hint="eastAsia"/>
        </w:rPr>
        <w:t>1</w:t>
      </w:r>
      <w:r w:rsidR="00A01DE7" w:rsidRPr="003660B9">
        <w:rPr>
          <w:rFonts w:ascii="Times New Roman" w:hAnsi="Times New Roman"/>
        </w:rPr>
        <w:t>所示</w:t>
      </w:r>
      <w:r w:rsidR="002D4E6D">
        <w:rPr>
          <w:rFonts w:ascii="Times New Roman" w:hAnsi="Times New Roman" w:hint="eastAsia"/>
        </w:rPr>
        <w:t>。</w:t>
      </w:r>
      <w:r w:rsidR="004F78F9" w:rsidRPr="003660B9">
        <w:rPr>
          <w:rFonts w:ascii="Times New Roman" w:hAnsi="Times New Roman"/>
        </w:rPr>
        <w:t>结合具体教学内容，本课程所采用的教学方法说明如下：</w:t>
      </w:r>
    </w:p>
    <w:p w:rsidR="004F78F9" w:rsidRPr="003660B9" w:rsidRDefault="004F78F9" w:rsidP="004F78F9">
      <w:pPr>
        <w:ind w:firstLine="420"/>
        <w:textAlignment w:val="center"/>
        <w:rPr>
          <w:rFonts w:ascii="Times New Roman" w:hAnsi="Times New Roman"/>
        </w:rPr>
      </w:pPr>
      <w:r w:rsidRPr="003660B9">
        <w:rPr>
          <w:rFonts w:ascii="Times New Roman" w:hAnsi="Times New Roman"/>
        </w:rPr>
        <w:t>控制系统导论、线性系统的根轨迹。教学内容的理论性比较强，其中实际控制系统的方块图画法、广义根轨迹为教学难点。在教学中采用讲授法、演示法、实验练习法以及讨论法相结合，将抽象问题具体化。在讲授控制系统实际示例的过程中，以家用冰箱为例，给学生讲授其工作原理，利于学生建立控制系统的直观概念，加深学生对于控制框图的理解和认识。在讲授广义根轨迹的过程中，作为引例，在开环传递函数中的非增益部分引入变化参数，辅助以</w:t>
      </w:r>
      <w:r w:rsidRPr="003660B9">
        <w:rPr>
          <w:rFonts w:ascii="Times New Roman" w:hAnsi="Times New Roman"/>
        </w:rPr>
        <w:t>MATLAB</w:t>
      </w:r>
      <w:r w:rsidRPr="003660B9">
        <w:rPr>
          <w:rFonts w:ascii="Times New Roman" w:hAnsi="Times New Roman"/>
        </w:rPr>
        <w:t>仿真程序，给学生以直观感觉，从而加深广义根轨迹与常规根轨迹的根本区别。再以小组讨论的方式，展开该部分内容的教学，强化学生对于根轨迹定义的理解，培养学生对于知识的灵活应用能力。</w:t>
      </w:r>
    </w:p>
    <w:p w:rsidR="00285D61" w:rsidRPr="003660B9" w:rsidRDefault="00285D61" w:rsidP="00285D61">
      <w:pPr>
        <w:ind w:firstLine="420"/>
        <w:textAlignment w:val="center"/>
        <w:rPr>
          <w:rFonts w:ascii="Times New Roman" w:hAnsi="Times New Roman"/>
        </w:rPr>
      </w:pPr>
      <w:r w:rsidRPr="003660B9">
        <w:rPr>
          <w:rFonts w:ascii="Times New Roman" w:hAnsi="Times New Roman"/>
        </w:rPr>
        <w:t>控制系统的数学模型、线性系统的时域分析方法。教学内容主要包括控制系统数学建模方法、传递函数、结构图、时域性能指标、稳态误差分析等。在教学中采用讲授法、演示法和实验练习法相结合。在讲授系统时域数学模型基础上，结合伺服电机控制系统，引入系统的传递函数概念、结构图的概念，增强学生对于数学模型内容体系的理解。再结合经典</w:t>
      </w:r>
      <w:r w:rsidRPr="003660B9">
        <w:rPr>
          <w:rFonts w:ascii="Times New Roman" w:hAnsi="Times New Roman"/>
        </w:rPr>
        <w:t>RLC</w:t>
      </w:r>
      <w:r w:rsidRPr="003660B9">
        <w:rPr>
          <w:rFonts w:ascii="Times New Roman" w:hAnsi="Times New Roman"/>
        </w:rPr>
        <w:t>电路，引入一阶系统与二阶系统的概念，从而导出系统的运动规律，深化学生对于时域分析方法的认识与理解。在设计实验内容时，考虑到内容设置的前后逻辑性，并启发学生能够发现问题并予以解决。例如在实验一中，学生是第一次接触实际系统。由实验仪器观测到的电路系统输出与书本上的理论输出存在一定差异。引导学生思考并展开讨论，产生误差的根本原因，培养学生独立思考与创新的能力。在实验二中，提供实验需要实现的目标，程序以及实验装置搭建需要学生自己完成，培养学生自学能力与实际动手能力。在前两个实验基础上，在实验三中，我们给学生设定更为高阶的系统，让学生自主实现线性系统的稳定性仅取决于系统本身的结构和参数这一结论。自主设计程序框架，协调各模块的工作，进而培养学生解决复杂工程的能力。</w:t>
      </w:r>
    </w:p>
    <w:p w:rsidR="002A71F4" w:rsidRDefault="00285D61" w:rsidP="00285D61">
      <w:pPr>
        <w:ind w:firstLine="420"/>
        <w:textAlignment w:val="center"/>
        <w:rPr>
          <w:rFonts w:ascii="Times New Roman" w:hAnsi="Times New Roman"/>
        </w:rPr>
      </w:pPr>
      <w:r w:rsidRPr="003660B9">
        <w:rPr>
          <w:rFonts w:ascii="Times New Roman" w:hAnsi="Times New Roman"/>
        </w:rPr>
        <w:t>线性系统的频域分析方法、线性系统的校正方法。教学内容主要涉及线性系统的频率特性、伯德图和奈氏图、奈氏判据、稳定裕度、串联校正、反馈校正和前馈校正。这部分内容在自动控制原理中占有的分量较大，且难点较多。如果只是参照教材单纯讲知识点，学生会抓不住重点，导致对重点知识无法领悟和消化。针对一特点，在教学中我们采用讲授法、实验练习法、发现学习法以及自学指导法相结合。例如在线性系统的频率特性的讲授中，结合</w:t>
      </w:r>
      <w:r w:rsidRPr="003660B9">
        <w:rPr>
          <w:rFonts w:ascii="Times New Roman" w:hAnsi="Times New Roman"/>
        </w:rPr>
        <w:t>MATLAB</w:t>
      </w:r>
      <w:r w:rsidRPr="003660B9">
        <w:rPr>
          <w:rFonts w:ascii="Times New Roman" w:hAnsi="Times New Roman"/>
        </w:rPr>
        <w:t>的仿真程序，在正弦信号的作用下，让学生观察稳定系统的输出信号特点，并给出输出信号的具体表达式，从而深化学生对频率特性的理解，培养学生概括与归纳能力。又如，在引入校正概念之前，通过不断增大开环系统的比例环节，让学生做一组对比仿真，基</w:t>
      </w:r>
      <w:r w:rsidRPr="003660B9">
        <w:rPr>
          <w:rFonts w:ascii="Times New Roman" w:hAnsi="Times New Roman"/>
        </w:rPr>
        <w:lastRenderedPageBreak/>
        <w:t>于</w:t>
      </w:r>
      <w:r w:rsidRPr="003660B9">
        <w:rPr>
          <w:rFonts w:ascii="Times New Roman" w:hAnsi="Times New Roman"/>
        </w:rPr>
        <w:t>MATLAB</w:t>
      </w:r>
      <w:r w:rsidRPr="003660B9">
        <w:rPr>
          <w:rFonts w:ascii="Times New Roman" w:hAnsi="Times New Roman"/>
        </w:rPr>
        <w:t>分别计算出系统的稳定裕度，然后通过小组讨论的形式，让学生归纳出稳定裕</w:t>
      </w:r>
    </w:p>
    <w:p w:rsidR="00285D61" w:rsidRPr="00DB395F" w:rsidRDefault="00EA5186" w:rsidP="00DB395F">
      <w:pPr>
        <w:textAlignment w:val="center"/>
        <w:rPr>
          <w:rFonts w:ascii="Times New Roman" w:hAnsi="Times New Roman" w:hint="eastAsia"/>
        </w:rPr>
      </w:pPr>
      <w:r w:rsidRPr="003660B9">
        <w:rPr>
          <w:rFonts w:ascii="Times New Roman" w:hAnsi="Times New Roman"/>
        </w:rPr>
        <w:t>度与比例环节的关系。在此基础之上，让学生提出达到所需稳定裕度的解决方案，进而加强对校正概念的理解，为解决更为复杂控制问题打下一定的基础。</w:t>
      </w:r>
    </w:p>
    <w:p w:rsidR="00A01DE7" w:rsidRPr="003660B9" w:rsidRDefault="00A01DE7" w:rsidP="00A01DE7">
      <w:pPr>
        <w:ind w:firstLine="480"/>
        <w:textAlignment w:val="center"/>
        <w:rPr>
          <w:rFonts w:ascii="Times New Roman" w:hAnsi="Times New Roman" w:hint="eastAsia"/>
        </w:rPr>
      </w:pPr>
    </w:p>
    <w:p w:rsidR="002E0262" w:rsidRDefault="005E0DC2" w:rsidP="002E0262">
      <w:pPr>
        <w:jc w:val="center"/>
        <w:textAlignment w:val="center"/>
        <w:rPr>
          <w:rFonts w:ascii="Times New Roman" w:hAnsi="Times New Roman"/>
        </w:rPr>
      </w:pPr>
      <w:r w:rsidRPr="003660B9">
        <w:rPr>
          <w:rFonts w:ascii="Times New Roman" w:hAnsi="Times New Roman"/>
          <w:noProof/>
        </w:rPr>
        <w:drawing>
          <wp:inline distT="0" distB="0" distL="0" distR="0">
            <wp:extent cx="2959200" cy="5796000"/>
            <wp:effectExtent l="0" t="0" r="0" b="0"/>
            <wp:docPr id="1" name="图片 1" descr="自动控制原理教学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自动控制原理教学体系"/>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9200" cy="5796000"/>
                    </a:xfrm>
                    <a:prstGeom prst="rect">
                      <a:avLst/>
                    </a:prstGeom>
                    <a:noFill/>
                    <a:ln>
                      <a:noFill/>
                    </a:ln>
                  </pic:spPr>
                </pic:pic>
              </a:graphicData>
            </a:graphic>
          </wp:inline>
        </w:drawing>
      </w:r>
    </w:p>
    <w:p w:rsidR="005E0DC2" w:rsidRDefault="00DB395F" w:rsidP="002E0262">
      <w:pPr>
        <w:jc w:val="center"/>
        <w:textAlignment w:val="center"/>
        <w:rPr>
          <w:rFonts w:ascii="Times New Roman" w:hAnsi="Times New Roman"/>
        </w:rPr>
      </w:pPr>
      <w:r>
        <w:rPr>
          <w:rFonts w:ascii="Times New Roman" w:hAnsi="Times New Roman" w:hint="eastAsia"/>
        </w:rPr>
        <w:t xml:space="preserve"> </w:t>
      </w:r>
      <w:r>
        <w:rPr>
          <w:rFonts w:ascii="Times New Roman" w:hAnsi="Times New Roman"/>
        </w:rPr>
        <w:t xml:space="preserve">      </w:t>
      </w:r>
      <w:r w:rsidR="002A71F4">
        <w:rPr>
          <w:rFonts w:ascii="Times New Roman" w:hAnsi="Times New Roman"/>
        </w:rPr>
        <w:t>图</w:t>
      </w:r>
      <w:r w:rsidR="002A71F4">
        <w:rPr>
          <w:rFonts w:ascii="Times New Roman" w:hAnsi="Times New Roman" w:hint="eastAsia"/>
        </w:rPr>
        <w:t>1.</w:t>
      </w:r>
      <w:r w:rsidR="002A71F4">
        <w:rPr>
          <w:rFonts w:ascii="Times New Roman" w:hAnsi="Times New Roman"/>
        </w:rPr>
        <w:t xml:space="preserve"> </w:t>
      </w:r>
      <w:r w:rsidR="002A71F4">
        <w:rPr>
          <w:rFonts w:ascii="Times New Roman" w:hAnsi="Times New Roman"/>
        </w:rPr>
        <w:t>教学体系</w:t>
      </w:r>
    </w:p>
    <w:p w:rsidR="00DB395F" w:rsidRDefault="00DB395F" w:rsidP="008D4A31">
      <w:pPr>
        <w:textAlignment w:val="center"/>
        <w:rPr>
          <w:rFonts w:ascii="Times New Roman" w:hAnsi="Times New Roman" w:hint="eastAsia"/>
        </w:rPr>
      </w:pPr>
    </w:p>
    <w:p w:rsidR="00DB395F" w:rsidRPr="003660B9" w:rsidRDefault="00DB395F" w:rsidP="00DB395F">
      <w:pPr>
        <w:ind w:firstLine="420"/>
        <w:textAlignment w:val="center"/>
        <w:rPr>
          <w:rFonts w:ascii="Times New Roman" w:hAnsi="Times New Roman"/>
        </w:rPr>
      </w:pPr>
      <w:r w:rsidRPr="003660B9">
        <w:rPr>
          <w:rFonts w:ascii="Times New Roman" w:hAnsi="Times New Roman"/>
        </w:rPr>
        <w:t>在实际教学过程中，需要根据学生实际情况，灵活应用教学方法。在具体的教学环节，根据教学目标，制定适合学生的教学方案。对于一些理论程度较深或者较为抽象的知识点，如广义根轨迹、系统的频率特性等，若教学效果不好，学生对知识点理解程度不高时，应适当增加演示法或讨论法的比重，让学生相对容易接受这块教学内容。对于一些与实际联系相对紧密的知识点，如系统的时域性能指标、系统的数学模型等，在学生对知识点掌握较好情况下，可以适当提高教学内容或实验内容的难度。增加发现学习法和自学指导法的比重，给出具体的实际问题需求，让学生自由实现，从而培养学生的自学能力和自主创新能力。</w:t>
      </w:r>
    </w:p>
    <w:p w:rsidR="00DB395F" w:rsidRPr="001D7C6E" w:rsidRDefault="00DB395F" w:rsidP="002E0262">
      <w:pPr>
        <w:jc w:val="center"/>
        <w:textAlignment w:val="center"/>
        <w:rPr>
          <w:rFonts w:ascii="Times New Roman" w:hAnsi="Times New Roman" w:hint="eastAsia"/>
        </w:rPr>
      </w:pPr>
    </w:p>
    <w:p w:rsidR="005E0DC2" w:rsidRPr="00F20244" w:rsidRDefault="005E0DC2" w:rsidP="005E0DC2">
      <w:pPr>
        <w:spacing w:beforeLines="50" w:before="156" w:afterLines="50" w:after="156" w:line="360" w:lineRule="auto"/>
        <w:rPr>
          <w:rFonts w:ascii="Times New Roman" w:eastAsia="黑体" w:hAnsi="Times New Roman"/>
          <w:b/>
          <w:sz w:val="28"/>
        </w:rPr>
      </w:pPr>
      <w:r w:rsidRPr="00F20244">
        <w:rPr>
          <w:rFonts w:ascii="Times New Roman" w:eastAsia="黑体" w:hAnsi="Times New Roman"/>
          <w:b/>
          <w:sz w:val="28"/>
        </w:rPr>
        <w:lastRenderedPageBreak/>
        <w:t>八、考核方式及评定方法</w:t>
      </w:r>
    </w:p>
    <w:p w:rsidR="005E0DC2" w:rsidRPr="00017ADC" w:rsidRDefault="005E0DC2" w:rsidP="005E0DC2">
      <w:pPr>
        <w:textAlignment w:val="center"/>
        <w:rPr>
          <w:rFonts w:ascii="Times New Roman" w:hAnsi="Times New Roman"/>
        </w:rPr>
      </w:pPr>
      <w:r w:rsidRPr="00017ADC">
        <w:rPr>
          <w:rFonts w:ascii="Times New Roman" w:hAnsi="Times New Roman"/>
          <w:b/>
        </w:rPr>
        <w:t>考核方式</w:t>
      </w:r>
      <w:r w:rsidRPr="00017ADC">
        <w:rPr>
          <w:rFonts w:ascii="Times New Roman" w:hAnsi="Times New Roman"/>
        </w:rPr>
        <w:t>：闭卷笔试，期中考试，实验报告，平时表现。</w:t>
      </w:r>
    </w:p>
    <w:p w:rsidR="005E0DC2" w:rsidRPr="00017ADC" w:rsidRDefault="005E0DC2" w:rsidP="005E0DC2">
      <w:pPr>
        <w:rPr>
          <w:rFonts w:ascii="Times New Roman" w:hAnsi="Times New Roman"/>
        </w:rPr>
      </w:pPr>
      <w:r w:rsidRPr="00017ADC">
        <w:rPr>
          <w:rFonts w:ascii="Times New Roman" w:hAnsi="Times New Roman"/>
          <w:b/>
        </w:rPr>
        <w:t>成绩评定方式</w:t>
      </w:r>
      <w:r w:rsidRPr="00017ADC">
        <w:rPr>
          <w:rFonts w:ascii="Times New Roman" w:hAnsi="Times New Roman"/>
        </w:rPr>
        <w:t>：</w:t>
      </w:r>
      <w:r w:rsidRPr="00017ADC">
        <w:rPr>
          <w:rFonts w:ascii="Times New Roman" w:hAnsi="Times New Roman" w:hint="eastAsia"/>
        </w:rPr>
        <w:t>期末成绩</w:t>
      </w:r>
      <w:r w:rsidRPr="00017ADC">
        <w:rPr>
          <w:rFonts w:ascii="Times New Roman" w:hAnsi="Times New Roman"/>
        </w:rPr>
        <w:t>55%</w:t>
      </w:r>
      <w:r w:rsidRPr="00017ADC">
        <w:rPr>
          <w:rFonts w:ascii="Times New Roman" w:hAnsi="Times New Roman" w:hint="eastAsia"/>
        </w:rPr>
        <w:t>，实验报告</w:t>
      </w:r>
      <w:r w:rsidRPr="00017ADC">
        <w:rPr>
          <w:rFonts w:ascii="Times New Roman" w:hAnsi="Times New Roman"/>
        </w:rPr>
        <w:t>30%</w:t>
      </w:r>
      <w:r w:rsidRPr="00017ADC">
        <w:rPr>
          <w:rFonts w:ascii="Times New Roman" w:hAnsi="Times New Roman" w:hint="eastAsia"/>
        </w:rPr>
        <w:t>，平时</w:t>
      </w:r>
      <w:r w:rsidRPr="00017ADC">
        <w:rPr>
          <w:rFonts w:ascii="Times New Roman" w:hAnsi="Times New Roman"/>
        </w:rPr>
        <w:t>15%</w:t>
      </w:r>
      <w:r w:rsidRPr="00017ADC">
        <w:rPr>
          <w:rFonts w:ascii="Times New Roman" w:hAnsi="Times New Roman" w:hint="eastAsia"/>
        </w:rPr>
        <w:t>。</w:t>
      </w:r>
    </w:p>
    <w:p w:rsidR="005E0DC2" w:rsidRPr="002B57DB" w:rsidRDefault="005E0DC2" w:rsidP="005E0DC2">
      <w:pPr>
        <w:spacing w:line="420" w:lineRule="exact"/>
        <w:rPr>
          <w:rFonts w:ascii="Times New Roman" w:hAnsi="Times New Roman"/>
          <w:sz w:val="24"/>
        </w:rPr>
      </w:pPr>
    </w:p>
    <w:p w:rsidR="005E0DC2" w:rsidRPr="001D7C6E" w:rsidRDefault="005E0DC2" w:rsidP="005E0DC2">
      <w:pPr>
        <w:spacing w:line="360" w:lineRule="auto"/>
        <w:jc w:val="center"/>
        <w:rPr>
          <w:rFonts w:ascii="宋体" w:hAnsi="宋体"/>
          <w:b/>
          <w:bCs/>
        </w:rPr>
      </w:pPr>
      <w:r w:rsidRPr="001D7C6E">
        <w:rPr>
          <w:rFonts w:ascii="宋体" w:hAnsi="宋体"/>
          <w:b/>
          <w:bCs/>
        </w:rPr>
        <w:t>表4：各课程分目标的考评占比</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847"/>
        <w:gridCol w:w="1134"/>
        <w:gridCol w:w="1134"/>
        <w:gridCol w:w="2627"/>
      </w:tblGrid>
      <w:tr w:rsidR="005E0DC2" w:rsidRPr="00017ADC" w:rsidTr="00EA7678">
        <w:trPr>
          <w:jc w:val="center"/>
        </w:trPr>
        <w:tc>
          <w:tcPr>
            <w:tcW w:w="1413" w:type="dxa"/>
            <w:tcBorders>
              <w:tl2br w:val="single" w:sz="4" w:space="0" w:color="auto"/>
            </w:tcBorders>
            <w:shd w:val="clear" w:color="auto" w:fill="auto"/>
            <w:vAlign w:val="center"/>
          </w:tcPr>
          <w:p w:rsidR="005E0DC2" w:rsidRPr="00017ADC" w:rsidRDefault="005E0DC2" w:rsidP="00EA7678">
            <w:pPr>
              <w:spacing w:line="360" w:lineRule="auto"/>
              <w:rPr>
                <w:rFonts w:ascii="宋体" w:hAnsi="宋体"/>
                <w:b/>
                <w:bCs/>
                <w:kern w:val="0"/>
              </w:rPr>
            </w:pPr>
            <w:r w:rsidRPr="00017ADC">
              <w:rPr>
                <w:rFonts w:ascii="宋体" w:hAnsi="宋体" w:hint="eastAsia"/>
                <w:b/>
                <w:bCs/>
                <w:kern w:val="0"/>
              </w:rPr>
              <w:t xml:space="preserve"> </w:t>
            </w:r>
            <w:r w:rsidRPr="00017ADC">
              <w:rPr>
                <w:rFonts w:ascii="宋体" w:hAnsi="宋体"/>
                <w:b/>
                <w:bCs/>
                <w:kern w:val="0"/>
              </w:rPr>
              <w:t xml:space="preserve">    来源</w:t>
            </w:r>
          </w:p>
          <w:p w:rsidR="005E0DC2" w:rsidRPr="00017ADC" w:rsidRDefault="005E0DC2" w:rsidP="00EA7678">
            <w:pPr>
              <w:spacing w:line="360" w:lineRule="auto"/>
              <w:rPr>
                <w:rFonts w:ascii="宋体" w:hAnsi="宋体"/>
                <w:b/>
                <w:bCs/>
                <w:kern w:val="0"/>
              </w:rPr>
            </w:pPr>
            <w:r w:rsidRPr="00017ADC">
              <w:rPr>
                <w:rFonts w:ascii="宋体" w:hAnsi="宋体"/>
                <w:b/>
                <w:bCs/>
                <w:kern w:val="0"/>
              </w:rPr>
              <w:t>组成</w:t>
            </w:r>
          </w:p>
        </w:tc>
        <w:tc>
          <w:tcPr>
            <w:tcW w:w="847" w:type="dxa"/>
            <w:shd w:val="clear" w:color="auto" w:fill="auto"/>
            <w:vAlign w:val="center"/>
          </w:tcPr>
          <w:p w:rsidR="005E0DC2" w:rsidRPr="00017ADC" w:rsidRDefault="005E0DC2" w:rsidP="00EA7678">
            <w:pPr>
              <w:spacing w:line="360" w:lineRule="auto"/>
              <w:jc w:val="center"/>
              <w:rPr>
                <w:rFonts w:ascii="宋体" w:hAnsi="宋体"/>
                <w:b/>
                <w:bCs/>
                <w:kern w:val="0"/>
              </w:rPr>
            </w:pPr>
            <w:r w:rsidRPr="00017ADC">
              <w:rPr>
                <w:rFonts w:ascii="宋体" w:hAnsi="宋体"/>
                <w:b/>
                <w:bCs/>
                <w:kern w:val="0"/>
              </w:rPr>
              <w:t>平时</w:t>
            </w:r>
          </w:p>
        </w:tc>
        <w:tc>
          <w:tcPr>
            <w:tcW w:w="1134" w:type="dxa"/>
            <w:shd w:val="clear" w:color="auto" w:fill="auto"/>
            <w:vAlign w:val="center"/>
          </w:tcPr>
          <w:p w:rsidR="005E0DC2" w:rsidRPr="00017ADC" w:rsidRDefault="005E0DC2" w:rsidP="00EA7678">
            <w:pPr>
              <w:spacing w:line="360" w:lineRule="auto"/>
              <w:jc w:val="center"/>
              <w:rPr>
                <w:rFonts w:ascii="宋体" w:hAnsi="宋体"/>
                <w:b/>
                <w:bCs/>
                <w:kern w:val="0"/>
              </w:rPr>
            </w:pPr>
            <w:r w:rsidRPr="00017ADC">
              <w:rPr>
                <w:rFonts w:ascii="宋体" w:hAnsi="宋体" w:hint="eastAsia"/>
                <w:b/>
                <w:bCs/>
                <w:kern w:val="0"/>
              </w:rPr>
              <w:t>实验</w:t>
            </w:r>
          </w:p>
        </w:tc>
        <w:tc>
          <w:tcPr>
            <w:tcW w:w="1134" w:type="dxa"/>
            <w:vAlign w:val="center"/>
          </w:tcPr>
          <w:p w:rsidR="005E0DC2" w:rsidRPr="00017ADC" w:rsidRDefault="005E0DC2" w:rsidP="00EA7678">
            <w:pPr>
              <w:spacing w:line="360" w:lineRule="auto"/>
              <w:jc w:val="center"/>
              <w:rPr>
                <w:rFonts w:ascii="宋体" w:hAnsi="宋体"/>
                <w:b/>
                <w:bCs/>
                <w:kern w:val="0"/>
              </w:rPr>
            </w:pPr>
            <w:r w:rsidRPr="00017ADC">
              <w:rPr>
                <w:rFonts w:ascii="宋体" w:hAnsi="宋体"/>
                <w:b/>
                <w:bCs/>
                <w:kern w:val="0"/>
              </w:rPr>
              <w:t>期末</w:t>
            </w:r>
          </w:p>
        </w:tc>
        <w:tc>
          <w:tcPr>
            <w:tcW w:w="2627" w:type="dxa"/>
            <w:shd w:val="clear" w:color="auto" w:fill="auto"/>
            <w:vAlign w:val="center"/>
          </w:tcPr>
          <w:p w:rsidR="005E0DC2" w:rsidRPr="00017ADC" w:rsidRDefault="005E0DC2" w:rsidP="00EA7678">
            <w:pPr>
              <w:spacing w:line="360" w:lineRule="auto"/>
              <w:jc w:val="center"/>
              <w:rPr>
                <w:rFonts w:ascii="宋体" w:hAnsi="宋体"/>
                <w:b/>
                <w:bCs/>
                <w:kern w:val="0"/>
              </w:rPr>
            </w:pPr>
            <w:r w:rsidRPr="00017ADC">
              <w:rPr>
                <w:rFonts w:ascii="宋体" w:hAnsi="宋体"/>
                <w:b/>
                <w:bCs/>
                <w:kern w:val="0"/>
              </w:rPr>
              <w:t>总评达成度</w:t>
            </w:r>
          </w:p>
        </w:tc>
      </w:tr>
      <w:tr w:rsidR="005E0DC2" w:rsidRPr="00017ADC" w:rsidTr="00EA7678">
        <w:trPr>
          <w:trHeight w:val="620"/>
          <w:jc w:val="center"/>
        </w:trPr>
        <w:tc>
          <w:tcPr>
            <w:tcW w:w="1413" w:type="dxa"/>
            <w:shd w:val="clear" w:color="auto" w:fill="auto"/>
            <w:vAlign w:val="center"/>
          </w:tcPr>
          <w:p w:rsidR="005E0DC2" w:rsidRPr="00017ADC" w:rsidRDefault="005E0DC2" w:rsidP="00EA7678">
            <w:pPr>
              <w:spacing w:line="360" w:lineRule="auto"/>
              <w:jc w:val="center"/>
              <w:rPr>
                <w:rFonts w:ascii="宋体" w:hAnsi="宋体"/>
                <w:kern w:val="0"/>
              </w:rPr>
            </w:pPr>
            <w:r w:rsidRPr="00017ADC">
              <w:rPr>
                <w:rFonts w:ascii="宋体" w:hAnsi="宋体"/>
                <w:kern w:val="0"/>
              </w:rPr>
              <w:t>教学目标1</w:t>
            </w:r>
          </w:p>
        </w:tc>
        <w:tc>
          <w:tcPr>
            <w:tcW w:w="847" w:type="dxa"/>
            <w:shd w:val="clear" w:color="auto" w:fill="auto"/>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20%</w:t>
            </w:r>
          </w:p>
        </w:tc>
        <w:tc>
          <w:tcPr>
            <w:tcW w:w="1134" w:type="dxa"/>
            <w:shd w:val="clear" w:color="auto" w:fill="auto"/>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20%</w:t>
            </w:r>
          </w:p>
        </w:tc>
        <w:tc>
          <w:tcPr>
            <w:tcW w:w="1134" w:type="dxa"/>
            <w:vAlign w:val="center"/>
          </w:tcPr>
          <w:p w:rsidR="005E0DC2" w:rsidRPr="001D7C6E" w:rsidRDefault="005E0DC2" w:rsidP="00EA7678">
            <w:pPr>
              <w:spacing w:line="360" w:lineRule="auto"/>
              <w:jc w:val="center"/>
              <w:rPr>
                <w:rFonts w:ascii="Times New Roman" w:hAnsi="Times New Roman"/>
                <w:kern w:val="0"/>
              </w:rPr>
            </w:pPr>
            <w:r w:rsidRPr="001D7C6E">
              <w:rPr>
                <w:rFonts w:ascii="Times New Roman" w:hAnsi="Times New Roman"/>
                <w:kern w:val="0"/>
              </w:rPr>
              <w:t>20%</w:t>
            </w:r>
          </w:p>
        </w:tc>
        <w:tc>
          <w:tcPr>
            <w:tcW w:w="2627" w:type="dxa"/>
            <w:vMerge w:val="restart"/>
            <w:shd w:val="clear" w:color="auto" w:fill="auto"/>
            <w:vAlign w:val="center"/>
          </w:tcPr>
          <w:p w:rsidR="005E0DC2" w:rsidRPr="00017ADC" w:rsidRDefault="005E0DC2" w:rsidP="00EA7678">
            <w:pPr>
              <w:spacing w:line="360" w:lineRule="auto"/>
              <w:rPr>
                <w:rFonts w:ascii="宋体" w:hAnsi="宋体"/>
                <w:kern w:val="0"/>
              </w:rPr>
            </w:pPr>
            <w:r w:rsidRPr="00017ADC">
              <w:rPr>
                <w:rFonts w:ascii="宋体" w:hAnsi="宋体"/>
                <w:kern w:val="0"/>
              </w:rPr>
              <w:t>分目标达成度={0.15ｘ平时分目标成绩+0.3ｘ</w:t>
            </w:r>
            <w:r w:rsidRPr="00017ADC">
              <w:rPr>
                <w:rFonts w:ascii="宋体" w:hAnsi="宋体" w:hint="eastAsia"/>
                <w:kern w:val="0"/>
              </w:rPr>
              <w:t>实验</w:t>
            </w:r>
            <w:r w:rsidRPr="00017ADC">
              <w:rPr>
                <w:rFonts w:ascii="宋体" w:hAnsi="宋体"/>
                <w:kern w:val="0"/>
              </w:rPr>
              <w:t>分目标成绩+0.55ｘ期末分目标成绩}/分目标总分</w:t>
            </w:r>
          </w:p>
        </w:tc>
      </w:tr>
      <w:tr w:rsidR="005E0DC2" w:rsidRPr="00017ADC" w:rsidTr="00EA7678">
        <w:trPr>
          <w:trHeight w:val="620"/>
          <w:jc w:val="center"/>
        </w:trPr>
        <w:tc>
          <w:tcPr>
            <w:tcW w:w="1413" w:type="dxa"/>
            <w:shd w:val="clear" w:color="auto" w:fill="auto"/>
            <w:vAlign w:val="center"/>
          </w:tcPr>
          <w:p w:rsidR="005E0DC2" w:rsidRPr="00017ADC" w:rsidRDefault="005E0DC2" w:rsidP="00EA7678">
            <w:pPr>
              <w:spacing w:line="360" w:lineRule="auto"/>
              <w:jc w:val="center"/>
              <w:rPr>
                <w:rFonts w:ascii="宋体" w:hAnsi="宋体"/>
                <w:kern w:val="0"/>
              </w:rPr>
            </w:pPr>
            <w:r w:rsidRPr="00017ADC">
              <w:rPr>
                <w:rFonts w:ascii="宋体" w:hAnsi="宋体"/>
                <w:kern w:val="0"/>
              </w:rPr>
              <w:t>教学目标2</w:t>
            </w:r>
          </w:p>
        </w:tc>
        <w:tc>
          <w:tcPr>
            <w:tcW w:w="847" w:type="dxa"/>
            <w:shd w:val="clear" w:color="auto" w:fill="auto"/>
            <w:vAlign w:val="center"/>
          </w:tcPr>
          <w:p w:rsidR="005E0DC2" w:rsidRPr="001D7C6E" w:rsidRDefault="005E0DC2" w:rsidP="00EA7678">
            <w:pPr>
              <w:spacing w:line="360" w:lineRule="auto"/>
              <w:jc w:val="center"/>
              <w:rPr>
                <w:rFonts w:ascii="Times New Roman" w:hAnsi="Times New Roman"/>
                <w:kern w:val="0"/>
              </w:rPr>
            </w:pPr>
            <w:r w:rsidRPr="001D7C6E">
              <w:rPr>
                <w:rFonts w:ascii="Times New Roman" w:hAnsi="Times New Roman"/>
                <w:kern w:val="0"/>
              </w:rPr>
              <w:t>20%</w:t>
            </w:r>
          </w:p>
        </w:tc>
        <w:tc>
          <w:tcPr>
            <w:tcW w:w="1134" w:type="dxa"/>
            <w:shd w:val="clear" w:color="auto" w:fill="auto"/>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20%</w:t>
            </w:r>
          </w:p>
        </w:tc>
        <w:tc>
          <w:tcPr>
            <w:tcW w:w="1134" w:type="dxa"/>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20%</w:t>
            </w:r>
          </w:p>
        </w:tc>
        <w:tc>
          <w:tcPr>
            <w:tcW w:w="2627" w:type="dxa"/>
            <w:vMerge/>
            <w:shd w:val="clear" w:color="auto" w:fill="auto"/>
            <w:vAlign w:val="center"/>
          </w:tcPr>
          <w:p w:rsidR="005E0DC2" w:rsidRPr="00017ADC" w:rsidRDefault="005E0DC2" w:rsidP="00EA7678">
            <w:pPr>
              <w:spacing w:line="360" w:lineRule="auto"/>
              <w:rPr>
                <w:rFonts w:ascii="宋体" w:hAnsi="宋体"/>
                <w:kern w:val="0"/>
              </w:rPr>
            </w:pPr>
          </w:p>
        </w:tc>
      </w:tr>
      <w:tr w:rsidR="005E0DC2" w:rsidRPr="00017ADC" w:rsidTr="00EA7678">
        <w:trPr>
          <w:trHeight w:val="679"/>
          <w:jc w:val="center"/>
        </w:trPr>
        <w:tc>
          <w:tcPr>
            <w:tcW w:w="1413" w:type="dxa"/>
            <w:shd w:val="clear" w:color="auto" w:fill="auto"/>
            <w:vAlign w:val="center"/>
          </w:tcPr>
          <w:p w:rsidR="005E0DC2" w:rsidRPr="00017ADC" w:rsidRDefault="005E0DC2" w:rsidP="00EA7678">
            <w:pPr>
              <w:spacing w:line="360" w:lineRule="auto"/>
              <w:jc w:val="center"/>
              <w:rPr>
                <w:rFonts w:ascii="宋体" w:hAnsi="宋体"/>
                <w:kern w:val="0"/>
              </w:rPr>
            </w:pPr>
            <w:r w:rsidRPr="00017ADC">
              <w:rPr>
                <w:rFonts w:ascii="宋体" w:hAnsi="宋体"/>
                <w:kern w:val="0"/>
              </w:rPr>
              <w:t>教学目标3</w:t>
            </w:r>
          </w:p>
        </w:tc>
        <w:tc>
          <w:tcPr>
            <w:tcW w:w="847" w:type="dxa"/>
            <w:shd w:val="clear" w:color="auto" w:fill="auto"/>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40%</w:t>
            </w:r>
          </w:p>
        </w:tc>
        <w:tc>
          <w:tcPr>
            <w:tcW w:w="1134" w:type="dxa"/>
            <w:shd w:val="clear" w:color="auto" w:fill="auto"/>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40%</w:t>
            </w:r>
          </w:p>
        </w:tc>
        <w:tc>
          <w:tcPr>
            <w:tcW w:w="1134" w:type="dxa"/>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40%</w:t>
            </w:r>
          </w:p>
        </w:tc>
        <w:tc>
          <w:tcPr>
            <w:tcW w:w="2627" w:type="dxa"/>
            <w:vMerge/>
            <w:shd w:val="clear" w:color="auto" w:fill="auto"/>
            <w:vAlign w:val="center"/>
          </w:tcPr>
          <w:p w:rsidR="005E0DC2" w:rsidRPr="00017ADC" w:rsidRDefault="005E0DC2" w:rsidP="00EA7678">
            <w:pPr>
              <w:spacing w:line="360" w:lineRule="auto"/>
              <w:rPr>
                <w:rFonts w:ascii="宋体" w:hAnsi="宋体"/>
                <w:kern w:val="0"/>
              </w:rPr>
            </w:pPr>
          </w:p>
        </w:tc>
      </w:tr>
      <w:tr w:rsidR="005E0DC2" w:rsidRPr="00017ADC" w:rsidTr="00EA7678">
        <w:trPr>
          <w:trHeight w:val="755"/>
          <w:jc w:val="center"/>
        </w:trPr>
        <w:tc>
          <w:tcPr>
            <w:tcW w:w="1413" w:type="dxa"/>
            <w:shd w:val="clear" w:color="auto" w:fill="auto"/>
            <w:vAlign w:val="center"/>
          </w:tcPr>
          <w:p w:rsidR="005E0DC2" w:rsidRPr="00017ADC" w:rsidRDefault="005E0DC2" w:rsidP="00EA7678">
            <w:pPr>
              <w:spacing w:line="360" w:lineRule="auto"/>
              <w:jc w:val="center"/>
              <w:rPr>
                <w:rFonts w:ascii="宋体" w:hAnsi="宋体"/>
                <w:kern w:val="0"/>
              </w:rPr>
            </w:pPr>
            <w:r w:rsidRPr="00017ADC">
              <w:rPr>
                <w:rFonts w:ascii="宋体" w:hAnsi="宋体"/>
                <w:kern w:val="0"/>
              </w:rPr>
              <w:t>教学目标4</w:t>
            </w:r>
          </w:p>
        </w:tc>
        <w:tc>
          <w:tcPr>
            <w:tcW w:w="847" w:type="dxa"/>
            <w:shd w:val="clear" w:color="auto" w:fill="auto"/>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20%</w:t>
            </w:r>
          </w:p>
        </w:tc>
        <w:tc>
          <w:tcPr>
            <w:tcW w:w="1134" w:type="dxa"/>
            <w:shd w:val="clear" w:color="auto" w:fill="auto"/>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20%</w:t>
            </w:r>
          </w:p>
        </w:tc>
        <w:tc>
          <w:tcPr>
            <w:tcW w:w="1134" w:type="dxa"/>
            <w:vAlign w:val="center"/>
          </w:tcPr>
          <w:p w:rsidR="005E0DC2" w:rsidRPr="00017ADC" w:rsidRDefault="005E0DC2" w:rsidP="00EA7678">
            <w:pPr>
              <w:spacing w:line="360" w:lineRule="auto"/>
              <w:jc w:val="center"/>
              <w:rPr>
                <w:rFonts w:ascii="宋体" w:hAnsi="宋体"/>
                <w:kern w:val="0"/>
              </w:rPr>
            </w:pPr>
            <w:r w:rsidRPr="001D7C6E">
              <w:rPr>
                <w:rFonts w:ascii="Times New Roman" w:hAnsi="Times New Roman"/>
                <w:kern w:val="0"/>
              </w:rPr>
              <w:t>20%</w:t>
            </w:r>
          </w:p>
        </w:tc>
        <w:tc>
          <w:tcPr>
            <w:tcW w:w="2627" w:type="dxa"/>
            <w:vMerge/>
            <w:shd w:val="clear" w:color="auto" w:fill="auto"/>
            <w:vAlign w:val="center"/>
          </w:tcPr>
          <w:p w:rsidR="005E0DC2" w:rsidRPr="00017ADC" w:rsidRDefault="005E0DC2" w:rsidP="00EA7678">
            <w:pPr>
              <w:spacing w:line="360" w:lineRule="auto"/>
              <w:rPr>
                <w:rFonts w:ascii="宋体" w:hAnsi="宋体"/>
                <w:kern w:val="0"/>
              </w:rPr>
            </w:pPr>
          </w:p>
        </w:tc>
      </w:tr>
    </w:tbl>
    <w:p w:rsidR="005E0DC2" w:rsidRDefault="005E0DC2" w:rsidP="005E0DC2">
      <w:pPr>
        <w:spacing w:beforeLines="50" w:before="156" w:afterLines="50" w:after="156" w:line="360" w:lineRule="auto"/>
        <w:rPr>
          <w:rFonts w:ascii="Times New Roman" w:eastAsia="黑体" w:hAnsi="Times New Roman"/>
          <w:b/>
          <w:color w:val="FF0000"/>
          <w:sz w:val="24"/>
        </w:rPr>
      </w:pPr>
    </w:p>
    <w:p w:rsidR="005E0DC2" w:rsidRPr="00017ADC" w:rsidRDefault="005E0DC2" w:rsidP="005E0DC2">
      <w:pPr>
        <w:spacing w:beforeLines="50" w:before="156" w:afterLines="50" w:after="156" w:line="360" w:lineRule="auto"/>
        <w:rPr>
          <w:rFonts w:ascii="Times New Roman" w:eastAsia="黑体" w:hAnsi="Times New Roman"/>
          <w:b/>
          <w:sz w:val="28"/>
        </w:rPr>
      </w:pPr>
      <w:r w:rsidRPr="00017ADC">
        <w:rPr>
          <w:rFonts w:ascii="Times New Roman" w:eastAsia="黑体" w:hAnsi="Times New Roman"/>
          <w:b/>
          <w:sz w:val="28"/>
        </w:rPr>
        <w:t>九、评分标准</w:t>
      </w:r>
    </w:p>
    <w:p w:rsidR="005E0DC2" w:rsidRPr="001D7C6E" w:rsidRDefault="005E0DC2" w:rsidP="005E0DC2">
      <w:pPr>
        <w:spacing w:line="360" w:lineRule="auto"/>
        <w:jc w:val="center"/>
        <w:rPr>
          <w:rFonts w:ascii="Times New Roman" w:eastAsia="黑体" w:hAnsi="Times New Roman"/>
          <w:b/>
        </w:rPr>
      </w:pPr>
      <w:r w:rsidRPr="001D7C6E">
        <w:rPr>
          <w:rFonts w:ascii="Times New Roman" w:eastAsia="黑体" w:hAnsi="Times New Roman"/>
          <w:b/>
          <w:bCs/>
        </w:rPr>
        <w:t>表</w:t>
      </w:r>
      <w:r w:rsidRPr="001D7C6E">
        <w:rPr>
          <w:rFonts w:ascii="Times New Roman" w:eastAsia="黑体" w:hAnsi="Times New Roman"/>
          <w:b/>
          <w:bCs/>
        </w:rPr>
        <w:t>5</w:t>
      </w:r>
      <w:r w:rsidRPr="001D7C6E">
        <w:rPr>
          <w:rFonts w:ascii="Times New Roman" w:eastAsia="黑体" w:hAnsi="Times New Roman"/>
          <w:b/>
          <w:bCs/>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2127"/>
        <w:gridCol w:w="1984"/>
        <w:gridCol w:w="1843"/>
        <w:gridCol w:w="1779"/>
      </w:tblGrid>
      <w:tr w:rsidR="005E0DC2" w:rsidRPr="00BC14B9" w:rsidTr="00EA7678">
        <w:trPr>
          <w:trHeight w:val="454"/>
          <w:tblHeader/>
          <w:jc w:val="center"/>
        </w:trPr>
        <w:tc>
          <w:tcPr>
            <w:tcW w:w="561" w:type="dxa"/>
            <w:vMerge w:val="restart"/>
            <w:tcBorders>
              <w:top w:val="single" w:sz="4" w:space="0" w:color="auto"/>
              <w:left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课程目标</w:t>
            </w:r>
          </w:p>
        </w:tc>
        <w:tc>
          <w:tcPr>
            <w:tcW w:w="7733" w:type="dxa"/>
            <w:gridSpan w:val="4"/>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评分标准</w:t>
            </w:r>
          </w:p>
        </w:tc>
      </w:tr>
      <w:tr w:rsidR="005E0DC2" w:rsidRPr="00BC14B9" w:rsidTr="00EA7678">
        <w:trPr>
          <w:trHeight w:val="454"/>
          <w:tblHeader/>
          <w:jc w:val="center"/>
        </w:trPr>
        <w:tc>
          <w:tcPr>
            <w:tcW w:w="561" w:type="dxa"/>
            <w:vMerge/>
            <w:tcBorders>
              <w:left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90-100</w:t>
            </w:r>
          </w:p>
        </w:tc>
        <w:tc>
          <w:tcPr>
            <w:tcW w:w="1984"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75-89</w:t>
            </w:r>
          </w:p>
        </w:tc>
        <w:tc>
          <w:tcPr>
            <w:tcW w:w="1843"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60-74</w:t>
            </w:r>
          </w:p>
        </w:tc>
        <w:tc>
          <w:tcPr>
            <w:tcW w:w="1779"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0-59</w:t>
            </w:r>
          </w:p>
        </w:tc>
      </w:tr>
      <w:tr w:rsidR="005E0DC2" w:rsidRPr="00BC14B9" w:rsidTr="00EA7678">
        <w:trPr>
          <w:trHeight w:val="449"/>
          <w:tblHeader/>
          <w:jc w:val="center"/>
        </w:trPr>
        <w:tc>
          <w:tcPr>
            <w:tcW w:w="561" w:type="dxa"/>
            <w:vMerge/>
            <w:tcBorders>
              <w:left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优</w:t>
            </w:r>
          </w:p>
        </w:tc>
        <w:tc>
          <w:tcPr>
            <w:tcW w:w="1984"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良</w:t>
            </w:r>
          </w:p>
        </w:tc>
        <w:tc>
          <w:tcPr>
            <w:tcW w:w="1843"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中/及格</w:t>
            </w:r>
          </w:p>
        </w:tc>
        <w:tc>
          <w:tcPr>
            <w:tcW w:w="1779"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r w:rsidRPr="00017ADC">
              <w:rPr>
                <w:rFonts w:ascii="宋体" w:hAnsi="宋体"/>
                <w:b/>
                <w:bCs/>
                <w:szCs w:val="21"/>
              </w:rPr>
              <w:t>不及格</w:t>
            </w:r>
          </w:p>
        </w:tc>
      </w:tr>
      <w:tr w:rsidR="005E0DC2" w:rsidRPr="00BC14B9" w:rsidTr="00EA7678">
        <w:trPr>
          <w:trHeight w:val="461"/>
          <w:tblHeader/>
          <w:jc w:val="center"/>
        </w:trPr>
        <w:tc>
          <w:tcPr>
            <w:tcW w:w="561" w:type="dxa"/>
            <w:vMerge/>
            <w:tcBorders>
              <w:left w:val="single" w:sz="4" w:space="0" w:color="auto"/>
              <w:bottom w:val="single" w:sz="4" w:space="0" w:color="auto"/>
              <w:right w:val="single" w:sz="4" w:space="0" w:color="auto"/>
            </w:tcBorders>
            <w:vAlign w:val="center"/>
          </w:tcPr>
          <w:p w:rsidR="005E0DC2" w:rsidRPr="00017ADC" w:rsidRDefault="005E0DC2" w:rsidP="00EA7678">
            <w:pPr>
              <w:widowControl/>
              <w:spacing w:line="336" w:lineRule="auto"/>
              <w:jc w:val="center"/>
              <w:rPr>
                <w:rFonts w:ascii="宋体" w:hAnsi="宋体"/>
                <w:b/>
                <w:bCs/>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spacing w:line="336" w:lineRule="auto"/>
              <w:jc w:val="center"/>
              <w:rPr>
                <w:rFonts w:ascii="宋体" w:hAnsi="宋体"/>
                <w:b/>
                <w:bCs/>
                <w:szCs w:val="21"/>
              </w:rPr>
            </w:pPr>
            <w:r w:rsidRPr="00017ADC">
              <w:rPr>
                <w:rFonts w:ascii="宋体" w:hAnsi="宋体"/>
                <w:b/>
                <w:bCs/>
                <w:szCs w:val="21"/>
              </w:rPr>
              <w:t>A</w:t>
            </w:r>
          </w:p>
        </w:tc>
        <w:tc>
          <w:tcPr>
            <w:tcW w:w="1984"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spacing w:line="336" w:lineRule="auto"/>
              <w:jc w:val="center"/>
              <w:rPr>
                <w:rFonts w:ascii="宋体" w:hAnsi="宋体"/>
                <w:b/>
                <w:bCs/>
                <w:szCs w:val="21"/>
              </w:rPr>
            </w:pPr>
            <w:r w:rsidRPr="00017ADC">
              <w:rPr>
                <w:rFonts w:ascii="宋体" w:hAnsi="宋体"/>
                <w:b/>
                <w:bCs/>
                <w:szCs w:val="21"/>
              </w:rPr>
              <w:t>B</w:t>
            </w:r>
          </w:p>
        </w:tc>
        <w:tc>
          <w:tcPr>
            <w:tcW w:w="1843"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spacing w:line="336" w:lineRule="auto"/>
              <w:jc w:val="center"/>
              <w:rPr>
                <w:rFonts w:ascii="宋体" w:hAnsi="宋体"/>
                <w:b/>
                <w:bCs/>
                <w:szCs w:val="21"/>
              </w:rPr>
            </w:pPr>
            <w:r w:rsidRPr="00017ADC">
              <w:rPr>
                <w:rFonts w:ascii="宋体" w:hAnsi="宋体"/>
                <w:b/>
                <w:bCs/>
                <w:szCs w:val="21"/>
              </w:rPr>
              <w:t>C</w:t>
            </w:r>
          </w:p>
        </w:tc>
        <w:tc>
          <w:tcPr>
            <w:tcW w:w="1779"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spacing w:line="336" w:lineRule="auto"/>
              <w:jc w:val="center"/>
              <w:rPr>
                <w:rFonts w:ascii="宋体" w:hAnsi="宋体"/>
                <w:b/>
                <w:bCs/>
                <w:szCs w:val="21"/>
              </w:rPr>
            </w:pPr>
            <w:r w:rsidRPr="00017ADC">
              <w:rPr>
                <w:rFonts w:ascii="宋体" w:hAnsi="宋体"/>
                <w:b/>
                <w:bCs/>
                <w:szCs w:val="21"/>
              </w:rPr>
              <w:t>D</w:t>
            </w:r>
          </w:p>
        </w:tc>
      </w:tr>
      <w:tr w:rsidR="005E0DC2" w:rsidRPr="00BC14B9" w:rsidTr="00EA7678">
        <w:trPr>
          <w:trHeight w:val="414"/>
          <w:jc w:val="center"/>
        </w:trPr>
        <w:tc>
          <w:tcPr>
            <w:tcW w:w="561"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spacing w:line="336" w:lineRule="auto"/>
              <w:jc w:val="center"/>
              <w:rPr>
                <w:rFonts w:ascii="宋体" w:hAnsi="宋体"/>
                <w:b/>
                <w:bCs/>
                <w:kern w:val="0"/>
                <w:szCs w:val="21"/>
              </w:rPr>
            </w:pPr>
            <w:r w:rsidRPr="00017ADC">
              <w:rPr>
                <w:rFonts w:ascii="宋体" w:hAnsi="宋体" w:hint="eastAsia"/>
                <w:b/>
                <w:bCs/>
                <w:kern w:val="0"/>
                <w:szCs w:val="21"/>
              </w:rPr>
              <w:t>教学</w:t>
            </w:r>
            <w:r w:rsidRPr="00017ADC">
              <w:rPr>
                <w:rFonts w:ascii="宋体" w:hAnsi="宋体"/>
                <w:b/>
                <w:bCs/>
                <w:kern w:val="0"/>
                <w:szCs w:val="21"/>
              </w:rPr>
              <w:t>目标</w:t>
            </w:r>
            <w:r w:rsidRPr="00017ADC">
              <w:rPr>
                <w:rFonts w:ascii="宋体" w:hAnsi="宋体" w:hint="eastAsia"/>
                <w:b/>
                <w:bCs/>
                <w:kern w:val="0"/>
                <w:szCs w:val="21"/>
              </w:rPr>
              <w:t>1</w:t>
            </w:r>
          </w:p>
          <w:p w:rsidR="005E0DC2" w:rsidRPr="00017ADC" w:rsidRDefault="005E0DC2" w:rsidP="00EA7678">
            <w:pPr>
              <w:spacing w:line="336" w:lineRule="auto"/>
              <w:rPr>
                <w:rFonts w:ascii="宋体" w:hAnsi="宋体"/>
                <w:b/>
                <w:bCs/>
                <w:spacing w:val="-4"/>
                <w:szCs w:val="21"/>
              </w:rPr>
            </w:pPr>
          </w:p>
        </w:tc>
        <w:tc>
          <w:tcPr>
            <w:tcW w:w="2127"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spacing w:line="336" w:lineRule="auto"/>
              <w:rPr>
                <w:rFonts w:ascii="宋体" w:hAnsi="宋体"/>
                <w:szCs w:val="21"/>
              </w:rPr>
            </w:pPr>
            <w:r w:rsidRPr="00017ADC">
              <w:rPr>
                <w:rFonts w:ascii="宋体" w:hAnsi="宋体"/>
                <w:szCs w:val="21"/>
              </w:rPr>
              <w:t>全面掌握控制理论的基础知识，具备灵活运用自动控制理论基本概念及原理的能力。</w:t>
            </w:r>
          </w:p>
        </w:tc>
        <w:tc>
          <w:tcPr>
            <w:tcW w:w="1984"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spacing w:line="336" w:lineRule="auto"/>
              <w:rPr>
                <w:rFonts w:ascii="宋体" w:hAnsi="宋体"/>
                <w:szCs w:val="21"/>
              </w:rPr>
            </w:pPr>
            <w:r w:rsidRPr="00017ADC">
              <w:rPr>
                <w:rFonts w:ascii="宋体" w:hAnsi="宋体"/>
                <w:szCs w:val="21"/>
              </w:rPr>
              <w:t>较好掌握控制理论的基础知识，具备运用自动控制理论基本概念及原理的能力。</w:t>
            </w:r>
          </w:p>
        </w:tc>
        <w:tc>
          <w:tcPr>
            <w:tcW w:w="1843"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spacing w:line="336" w:lineRule="auto"/>
              <w:rPr>
                <w:rFonts w:ascii="宋体" w:hAnsi="宋体"/>
                <w:szCs w:val="21"/>
              </w:rPr>
            </w:pPr>
            <w:r w:rsidRPr="00017ADC">
              <w:rPr>
                <w:rFonts w:ascii="宋体" w:hAnsi="宋体"/>
                <w:szCs w:val="21"/>
              </w:rPr>
              <w:t>基本掌握控制理论的基础知识，基本具备运用自动控制理论基本概念及原理的能力。</w:t>
            </w:r>
          </w:p>
        </w:tc>
        <w:tc>
          <w:tcPr>
            <w:tcW w:w="1779"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spacing w:line="336" w:lineRule="auto"/>
              <w:rPr>
                <w:rFonts w:ascii="宋体" w:hAnsi="宋体"/>
                <w:szCs w:val="21"/>
              </w:rPr>
            </w:pPr>
            <w:r w:rsidRPr="00017ADC">
              <w:rPr>
                <w:rFonts w:ascii="宋体" w:hAnsi="宋体"/>
                <w:szCs w:val="21"/>
              </w:rPr>
              <w:t>未掌握控制理论的基础知识，</w:t>
            </w:r>
            <w:r w:rsidRPr="00017ADC">
              <w:rPr>
                <w:rFonts w:ascii="宋体" w:hAnsi="宋体" w:hint="eastAsia"/>
                <w:szCs w:val="21"/>
              </w:rPr>
              <w:t>不</w:t>
            </w:r>
            <w:r w:rsidRPr="00017ADC">
              <w:rPr>
                <w:rFonts w:ascii="宋体" w:hAnsi="宋体"/>
                <w:szCs w:val="21"/>
              </w:rPr>
              <w:t>具备运用自动控制理论基本概念及原理的能力。</w:t>
            </w:r>
          </w:p>
        </w:tc>
      </w:tr>
      <w:tr w:rsidR="005E0DC2" w:rsidRPr="00BC14B9" w:rsidTr="00EA7678">
        <w:trPr>
          <w:trHeight w:val="1224"/>
          <w:jc w:val="center"/>
        </w:trPr>
        <w:tc>
          <w:tcPr>
            <w:tcW w:w="561"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spacing w:line="336" w:lineRule="auto"/>
              <w:jc w:val="center"/>
              <w:rPr>
                <w:rFonts w:ascii="宋体" w:hAnsi="宋体"/>
                <w:b/>
                <w:bCs/>
                <w:kern w:val="0"/>
                <w:szCs w:val="21"/>
              </w:rPr>
            </w:pPr>
            <w:r w:rsidRPr="00017ADC">
              <w:rPr>
                <w:rFonts w:ascii="宋体" w:hAnsi="宋体" w:hint="eastAsia"/>
                <w:b/>
                <w:bCs/>
                <w:kern w:val="0"/>
                <w:szCs w:val="21"/>
              </w:rPr>
              <w:t>教学</w:t>
            </w:r>
            <w:r w:rsidRPr="00017ADC">
              <w:rPr>
                <w:rFonts w:ascii="宋体" w:hAnsi="宋体"/>
                <w:b/>
                <w:bCs/>
                <w:kern w:val="0"/>
                <w:szCs w:val="21"/>
              </w:rPr>
              <w:t>目</w:t>
            </w:r>
            <w:r w:rsidRPr="00017ADC">
              <w:rPr>
                <w:rFonts w:ascii="宋体" w:hAnsi="宋体"/>
                <w:b/>
                <w:bCs/>
                <w:kern w:val="0"/>
                <w:szCs w:val="21"/>
              </w:rPr>
              <w:lastRenderedPageBreak/>
              <w:t>标2</w:t>
            </w:r>
          </w:p>
          <w:p w:rsidR="005E0DC2" w:rsidRPr="00017ADC" w:rsidRDefault="005E0DC2" w:rsidP="00EA7678">
            <w:pPr>
              <w:spacing w:line="336" w:lineRule="auto"/>
              <w:jc w:val="center"/>
              <w:rPr>
                <w:rFonts w:ascii="宋体" w:hAnsi="宋体"/>
                <w:b/>
                <w:bCs/>
                <w:spacing w:val="-4"/>
                <w:szCs w:val="21"/>
              </w:rPr>
            </w:pPr>
          </w:p>
        </w:tc>
        <w:tc>
          <w:tcPr>
            <w:tcW w:w="2127"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spacing w:line="336" w:lineRule="auto"/>
              <w:rPr>
                <w:rFonts w:ascii="宋体" w:hAnsi="宋体"/>
                <w:szCs w:val="21"/>
              </w:rPr>
            </w:pPr>
            <w:r w:rsidRPr="00017ADC">
              <w:rPr>
                <w:rFonts w:ascii="宋体" w:hAnsi="宋体"/>
                <w:szCs w:val="21"/>
              </w:rPr>
              <w:lastRenderedPageBreak/>
              <w:t>全面掌握控制系统的数学建模和计算机仿真方法，完全具备复</w:t>
            </w:r>
            <w:r w:rsidRPr="00017ADC">
              <w:rPr>
                <w:rFonts w:ascii="宋体" w:hAnsi="宋体"/>
                <w:szCs w:val="21"/>
              </w:rPr>
              <w:lastRenderedPageBreak/>
              <w:t>杂系统运行规律的抽象能力以及利用计算机模拟系统的能力。</w:t>
            </w:r>
          </w:p>
        </w:tc>
        <w:tc>
          <w:tcPr>
            <w:tcW w:w="1984"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spacing w:line="336" w:lineRule="auto"/>
              <w:rPr>
                <w:rFonts w:ascii="宋体" w:hAnsi="宋体"/>
                <w:szCs w:val="21"/>
              </w:rPr>
            </w:pPr>
            <w:r w:rsidRPr="00017ADC">
              <w:rPr>
                <w:rFonts w:ascii="宋体" w:hAnsi="宋体"/>
                <w:szCs w:val="21"/>
              </w:rPr>
              <w:lastRenderedPageBreak/>
              <w:t>较好掌握控制系统的数学建模和计算机仿真方法，具备</w:t>
            </w:r>
            <w:r w:rsidRPr="00017ADC">
              <w:rPr>
                <w:rFonts w:ascii="宋体" w:hAnsi="宋体"/>
                <w:szCs w:val="21"/>
              </w:rPr>
              <w:lastRenderedPageBreak/>
              <w:t>复杂系统运行规律的抽象能力以及利用计算机模拟系统的能力。</w:t>
            </w:r>
          </w:p>
        </w:tc>
        <w:tc>
          <w:tcPr>
            <w:tcW w:w="1843"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spacing w:line="336" w:lineRule="auto"/>
              <w:rPr>
                <w:rFonts w:ascii="宋体" w:hAnsi="宋体"/>
                <w:szCs w:val="21"/>
              </w:rPr>
            </w:pPr>
            <w:r w:rsidRPr="00017ADC">
              <w:rPr>
                <w:rFonts w:ascii="宋体" w:hAnsi="宋体"/>
                <w:szCs w:val="21"/>
              </w:rPr>
              <w:lastRenderedPageBreak/>
              <w:t>基本掌握控制系统的数学建模和计算机仿真方法，</w:t>
            </w:r>
            <w:r w:rsidRPr="00017ADC">
              <w:rPr>
                <w:rFonts w:ascii="宋体" w:hAnsi="宋体"/>
                <w:szCs w:val="21"/>
              </w:rPr>
              <w:lastRenderedPageBreak/>
              <w:t>基本具备复杂系统运行规律的抽象能力以及利用计算机模拟系统的能力。</w:t>
            </w:r>
          </w:p>
        </w:tc>
        <w:tc>
          <w:tcPr>
            <w:tcW w:w="1779"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spacing w:line="336" w:lineRule="auto"/>
              <w:rPr>
                <w:rFonts w:ascii="宋体" w:hAnsi="宋体"/>
                <w:szCs w:val="21"/>
              </w:rPr>
            </w:pPr>
            <w:r w:rsidRPr="00017ADC">
              <w:rPr>
                <w:rFonts w:ascii="宋体" w:hAnsi="宋体"/>
                <w:szCs w:val="21"/>
              </w:rPr>
              <w:lastRenderedPageBreak/>
              <w:t>未基本掌握控制系统的数学建模和计算机仿真方</w:t>
            </w:r>
            <w:r w:rsidRPr="00017ADC">
              <w:rPr>
                <w:rFonts w:ascii="宋体" w:hAnsi="宋体"/>
                <w:szCs w:val="21"/>
              </w:rPr>
              <w:lastRenderedPageBreak/>
              <w:t>法，</w:t>
            </w:r>
            <w:r w:rsidRPr="00017ADC">
              <w:rPr>
                <w:rFonts w:ascii="宋体" w:hAnsi="宋体" w:hint="eastAsia"/>
                <w:szCs w:val="21"/>
              </w:rPr>
              <w:t>不</w:t>
            </w:r>
            <w:r w:rsidRPr="00017ADC">
              <w:rPr>
                <w:rFonts w:ascii="宋体" w:hAnsi="宋体"/>
                <w:szCs w:val="21"/>
              </w:rPr>
              <w:t>具备复杂系统运行规律的抽象能力以及利用计算机模拟系统的能力。</w:t>
            </w:r>
          </w:p>
        </w:tc>
      </w:tr>
      <w:tr w:rsidR="005E0DC2" w:rsidRPr="00BC14B9" w:rsidTr="00EA7678">
        <w:trPr>
          <w:trHeight w:val="1051"/>
          <w:jc w:val="center"/>
        </w:trPr>
        <w:tc>
          <w:tcPr>
            <w:tcW w:w="561" w:type="dxa"/>
            <w:tcBorders>
              <w:top w:val="single" w:sz="4" w:space="0" w:color="auto"/>
              <w:left w:val="single" w:sz="4" w:space="0" w:color="auto"/>
              <w:bottom w:val="single" w:sz="4" w:space="0" w:color="auto"/>
              <w:right w:val="single" w:sz="4" w:space="0" w:color="auto"/>
            </w:tcBorders>
            <w:vAlign w:val="center"/>
          </w:tcPr>
          <w:p w:rsidR="005E0DC2" w:rsidRPr="00017ADC" w:rsidRDefault="005E0DC2" w:rsidP="00EA7678">
            <w:pPr>
              <w:spacing w:line="336" w:lineRule="auto"/>
              <w:jc w:val="center"/>
              <w:rPr>
                <w:rFonts w:ascii="宋体" w:hAnsi="宋体"/>
                <w:b/>
                <w:bCs/>
                <w:kern w:val="0"/>
                <w:szCs w:val="21"/>
              </w:rPr>
            </w:pPr>
            <w:r w:rsidRPr="00017ADC">
              <w:rPr>
                <w:rFonts w:ascii="宋体" w:hAnsi="宋体" w:hint="eastAsia"/>
                <w:b/>
                <w:bCs/>
                <w:kern w:val="0"/>
                <w:szCs w:val="21"/>
              </w:rPr>
              <w:lastRenderedPageBreak/>
              <w:t>教学</w:t>
            </w:r>
            <w:r w:rsidRPr="00017ADC">
              <w:rPr>
                <w:rFonts w:ascii="宋体" w:hAnsi="宋体"/>
                <w:b/>
                <w:bCs/>
                <w:kern w:val="0"/>
                <w:szCs w:val="21"/>
              </w:rPr>
              <w:t>目标3</w:t>
            </w:r>
          </w:p>
          <w:p w:rsidR="005E0DC2" w:rsidRPr="00017ADC" w:rsidRDefault="005E0DC2" w:rsidP="00EA7678">
            <w:pPr>
              <w:spacing w:line="336" w:lineRule="auto"/>
              <w:jc w:val="center"/>
              <w:rPr>
                <w:rFonts w:ascii="宋体" w:hAnsi="宋体"/>
                <w:b/>
                <w:bCs/>
                <w:kern w:val="0"/>
                <w:szCs w:val="21"/>
              </w:rPr>
            </w:pPr>
          </w:p>
        </w:tc>
        <w:tc>
          <w:tcPr>
            <w:tcW w:w="2127"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widowControl/>
              <w:spacing w:line="336" w:lineRule="auto"/>
              <w:rPr>
                <w:rFonts w:ascii="宋体" w:hAnsi="宋体"/>
                <w:szCs w:val="21"/>
              </w:rPr>
            </w:pPr>
            <w:r w:rsidRPr="00017ADC">
              <w:rPr>
                <w:rFonts w:ascii="宋体" w:hAnsi="宋体"/>
                <w:szCs w:val="21"/>
              </w:rPr>
              <w:t>全面掌握控制系统的时域分析、根轨迹法、频率法，完全具备解决实际问题的能力。</w:t>
            </w:r>
          </w:p>
        </w:tc>
        <w:tc>
          <w:tcPr>
            <w:tcW w:w="1984"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spacing w:line="336" w:lineRule="auto"/>
              <w:rPr>
                <w:rFonts w:ascii="宋体" w:hAnsi="宋体"/>
                <w:szCs w:val="21"/>
              </w:rPr>
            </w:pPr>
            <w:r w:rsidRPr="00017ADC">
              <w:rPr>
                <w:rFonts w:ascii="宋体" w:hAnsi="宋体"/>
                <w:szCs w:val="21"/>
              </w:rPr>
              <w:t>较好掌握控制系统的时域分析、根轨迹法、频率法，具备解决实际问题的能力。</w:t>
            </w:r>
          </w:p>
        </w:tc>
        <w:tc>
          <w:tcPr>
            <w:tcW w:w="1843"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widowControl/>
              <w:spacing w:line="336" w:lineRule="auto"/>
              <w:rPr>
                <w:rFonts w:ascii="宋体" w:hAnsi="宋体"/>
                <w:szCs w:val="21"/>
              </w:rPr>
            </w:pPr>
            <w:r w:rsidRPr="00017ADC">
              <w:rPr>
                <w:rFonts w:ascii="宋体" w:hAnsi="宋体" w:hint="eastAsia"/>
                <w:szCs w:val="21"/>
              </w:rPr>
              <w:t>基本</w:t>
            </w:r>
            <w:r w:rsidRPr="00017ADC">
              <w:rPr>
                <w:rFonts w:ascii="宋体" w:hAnsi="宋体"/>
                <w:szCs w:val="21"/>
              </w:rPr>
              <w:t>掌握控制系统的时域分析、根轨迹法、频率法，基本具备解决实际问题的能力。</w:t>
            </w:r>
          </w:p>
        </w:tc>
        <w:tc>
          <w:tcPr>
            <w:tcW w:w="1779" w:type="dxa"/>
            <w:tcBorders>
              <w:top w:val="single" w:sz="4" w:space="0" w:color="auto"/>
              <w:left w:val="single" w:sz="4" w:space="0" w:color="auto"/>
              <w:bottom w:val="single" w:sz="4" w:space="0" w:color="auto"/>
              <w:right w:val="single" w:sz="4" w:space="0" w:color="auto"/>
            </w:tcBorders>
          </w:tcPr>
          <w:p w:rsidR="005E0DC2" w:rsidRPr="00017ADC" w:rsidRDefault="005E0DC2" w:rsidP="00EA7678">
            <w:pPr>
              <w:widowControl/>
              <w:spacing w:line="336" w:lineRule="auto"/>
              <w:rPr>
                <w:rFonts w:ascii="宋体" w:hAnsi="宋体"/>
                <w:szCs w:val="21"/>
              </w:rPr>
            </w:pPr>
            <w:r w:rsidRPr="00017ADC">
              <w:rPr>
                <w:rFonts w:ascii="宋体" w:hAnsi="宋体" w:hint="eastAsia"/>
                <w:szCs w:val="21"/>
              </w:rPr>
              <w:t>未</w:t>
            </w:r>
            <w:r w:rsidRPr="00017ADC">
              <w:rPr>
                <w:rFonts w:ascii="宋体" w:hAnsi="宋体"/>
                <w:szCs w:val="21"/>
              </w:rPr>
              <w:t>掌握控制系统的时域分析、根轨迹法、频率法，</w:t>
            </w:r>
            <w:r w:rsidRPr="00017ADC">
              <w:rPr>
                <w:rFonts w:ascii="宋体" w:hAnsi="宋体" w:hint="eastAsia"/>
                <w:szCs w:val="21"/>
              </w:rPr>
              <w:t>不</w:t>
            </w:r>
            <w:r w:rsidRPr="00017ADC">
              <w:rPr>
                <w:rFonts w:ascii="宋体" w:hAnsi="宋体"/>
                <w:szCs w:val="21"/>
              </w:rPr>
              <w:t>具备解决实际问题的能力。</w:t>
            </w:r>
          </w:p>
        </w:tc>
      </w:tr>
    </w:tbl>
    <w:p w:rsidR="005E0DC2" w:rsidRPr="00BC14B9" w:rsidRDefault="005E0DC2" w:rsidP="005E0DC2">
      <w:pPr>
        <w:adjustRightInd w:val="0"/>
        <w:snapToGrid w:val="0"/>
        <w:spacing w:line="360" w:lineRule="auto"/>
        <w:jc w:val="center"/>
        <w:rPr>
          <w:rFonts w:ascii="Times New Roman" w:hAnsi="Times New Roman"/>
          <w:b/>
          <w:sz w:val="28"/>
          <w:szCs w:val="28"/>
        </w:rPr>
      </w:pPr>
    </w:p>
    <w:p w:rsidR="00C16AFA" w:rsidRDefault="00C16AFA">
      <w:pPr>
        <w:widowControl/>
        <w:jc w:val="left"/>
        <w:rPr>
          <w:rFonts w:ascii="Times New Roman" w:hAnsi="Times New Roman"/>
          <w:b/>
          <w:sz w:val="28"/>
          <w:szCs w:val="28"/>
        </w:rPr>
      </w:pPr>
      <w:r>
        <w:rPr>
          <w:rFonts w:ascii="Times New Roman" w:hAnsi="Times New Roman"/>
          <w:b/>
          <w:sz w:val="28"/>
          <w:szCs w:val="28"/>
        </w:rPr>
        <w:br w:type="page"/>
      </w:r>
    </w:p>
    <w:p w:rsidR="00C16AFA" w:rsidRDefault="00C16AFA" w:rsidP="00C16AFA">
      <w:pPr>
        <w:pStyle w:val="1"/>
        <w:rPr>
          <w:sz w:val="21"/>
          <w:szCs w:val="21"/>
        </w:rPr>
      </w:pPr>
      <w:r w:rsidRPr="00E75D8E">
        <w:rPr>
          <w:sz w:val="21"/>
          <w:szCs w:val="21"/>
        </w:rPr>
        <w:lastRenderedPageBreak/>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E75D8E">
        <w:rPr>
          <w:sz w:val="21"/>
          <w:szCs w:val="21"/>
        </w:rPr>
        <w:instrText>ADDIN CNKISM.UserStyle</w:instrText>
      </w:r>
      <w:r w:rsidRPr="00E75D8E">
        <w:rPr>
          <w:sz w:val="21"/>
          <w:szCs w:val="21"/>
        </w:rPr>
      </w:r>
      <w:r w:rsidRPr="00E75D8E">
        <w:rPr>
          <w:sz w:val="21"/>
          <w:szCs w:val="21"/>
        </w:rPr>
        <w:fldChar w:fldCharType="end"/>
      </w:r>
      <w:r w:rsidRPr="00E75D8E">
        <w:rPr>
          <w:sz w:val="21"/>
          <w:szCs w:val="21"/>
        </w:rPr>
        <w:t>《</w:t>
      </w:r>
      <w:r w:rsidRPr="00E75D8E">
        <w:rPr>
          <w:rFonts w:hint="eastAsia"/>
          <w:sz w:val="21"/>
          <w:szCs w:val="21"/>
        </w:rPr>
        <w:t>电子技术基础</w:t>
      </w:r>
      <w:r w:rsidRPr="00E75D8E">
        <w:rPr>
          <w:sz w:val="21"/>
          <w:szCs w:val="21"/>
        </w:rPr>
        <w:t>》课程教学大纲</w:t>
      </w:r>
    </w:p>
    <w:p w:rsidR="004256BF" w:rsidRDefault="004256BF" w:rsidP="004256BF"/>
    <w:p w:rsidR="004256BF" w:rsidRPr="00455127" w:rsidRDefault="004256BF" w:rsidP="004256BF">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4256BF" w:rsidRPr="000B0236" w:rsidTr="00D9706B">
        <w:tc>
          <w:tcPr>
            <w:tcW w:w="1413" w:type="dxa"/>
            <w:shd w:val="clear" w:color="auto" w:fill="auto"/>
          </w:tcPr>
          <w:p w:rsidR="004256BF" w:rsidRPr="000B0236" w:rsidRDefault="004256BF" w:rsidP="00D9706B">
            <w:pPr>
              <w:jc w:val="center"/>
              <w:rPr>
                <w:b/>
                <w:bCs/>
                <w:szCs w:val="21"/>
              </w:rPr>
            </w:pPr>
            <w:r w:rsidRPr="000B0236">
              <w:rPr>
                <w:rFonts w:hint="eastAsia"/>
                <w:b/>
                <w:bCs/>
                <w:szCs w:val="21"/>
              </w:rPr>
              <w:t>修订时间</w:t>
            </w:r>
          </w:p>
        </w:tc>
        <w:tc>
          <w:tcPr>
            <w:tcW w:w="1559" w:type="dxa"/>
            <w:shd w:val="clear" w:color="auto" w:fill="auto"/>
          </w:tcPr>
          <w:p w:rsidR="004256BF" w:rsidRPr="000B0236" w:rsidRDefault="004256BF" w:rsidP="00D9706B">
            <w:pPr>
              <w:jc w:val="center"/>
              <w:rPr>
                <w:b/>
                <w:bCs/>
                <w:szCs w:val="21"/>
              </w:rPr>
            </w:pPr>
            <w:r w:rsidRPr="000B0236">
              <w:rPr>
                <w:rFonts w:hint="eastAsia"/>
                <w:b/>
                <w:bCs/>
                <w:szCs w:val="21"/>
              </w:rPr>
              <w:t>修订原因</w:t>
            </w:r>
          </w:p>
        </w:tc>
        <w:tc>
          <w:tcPr>
            <w:tcW w:w="5330" w:type="dxa"/>
            <w:shd w:val="clear" w:color="auto" w:fill="auto"/>
          </w:tcPr>
          <w:p w:rsidR="004256BF" w:rsidRPr="000B0236" w:rsidRDefault="004256BF" w:rsidP="00D9706B">
            <w:pPr>
              <w:jc w:val="center"/>
              <w:rPr>
                <w:b/>
                <w:bCs/>
                <w:szCs w:val="21"/>
              </w:rPr>
            </w:pPr>
            <w:r w:rsidRPr="000B0236">
              <w:rPr>
                <w:rFonts w:hint="eastAsia"/>
                <w:b/>
                <w:bCs/>
                <w:szCs w:val="21"/>
              </w:rPr>
              <w:t>内容概要</w:t>
            </w:r>
          </w:p>
        </w:tc>
      </w:tr>
      <w:tr w:rsidR="004256BF" w:rsidRPr="000B0236" w:rsidTr="00D9706B">
        <w:tc>
          <w:tcPr>
            <w:tcW w:w="1413" w:type="dxa"/>
            <w:shd w:val="clear" w:color="auto" w:fill="auto"/>
          </w:tcPr>
          <w:p w:rsidR="004256BF" w:rsidRPr="000B0236" w:rsidRDefault="004256BF" w:rsidP="00D9706B">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4256BF" w:rsidRPr="000B0236" w:rsidRDefault="004256BF" w:rsidP="00D9706B">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4256BF" w:rsidRPr="000B0236" w:rsidRDefault="004256BF" w:rsidP="00D9706B">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4256BF" w:rsidRPr="00005BF3" w:rsidTr="00D9706B">
        <w:tc>
          <w:tcPr>
            <w:tcW w:w="1413" w:type="dxa"/>
            <w:shd w:val="clear" w:color="auto" w:fill="auto"/>
          </w:tcPr>
          <w:p w:rsidR="004256BF" w:rsidRPr="000B0236" w:rsidRDefault="004256BF" w:rsidP="00D9706B">
            <w:pPr>
              <w:rPr>
                <w:rFonts w:ascii="Times New Roman" w:hAnsi="Times New Roman"/>
                <w:szCs w:val="21"/>
              </w:rPr>
            </w:pPr>
            <w:r>
              <w:rPr>
                <w:rFonts w:ascii="Times New Roman" w:hAnsi="Times New Roman" w:hint="eastAsia"/>
                <w:szCs w:val="21"/>
              </w:rPr>
              <w:t>2</w:t>
            </w:r>
            <w:r>
              <w:rPr>
                <w:rFonts w:ascii="Times New Roman" w:hAnsi="Times New Roman"/>
                <w:szCs w:val="21"/>
              </w:rPr>
              <w:t>021</w:t>
            </w:r>
            <w:r>
              <w:rPr>
                <w:rFonts w:ascii="Times New Roman" w:hAnsi="Times New Roman"/>
                <w:szCs w:val="21"/>
              </w:rPr>
              <w:t>年</w:t>
            </w:r>
            <w:r>
              <w:rPr>
                <w:rFonts w:ascii="Times New Roman" w:hAnsi="Times New Roman" w:hint="eastAsia"/>
                <w:szCs w:val="21"/>
              </w:rPr>
              <w:t>9</w:t>
            </w:r>
            <w:r>
              <w:rPr>
                <w:rFonts w:ascii="Times New Roman" w:hAnsi="Times New Roman" w:hint="eastAsia"/>
                <w:szCs w:val="21"/>
              </w:rPr>
              <w:t>月</w:t>
            </w:r>
          </w:p>
        </w:tc>
        <w:tc>
          <w:tcPr>
            <w:tcW w:w="1559" w:type="dxa"/>
            <w:shd w:val="clear" w:color="auto" w:fill="auto"/>
          </w:tcPr>
          <w:p w:rsidR="004256BF" w:rsidRPr="000B0236" w:rsidRDefault="004256BF" w:rsidP="00D9706B">
            <w:pPr>
              <w:rPr>
                <w:rFonts w:ascii="Times New Roman" w:hAnsi="Times New Roman"/>
                <w:szCs w:val="21"/>
              </w:rPr>
            </w:pPr>
            <w:r>
              <w:rPr>
                <w:rFonts w:ascii="Times New Roman" w:hAnsi="Times New Roman"/>
                <w:szCs w:val="21"/>
              </w:rPr>
              <w:t>新版大纲模板</w:t>
            </w:r>
            <w:r w:rsidR="00D83C6D">
              <w:rPr>
                <w:rFonts w:ascii="Times New Roman" w:hAnsi="Times New Roman" w:hint="eastAsia"/>
                <w:szCs w:val="21"/>
              </w:rPr>
              <w:t>以及部分</w:t>
            </w:r>
            <w:r w:rsidR="000E772D">
              <w:rPr>
                <w:rFonts w:ascii="Times New Roman" w:hAnsi="Times New Roman" w:hint="eastAsia"/>
                <w:szCs w:val="21"/>
              </w:rPr>
              <w:t>讲授知识点调整</w:t>
            </w:r>
          </w:p>
        </w:tc>
        <w:tc>
          <w:tcPr>
            <w:tcW w:w="5330" w:type="dxa"/>
            <w:shd w:val="clear" w:color="auto" w:fill="auto"/>
          </w:tcPr>
          <w:p w:rsidR="004256BF" w:rsidRPr="00005BF3" w:rsidRDefault="004256BF" w:rsidP="00884517">
            <w:pPr>
              <w:rPr>
                <w:rFonts w:ascii="Times New Roman" w:hAnsi="Times New Roman"/>
                <w:szCs w:val="21"/>
              </w:rPr>
            </w:pPr>
            <w:r>
              <w:rPr>
                <w:rFonts w:ascii="Times New Roman" w:hAnsi="Times New Roman" w:hint="eastAsia"/>
                <w:szCs w:val="21"/>
              </w:rPr>
              <w:t>按照</w:t>
            </w:r>
            <w:r>
              <w:rPr>
                <w:rFonts w:ascii="Times New Roman" w:hAnsi="Times New Roman"/>
                <w:szCs w:val="21"/>
              </w:rPr>
              <w:t>新版大纲修订了格式</w:t>
            </w:r>
            <w:r w:rsidR="002C1C2F">
              <w:rPr>
                <w:rFonts w:ascii="Times New Roman" w:hAnsi="Times New Roman" w:hint="eastAsia"/>
                <w:szCs w:val="21"/>
              </w:rPr>
              <w:t>，讲授内容</w:t>
            </w:r>
            <w:r w:rsidR="00884517">
              <w:rPr>
                <w:rFonts w:ascii="Times New Roman" w:hAnsi="Times New Roman"/>
                <w:szCs w:val="21"/>
              </w:rPr>
              <w:t>稍作调整</w:t>
            </w:r>
            <w:r w:rsidR="00884517">
              <w:rPr>
                <w:rFonts w:ascii="Times New Roman" w:hAnsi="Times New Roman" w:hint="eastAsia"/>
                <w:szCs w:val="21"/>
              </w:rPr>
              <w:t>。</w:t>
            </w:r>
          </w:p>
        </w:tc>
      </w:tr>
    </w:tbl>
    <w:p w:rsidR="004256BF" w:rsidRPr="000E772D" w:rsidRDefault="004256BF" w:rsidP="004256BF"/>
    <w:p w:rsidR="004256BF" w:rsidRPr="004256BF" w:rsidRDefault="004256BF" w:rsidP="004256BF">
      <w:pPr>
        <w:rPr>
          <w:rFonts w:hint="eastAsia"/>
        </w:rPr>
      </w:pP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3685"/>
        <w:gridCol w:w="1134"/>
        <w:gridCol w:w="2744"/>
      </w:tblGrid>
      <w:tr w:rsidR="00C16AFA" w:rsidRPr="00BC14B9" w:rsidTr="00D56AC9">
        <w:trPr>
          <w:jc w:val="center"/>
        </w:trPr>
        <w:tc>
          <w:tcPr>
            <w:tcW w:w="1135" w:type="dxa"/>
            <w:vAlign w:val="center"/>
          </w:tcPr>
          <w:p w:rsidR="00C16AFA" w:rsidRPr="00017ADC" w:rsidRDefault="00C16AFA" w:rsidP="00D9706B">
            <w:pPr>
              <w:spacing w:line="360" w:lineRule="auto"/>
              <w:jc w:val="center"/>
              <w:rPr>
                <w:rFonts w:ascii="宋体" w:hAnsi="宋体"/>
                <w:b/>
                <w:bCs/>
              </w:rPr>
            </w:pPr>
            <w:r w:rsidRPr="00017ADC">
              <w:rPr>
                <w:rFonts w:ascii="宋体" w:hAnsi="宋体"/>
                <w:b/>
                <w:bCs/>
              </w:rPr>
              <w:t>英文名称</w:t>
            </w:r>
          </w:p>
        </w:tc>
        <w:tc>
          <w:tcPr>
            <w:tcW w:w="3685" w:type="dxa"/>
          </w:tcPr>
          <w:p w:rsidR="00C16AFA" w:rsidRPr="00151FD0" w:rsidRDefault="00C16AFA" w:rsidP="00D9706B">
            <w:pPr>
              <w:spacing w:line="360" w:lineRule="auto"/>
              <w:jc w:val="left"/>
              <w:rPr>
                <w:rFonts w:ascii="Times New Roman" w:hAnsi="Times New Roman"/>
                <w:szCs w:val="21"/>
              </w:rPr>
            </w:pPr>
            <w:r>
              <w:rPr>
                <w:rFonts w:ascii="Times New Roman" w:hAnsi="Times New Roman"/>
                <w:szCs w:val="21"/>
              </w:rPr>
              <w:t xml:space="preserve">Fundamentals of </w:t>
            </w:r>
            <w:r w:rsidRPr="00151FD0">
              <w:rPr>
                <w:rFonts w:ascii="Times New Roman" w:hAnsi="Times New Roman"/>
                <w:szCs w:val="21"/>
              </w:rPr>
              <w:t xml:space="preserve">Electronic Technology </w:t>
            </w:r>
          </w:p>
        </w:tc>
        <w:tc>
          <w:tcPr>
            <w:tcW w:w="1134" w:type="dxa"/>
            <w:vAlign w:val="center"/>
          </w:tcPr>
          <w:p w:rsidR="00C16AFA" w:rsidRPr="00017ADC" w:rsidRDefault="00C16AFA" w:rsidP="00D9706B">
            <w:pPr>
              <w:spacing w:line="360" w:lineRule="auto"/>
              <w:jc w:val="center"/>
              <w:rPr>
                <w:rFonts w:ascii="宋体" w:hAnsi="宋体"/>
                <w:b/>
                <w:bCs/>
              </w:rPr>
            </w:pPr>
            <w:r w:rsidRPr="00017ADC">
              <w:rPr>
                <w:rFonts w:ascii="宋体" w:hAnsi="宋体"/>
                <w:b/>
                <w:bCs/>
              </w:rPr>
              <w:t>课程代码</w:t>
            </w:r>
          </w:p>
        </w:tc>
        <w:tc>
          <w:tcPr>
            <w:tcW w:w="2744" w:type="dxa"/>
            <w:vAlign w:val="center"/>
          </w:tcPr>
          <w:p w:rsidR="00C16AFA" w:rsidRPr="00017ADC" w:rsidRDefault="00C16AFA" w:rsidP="00D9706B">
            <w:pPr>
              <w:spacing w:line="360" w:lineRule="auto"/>
              <w:rPr>
                <w:rFonts w:ascii="Times New Roman" w:hAnsi="Times New Roman"/>
              </w:rPr>
            </w:pPr>
            <w:r w:rsidRPr="00017ADC">
              <w:rPr>
                <w:rFonts w:ascii="Times New Roman" w:hAnsi="Times New Roman"/>
              </w:rPr>
              <w:t>ELEA303</w:t>
            </w:r>
            <w:r>
              <w:rPr>
                <w:rFonts w:ascii="Times New Roman" w:hAnsi="Times New Roman"/>
              </w:rPr>
              <w:t>8</w:t>
            </w:r>
          </w:p>
        </w:tc>
      </w:tr>
      <w:tr w:rsidR="00C16AFA" w:rsidRPr="00BC14B9" w:rsidTr="00D56AC9">
        <w:trPr>
          <w:jc w:val="center"/>
        </w:trPr>
        <w:tc>
          <w:tcPr>
            <w:tcW w:w="1135" w:type="dxa"/>
            <w:vAlign w:val="center"/>
          </w:tcPr>
          <w:p w:rsidR="00C16AFA" w:rsidRPr="00017ADC" w:rsidRDefault="00C16AFA" w:rsidP="00D9706B">
            <w:pPr>
              <w:spacing w:line="360" w:lineRule="auto"/>
              <w:jc w:val="center"/>
              <w:rPr>
                <w:rFonts w:ascii="宋体" w:hAnsi="宋体"/>
                <w:b/>
                <w:bCs/>
              </w:rPr>
            </w:pPr>
            <w:r w:rsidRPr="00017ADC">
              <w:rPr>
                <w:rFonts w:ascii="宋体" w:hAnsi="宋体"/>
                <w:b/>
                <w:bCs/>
              </w:rPr>
              <w:t>课程性质</w:t>
            </w:r>
          </w:p>
        </w:tc>
        <w:tc>
          <w:tcPr>
            <w:tcW w:w="3685" w:type="dxa"/>
          </w:tcPr>
          <w:p w:rsidR="00C16AFA" w:rsidRPr="00017ADC" w:rsidRDefault="00C16AFA" w:rsidP="00D9706B">
            <w:pPr>
              <w:spacing w:line="360" w:lineRule="auto"/>
              <w:jc w:val="left"/>
              <w:rPr>
                <w:rFonts w:ascii="宋体" w:hAnsi="宋体"/>
              </w:rPr>
            </w:pPr>
            <w:r>
              <w:rPr>
                <w:rFonts w:ascii="宋体" w:hAnsi="宋体" w:hint="eastAsia"/>
              </w:rPr>
              <w:t>专业</w:t>
            </w:r>
            <w:r w:rsidRPr="00017ADC">
              <w:rPr>
                <w:rFonts w:ascii="宋体" w:hAnsi="宋体"/>
              </w:rPr>
              <w:t>基础</w:t>
            </w:r>
            <w:r>
              <w:rPr>
                <w:rFonts w:ascii="宋体" w:hAnsi="宋体" w:hint="eastAsia"/>
              </w:rPr>
              <w:t>必修</w:t>
            </w:r>
            <w:r w:rsidRPr="00017ADC">
              <w:rPr>
                <w:rFonts w:ascii="宋体" w:hAnsi="宋体"/>
              </w:rPr>
              <w:t>课</w:t>
            </w:r>
          </w:p>
        </w:tc>
        <w:tc>
          <w:tcPr>
            <w:tcW w:w="1134" w:type="dxa"/>
            <w:vAlign w:val="center"/>
          </w:tcPr>
          <w:p w:rsidR="00C16AFA" w:rsidRPr="00017ADC" w:rsidRDefault="00C16AFA" w:rsidP="00D9706B">
            <w:pPr>
              <w:spacing w:line="360" w:lineRule="auto"/>
              <w:jc w:val="center"/>
              <w:rPr>
                <w:rFonts w:ascii="宋体" w:hAnsi="宋体"/>
                <w:b/>
                <w:bCs/>
              </w:rPr>
            </w:pPr>
            <w:r w:rsidRPr="00017ADC">
              <w:rPr>
                <w:rFonts w:ascii="宋体" w:hAnsi="宋体"/>
                <w:b/>
                <w:bCs/>
              </w:rPr>
              <w:t>授课对象</w:t>
            </w:r>
          </w:p>
        </w:tc>
        <w:tc>
          <w:tcPr>
            <w:tcW w:w="2744" w:type="dxa"/>
          </w:tcPr>
          <w:p w:rsidR="00C16AFA" w:rsidRPr="00017ADC" w:rsidRDefault="00C16AFA" w:rsidP="00D9706B">
            <w:pPr>
              <w:spacing w:line="360" w:lineRule="auto"/>
              <w:rPr>
                <w:rFonts w:ascii="宋体" w:hAnsi="宋体"/>
              </w:rPr>
            </w:pPr>
            <w:r w:rsidRPr="00017ADC">
              <w:rPr>
                <w:rFonts w:ascii="宋体" w:hAnsi="宋体"/>
              </w:rPr>
              <w:t>电气工程及其自动化</w:t>
            </w:r>
          </w:p>
        </w:tc>
      </w:tr>
      <w:tr w:rsidR="00C16AFA" w:rsidRPr="00BC14B9" w:rsidTr="00D56AC9">
        <w:trPr>
          <w:jc w:val="center"/>
        </w:trPr>
        <w:tc>
          <w:tcPr>
            <w:tcW w:w="1135" w:type="dxa"/>
            <w:vAlign w:val="center"/>
          </w:tcPr>
          <w:p w:rsidR="00C16AFA" w:rsidRPr="00017ADC" w:rsidRDefault="00C16AFA" w:rsidP="00D9706B">
            <w:pPr>
              <w:spacing w:line="360" w:lineRule="auto"/>
              <w:jc w:val="center"/>
              <w:rPr>
                <w:rFonts w:ascii="宋体" w:hAnsi="宋体"/>
                <w:b/>
                <w:bCs/>
              </w:rPr>
            </w:pPr>
            <w:r w:rsidRPr="00017ADC">
              <w:rPr>
                <w:rFonts w:ascii="宋体" w:hAnsi="宋体"/>
                <w:b/>
                <w:bCs/>
              </w:rPr>
              <w:t>学   分</w:t>
            </w:r>
          </w:p>
        </w:tc>
        <w:tc>
          <w:tcPr>
            <w:tcW w:w="3685" w:type="dxa"/>
          </w:tcPr>
          <w:p w:rsidR="00C16AFA" w:rsidRPr="00017ADC" w:rsidRDefault="00C16AFA" w:rsidP="00D9706B">
            <w:pPr>
              <w:spacing w:line="360" w:lineRule="auto"/>
              <w:rPr>
                <w:rFonts w:ascii="宋体" w:hAnsi="宋体"/>
              </w:rPr>
            </w:pPr>
            <w:r w:rsidRPr="00017ADC">
              <w:rPr>
                <w:rFonts w:ascii="Times New Roman" w:hAnsi="Times New Roman"/>
              </w:rPr>
              <w:t>5</w:t>
            </w:r>
          </w:p>
        </w:tc>
        <w:tc>
          <w:tcPr>
            <w:tcW w:w="1134" w:type="dxa"/>
            <w:vAlign w:val="center"/>
          </w:tcPr>
          <w:p w:rsidR="00C16AFA" w:rsidRPr="00017ADC" w:rsidRDefault="00C16AFA" w:rsidP="00D9706B">
            <w:pPr>
              <w:spacing w:line="360" w:lineRule="auto"/>
              <w:jc w:val="center"/>
              <w:rPr>
                <w:rFonts w:ascii="宋体" w:hAnsi="宋体"/>
                <w:b/>
                <w:bCs/>
              </w:rPr>
            </w:pPr>
            <w:r w:rsidRPr="00017ADC">
              <w:rPr>
                <w:rFonts w:ascii="宋体" w:hAnsi="宋体"/>
                <w:b/>
                <w:bCs/>
              </w:rPr>
              <w:t>学   时</w:t>
            </w:r>
          </w:p>
        </w:tc>
        <w:tc>
          <w:tcPr>
            <w:tcW w:w="2744" w:type="dxa"/>
          </w:tcPr>
          <w:p w:rsidR="00C16AFA" w:rsidRPr="00017ADC" w:rsidRDefault="00C16AFA" w:rsidP="00D9706B">
            <w:pPr>
              <w:spacing w:line="360" w:lineRule="auto"/>
              <w:rPr>
                <w:rFonts w:ascii="Times New Roman" w:hAnsi="Times New Roman"/>
              </w:rPr>
            </w:pPr>
            <w:r w:rsidRPr="00017ADC">
              <w:rPr>
                <w:rFonts w:ascii="Times New Roman" w:hAnsi="Times New Roman"/>
              </w:rPr>
              <w:t>90(72+18)</w:t>
            </w:r>
          </w:p>
        </w:tc>
      </w:tr>
      <w:tr w:rsidR="00C16AFA" w:rsidRPr="00BC14B9" w:rsidTr="00D56AC9">
        <w:trPr>
          <w:jc w:val="center"/>
        </w:trPr>
        <w:tc>
          <w:tcPr>
            <w:tcW w:w="1135" w:type="dxa"/>
            <w:vAlign w:val="center"/>
          </w:tcPr>
          <w:p w:rsidR="00C16AFA" w:rsidRPr="00017ADC" w:rsidRDefault="00C16AFA" w:rsidP="00D9706B">
            <w:pPr>
              <w:spacing w:line="360" w:lineRule="auto"/>
              <w:jc w:val="center"/>
              <w:rPr>
                <w:rFonts w:ascii="宋体" w:hAnsi="宋体"/>
                <w:b/>
                <w:bCs/>
              </w:rPr>
            </w:pPr>
            <w:r w:rsidRPr="00017ADC">
              <w:rPr>
                <w:rFonts w:ascii="宋体" w:hAnsi="宋体"/>
                <w:b/>
                <w:bCs/>
              </w:rPr>
              <w:t>主讲教师</w:t>
            </w:r>
          </w:p>
        </w:tc>
        <w:tc>
          <w:tcPr>
            <w:tcW w:w="3685" w:type="dxa"/>
          </w:tcPr>
          <w:p w:rsidR="00C16AFA" w:rsidRPr="00017ADC" w:rsidRDefault="00C16AFA" w:rsidP="00D9706B">
            <w:pPr>
              <w:spacing w:line="360" w:lineRule="auto"/>
              <w:jc w:val="left"/>
              <w:rPr>
                <w:rFonts w:ascii="宋体" w:hAnsi="宋体"/>
              </w:rPr>
            </w:pPr>
            <w:r>
              <w:rPr>
                <w:rFonts w:ascii="宋体" w:hAnsi="宋体" w:hint="eastAsia"/>
              </w:rPr>
              <w:t>王桂娜</w:t>
            </w:r>
            <w:r w:rsidRPr="00017ADC">
              <w:rPr>
                <w:rFonts w:ascii="宋体" w:hAnsi="宋体"/>
              </w:rPr>
              <w:t>、</w:t>
            </w:r>
            <w:r>
              <w:rPr>
                <w:rFonts w:ascii="宋体" w:hAnsi="宋体" w:hint="eastAsia"/>
              </w:rPr>
              <w:t>翁桂荣</w:t>
            </w:r>
          </w:p>
        </w:tc>
        <w:tc>
          <w:tcPr>
            <w:tcW w:w="1134" w:type="dxa"/>
            <w:vAlign w:val="center"/>
          </w:tcPr>
          <w:p w:rsidR="00C16AFA" w:rsidRPr="00017ADC" w:rsidRDefault="00C16AFA" w:rsidP="00D9706B">
            <w:pPr>
              <w:spacing w:line="360" w:lineRule="auto"/>
              <w:jc w:val="center"/>
              <w:rPr>
                <w:rFonts w:ascii="宋体" w:hAnsi="宋体"/>
                <w:b/>
                <w:bCs/>
              </w:rPr>
            </w:pPr>
            <w:r w:rsidRPr="00017ADC">
              <w:rPr>
                <w:rFonts w:ascii="宋体" w:hAnsi="宋体"/>
                <w:b/>
                <w:bCs/>
              </w:rPr>
              <w:t>修订日期</w:t>
            </w:r>
          </w:p>
        </w:tc>
        <w:tc>
          <w:tcPr>
            <w:tcW w:w="2744" w:type="dxa"/>
            <w:vAlign w:val="center"/>
          </w:tcPr>
          <w:p w:rsidR="00C16AFA" w:rsidRPr="00017ADC" w:rsidRDefault="00C16AFA" w:rsidP="00D9706B">
            <w:pPr>
              <w:spacing w:line="360" w:lineRule="auto"/>
              <w:rPr>
                <w:rFonts w:ascii="宋体" w:hAnsi="宋体"/>
              </w:rPr>
            </w:pPr>
            <w:r w:rsidRPr="00017ADC">
              <w:rPr>
                <w:rFonts w:ascii="Times New Roman" w:hAnsi="Times New Roman"/>
              </w:rPr>
              <w:t>2021</w:t>
            </w:r>
            <w:r w:rsidRPr="00017ADC">
              <w:rPr>
                <w:rFonts w:ascii="宋体" w:hAnsi="宋体"/>
              </w:rPr>
              <w:t>年</w:t>
            </w:r>
            <w:r w:rsidRPr="00017ADC">
              <w:rPr>
                <w:rFonts w:ascii="Times New Roman" w:hAnsi="Times New Roman"/>
              </w:rPr>
              <w:t>9</w:t>
            </w:r>
            <w:r w:rsidRPr="00017ADC">
              <w:rPr>
                <w:rFonts w:ascii="宋体" w:hAnsi="宋体"/>
              </w:rPr>
              <w:t>月</w:t>
            </w:r>
            <w:r>
              <w:rPr>
                <w:rFonts w:ascii="Times New Roman" w:hAnsi="Times New Roman"/>
              </w:rPr>
              <w:t>24</w:t>
            </w:r>
            <w:r w:rsidRPr="00017ADC">
              <w:rPr>
                <w:rFonts w:ascii="宋体" w:hAnsi="宋体"/>
              </w:rPr>
              <w:t xml:space="preserve">日  </w:t>
            </w:r>
          </w:p>
        </w:tc>
      </w:tr>
      <w:tr w:rsidR="00C16AFA" w:rsidRPr="00BC14B9" w:rsidTr="00D56AC9">
        <w:trPr>
          <w:jc w:val="center"/>
        </w:trPr>
        <w:tc>
          <w:tcPr>
            <w:tcW w:w="1135" w:type="dxa"/>
            <w:vAlign w:val="center"/>
          </w:tcPr>
          <w:p w:rsidR="00C16AFA" w:rsidRPr="00017ADC" w:rsidRDefault="00C16AFA" w:rsidP="00D9706B">
            <w:pPr>
              <w:spacing w:line="360" w:lineRule="auto"/>
              <w:jc w:val="center"/>
              <w:rPr>
                <w:rFonts w:ascii="宋体" w:hAnsi="宋体"/>
                <w:b/>
                <w:bCs/>
              </w:rPr>
            </w:pPr>
            <w:r w:rsidRPr="00017ADC">
              <w:rPr>
                <w:rFonts w:ascii="宋体" w:hAnsi="宋体"/>
                <w:b/>
                <w:bCs/>
              </w:rPr>
              <w:t>指定教材</w:t>
            </w:r>
          </w:p>
        </w:tc>
        <w:tc>
          <w:tcPr>
            <w:tcW w:w="7563" w:type="dxa"/>
            <w:gridSpan w:val="3"/>
          </w:tcPr>
          <w:p w:rsidR="00C16AFA" w:rsidRPr="006D7A10" w:rsidRDefault="00C16AFA" w:rsidP="00D9706B">
            <w:pPr>
              <w:spacing w:line="360" w:lineRule="auto"/>
              <w:rPr>
                <w:rFonts w:ascii="宋体" w:hAnsi="宋体"/>
                <w:szCs w:val="21"/>
              </w:rPr>
            </w:pPr>
            <w:r w:rsidRPr="006D7A10">
              <w:rPr>
                <w:rFonts w:ascii="Times New Roman" w:hAnsi="Times New Roman"/>
                <w:szCs w:val="21"/>
              </w:rPr>
              <w:t>康华光，电子技术基础（第</w:t>
            </w:r>
            <w:r>
              <w:rPr>
                <w:rFonts w:ascii="Times New Roman" w:hAnsi="Times New Roman" w:hint="eastAsia"/>
                <w:szCs w:val="21"/>
              </w:rPr>
              <w:t>六</w:t>
            </w:r>
            <w:r w:rsidRPr="006D7A10">
              <w:rPr>
                <w:rFonts w:ascii="Times New Roman" w:hAnsi="Times New Roman"/>
                <w:szCs w:val="21"/>
              </w:rPr>
              <w:t>版），高等教育出版社，</w:t>
            </w:r>
            <w:r w:rsidRPr="006D7A10">
              <w:rPr>
                <w:rFonts w:ascii="Times New Roman" w:hAnsi="Times New Roman"/>
                <w:szCs w:val="21"/>
              </w:rPr>
              <w:t>20</w:t>
            </w:r>
            <w:r>
              <w:rPr>
                <w:rFonts w:ascii="Times New Roman" w:hAnsi="Times New Roman"/>
                <w:szCs w:val="21"/>
              </w:rPr>
              <w:t>15</w:t>
            </w:r>
            <w:r>
              <w:rPr>
                <w:rFonts w:ascii="Times New Roman" w:hAnsi="Times New Roman" w:hint="eastAsia"/>
                <w:szCs w:val="21"/>
              </w:rPr>
              <w:t>年</w:t>
            </w:r>
          </w:p>
        </w:tc>
      </w:tr>
    </w:tbl>
    <w:p w:rsidR="00C16AFA" w:rsidRPr="00D56AC9" w:rsidRDefault="00C16AFA" w:rsidP="00C16AFA">
      <w:pPr>
        <w:spacing w:beforeLines="50" w:before="156" w:afterLines="50" w:after="156" w:line="360" w:lineRule="auto"/>
        <w:rPr>
          <w:rFonts w:ascii="Times New Roman" w:eastAsia="黑体" w:hAnsi="Times New Roman"/>
          <w:b/>
          <w:sz w:val="24"/>
        </w:rPr>
      </w:pPr>
    </w:p>
    <w:p w:rsidR="00C16AFA" w:rsidRPr="002E2B61" w:rsidRDefault="00C16AFA" w:rsidP="00C16AFA">
      <w:pPr>
        <w:spacing w:beforeLines="50" w:before="156" w:afterLines="50" w:after="156" w:line="360" w:lineRule="auto"/>
        <w:rPr>
          <w:rFonts w:ascii="Times New Roman" w:eastAsia="黑体" w:hAnsi="Times New Roman"/>
          <w:b/>
          <w:sz w:val="28"/>
        </w:rPr>
      </w:pPr>
      <w:r w:rsidRPr="002E2B61">
        <w:rPr>
          <w:rFonts w:ascii="Times New Roman" w:eastAsia="黑体" w:hAnsi="Times New Roman"/>
          <w:b/>
          <w:sz w:val="28"/>
        </w:rPr>
        <w:t>一、课程性质</w:t>
      </w:r>
    </w:p>
    <w:p w:rsidR="00C16AFA" w:rsidRPr="00B34E78" w:rsidRDefault="00C16AFA" w:rsidP="00C16AFA">
      <w:pPr>
        <w:spacing w:beforeLines="50" w:before="156" w:afterLines="50" w:after="156" w:line="360" w:lineRule="auto"/>
        <w:ind w:firstLineChars="200" w:firstLine="420"/>
        <w:rPr>
          <w:rFonts w:ascii="Times New Roman" w:hAnsi="Times New Roman"/>
          <w:color w:val="000000" w:themeColor="text1"/>
          <w:szCs w:val="21"/>
        </w:rPr>
      </w:pPr>
      <w:r w:rsidRPr="00B34E78">
        <w:rPr>
          <w:rFonts w:ascii="Times New Roman" w:hAnsi="Times New Roman"/>
          <w:color w:val="000000" w:themeColor="text1"/>
          <w:szCs w:val="21"/>
        </w:rPr>
        <w:t>本课程是</w:t>
      </w:r>
      <w:r w:rsidRPr="00B34E78">
        <w:rPr>
          <w:rFonts w:ascii="Times New Roman" w:hAnsi="Times New Roman"/>
          <w:spacing w:val="-3"/>
          <w:szCs w:val="21"/>
        </w:rPr>
        <w:t>电气工程及</w:t>
      </w:r>
      <w:r>
        <w:rPr>
          <w:rFonts w:ascii="Times New Roman" w:hAnsi="Times New Roman" w:hint="eastAsia"/>
          <w:spacing w:val="-3"/>
          <w:szCs w:val="21"/>
        </w:rPr>
        <w:t>其</w:t>
      </w:r>
      <w:r w:rsidRPr="00B34E78">
        <w:rPr>
          <w:rFonts w:ascii="Times New Roman" w:hAnsi="Times New Roman"/>
          <w:spacing w:val="-3"/>
          <w:szCs w:val="21"/>
        </w:rPr>
        <w:t>自动化等专业的一</w:t>
      </w:r>
      <w:r w:rsidRPr="00B34E78">
        <w:rPr>
          <w:rFonts w:ascii="Times New Roman" w:hAnsi="Times New Roman"/>
          <w:szCs w:val="21"/>
        </w:rPr>
        <w:t>门大类</w:t>
      </w:r>
      <w:r>
        <w:rPr>
          <w:rFonts w:ascii="Times New Roman" w:hAnsi="Times New Roman" w:hint="eastAsia"/>
          <w:szCs w:val="21"/>
        </w:rPr>
        <w:t>专业</w:t>
      </w:r>
      <w:r w:rsidRPr="00B34E78">
        <w:rPr>
          <w:rFonts w:ascii="Times New Roman" w:hAnsi="Times New Roman"/>
          <w:szCs w:val="21"/>
        </w:rPr>
        <w:t>基础课</w:t>
      </w:r>
      <w:r w:rsidRPr="00B34E78">
        <w:rPr>
          <w:rFonts w:ascii="Times New Roman" w:hAnsi="Times New Roman"/>
          <w:color w:val="000000" w:themeColor="text1"/>
          <w:szCs w:val="21"/>
        </w:rPr>
        <w:t>，是重要的技术基础课程，是本专业的必修主干课程和学位课程。本课程介绍电子技术基础</w:t>
      </w:r>
      <w:r>
        <w:rPr>
          <w:rFonts w:ascii="Times New Roman" w:hAnsi="Times New Roman" w:hint="eastAsia"/>
          <w:color w:val="000000" w:themeColor="text1"/>
          <w:szCs w:val="21"/>
        </w:rPr>
        <w:t>相关</w:t>
      </w:r>
      <w:r w:rsidRPr="00B34E78">
        <w:rPr>
          <w:rFonts w:ascii="Times New Roman" w:hAnsi="Times New Roman"/>
          <w:color w:val="000000" w:themeColor="text1"/>
          <w:szCs w:val="21"/>
        </w:rPr>
        <w:t>知识和分析方法，为后续课程准备必要的理论基础。</w:t>
      </w:r>
    </w:p>
    <w:p w:rsidR="00C16AFA" w:rsidRPr="00AB2D49" w:rsidRDefault="00C16AFA" w:rsidP="00C16AFA">
      <w:pPr>
        <w:spacing w:beforeLines="50" w:before="156" w:afterLines="50" w:after="156" w:line="360" w:lineRule="auto"/>
        <w:rPr>
          <w:rFonts w:ascii="Times New Roman" w:eastAsia="黑体" w:hAnsi="Times New Roman"/>
          <w:b/>
          <w:sz w:val="28"/>
        </w:rPr>
      </w:pPr>
      <w:r w:rsidRPr="00AB2D49">
        <w:rPr>
          <w:rFonts w:ascii="Times New Roman" w:eastAsia="黑体" w:hAnsi="Times New Roman"/>
          <w:b/>
          <w:sz w:val="28"/>
        </w:rPr>
        <w:t>二、课程目标</w:t>
      </w:r>
    </w:p>
    <w:p w:rsidR="00C16AFA" w:rsidRDefault="00C16AFA" w:rsidP="00C16AFA">
      <w:pPr>
        <w:spacing w:line="360" w:lineRule="auto"/>
        <w:ind w:firstLineChars="200" w:firstLine="420"/>
        <w:rPr>
          <w:rFonts w:ascii="Times New Roman" w:hAnsi="Times New Roman"/>
          <w:color w:val="000000" w:themeColor="text1"/>
          <w:szCs w:val="21"/>
        </w:rPr>
      </w:pPr>
      <w:r w:rsidRPr="00B34E78">
        <w:rPr>
          <w:rFonts w:ascii="Times New Roman" w:hAnsi="Times New Roman"/>
          <w:color w:val="000000" w:themeColor="text1"/>
          <w:szCs w:val="21"/>
        </w:rPr>
        <w:t>通过本课程的学习，使学生掌握电子技术课程的基本理论，基本知识和基本分析问题的方法，了解电子技术的新发展，新技术；使学生正确掌握电子技术</w:t>
      </w:r>
      <w:r>
        <w:rPr>
          <w:rFonts w:ascii="Times New Roman" w:hAnsi="Times New Roman" w:hint="eastAsia"/>
          <w:color w:val="000000" w:themeColor="text1"/>
          <w:szCs w:val="21"/>
        </w:rPr>
        <w:t>基础</w:t>
      </w:r>
      <w:r w:rsidRPr="00B34E78">
        <w:rPr>
          <w:rFonts w:ascii="Times New Roman" w:hAnsi="Times New Roman"/>
          <w:color w:val="000000" w:themeColor="text1"/>
          <w:szCs w:val="21"/>
        </w:rPr>
        <w:t>的课程内容，能够分析由几个单元电路组成的小电子电路系统，理论联系实际，具有创新精神；使学生具有较强的实验能力，会使用常规的电子仪器，会通过实验安装调试电子电路，具有进行实验研究的初步能力；使学生具有较强的查阅电子技术资料的能力和从网络上获取相关信息的能力。培养学生分析问题和解决问题的能力，注重创新意识的培养。</w:t>
      </w:r>
    </w:p>
    <w:p w:rsidR="004C139A" w:rsidRPr="00B34E78" w:rsidRDefault="004C139A" w:rsidP="00C16AFA">
      <w:pPr>
        <w:spacing w:line="360" w:lineRule="auto"/>
        <w:ind w:firstLineChars="200" w:firstLine="420"/>
        <w:rPr>
          <w:rFonts w:ascii="Times New Roman" w:hAnsi="Times New Roman" w:hint="eastAsia"/>
          <w:color w:val="000000" w:themeColor="text1"/>
          <w:szCs w:val="21"/>
        </w:rPr>
      </w:pPr>
    </w:p>
    <w:p w:rsidR="00C16AFA" w:rsidRPr="00B34E78" w:rsidRDefault="00C16AFA" w:rsidP="00C16AFA">
      <w:pPr>
        <w:spacing w:line="360" w:lineRule="auto"/>
        <w:rPr>
          <w:rFonts w:ascii="Times New Roman" w:hAnsi="Times New Roman"/>
          <w:sz w:val="24"/>
        </w:rPr>
      </w:pPr>
    </w:p>
    <w:p w:rsidR="00C16AFA" w:rsidRPr="00BC14B9" w:rsidRDefault="00C16AFA" w:rsidP="00C16AFA">
      <w:pPr>
        <w:spacing w:line="360" w:lineRule="auto"/>
        <w:rPr>
          <w:rFonts w:ascii="Times New Roman" w:eastAsia="黑体" w:hAnsi="Times New Roman"/>
          <w:b/>
          <w:bCs/>
          <w:sz w:val="24"/>
        </w:rPr>
      </w:pPr>
      <w:r w:rsidRPr="00BC14B9">
        <w:rPr>
          <w:rFonts w:ascii="Times New Roman" w:eastAsia="黑体" w:hAnsi="Times New Roman"/>
          <w:b/>
          <w:bCs/>
          <w:sz w:val="24"/>
        </w:rPr>
        <w:lastRenderedPageBreak/>
        <w:t>本课程的分目标如下：</w:t>
      </w:r>
    </w:p>
    <w:p w:rsidR="00C16AFA" w:rsidRPr="00DD2DE9" w:rsidRDefault="00C16AFA" w:rsidP="00C16AFA">
      <w:pPr>
        <w:spacing w:line="360" w:lineRule="auto"/>
        <w:rPr>
          <w:rFonts w:ascii="宋体" w:hAnsi="宋体"/>
          <w:color w:val="000000" w:themeColor="text1"/>
          <w:szCs w:val="21"/>
        </w:rPr>
      </w:pPr>
      <w:r w:rsidRPr="00DD2DE9">
        <w:rPr>
          <w:rFonts w:ascii="宋体" w:hAnsi="宋体"/>
          <w:b/>
          <w:bCs/>
          <w:color w:val="000000" w:themeColor="text1"/>
          <w:szCs w:val="21"/>
        </w:rPr>
        <w:t>分目标1</w:t>
      </w:r>
      <w:r w:rsidRPr="00DD2DE9">
        <w:rPr>
          <w:rFonts w:ascii="宋体" w:hAnsi="宋体"/>
          <w:color w:val="000000" w:themeColor="text1"/>
          <w:szCs w:val="21"/>
        </w:rPr>
        <w:t>：</w:t>
      </w:r>
      <w:r w:rsidRPr="00DD2DE9">
        <w:rPr>
          <w:rFonts w:ascii="Times New Roman" w:hAnsi="Times New Roman"/>
          <w:color w:val="000000" w:themeColor="text1"/>
          <w:szCs w:val="21"/>
        </w:rPr>
        <w:t>掌握模拟电路的基本元器件、掌握基本单元放大电路、负反馈放大器与集成运算放大器</w:t>
      </w:r>
      <w:r>
        <w:rPr>
          <w:rFonts w:ascii="Times New Roman" w:hAnsi="Times New Roman" w:hint="eastAsia"/>
          <w:color w:val="000000" w:themeColor="text1"/>
          <w:szCs w:val="21"/>
        </w:rPr>
        <w:t>以及</w:t>
      </w:r>
      <w:r w:rsidRPr="00DD2DE9">
        <w:rPr>
          <w:rFonts w:ascii="Times New Roman" w:hAnsi="Times New Roman"/>
          <w:color w:val="000000" w:themeColor="text1"/>
          <w:szCs w:val="21"/>
        </w:rPr>
        <w:t>直流稳压电源电路的原理及应用。掌握基本门电路、组合逻辑电路和时序逻辑电路的特点及应用</w:t>
      </w:r>
      <w:r>
        <w:rPr>
          <w:rFonts w:ascii="Times New Roman" w:hAnsi="Times New Roman" w:hint="eastAsia"/>
          <w:color w:val="000000" w:themeColor="text1"/>
          <w:szCs w:val="21"/>
        </w:rPr>
        <w:t>，会分析逻辑电路的功能</w:t>
      </w:r>
      <w:r w:rsidRPr="00DD2DE9">
        <w:rPr>
          <w:rFonts w:ascii="Times New Roman" w:hAnsi="Times New Roman"/>
          <w:color w:val="000000" w:themeColor="text1"/>
          <w:szCs w:val="21"/>
        </w:rPr>
        <w:t>。</w:t>
      </w:r>
    </w:p>
    <w:p w:rsidR="00C16AFA" w:rsidRPr="00DD2DE9" w:rsidRDefault="00C16AFA" w:rsidP="00C16AFA">
      <w:pPr>
        <w:spacing w:line="360" w:lineRule="auto"/>
        <w:rPr>
          <w:rFonts w:ascii="宋体" w:hAnsi="宋体"/>
          <w:color w:val="000000" w:themeColor="text1"/>
          <w:szCs w:val="21"/>
        </w:rPr>
      </w:pPr>
      <w:r w:rsidRPr="00DD2DE9">
        <w:rPr>
          <w:rFonts w:ascii="宋体" w:hAnsi="宋体"/>
          <w:b/>
          <w:bCs/>
          <w:color w:val="000000" w:themeColor="text1"/>
          <w:szCs w:val="21"/>
        </w:rPr>
        <w:t>分目标2</w:t>
      </w:r>
      <w:r w:rsidRPr="00DD2DE9">
        <w:rPr>
          <w:rFonts w:ascii="宋体" w:hAnsi="宋体"/>
          <w:color w:val="000000" w:themeColor="text1"/>
          <w:szCs w:val="21"/>
        </w:rPr>
        <w:t>：</w:t>
      </w:r>
      <w:r w:rsidRPr="00DD2DE9">
        <w:rPr>
          <w:rFonts w:ascii="Times New Roman" w:hAnsi="Times New Roman"/>
          <w:color w:val="000000" w:themeColor="text1"/>
          <w:szCs w:val="21"/>
        </w:rPr>
        <w:t>掌握常用半导体元器件（二极管、三极管）等的使用。掌握各种放大电路的</w:t>
      </w:r>
      <w:r>
        <w:rPr>
          <w:rFonts w:ascii="Times New Roman" w:hAnsi="Times New Roman" w:hint="eastAsia"/>
          <w:color w:val="000000" w:themeColor="text1"/>
          <w:szCs w:val="21"/>
        </w:rPr>
        <w:t>原理及应用</w:t>
      </w:r>
      <w:r w:rsidRPr="00DD2DE9">
        <w:rPr>
          <w:rFonts w:ascii="Times New Roman" w:hAnsi="Times New Roman"/>
          <w:color w:val="000000" w:themeColor="text1"/>
          <w:szCs w:val="21"/>
        </w:rPr>
        <w:t>、常用集成运算放大器的特性及</w:t>
      </w:r>
      <w:r>
        <w:rPr>
          <w:rFonts w:ascii="Times New Roman" w:hAnsi="Times New Roman" w:hint="eastAsia"/>
          <w:color w:val="000000" w:themeColor="text1"/>
          <w:szCs w:val="21"/>
        </w:rPr>
        <w:t>应</w:t>
      </w:r>
      <w:r w:rsidRPr="00DD2DE9">
        <w:rPr>
          <w:rFonts w:ascii="Times New Roman" w:hAnsi="Times New Roman" w:hint="eastAsia"/>
          <w:color w:val="000000" w:themeColor="text1"/>
          <w:szCs w:val="21"/>
        </w:rPr>
        <w:t>用</w:t>
      </w:r>
      <w:r w:rsidRPr="00DD2DE9">
        <w:rPr>
          <w:rFonts w:ascii="Times New Roman" w:hAnsi="Times New Roman"/>
          <w:color w:val="000000" w:themeColor="text1"/>
          <w:szCs w:val="21"/>
        </w:rPr>
        <w:t>。掌握常见数字集成电路的</w:t>
      </w:r>
      <w:r>
        <w:rPr>
          <w:rFonts w:ascii="Times New Roman" w:hAnsi="Times New Roman" w:hint="eastAsia"/>
          <w:color w:val="000000" w:themeColor="text1"/>
          <w:szCs w:val="21"/>
        </w:rPr>
        <w:t>应</w:t>
      </w:r>
      <w:r w:rsidRPr="00DD2DE9">
        <w:rPr>
          <w:rFonts w:ascii="Times New Roman" w:hAnsi="Times New Roman"/>
          <w:color w:val="000000" w:themeColor="text1"/>
          <w:szCs w:val="21"/>
        </w:rPr>
        <w:t>用。</w:t>
      </w:r>
    </w:p>
    <w:p w:rsidR="00C16AFA" w:rsidRPr="00FD71A7" w:rsidRDefault="00C16AFA" w:rsidP="00C16AFA">
      <w:pPr>
        <w:spacing w:line="360" w:lineRule="auto"/>
        <w:rPr>
          <w:rFonts w:ascii="宋体" w:hAnsi="宋体"/>
          <w:bCs/>
          <w:color w:val="FF0000"/>
          <w:szCs w:val="21"/>
        </w:rPr>
      </w:pPr>
      <w:r w:rsidRPr="00DD2DE9">
        <w:rPr>
          <w:rFonts w:ascii="宋体" w:hAnsi="宋体"/>
          <w:b/>
          <w:bCs/>
          <w:color w:val="000000" w:themeColor="text1"/>
          <w:szCs w:val="21"/>
        </w:rPr>
        <w:t>分目标3：</w:t>
      </w:r>
      <w:r w:rsidRPr="00FD71A7">
        <w:rPr>
          <w:rFonts w:ascii="Times New Roman" w:hAnsi="Times New Roman"/>
          <w:color w:val="000000"/>
          <w:szCs w:val="21"/>
        </w:rPr>
        <w:t>掌握运用所学理论知识解决</w:t>
      </w:r>
      <w:r>
        <w:rPr>
          <w:rFonts w:ascii="Times New Roman" w:hAnsi="Times New Roman" w:hint="eastAsia"/>
          <w:color w:val="000000"/>
          <w:szCs w:val="21"/>
        </w:rPr>
        <w:t>电气</w:t>
      </w:r>
      <w:r w:rsidRPr="00FD71A7">
        <w:rPr>
          <w:rFonts w:ascii="Times New Roman" w:hAnsi="Times New Roman"/>
          <w:color w:val="000000"/>
          <w:szCs w:val="21"/>
        </w:rPr>
        <w:t>相关专业领域实际问题的能力。理解、掌握应知知识为目标，着重培养学生综合应用知识的能力。提高学生的实际动手能力及自学兴趣。</w:t>
      </w:r>
    </w:p>
    <w:p w:rsidR="00C16AFA" w:rsidRPr="00E629F8" w:rsidRDefault="00C16AFA" w:rsidP="00C16AFA">
      <w:pPr>
        <w:spacing w:beforeLines="50" w:before="156" w:afterLines="50" w:after="156" w:line="360" w:lineRule="auto"/>
        <w:jc w:val="center"/>
        <w:rPr>
          <w:rFonts w:ascii="宋体" w:hAnsi="宋体"/>
        </w:rPr>
      </w:pPr>
      <w:r w:rsidRPr="00E629F8">
        <w:rPr>
          <w:rFonts w:ascii="宋体" w:hAnsi="宋体"/>
          <w:b/>
          <w:bCs/>
        </w:rPr>
        <w:t>表1：毕业要求、课程目标与课程内容的对应关系</w:t>
      </w:r>
    </w:p>
    <w:tbl>
      <w:tblPr>
        <w:tblStyle w:val="a9"/>
        <w:tblW w:w="0" w:type="auto"/>
        <w:tblLook w:val="04A0" w:firstRow="1" w:lastRow="0" w:firstColumn="1" w:lastColumn="0" w:noHBand="0" w:noVBand="1"/>
      </w:tblPr>
      <w:tblGrid>
        <w:gridCol w:w="1351"/>
        <w:gridCol w:w="2759"/>
        <w:gridCol w:w="1247"/>
        <w:gridCol w:w="2945"/>
      </w:tblGrid>
      <w:tr w:rsidR="00C16AFA" w:rsidRPr="00C827AC" w:rsidTr="00D9706B">
        <w:tc>
          <w:tcPr>
            <w:tcW w:w="1384" w:type="dxa"/>
            <w:vAlign w:val="center"/>
          </w:tcPr>
          <w:p w:rsidR="00C16AFA" w:rsidRPr="004715F2" w:rsidRDefault="00C16AFA" w:rsidP="00D9706B">
            <w:pPr>
              <w:jc w:val="center"/>
              <w:rPr>
                <w:rFonts w:ascii="Times New Roman" w:hAnsi="Times New Roman"/>
                <w:b/>
                <w:bCs/>
              </w:rPr>
            </w:pPr>
            <w:r w:rsidRPr="004715F2">
              <w:rPr>
                <w:rFonts w:ascii="Times New Roman" w:hAnsi="Times New Roman"/>
                <w:b/>
                <w:bCs/>
              </w:rPr>
              <w:t>毕业要求</w:t>
            </w:r>
          </w:p>
        </w:tc>
        <w:tc>
          <w:tcPr>
            <w:tcW w:w="2835" w:type="dxa"/>
            <w:vAlign w:val="center"/>
          </w:tcPr>
          <w:p w:rsidR="00C16AFA" w:rsidRPr="004715F2" w:rsidRDefault="00C16AFA" w:rsidP="00D9706B">
            <w:pPr>
              <w:jc w:val="center"/>
              <w:rPr>
                <w:rFonts w:ascii="Times New Roman" w:hAnsi="Times New Roman"/>
                <w:b/>
                <w:bCs/>
              </w:rPr>
            </w:pPr>
            <w:r w:rsidRPr="004715F2">
              <w:rPr>
                <w:rFonts w:ascii="Times New Roman" w:hAnsi="Times New Roman"/>
                <w:b/>
                <w:bCs/>
              </w:rPr>
              <w:t>指标点</w:t>
            </w:r>
          </w:p>
        </w:tc>
        <w:tc>
          <w:tcPr>
            <w:tcW w:w="1276" w:type="dxa"/>
            <w:vAlign w:val="center"/>
          </w:tcPr>
          <w:p w:rsidR="00C16AFA" w:rsidRPr="004715F2" w:rsidRDefault="00C16AFA" w:rsidP="00D9706B">
            <w:pPr>
              <w:jc w:val="center"/>
              <w:rPr>
                <w:rFonts w:ascii="Times New Roman" w:hAnsi="Times New Roman"/>
                <w:b/>
                <w:bCs/>
              </w:rPr>
            </w:pPr>
            <w:r w:rsidRPr="004715F2">
              <w:rPr>
                <w:rFonts w:ascii="Times New Roman" w:hAnsi="Times New Roman"/>
                <w:b/>
                <w:bCs/>
              </w:rPr>
              <w:t>课程目标</w:t>
            </w:r>
          </w:p>
        </w:tc>
        <w:tc>
          <w:tcPr>
            <w:tcW w:w="3027" w:type="dxa"/>
            <w:vAlign w:val="center"/>
          </w:tcPr>
          <w:p w:rsidR="00C16AFA" w:rsidRPr="004715F2" w:rsidRDefault="00C16AFA" w:rsidP="00D9706B">
            <w:pPr>
              <w:jc w:val="center"/>
              <w:rPr>
                <w:rFonts w:ascii="Times New Roman" w:hAnsi="Times New Roman"/>
                <w:b/>
                <w:bCs/>
              </w:rPr>
            </w:pPr>
            <w:r w:rsidRPr="004715F2">
              <w:rPr>
                <w:rFonts w:ascii="Times New Roman" w:hAnsi="Times New Roman"/>
                <w:b/>
                <w:bCs/>
              </w:rPr>
              <w:t>对应关系说明</w:t>
            </w:r>
          </w:p>
        </w:tc>
      </w:tr>
      <w:tr w:rsidR="00C16AFA" w:rsidRPr="00C827AC" w:rsidTr="00D9706B">
        <w:trPr>
          <w:trHeight w:val="894"/>
        </w:trPr>
        <w:tc>
          <w:tcPr>
            <w:tcW w:w="1384" w:type="dxa"/>
            <w:tcMar>
              <w:left w:w="57" w:type="dxa"/>
              <w:right w:w="57" w:type="dxa"/>
            </w:tcMar>
            <w:vAlign w:val="center"/>
          </w:tcPr>
          <w:p w:rsidR="00C16AFA" w:rsidRPr="00C827AC" w:rsidRDefault="00C16AFA" w:rsidP="00D9706B">
            <w:pPr>
              <w:jc w:val="center"/>
              <w:rPr>
                <w:rFonts w:ascii="Times New Roman" w:hAnsi="Times New Roman"/>
                <w:szCs w:val="21"/>
              </w:rPr>
            </w:pPr>
            <w:r w:rsidRPr="00C827AC">
              <w:rPr>
                <w:rFonts w:ascii="Times New Roman" w:hAnsi="Times New Roman"/>
                <w:szCs w:val="21"/>
              </w:rPr>
              <w:t>毕业要求</w:t>
            </w:r>
            <w:r w:rsidRPr="00C827AC">
              <w:rPr>
                <w:rFonts w:ascii="Times New Roman" w:hAnsi="Times New Roman"/>
                <w:szCs w:val="21"/>
              </w:rPr>
              <w:t>1</w:t>
            </w:r>
            <w:r w:rsidRPr="00C827AC">
              <w:rPr>
                <w:rFonts w:ascii="Times New Roman" w:hAnsi="Times New Roman"/>
                <w:szCs w:val="21"/>
              </w:rPr>
              <w:t>：</w:t>
            </w:r>
          </w:p>
          <w:p w:rsidR="00C16AFA" w:rsidRPr="00C827AC" w:rsidRDefault="00C16AFA" w:rsidP="00D9706B">
            <w:pPr>
              <w:jc w:val="center"/>
              <w:rPr>
                <w:rFonts w:ascii="Times New Roman" w:hAnsi="Times New Roman"/>
                <w:szCs w:val="21"/>
              </w:rPr>
            </w:pPr>
            <w:r w:rsidRPr="00C827AC">
              <w:rPr>
                <w:rFonts w:ascii="Times New Roman" w:hAnsi="Times New Roman"/>
                <w:bCs/>
                <w:color w:val="000000"/>
                <w:szCs w:val="21"/>
              </w:rPr>
              <w:t>工程知识</w:t>
            </w:r>
          </w:p>
        </w:tc>
        <w:tc>
          <w:tcPr>
            <w:tcW w:w="2835" w:type="dxa"/>
            <w:vAlign w:val="center"/>
          </w:tcPr>
          <w:p w:rsidR="00C16AFA" w:rsidRPr="00C827AC" w:rsidRDefault="00C16AFA" w:rsidP="00D9706B">
            <w:pPr>
              <w:rPr>
                <w:rFonts w:ascii="Times New Roman" w:hAnsi="Times New Roman"/>
                <w:szCs w:val="21"/>
              </w:rPr>
            </w:pPr>
            <w:r w:rsidRPr="00C827AC">
              <w:rPr>
                <w:rFonts w:ascii="Times New Roman" w:hAnsi="Times New Roman"/>
                <w:szCs w:val="21"/>
              </w:rPr>
              <w:t xml:space="preserve">1-3 </w:t>
            </w:r>
            <w:r w:rsidRPr="00C827AC">
              <w:rPr>
                <w:rFonts w:ascii="Times New Roman" w:hAnsi="Times New Roman"/>
                <w:szCs w:val="21"/>
              </w:rPr>
              <w:t>掌握电路原理、电子技术的基础知识，具有强弱电系统电气分析和设计的能力</w:t>
            </w:r>
          </w:p>
        </w:tc>
        <w:tc>
          <w:tcPr>
            <w:tcW w:w="1276" w:type="dxa"/>
            <w:vAlign w:val="center"/>
          </w:tcPr>
          <w:p w:rsidR="00C16AFA" w:rsidRPr="00C827AC" w:rsidRDefault="00C16AFA" w:rsidP="00D9706B">
            <w:pPr>
              <w:jc w:val="center"/>
              <w:rPr>
                <w:rFonts w:ascii="Times New Roman" w:hAnsi="Times New Roman"/>
                <w:szCs w:val="21"/>
              </w:rPr>
            </w:pPr>
            <w:r w:rsidRPr="00C827AC">
              <w:rPr>
                <w:rFonts w:ascii="Times New Roman" w:hAnsi="Times New Roman"/>
                <w:szCs w:val="21"/>
              </w:rPr>
              <w:t>教学目标</w:t>
            </w:r>
            <w:r w:rsidRPr="00C827AC">
              <w:rPr>
                <w:rFonts w:ascii="Times New Roman" w:hAnsi="Times New Roman"/>
                <w:szCs w:val="21"/>
              </w:rPr>
              <w:t>1</w:t>
            </w:r>
          </w:p>
        </w:tc>
        <w:tc>
          <w:tcPr>
            <w:tcW w:w="3027" w:type="dxa"/>
            <w:vAlign w:val="center"/>
          </w:tcPr>
          <w:p w:rsidR="00C16AFA" w:rsidRPr="00C827AC" w:rsidRDefault="00C16AFA" w:rsidP="00D9706B">
            <w:pPr>
              <w:rPr>
                <w:rFonts w:ascii="Times New Roman" w:hAnsi="Times New Roman"/>
                <w:szCs w:val="21"/>
              </w:rPr>
            </w:pPr>
            <w:r w:rsidRPr="00C827AC">
              <w:rPr>
                <w:rFonts w:ascii="Times New Roman" w:hAnsi="Times New Roman"/>
                <w:color w:val="000000"/>
                <w:szCs w:val="21"/>
              </w:rPr>
              <w:t>掌握</w:t>
            </w:r>
            <w:r>
              <w:rPr>
                <w:rFonts w:ascii="Times New Roman" w:hAnsi="Times New Roman" w:hint="eastAsia"/>
                <w:color w:val="000000"/>
                <w:szCs w:val="21"/>
              </w:rPr>
              <w:t>电子技术</w:t>
            </w:r>
            <w:r w:rsidRPr="00C827AC">
              <w:rPr>
                <w:rFonts w:ascii="Times New Roman" w:hAnsi="Times New Roman"/>
                <w:color w:val="000000"/>
                <w:szCs w:val="21"/>
              </w:rPr>
              <w:t>电路的基本元器件</w:t>
            </w:r>
            <w:r w:rsidRPr="00C827AC">
              <w:rPr>
                <w:rFonts w:ascii="Times New Roman" w:hAnsi="Times New Roman"/>
                <w:color w:val="000000" w:themeColor="text1"/>
                <w:szCs w:val="21"/>
              </w:rPr>
              <w:t>及其工作原理。</w:t>
            </w:r>
          </w:p>
        </w:tc>
      </w:tr>
      <w:tr w:rsidR="00C16AFA" w:rsidRPr="00C827AC" w:rsidTr="00D9706B">
        <w:trPr>
          <w:trHeight w:val="776"/>
        </w:trPr>
        <w:tc>
          <w:tcPr>
            <w:tcW w:w="1384" w:type="dxa"/>
            <w:tcMar>
              <w:left w:w="57" w:type="dxa"/>
              <w:right w:w="57" w:type="dxa"/>
            </w:tcMar>
            <w:vAlign w:val="center"/>
          </w:tcPr>
          <w:p w:rsidR="00C16AFA" w:rsidRPr="00C827AC" w:rsidRDefault="00C16AFA" w:rsidP="00D9706B">
            <w:pPr>
              <w:jc w:val="center"/>
              <w:rPr>
                <w:rFonts w:ascii="Times New Roman" w:hAnsi="Times New Roman"/>
                <w:szCs w:val="21"/>
              </w:rPr>
            </w:pPr>
            <w:r w:rsidRPr="00C827AC">
              <w:rPr>
                <w:rFonts w:ascii="Times New Roman" w:hAnsi="Times New Roman"/>
                <w:szCs w:val="21"/>
              </w:rPr>
              <w:t>毕业要求</w:t>
            </w:r>
            <w:r w:rsidRPr="00C827AC">
              <w:rPr>
                <w:rFonts w:ascii="Times New Roman" w:hAnsi="Times New Roman"/>
                <w:szCs w:val="21"/>
              </w:rPr>
              <w:t>2</w:t>
            </w:r>
            <w:r w:rsidRPr="00C827AC">
              <w:rPr>
                <w:rFonts w:ascii="Times New Roman" w:hAnsi="Times New Roman"/>
                <w:szCs w:val="21"/>
              </w:rPr>
              <w:t>：</w:t>
            </w:r>
          </w:p>
          <w:p w:rsidR="00C16AFA" w:rsidRPr="00C827AC" w:rsidRDefault="00C16AFA" w:rsidP="00D9706B">
            <w:pPr>
              <w:jc w:val="center"/>
              <w:rPr>
                <w:rFonts w:ascii="Times New Roman" w:hAnsi="Times New Roman"/>
                <w:szCs w:val="21"/>
              </w:rPr>
            </w:pPr>
            <w:r w:rsidRPr="00C827AC">
              <w:rPr>
                <w:rFonts w:ascii="Times New Roman" w:hAnsi="Times New Roman"/>
                <w:bCs/>
                <w:color w:val="000000"/>
                <w:szCs w:val="21"/>
              </w:rPr>
              <w:t>问题分析</w:t>
            </w:r>
          </w:p>
        </w:tc>
        <w:tc>
          <w:tcPr>
            <w:tcW w:w="2835" w:type="dxa"/>
            <w:vAlign w:val="center"/>
          </w:tcPr>
          <w:p w:rsidR="00C16AFA" w:rsidRPr="00C827AC" w:rsidRDefault="00C16AFA" w:rsidP="00D9706B">
            <w:pPr>
              <w:rPr>
                <w:rFonts w:ascii="Times New Roman" w:hAnsi="Times New Roman"/>
                <w:szCs w:val="21"/>
              </w:rPr>
            </w:pPr>
            <w:r w:rsidRPr="00C827AC">
              <w:rPr>
                <w:rFonts w:ascii="Times New Roman" w:hAnsi="Times New Roman"/>
                <w:szCs w:val="21"/>
              </w:rPr>
              <w:t xml:space="preserve">2-3 </w:t>
            </w:r>
            <w:r w:rsidRPr="00C827AC">
              <w:rPr>
                <w:rFonts w:ascii="Times New Roman" w:hAnsi="Times New Roman"/>
                <w:szCs w:val="21"/>
              </w:rPr>
              <w:t>能运用基本原理，分析一个复杂工程问题的影响因素、关键环节，并证实解决方案的合理性</w:t>
            </w:r>
          </w:p>
        </w:tc>
        <w:tc>
          <w:tcPr>
            <w:tcW w:w="1276" w:type="dxa"/>
            <w:vAlign w:val="center"/>
          </w:tcPr>
          <w:p w:rsidR="00C16AFA" w:rsidRPr="00C827AC" w:rsidRDefault="00C16AFA" w:rsidP="00D9706B">
            <w:pPr>
              <w:jc w:val="center"/>
              <w:rPr>
                <w:rFonts w:ascii="Times New Roman" w:hAnsi="Times New Roman"/>
                <w:szCs w:val="21"/>
              </w:rPr>
            </w:pPr>
            <w:r w:rsidRPr="00C827AC">
              <w:rPr>
                <w:rFonts w:ascii="Times New Roman" w:hAnsi="Times New Roman"/>
                <w:szCs w:val="21"/>
              </w:rPr>
              <w:t>教学目标</w:t>
            </w:r>
            <w:r w:rsidRPr="00C827AC">
              <w:rPr>
                <w:rFonts w:ascii="Times New Roman" w:hAnsi="Times New Roman"/>
                <w:szCs w:val="21"/>
              </w:rPr>
              <w:t>2</w:t>
            </w:r>
          </w:p>
        </w:tc>
        <w:tc>
          <w:tcPr>
            <w:tcW w:w="3027" w:type="dxa"/>
            <w:vAlign w:val="center"/>
          </w:tcPr>
          <w:p w:rsidR="00C16AFA" w:rsidRPr="00C827AC" w:rsidRDefault="00C16AFA" w:rsidP="00D9706B">
            <w:pPr>
              <w:rPr>
                <w:rFonts w:ascii="Times New Roman" w:hAnsi="Times New Roman"/>
                <w:szCs w:val="21"/>
              </w:rPr>
            </w:pPr>
            <w:r w:rsidRPr="00C827AC">
              <w:rPr>
                <w:rFonts w:ascii="Times New Roman" w:hAnsi="Times New Roman"/>
                <w:color w:val="000000"/>
                <w:szCs w:val="21"/>
              </w:rPr>
              <w:t>掌握各种放大电路、常用集成运算放大器的特性及</w:t>
            </w:r>
            <w:r>
              <w:rPr>
                <w:rFonts w:ascii="Times New Roman" w:hAnsi="Times New Roman" w:hint="eastAsia"/>
                <w:color w:val="000000"/>
                <w:szCs w:val="21"/>
              </w:rPr>
              <w:t>应</w:t>
            </w:r>
            <w:r w:rsidRPr="00C827AC">
              <w:rPr>
                <w:rFonts w:ascii="Times New Roman" w:hAnsi="Times New Roman"/>
                <w:color w:val="000000"/>
                <w:szCs w:val="21"/>
              </w:rPr>
              <w:t>用。掌握常见数字集成电路的</w:t>
            </w:r>
            <w:r>
              <w:rPr>
                <w:rFonts w:ascii="Times New Roman" w:hAnsi="Times New Roman" w:hint="eastAsia"/>
                <w:color w:val="000000"/>
                <w:szCs w:val="21"/>
              </w:rPr>
              <w:t>应</w:t>
            </w:r>
            <w:r w:rsidRPr="00C827AC">
              <w:rPr>
                <w:rFonts w:ascii="Times New Roman" w:hAnsi="Times New Roman"/>
                <w:color w:val="000000"/>
                <w:szCs w:val="21"/>
              </w:rPr>
              <w:t>用</w:t>
            </w:r>
            <w:r w:rsidRPr="00C827AC">
              <w:rPr>
                <w:rFonts w:ascii="Times New Roman" w:hAnsi="Times New Roman"/>
                <w:color w:val="000000" w:themeColor="text1"/>
                <w:szCs w:val="21"/>
              </w:rPr>
              <w:t>。</w:t>
            </w:r>
          </w:p>
        </w:tc>
      </w:tr>
      <w:tr w:rsidR="00C16AFA" w:rsidRPr="00C827AC" w:rsidTr="00D9706B">
        <w:trPr>
          <w:trHeight w:val="776"/>
        </w:trPr>
        <w:tc>
          <w:tcPr>
            <w:tcW w:w="1384" w:type="dxa"/>
            <w:tcMar>
              <w:left w:w="57" w:type="dxa"/>
              <w:right w:w="57" w:type="dxa"/>
            </w:tcMar>
            <w:vAlign w:val="center"/>
          </w:tcPr>
          <w:p w:rsidR="00C16AFA" w:rsidRPr="00C827AC" w:rsidRDefault="00C16AFA" w:rsidP="00D9706B">
            <w:pPr>
              <w:jc w:val="center"/>
              <w:rPr>
                <w:rFonts w:ascii="Times New Roman" w:hAnsi="Times New Roman"/>
                <w:szCs w:val="21"/>
              </w:rPr>
            </w:pPr>
            <w:r w:rsidRPr="00C827AC">
              <w:rPr>
                <w:rFonts w:ascii="Times New Roman" w:hAnsi="Times New Roman"/>
                <w:szCs w:val="21"/>
              </w:rPr>
              <w:t>毕业要求</w:t>
            </w:r>
            <w:r w:rsidRPr="00C827AC">
              <w:rPr>
                <w:rFonts w:ascii="Times New Roman" w:hAnsi="Times New Roman"/>
                <w:szCs w:val="21"/>
              </w:rPr>
              <w:t>3</w:t>
            </w:r>
            <w:r w:rsidRPr="00C827AC">
              <w:rPr>
                <w:rFonts w:ascii="Times New Roman" w:hAnsi="Times New Roman"/>
                <w:szCs w:val="21"/>
              </w:rPr>
              <w:t>：</w:t>
            </w:r>
            <w:r w:rsidRPr="00C827AC">
              <w:rPr>
                <w:rFonts w:ascii="Times New Roman" w:hAnsi="Times New Roman"/>
                <w:bCs/>
                <w:color w:val="000000"/>
                <w:szCs w:val="21"/>
              </w:rPr>
              <w:t>设计</w:t>
            </w:r>
            <w:r w:rsidRPr="00C827AC">
              <w:rPr>
                <w:rFonts w:ascii="Times New Roman" w:hAnsi="Times New Roman"/>
                <w:bCs/>
                <w:color w:val="000000"/>
                <w:szCs w:val="21"/>
              </w:rPr>
              <w:t>/</w:t>
            </w:r>
            <w:r w:rsidRPr="00C827AC">
              <w:rPr>
                <w:rFonts w:ascii="Times New Roman" w:hAnsi="Times New Roman"/>
                <w:bCs/>
                <w:color w:val="000000"/>
                <w:szCs w:val="21"/>
              </w:rPr>
              <w:t>开发解决方案</w:t>
            </w:r>
          </w:p>
        </w:tc>
        <w:tc>
          <w:tcPr>
            <w:tcW w:w="2835" w:type="dxa"/>
            <w:vAlign w:val="center"/>
          </w:tcPr>
          <w:p w:rsidR="00C16AFA" w:rsidRPr="00C827AC" w:rsidRDefault="00C16AFA" w:rsidP="00D9706B">
            <w:pPr>
              <w:rPr>
                <w:rFonts w:ascii="Times New Roman" w:hAnsi="Times New Roman"/>
                <w:szCs w:val="21"/>
              </w:rPr>
            </w:pPr>
            <w:r w:rsidRPr="00C827AC">
              <w:rPr>
                <w:rFonts w:ascii="Times New Roman" w:hAnsi="Times New Roman"/>
                <w:szCs w:val="21"/>
              </w:rPr>
              <w:t xml:space="preserve">3-1 </w:t>
            </w:r>
            <w:r w:rsidRPr="00C827AC">
              <w:rPr>
                <w:rFonts w:ascii="Times New Roman" w:hAnsi="Times New Roman"/>
                <w:szCs w:val="21"/>
              </w:rPr>
              <w:t>能针对复杂问题进行调研并明确约束条件，完成电气或自动化系统的软硬件需求分析</w:t>
            </w:r>
          </w:p>
        </w:tc>
        <w:tc>
          <w:tcPr>
            <w:tcW w:w="1276" w:type="dxa"/>
            <w:vAlign w:val="center"/>
          </w:tcPr>
          <w:p w:rsidR="00C16AFA" w:rsidRPr="00C827AC" w:rsidRDefault="00C16AFA" w:rsidP="00D9706B">
            <w:pPr>
              <w:jc w:val="center"/>
              <w:rPr>
                <w:rFonts w:ascii="Times New Roman" w:hAnsi="Times New Roman"/>
                <w:szCs w:val="21"/>
              </w:rPr>
            </w:pPr>
            <w:r w:rsidRPr="00C827AC">
              <w:rPr>
                <w:rFonts w:ascii="Times New Roman" w:hAnsi="Times New Roman"/>
                <w:szCs w:val="21"/>
              </w:rPr>
              <w:t>教学目标</w:t>
            </w:r>
            <w:r w:rsidRPr="00C827AC">
              <w:rPr>
                <w:rFonts w:ascii="Times New Roman" w:hAnsi="Times New Roman"/>
                <w:szCs w:val="21"/>
              </w:rPr>
              <w:t>3</w:t>
            </w:r>
          </w:p>
        </w:tc>
        <w:tc>
          <w:tcPr>
            <w:tcW w:w="3027" w:type="dxa"/>
            <w:vAlign w:val="center"/>
          </w:tcPr>
          <w:p w:rsidR="00C16AFA" w:rsidRPr="00C827AC" w:rsidRDefault="00C16AFA" w:rsidP="00D9706B">
            <w:pPr>
              <w:rPr>
                <w:rFonts w:ascii="Times New Roman" w:hAnsi="Times New Roman"/>
                <w:szCs w:val="21"/>
              </w:rPr>
            </w:pPr>
            <w:r w:rsidRPr="00C827AC">
              <w:rPr>
                <w:rFonts w:ascii="Times New Roman" w:hAnsi="Times New Roman"/>
                <w:color w:val="000000"/>
                <w:szCs w:val="21"/>
              </w:rPr>
              <w:t>掌握运用所学理论知识解决相关专业领域实际问题的能力。</w:t>
            </w:r>
          </w:p>
        </w:tc>
      </w:tr>
    </w:tbl>
    <w:p w:rsidR="00C16AFA" w:rsidRPr="004715F2" w:rsidRDefault="00C16AFA" w:rsidP="00C16AFA">
      <w:pPr>
        <w:spacing w:beforeLines="50" w:before="156" w:afterLines="50" w:after="156" w:line="360" w:lineRule="auto"/>
        <w:rPr>
          <w:rFonts w:ascii="Times New Roman" w:eastAsia="黑体" w:hAnsi="Times New Roman"/>
          <w:sz w:val="24"/>
        </w:rPr>
      </w:pPr>
    </w:p>
    <w:p w:rsidR="00C16AFA" w:rsidRPr="00E629F8" w:rsidRDefault="00C16AFA" w:rsidP="00C16AFA">
      <w:pPr>
        <w:spacing w:beforeLines="50" w:before="156" w:afterLines="50" w:after="156" w:line="360" w:lineRule="auto"/>
        <w:rPr>
          <w:rFonts w:ascii="Times New Roman" w:eastAsia="黑体" w:hAnsi="Times New Roman"/>
          <w:b/>
          <w:sz w:val="28"/>
        </w:rPr>
      </w:pPr>
      <w:r w:rsidRPr="00E629F8">
        <w:rPr>
          <w:rFonts w:ascii="Times New Roman" w:eastAsia="黑体" w:hAnsi="Times New Roman"/>
          <w:b/>
          <w:sz w:val="28"/>
        </w:rPr>
        <w:t>三、课程内容</w:t>
      </w:r>
    </w:p>
    <w:p w:rsidR="00C16AFA" w:rsidRDefault="00C16AFA" w:rsidP="00C16AFA">
      <w:pPr>
        <w:spacing w:line="360" w:lineRule="auto"/>
        <w:jc w:val="center"/>
        <w:rPr>
          <w:rFonts w:ascii="Times New Roman" w:eastAsia="黑体" w:hAnsi="Times New Roman"/>
          <w:b/>
          <w:sz w:val="24"/>
        </w:rPr>
      </w:pPr>
      <w:r>
        <w:rPr>
          <w:rFonts w:ascii="Times New Roman" w:eastAsia="黑体" w:hAnsi="Times New Roman" w:hint="eastAsia"/>
          <w:b/>
          <w:sz w:val="24"/>
        </w:rPr>
        <w:t>模拟部分</w:t>
      </w: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第一章</w:t>
      </w:r>
      <w:r w:rsidRPr="00BC14B9">
        <w:rPr>
          <w:rFonts w:ascii="Times New Roman" w:eastAsia="黑体" w:hAnsi="Times New Roman"/>
          <w:b/>
          <w:sz w:val="24"/>
        </w:rPr>
        <w:t xml:space="preserve"> </w:t>
      </w:r>
      <w:r>
        <w:rPr>
          <w:rFonts w:ascii="Times New Roman" w:eastAsia="黑体" w:hAnsi="Times New Roman" w:hint="eastAsia"/>
          <w:b/>
          <w:sz w:val="24"/>
        </w:rPr>
        <w:t>绪</w:t>
      </w:r>
      <w:r w:rsidRPr="00BC14B9">
        <w:rPr>
          <w:rFonts w:ascii="Times New Roman" w:eastAsia="黑体" w:hAnsi="Times New Roman"/>
          <w:b/>
          <w:sz w:val="24"/>
        </w:rPr>
        <w:t>论</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D4C40">
        <w:rPr>
          <w:rFonts w:ascii="Times New Roman" w:hAnsi="Times New Roman" w:hint="eastAsia"/>
          <w:szCs w:val="21"/>
        </w:rPr>
        <w:t>了解本课程研究的对象内容及电子技术发展的趋势</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(2)</w:t>
      </w:r>
      <w:r>
        <w:rPr>
          <w:rFonts w:ascii="Times New Roman" w:hAnsi="Times New Roman"/>
          <w:szCs w:val="21"/>
        </w:rPr>
        <w:t xml:space="preserve"> </w:t>
      </w:r>
      <w:r w:rsidRPr="00ED4C40">
        <w:rPr>
          <w:rFonts w:ascii="Times New Roman" w:hAnsi="Times New Roman" w:hint="eastAsia"/>
          <w:szCs w:val="21"/>
        </w:rPr>
        <w:t>理解电子系统与信号的基本概念</w:t>
      </w:r>
      <w:r w:rsidRPr="00ED4C40">
        <w:rPr>
          <w:rFonts w:ascii="Times New Roman" w:hAnsi="Times New Roman" w:hint="eastAsia"/>
          <w:szCs w:val="21"/>
        </w:rPr>
        <w:t xml:space="preserve">   </w:t>
      </w:r>
    </w:p>
    <w:p w:rsidR="00C16AFA" w:rsidRDefault="00C16AFA" w:rsidP="00C16AFA">
      <w:pPr>
        <w:spacing w:line="360" w:lineRule="auto"/>
        <w:rPr>
          <w:rFonts w:ascii="Times New Roman" w:hAnsi="Times New Roman"/>
          <w:szCs w:val="21"/>
        </w:rPr>
      </w:pPr>
      <w:r w:rsidRPr="00E629F8">
        <w:rPr>
          <w:rFonts w:ascii="Times New Roman" w:hAnsi="Times New Roman"/>
          <w:szCs w:val="21"/>
        </w:rPr>
        <w:t>(3)</w:t>
      </w:r>
      <w:r>
        <w:rPr>
          <w:rFonts w:ascii="Times New Roman" w:hAnsi="Times New Roman"/>
          <w:szCs w:val="21"/>
        </w:rPr>
        <w:t xml:space="preserve"> </w:t>
      </w:r>
      <w:r w:rsidRPr="00ED4C40">
        <w:rPr>
          <w:rFonts w:ascii="Times New Roman" w:hAnsi="Times New Roman" w:hint="eastAsia"/>
          <w:szCs w:val="21"/>
        </w:rPr>
        <w:t>掌握放大电路的</w:t>
      </w:r>
      <w:r>
        <w:rPr>
          <w:rFonts w:ascii="Times New Roman" w:hAnsi="Times New Roman" w:hint="eastAsia"/>
          <w:szCs w:val="21"/>
        </w:rPr>
        <w:t>主要性能指标</w:t>
      </w:r>
      <w:r w:rsidRPr="00E629F8">
        <w:rPr>
          <w:rFonts w:ascii="宋体" w:hAnsi="宋体"/>
          <w:b/>
          <w:szCs w:val="21"/>
        </w:rPr>
        <w:sym w:font="Wingdings" w:char="F0AB"/>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rPr>
        <w:t>信号的频谱</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lastRenderedPageBreak/>
        <w:t xml:space="preserve">(2) </w:t>
      </w:r>
      <w:r>
        <w:rPr>
          <w:rFonts w:ascii="Times New Roman" w:hAnsi="Times New Roman" w:hint="eastAsia"/>
        </w:rPr>
        <w:t>模拟信号和数字信号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(3) </w:t>
      </w:r>
      <w:r>
        <w:rPr>
          <w:rFonts w:ascii="Times New Roman" w:hAnsi="Times New Roman" w:hint="eastAsia"/>
        </w:rPr>
        <w:t>放大电路的主要性能指标</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(4) </w:t>
      </w:r>
      <w:r>
        <w:rPr>
          <w:rFonts w:ascii="Times New Roman" w:hAnsi="Times New Roman" w:hint="eastAsia"/>
        </w:rPr>
        <w:t>运算放大电路介绍</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sidRPr="00ED4C40">
        <w:rPr>
          <w:rFonts w:ascii="Times New Roman" w:hAnsi="Times New Roman" w:hint="eastAsia"/>
          <w:szCs w:val="21"/>
        </w:rPr>
        <w:t>什么是模拟信号</w:t>
      </w:r>
      <w:r>
        <w:rPr>
          <w:rFonts w:ascii="Times New Roman" w:hAnsi="Times New Roman" w:hint="eastAsia"/>
          <w:szCs w:val="21"/>
        </w:rPr>
        <w:t>？什么是</w:t>
      </w:r>
      <w:r w:rsidRPr="00ED4C40">
        <w:rPr>
          <w:rFonts w:ascii="Times New Roman" w:hAnsi="Times New Roman" w:hint="eastAsia"/>
          <w:szCs w:val="21"/>
        </w:rPr>
        <w:t>数字信号？</w:t>
      </w:r>
      <w:r>
        <w:rPr>
          <w:rFonts w:ascii="Times New Roman" w:hAnsi="Times New Roman" w:hint="eastAsia"/>
          <w:szCs w:val="21"/>
        </w:rPr>
        <w:t>试用生活中的例子说明。</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sidRPr="00ED4C40">
        <w:rPr>
          <w:rFonts w:ascii="Times New Roman" w:hAnsi="Times New Roman" w:hint="eastAsia"/>
          <w:szCs w:val="21"/>
        </w:rPr>
        <w:t>放大电路有哪些主要性能指标？</w:t>
      </w:r>
      <w:r>
        <w:rPr>
          <w:rFonts w:ascii="Times New Roman" w:hAnsi="Times New Roman" w:hint="eastAsia"/>
          <w:szCs w:val="21"/>
        </w:rPr>
        <w:t>它们的意义是什么？</w:t>
      </w:r>
    </w:p>
    <w:p w:rsidR="00C16AFA" w:rsidRPr="00BC14B9" w:rsidRDefault="00C16AFA" w:rsidP="00C16AFA">
      <w:pPr>
        <w:spacing w:line="400" w:lineRule="exact"/>
        <w:rPr>
          <w:rFonts w:ascii="Times New Roman" w:hAnsi="Times New Roman"/>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二</w:t>
      </w:r>
      <w:r w:rsidRPr="00BC14B9">
        <w:rPr>
          <w:rFonts w:ascii="Times New Roman" w:eastAsia="黑体" w:hAnsi="Times New Roman"/>
          <w:b/>
          <w:sz w:val="24"/>
        </w:rPr>
        <w:t>章</w:t>
      </w:r>
      <w:r w:rsidRPr="00BC14B9">
        <w:rPr>
          <w:rFonts w:ascii="Times New Roman" w:eastAsia="黑体" w:hAnsi="Times New Roman"/>
          <w:b/>
          <w:sz w:val="24"/>
        </w:rPr>
        <w:t xml:space="preserve"> </w:t>
      </w:r>
      <w:r w:rsidRPr="00ED4C40">
        <w:rPr>
          <w:rFonts w:ascii="Times New Roman" w:eastAsia="黑体" w:hAnsi="Times New Roman" w:hint="eastAsia"/>
          <w:b/>
          <w:sz w:val="24"/>
        </w:rPr>
        <w:t>运算放大器</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D93886" w:rsidRDefault="00C16AFA" w:rsidP="00C16AFA">
      <w:pPr>
        <w:spacing w:line="360" w:lineRule="auto"/>
        <w:rPr>
          <w:rFonts w:ascii="Times New Roman" w:hAnsi="Times New Roman"/>
          <w:szCs w:val="21"/>
        </w:rPr>
      </w:pPr>
      <w:r w:rsidRPr="00D93886">
        <w:rPr>
          <w:rFonts w:ascii="Times New Roman" w:hAnsi="Times New Roman"/>
          <w:szCs w:val="21"/>
        </w:rPr>
        <w:t xml:space="preserve">(1) </w:t>
      </w:r>
      <w:r w:rsidRPr="00D93886">
        <w:rPr>
          <w:rFonts w:ascii="Times New Roman" w:hAnsi="Times New Roman" w:hint="eastAsia"/>
          <w:szCs w:val="21"/>
        </w:rPr>
        <w:t>理</w:t>
      </w:r>
      <w:r w:rsidRPr="00D93886">
        <w:rPr>
          <w:rFonts w:ascii="Times New Roman"/>
          <w:szCs w:val="21"/>
        </w:rPr>
        <w:t>解运算放大器的特点及基本组成，工作原理</w:t>
      </w:r>
      <w:r w:rsidRPr="00D93886">
        <w:rPr>
          <w:rFonts w:ascii="Times New Roman"/>
          <w:szCs w:val="21"/>
        </w:rPr>
        <w:t xml:space="preserve"> </w:t>
      </w:r>
    </w:p>
    <w:p w:rsidR="00C16AFA" w:rsidRPr="00D93886" w:rsidRDefault="00C16AFA" w:rsidP="00C16AFA">
      <w:pPr>
        <w:rPr>
          <w:rFonts w:ascii="Times New Roman"/>
          <w:szCs w:val="21"/>
        </w:rPr>
      </w:pPr>
      <w:r w:rsidRPr="00D93886">
        <w:rPr>
          <w:rFonts w:ascii="Times New Roman" w:hAnsi="Times New Roman"/>
          <w:szCs w:val="21"/>
        </w:rPr>
        <w:t xml:space="preserve">(2) </w:t>
      </w:r>
      <w:r w:rsidRPr="00D93886">
        <w:rPr>
          <w:rFonts w:ascii="Times New Roman"/>
          <w:szCs w:val="21"/>
        </w:rPr>
        <w:t>理解</w:t>
      </w:r>
      <w:r>
        <w:rPr>
          <w:rFonts w:ascii="Times New Roman" w:hint="eastAsia"/>
          <w:szCs w:val="21"/>
        </w:rPr>
        <w:t>掌握</w:t>
      </w:r>
      <w:r w:rsidRPr="00D93886">
        <w:rPr>
          <w:rFonts w:ascii="Times New Roman"/>
          <w:szCs w:val="21"/>
        </w:rPr>
        <w:t>理想运算放大器的理想条件及主要法则</w:t>
      </w:r>
      <w:r w:rsidRPr="00017ADC">
        <w:rPr>
          <w:rFonts w:ascii="Times New Roman" w:eastAsia="微软雅黑" w:hAnsi="Times New Roman"/>
          <w:b/>
          <w:szCs w:val="21"/>
        </w:rPr>
        <w:t>∆</w:t>
      </w:r>
    </w:p>
    <w:p w:rsidR="00C16AFA" w:rsidRPr="00D93886" w:rsidRDefault="00C16AFA" w:rsidP="00C16AFA">
      <w:pPr>
        <w:spacing w:line="360" w:lineRule="auto"/>
        <w:rPr>
          <w:rFonts w:ascii="Times New Roman" w:hAnsi="Times New Roman"/>
          <w:szCs w:val="21"/>
        </w:rPr>
      </w:pPr>
      <w:r w:rsidRPr="00D93886">
        <w:rPr>
          <w:rFonts w:ascii="Times New Roman" w:hAnsi="Times New Roman"/>
          <w:szCs w:val="21"/>
        </w:rPr>
        <w:t xml:space="preserve">(3) </w:t>
      </w:r>
      <w:r w:rsidRPr="00D93886">
        <w:rPr>
          <w:rFonts w:ascii="Times New Roman"/>
          <w:szCs w:val="21"/>
        </w:rPr>
        <w:t>掌握</w:t>
      </w:r>
      <w:r w:rsidRPr="00D93886">
        <w:rPr>
          <w:rFonts w:ascii="Times New Roman" w:hint="eastAsia"/>
          <w:szCs w:val="21"/>
        </w:rPr>
        <w:t>典型</w:t>
      </w:r>
      <w:r>
        <w:rPr>
          <w:rFonts w:ascii="Times New Roman" w:hint="eastAsia"/>
          <w:szCs w:val="21"/>
        </w:rPr>
        <w:t>运算</w:t>
      </w:r>
      <w:r w:rsidRPr="00D93886">
        <w:rPr>
          <w:rFonts w:ascii="Times New Roman"/>
          <w:szCs w:val="21"/>
        </w:rPr>
        <w:t>放大电路结构、</w:t>
      </w:r>
      <w:r>
        <w:rPr>
          <w:rFonts w:ascii="Times New Roman" w:hint="eastAsia"/>
          <w:szCs w:val="21"/>
        </w:rPr>
        <w:t>各</w:t>
      </w:r>
      <w:r w:rsidRPr="00D93886">
        <w:rPr>
          <w:rFonts w:ascii="Times New Roman"/>
          <w:szCs w:val="21"/>
        </w:rPr>
        <w:t>元件作用和</w:t>
      </w:r>
      <w:r>
        <w:rPr>
          <w:rFonts w:ascii="Times New Roman" w:hint="eastAsia"/>
          <w:szCs w:val="21"/>
        </w:rPr>
        <w:t>相关</w:t>
      </w:r>
      <w:r w:rsidRPr="00D93886">
        <w:rPr>
          <w:rFonts w:ascii="Times New Roman"/>
          <w:szCs w:val="21"/>
        </w:rPr>
        <w:t>技术指标的计算</w:t>
      </w:r>
      <w:r w:rsidRPr="00D93886">
        <w:rPr>
          <w:rFonts w:ascii="Times New Roman"/>
          <w:szCs w:val="21"/>
        </w:rPr>
        <w:sym w:font="Wingdings" w:char="F0AB"/>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D93886"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D93886">
        <w:rPr>
          <w:rFonts w:ascii="Times New Roman" w:hAnsi="Times New Roman" w:hint="eastAsia"/>
          <w:szCs w:val="21"/>
        </w:rPr>
        <w:t>集成电路运算放大器</w:t>
      </w:r>
    </w:p>
    <w:p w:rsidR="00C16AFA" w:rsidRPr="00D93886"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D93886">
        <w:rPr>
          <w:rFonts w:ascii="Times New Roman" w:hAnsi="Times New Roman" w:hint="eastAsia"/>
          <w:szCs w:val="21"/>
        </w:rPr>
        <w:t>理想运算放大器</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(3) </w:t>
      </w:r>
      <w:r w:rsidRPr="00D93886">
        <w:rPr>
          <w:rFonts w:ascii="Times New Roman" w:hAnsi="Times New Roman" w:hint="eastAsia"/>
          <w:szCs w:val="21"/>
        </w:rPr>
        <w:t>基本线性运放电路</w:t>
      </w:r>
      <w:r w:rsidRPr="00E629F8">
        <w:rPr>
          <w:rFonts w:ascii="宋体" w:hAnsi="宋体"/>
          <w:b/>
          <w:szCs w:val="21"/>
        </w:rPr>
        <w:sym w:font="Wingdings" w:char="F0AB"/>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Pr>
          <w:rFonts w:ascii="Times New Roman" w:hAnsi="Times New Roman" w:hint="eastAsia"/>
          <w:szCs w:val="21"/>
        </w:rPr>
        <w:t>典型运算放大电路中各元件的作用是什么？</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Pr>
          <w:rFonts w:ascii="Times New Roman" w:hAnsi="Times New Roman" w:hint="eastAsia"/>
          <w:szCs w:val="21"/>
        </w:rPr>
        <w:t>课后作业</w:t>
      </w:r>
    </w:p>
    <w:p w:rsidR="00C16AFA" w:rsidRDefault="00C16AFA" w:rsidP="00C16AFA">
      <w:pPr>
        <w:spacing w:line="360" w:lineRule="auto"/>
        <w:jc w:val="center"/>
        <w:rPr>
          <w:rFonts w:ascii="Times New Roman" w:eastAsia="黑体" w:hAnsi="Times New Roman"/>
          <w:b/>
          <w:sz w:val="24"/>
        </w:rPr>
      </w:pPr>
    </w:p>
    <w:p w:rsidR="00C16AFA" w:rsidRPr="008D3ED5" w:rsidRDefault="00C16AFA" w:rsidP="00C16AFA">
      <w:pPr>
        <w:spacing w:line="360" w:lineRule="auto"/>
        <w:jc w:val="center"/>
        <w:rPr>
          <w:rFonts w:ascii="Times New Roman" w:eastAsia="黑体" w:hAnsi="Times New Roman"/>
          <w:b/>
          <w:sz w:val="24"/>
        </w:rPr>
      </w:pPr>
      <w:r w:rsidRPr="008D3ED5">
        <w:rPr>
          <w:rFonts w:ascii="Times New Roman" w:eastAsia="黑体" w:hAnsi="Times New Roman" w:hint="eastAsia"/>
          <w:b/>
          <w:sz w:val="24"/>
        </w:rPr>
        <w:t>第三章</w:t>
      </w:r>
      <w:r w:rsidRPr="008D3ED5">
        <w:rPr>
          <w:rFonts w:ascii="Times New Roman" w:eastAsia="黑体" w:hAnsi="Times New Roman" w:hint="eastAsia"/>
          <w:b/>
          <w:sz w:val="24"/>
        </w:rPr>
        <w:t xml:space="preserve"> </w:t>
      </w:r>
      <w:r w:rsidRPr="008D3ED5">
        <w:rPr>
          <w:rFonts w:ascii="Times New Roman" w:eastAsia="黑体" w:hAnsi="Times New Roman" w:hint="eastAsia"/>
          <w:b/>
          <w:sz w:val="24"/>
        </w:rPr>
        <w:t>二极管及其基本电路</w:t>
      </w:r>
    </w:p>
    <w:p w:rsidR="00C16AFA" w:rsidRPr="006525CE" w:rsidRDefault="00C16AFA" w:rsidP="00C16AFA">
      <w:pPr>
        <w:spacing w:line="360" w:lineRule="auto"/>
        <w:rPr>
          <w:rFonts w:ascii="宋体" w:hAnsi="宋体"/>
          <w:b/>
          <w:szCs w:val="21"/>
        </w:rPr>
      </w:pPr>
      <w:r w:rsidRPr="006525CE">
        <w:rPr>
          <w:rFonts w:ascii="宋体" w:hAnsi="宋体"/>
          <w:b/>
          <w:szCs w:val="21"/>
        </w:rPr>
        <w:t>教学目标（重点内容：</w:t>
      </w:r>
      <w:r w:rsidRPr="006525CE">
        <w:rPr>
          <w:rFonts w:ascii="宋体" w:hAnsi="宋体"/>
          <w:b/>
          <w:szCs w:val="21"/>
        </w:rPr>
        <w:sym w:font="Wingdings" w:char="F0AB"/>
      </w:r>
      <w:r w:rsidRPr="006525CE">
        <w:rPr>
          <w:rFonts w:ascii="宋体" w:hAnsi="宋体"/>
          <w:b/>
          <w:szCs w:val="21"/>
        </w:rPr>
        <w:t>；难点内容：</w:t>
      </w:r>
      <w:r w:rsidRPr="006525CE">
        <w:rPr>
          <w:rFonts w:ascii="Times New Roman" w:eastAsia="微软雅黑" w:hAnsi="Times New Roman"/>
          <w:b/>
          <w:szCs w:val="21"/>
        </w:rPr>
        <w:t>∆</w:t>
      </w:r>
      <w:r w:rsidRPr="006525CE">
        <w:rPr>
          <w:rFonts w:ascii="宋体" w:hAnsi="宋体"/>
          <w:b/>
          <w:szCs w:val="21"/>
        </w:rPr>
        <w:t>）</w:t>
      </w:r>
    </w:p>
    <w:p w:rsidR="00C16AFA" w:rsidRPr="006525CE" w:rsidRDefault="00C16AFA" w:rsidP="00C16AFA">
      <w:pPr>
        <w:snapToGrid w:val="0"/>
        <w:spacing w:line="360" w:lineRule="auto"/>
        <w:jc w:val="left"/>
        <w:rPr>
          <w:rFonts w:ascii="Times New Roman" w:hAnsi="Times New Roman"/>
          <w:szCs w:val="21"/>
        </w:rPr>
      </w:pPr>
      <w:r w:rsidRPr="006525CE">
        <w:rPr>
          <w:rFonts w:ascii="Times New Roman" w:hAnsi="Times New Roman"/>
          <w:szCs w:val="21"/>
        </w:rPr>
        <w:t xml:space="preserve">(1) </w:t>
      </w:r>
      <w:r w:rsidRPr="006525CE">
        <w:rPr>
          <w:rFonts w:ascii="Times New Roman" w:hAnsi="Times New Roman" w:hint="eastAsia"/>
          <w:szCs w:val="21"/>
        </w:rPr>
        <w:t>了解</w:t>
      </w:r>
      <w:r w:rsidRPr="006525CE">
        <w:rPr>
          <w:rFonts w:ascii="Times New Roman" w:hAnsi="Times New Roman"/>
          <w:kern w:val="10"/>
          <w:szCs w:val="21"/>
        </w:rPr>
        <w:t>半导体的基本知识</w:t>
      </w:r>
    </w:p>
    <w:p w:rsidR="00C16AFA" w:rsidRPr="006525CE" w:rsidRDefault="00C16AFA" w:rsidP="00C16AFA">
      <w:pPr>
        <w:snapToGrid w:val="0"/>
        <w:spacing w:line="360" w:lineRule="auto"/>
        <w:jc w:val="left"/>
        <w:rPr>
          <w:rFonts w:ascii="Times New Roman" w:hAnsi="Times New Roman"/>
          <w:szCs w:val="21"/>
        </w:rPr>
      </w:pPr>
      <w:r w:rsidRPr="006525CE">
        <w:rPr>
          <w:rFonts w:ascii="Times New Roman" w:hAnsi="Times New Roman"/>
          <w:szCs w:val="21"/>
        </w:rPr>
        <w:t xml:space="preserve">(2) </w:t>
      </w:r>
      <w:r w:rsidRPr="006525CE">
        <w:rPr>
          <w:rFonts w:ascii="Times New Roman" w:hAnsi="Times New Roman" w:hint="eastAsia"/>
          <w:szCs w:val="21"/>
        </w:rPr>
        <w:t>理解</w:t>
      </w:r>
      <w:r w:rsidRPr="006525CE">
        <w:rPr>
          <w:rFonts w:ascii="Times New Roman" w:hAnsi="Times New Roman"/>
          <w:szCs w:val="21"/>
        </w:rPr>
        <w:t>PN</w:t>
      </w:r>
      <w:r w:rsidRPr="006525CE">
        <w:rPr>
          <w:rFonts w:ascii="Times New Roman" w:hAnsi="Times New Roman"/>
          <w:szCs w:val="21"/>
        </w:rPr>
        <w:t>结的形成及特性</w:t>
      </w:r>
    </w:p>
    <w:p w:rsidR="00C16AFA" w:rsidRPr="006525CE" w:rsidRDefault="00C16AFA" w:rsidP="00C16AFA">
      <w:pPr>
        <w:spacing w:line="360" w:lineRule="auto"/>
        <w:rPr>
          <w:rFonts w:ascii="Times New Roman" w:hAnsi="Times New Roman"/>
          <w:szCs w:val="21"/>
        </w:rPr>
      </w:pPr>
      <w:r w:rsidRPr="006525CE">
        <w:rPr>
          <w:rFonts w:ascii="Times New Roman" w:hAnsi="Times New Roman"/>
          <w:szCs w:val="21"/>
        </w:rPr>
        <w:t xml:space="preserve">(3) </w:t>
      </w:r>
      <w:r w:rsidRPr="006525CE">
        <w:rPr>
          <w:rFonts w:ascii="Times New Roman" w:hAnsi="Times New Roman" w:hint="eastAsia"/>
          <w:szCs w:val="21"/>
        </w:rPr>
        <w:t>掌握</w:t>
      </w:r>
      <w:r w:rsidRPr="006525CE">
        <w:rPr>
          <w:rFonts w:ascii="Times New Roman" w:hAnsi="Times New Roman"/>
          <w:szCs w:val="21"/>
        </w:rPr>
        <w:t>二极管的基本电路及其分析方法</w:t>
      </w:r>
      <w:r w:rsidRPr="006525CE">
        <w:rPr>
          <w:rFonts w:ascii="Times New Roman" w:hAnsi="Times New Roman"/>
          <w:szCs w:val="21"/>
        </w:rPr>
        <w:sym w:font="Wingdings" w:char="F0AB"/>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6525CE" w:rsidRDefault="00C16AFA" w:rsidP="00C16AFA">
      <w:pPr>
        <w:spacing w:line="360" w:lineRule="auto"/>
        <w:rPr>
          <w:rFonts w:ascii="Times New Roman" w:hAnsi="Times New Roman"/>
          <w:szCs w:val="21"/>
        </w:rPr>
      </w:pPr>
      <w:r w:rsidRPr="006525CE">
        <w:rPr>
          <w:rFonts w:ascii="Times New Roman" w:hAnsi="Times New Roman"/>
          <w:szCs w:val="21"/>
        </w:rPr>
        <w:lastRenderedPageBreak/>
        <w:t xml:space="preserve">(1) </w:t>
      </w:r>
      <w:r w:rsidRPr="006525CE">
        <w:rPr>
          <w:rFonts w:ascii="Times New Roman" w:hAnsi="Times New Roman"/>
          <w:szCs w:val="21"/>
        </w:rPr>
        <w:t>二极管电路的图解法</w:t>
      </w:r>
    </w:p>
    <w:p w:rsidR="00C16AFA" w:rsidRPr="006525CE" w:rsidRDefault="00C16AFA" w:rsidP="00C16AFA">
      <w:pPr>
        <w:spacing w:line="360" w:lineRule="auto"/>
        <w:rPr>
          <w:rFonts w:ascii="Times New Roman" w:hAnsi="Times New Roman"/>
          <w:szCs w:val="21"/>
        </w:rPr>
      </w:pPr>
      <w:r w:rsidRPr="006525CE">
        <w:rPr>
          <w:rFonts w:ascii="Times New Roman" w:hAnsi="Times New Roman"/>
          <w:szCs w:val="21"/>
        </w:rPr>
        <w:t xml:space="preserve">(2) </w:t>
      </w:r>
      <w:r w:rsidRPr="006525CE">
        <w:rPr>
          <w:rFonts w:ascii="Times New Roman" w:hAnsi="Times New Roman"/>
          <w:szCs w:val="21"/>
        </w:rPr>
        <w:t>半导体二极管的模型及应用电路</w:t>
      </w:r>
    </w:p>
    <w:p w:rsidR="00C16AFA" w:rsidRPr="006525CE" w:rsidRDefault="00C16AFA" w:rsidP="00C16AFA">
      <w:pPr>
        <w:spacing w:line="360" w:lineRule="auto"/>
        <w:rPr>
          <w:rFonts w:ascii="Times New Roman" w:hAnsi="Times New Roman"/>
          <w:szCs w:val="21"/>
        </w:rPr>
      </w:pPr>
      <w:r w:rsidRPr="006525CE">
        <w:rPr>
          <w:rFonts w:ascii="Times New Roman" w:hAnsi="Times New Roman"/>
          <w:szCs w:val="21"/>
        </w:rPr>
        <w:t xml:space="preserve">(3) </w:t>
      </w:r>
      <w:r w:rsidRPr="006525CE">
        <w:rPr>
          <w:rFonts w:ascii="Times New Roman" w:hAnsi="Times New Roman"/>
          <w:szCs w:val="21"/>
        </w:rPr>
        <w:t>特殊二极管特性和应用</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sidRPr="006525CE">
        <w:rPr>
          <w:rFonts w:ascii="Times New Roman" w:hAnsi="Times New Roman" w:hint="eastAsia"/>
          <w:szCs w:val="21"/>
        </w:rPr>
        <w:t>PN</w:t>
      </w:r>
      <w:r w:rsidRPr="006525CE">
        <w:rPr>
          <w:rFonts w:ascii="Times New Roman" w:hAnsi="Times New Roman" w:hint="eastAsia"/>
          <w:szCs w:val="21"/>
        </w:rPr>
        <w:t>结二极管处于反向偏置时，耗尽层的宽度是增加还是减少？</w:t>
      </w:r>
      <w:r>
        <w:rPr>
          <w:rFonts w:ascii="Times New Roman" w:hAnsi="Times New Roman" w:hint="eastAsia"/>
          <w:szCs w:val="21"/>
        </w:rPr>
        <w:t>为什么？</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sidRPr="006525CE">
        <w:rPr>
          <w:rFonts w:ascii="Times New Roman" w:hAnsi="Times New Roman" w:hint="eastAsia"/>
          <w:szCs w:val="21"/>
        </w:rPr>
        <w:t>比较硅、锗二极管，为什么在工程实践中硅二极管应用较多</w:t>
      </w:r>
      <w:r>
        <w:rPr>
          <w:rFonts w:ascii="Times New Roman" w:hAnsi="Times New Roman" w:hint="eastAsia"/>
          <w:szCs w:val="21"/>
        </w:rPr>
        <w:t>？</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四</w:t>
      </w:r>
      <w:r w:rsidRPr="00BC14B9">
        <w:rPr>
          <w:rFonts w:ascii="Times New Roman" w:eastAsia="黑体" w:hAnsi="Times New Roman"/>
          <w:b/>
          <w:sz w:val="24"/>
        </w:rPr>
        <w:t>章</w:t>
      </w:r>
      <w:r w:rsidRPr="00BC14B9">
        <w:rPr>
          <w:rFonts w:ascii="Times New Roman" w:eastAsia="黑体" w:hAnsi="Times New Roman"/>
          <w:b/>
          <w:sz w:val="24"/>
        </w:rPr>
        <w:t xml:space="preserve"> </w:t>
      </w:r>
      <w:r w:rsidRPr="001C19FC">
        <w:rPr>
          <w:rFonts w:ascii="Times New Roman" w:eastAsia="黑体" w:hAnsi="Times New Roman" w:hint="eastAsia"/>
          <w:b/>
          <w:sz w:val="24"/>
        </w:rPr>
        <w:t>场效应管</w:t>
      </w:r>
      <w:r>
        <w:rPr>
          <w:rFonts w:ascii="Times New Roman" w:eastAsia="黑体" w:hAnsi="Times New Roman" w:hint="eastAsia"/>
          <w:b/>
          <w:sz w:val="24"/>
        </w:rPr>
        <w:t>放大电路</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了解结型场效应管的结构</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(2)</w:t>
      </w:r>
      <w:r>
        <w:rPr>
          <w:rFonts w:ascii="Times New Roman" w:hAnsi="Times New Roman"/>
          <w:szCs w:val="21"/>
        </w:rPr>
        <w:t xml:space="preserve"> </w:t>
      </w:r>
      <w:r>
        <w:rPr>
          <w:rFonts w:ascii="Times New Roman" w:hAnsi="Times New Roman" w:hint="eastAsia"/>
          <w:szCs w:val="21"/>
        </w:rPr>
        <w:t>掌握结型场效应管的工作原理、特性曲线、主要参数</w:t>
      </w:r>
      <w:r w:rsidRPr="00017ADC">
        <w:rPr>
          <w:rFonts w:ascii="Times New Roman" w:eastAsia="微软雅黑" w:hAnsi="Times New Roman"/>
          <w:b/>
          <w:szCs w:val="21"/>
        </w:rPr>
        <w:t>∆</w:t>
      </w:r>
    </w:p>
    <w:p w:rsidR="00C16AFA" w:rsidRDefault="00C16AFA" w:rsidP="00C16AFA">
      <w:pPr>
        <w:spacing w:line="360" w:lineRule="auto"/>
        <w:rPr>
          <w:rFonts w:ascii="Times New Roman" w:hAnsi="Times New Roman"/>
          <w:szCs w:val="21"/>
        </w:rPr>
      </w:pPr>
      <w:r w:rsidRPr="00E629F8">
        <w:rPr>
          <w:rFonts w:ascii="Times New Roman" w:hAnsi="Times New Roman"/>
          <w:szCs w:val="21"/>
        </w:rPr>
        <w:t>(3)</w:t>
      </w:r>
      <w:r>
        <w:rPr>
          <w:rFonts w:ascii="Times New Roman" w:hAnsi="Times New Roman"/>
          <w:szCs w:val="21"/>
        </w:rPr>
        <w:t xml:space="preserve"> </w:t>
      </w:r>
      <w:r>
        <w:rPr>
          <w:rFonts w:ascii="Times New Roman" w:hAnsi="Times New Roman" w:hint="eastAsia"/>
          <w:szCs w:val="21"/>
        </w:rPr>
        <w:t>掌握结型场效应管电路的计算</w:t>
      </w:r>
      <w:r w:rsidRPr="00E629F8">
        <w:rPr>
          <w:rFonts w:ascii="宋体" w:hAnsi="宋体"/>
          <w:b/>
          <w:szCs w:val="21"/>
        </w:rPr>
        <w:sym w:font="Wingdings" w:char="F0AB"/>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场效应管的分类</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Pr>
          <w:rFonts w:ascii="Times New Roman" w:hAnsi="Times New Roman"/>
          <w:szCs w:val="21"/>
        </w:rPr>
        <w:t>N</w:t>
      </w:r>
      <w:r>
        <w:rPr>
          <w:rFonts w:ascii="Times New Roman" w:hAnsi="Times New Roman" w:hint="eastAsia"/>
          <w:szCs w:val="21"/>
        </w:rPr>
        <w:t>沟道增强型</w:t>
      </w:r>
      <w:r>
        <w:rPr>
          <w:rFonts w:ascii="Times New Roman" w:hAnsi="Times New Roman" w:hint="eastAsia"/>
          <w:szCs w:val="21"/>
        </w:rPr>
        <w:t>M</w:t>
      </w:r>
      <w:r>
        <w:rPr>
          <w:rFonts w:ascii="Times New Roman" w:hAnsi="Times New Roman"/>
          <w:szCs w:val="21"/>
        </w:rPr>
        <w:t>OS</w:t>
      </w:r>
      <w:r>
        <w:rPr>
          <w:rFonts w:ascii="Times New Roman" w:hAnsi="Times New Roman" w:hint="eastAsia"/>
          <w:szCs w:val="21"/>
        </w:rPr>
        <w:t>管</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(3) </w:t>
      </w:r>
      <w:r>
        <w:rPr>
          <w:rFonts w:ascii="Times New Roman" w:hAnsi="Times New Roman"/>
          <w:szCs w:val="21"/>
        </w:rPr>
        <w:t>N</w:t>
      </w:r>
      <w:r>
        <w:rPr>
          <w:rFonts w:ascii="Times New Roman" w:hAnsi="Times New Roman" w:hint="eastAsia"/>
          <w:szCs w:val="21"/>
        </w:rPr>
        <w:t>沟道耗尽型</w:t>
      </w:r>
      <w:r>
        <w:rPr>
          <w:rFonts w:ascii="Times New Roman" w:hAnsi="Times New Roman" w:hint="eastAsia"/>
          <w:szCs w:val="21"/>
        </w:rPr>
        <w:t>M</w:t>
      </w:r>
      <w:r>
        <w:rPr>
          <w:rFonts w:ascii="Times New Roman" w:hAnsi="Times New Roman"/>
          <w:szCs w:val="21"/>
        </w:rPr>
        <w:t>OS</w:t>
      </w:r>
      <w:r>
        <w:rPr>
          <w:rFonts w:ascii="Times New Roman" w:hAnsi="Times New Roman" w:hint="eastAsia"/>
          <w:szCs w:val="21"/>
        </w:rPr>
        <w:t>管</w:t>
      </w:r>
    </w:p>
    <w:p w:rsidR="00C16AFA" w:rsidRDefault="00C16AFA" w:rsidP="00C16AFA">
      <w:pPr>
        <w:rPr>
          <w:rFonts w:ascii="Times New Roman" w:hAnsi="Times New Roman"/>
          <w:szCs w:val="21"/>
        </w:rPr>
      </w:pPr>
      <w:r w:rsidRPr="00E629F8">
        <w:rPr>
          <w:rFonts w:ascii="Times New Roman" w:hAnsi="Times New Roman"/>
          <w:szCs w:val="21"/>
        </w:rPr>
        <w:t xml:space="preserve">(4) </w:t>
      </w:r>
      <w:r>
        <w:rPr>
          <w:rFonts w:ascii="Times New Roman" w:hAnsi="Times New Roman"/>
          <w:szCs w:val="21"/>
        </w:rPr>
        <w:t>P</w:t>
      </w:r>
      <w:r>
        <w:rPr>
          <w:rFonts w:ascii="Times New Roman" w:hAnsi="Times New Roman" w:hint="eastAsia"/>
          <w:szCs w:val="21"/>
        </w:rPr>
        <w:t>沟道</w:t>
      </w:r>
      <w:r>
        <w:rPr>
          <w:rFonts w:ascii="Times New Roman" w:hAnsi="Times New Roman" w:hint="eastAsia"/>
          <w:szCs w:val="21"/>
        </w:rPr>
        <w:t>M</w:t>
      </w:r>
      <w:r>
        <w:rPr>
          <w:rFonts w:ascii="Times New Roman" w:hAnsi="Times New Roman"/>
          <w:szCs w:val="21"/>
        </w:rPr>
        <w:t>OS</w:t>
      </w:r>
      <w:r>
        <w:rPr>
          <w:rFonts w:ascii="Times New Roman" w:hAnsi="Times New Roman" w:hint="eastAsia"/>
          <w:szCs w:val="21"/>
        </w:rPr>
        <w:t>管</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Pr>
          <w:rFonts w:ascii="Times New Roman" w:hAnsi="Times New Roman" w:hint="eastAsia"/>
          <w:szCs w:val="21"/>
        </w:rPr>
        <w:t>场效应管中多子和少子是如何工作的？</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Pr>
          <w:rFonts w:ascii="Times New Roman" w:hAnsi="Times New Roman" w:hint="eastAsia"/>
          <w:szCs w:val="21"/>
        </w:rPr>
        <w:t>课后作业</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五</w:t>
      </w:r>
      <w:r w:rsidRPr="00BC14B9">
        <w:rPr>
          <w:rFonts w:ascii="Times New Roman" w:eastAsia="黑体" w:hAnsi="Times New Roman"/>
          <w:b/>
          <w:sz w:val="24"/>
        </w:rPr>
        <w:t>章</w:t>
      </w:r>
      <w:r>
        <w:rPr>
          <w:rFonts w:ascii="Times New Roman" w:eastAsia="黑体" w:hAnsi="Times New Roman" w:hint="eastAsia"/>
          <w:b/>
          <w:sz w:val="24"/>
        </w:rPr>
        <w:t xml:space="preserve"> </w:t>
      </w:r>
      <w:r w:rsidRPr="00AA42EF">
        <w:rPr>
          <w:rFonts w:ascii="Times New Roman" w:eastAsia="黑体" w:hAnsi="Times New Roman" w:hint="eastAsia"/>
          <w:b/>
          <w:sz w:val="24"/>
        </w:rPr>
        <w:t>双极结型三极管及放大电路基础</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DC2EE9" w:rsidRDefault="00C16AFA" w:rsidP="00C16AFA">
      <w:pPr>
        <w:snapToGrid w:val="0"/>
        <w:spacing w:line="360" w:lineRule="auto"/>
        <w:jc w:val="left"/>
        <w:rPr>
          <w:rFonts w:ascii="Times New Roman" w:hAnsi="Times New Roman"/>
          <w:szCs w:val="21"/>
        </w:rPr>
      </w:pPr>
      <w:r w:rsidRPr="00DC2EE9">
        <w:rPr>
          <w:rFonts w:ascii="Times New Roman" w:hAnsi="Times New Roman"/>
          <w:szCs w:val="21"/>
        </w:rPr>
        <w:t xml:space="preserve">(1) </w:t>
      </w:r>
      <w:r>
        <w:rPr>
          <w:rFonts w:ascii="Times New Roman" w:hAnsi="Times New Roman" w:hint="eastAsia"/>
          <w:kern w:val="10"/>
          <w:szCs w:val="21"/>
        </w:rPr>
        <w:t>了解</w:t>
      </w:r>
      <w:r w:rsidRPr="00DC2EE9">
        <w:rPr>
          <w:rFonts w:ascii="Times New Roman" w:hAnsi="Times New Roman"/>
          <w:szCs w:val="21"/>
        </w:rPr>
        <w:t>放大电路的</w:t>
      </w:r>
      <w:r>
        <w:rPr>
          <w:rFonts w:ascii="Times New Roman" w:hAnsi="Times New Roman" w:hint="eastAsia"/>
          <w:szCs w:val="21"/>
        </w:rPr>
        <w:t>各部分的构成及作用</w:t>
      </w:r>
    </w:p>
    <w:p w:rsidR="00C16AFA" w:rsidRPr="00DC2EE9" w:rsidRDefault="00C16AFA" w:rsidP="00C16AFA">
      <w:pPr>
        <w:snapToGrid w:val="0"/>
        <w:spacing w:line="360" w:lineRule="auto"/>
        <w:jc w:val="left"/>
        <w:rPr>
          <w:rFonts w:ascii="Times New Roman" w:hAnsi="Times New Roman"/>
          <w:kern w:val="10"/>
          <w:szCs w:val="21"/>
        </w:rPr>
      </w:pPr>
      <w:r w:rsidRPr="00DC2EE9">
        <w:rPr>
          <w:rFonts w:ascii="Times New Roman" w:hAnsi="Times New Roman"/>
          <w:kern w:val="10"/>
          <w:szCs w:val="21"/>
        </w:rPr>
        <w:t xml:space="preserve">(2) </w:t>
      </w:r>
      <w:r>
        <w:rPr>
          <w:rFonts w:ascii="Times New Roman" w:hAnsi="Times New Roman" w:hint="eastAsia"/>
          <w:kern w:val="10"/>
          <w:szCs w:val="21"/>
        </w:rPr>
        <w:t>理解</w:t>
      </w:r>
      <w:r w:rsidRPr="00DC2EE9">
        <w:rPr>
          <w:rFonts w:ascii="Times New Roman" w:hAnsi="Times New Roman"/>
          <w:szCs w:val="21"/>
        </w:rPr>
        <w:t>三极管</w:t>
      </w:r>
      <w:r w:rsidRPr="00DC2EE9">
        <w:rPr>
          <w:rFonts w:ascii="Times New Roman" w:hAnsi="Times New Roman"/>
          <w:kern w:val="10"/>
          <w:szCs w:val="21"/>
        </w:rPr>
        <w:t>BJT</w:t>
      </w:r>
      <w:r w:rsidRPr="00DC2EE9">
        <w:rPr>
          <w:rFonts w:ascii="Times New Roman" w:hAnsi="Times New Roman"/>
          <w:szCs w:val="21"/>
        </w:rPr>
        <w:t>的放大工作原理</w:t>
      </w:r>
      <w:r w:rsidRPr="00DC2EE9">
        <w:rPr>
          <w:rFonts w:ascii="Times New Roman" w:hAnsi="Times New Roman"/>
          <w:szCs w:val="21"/>
        </w:rPr>
        <w:t>∆</w:t>
      </w:r>
    </w:p>
    <w:p w:rsidR="00C16AFA" w:rsidRPr="00DC2EE9" w:rsidRDefault="00C16AFA" w:rsidP="00C16AFA">
      <w:pPr>
        <w:snapToGrid w:val="0"/>
        <w:spacing w:line="360" w:lineRule="auto"/>
        <w:jc w:val="left"/>
        <w:rPr>
          <w:rFonts w:ascii="Times New Roman" w:hAnsi="Times New Roman"/>
          <w:szCs w:val="21"/>
        </w:rPr>
      </w:pPr>
      <w:r w:rsidRPr="00DC2EE9">
        <w:rPr>
          <w:rFonts w:ascii="Times New Roman" w:hAnsi="Times New Roman"/>
          <w:kern w:val="10"/>
          <w:szCs w:val="21"/>
        </w:rPr>
        <w:t xml:space="preserve">(3) </w:t>
      </w:r>
      <w:r>
        <w:rPr>
          <w:rFonts w:ascii="Times New Roman" w:hAnsi="Times New Roman" w:hint="eastAsia"/>
          <w:kern w:val="10"/>
          <w:szCs w:val="21"/>
        </w:rPr>
        <w:t>掌握</w:t>
      </w:r>
      <w:r w:rsidRPr="00DC2EE9">
        <w:rPr>
          <w:rFonts w:ascii="Times New Roman" w:hAnsi="Times New Roman"/>
          <w:szCs w:val="21"/>
        </w:rPr>
        <w:t>基本共射极放大电路的</w:t>
      </w:r>
      <w:r>
        <w:rPr>
          <w:rFonts w:ascii="Times New Roman" w:hAnsi="Times New Roman" w:hint="eastAsia"/>
          <w:szCs w:val="21"/>
        </w:rPr>
        <w:t>分析</w:t>
      </w:r>
      <w:r w:rsidRPr="00E629F8">
        <w:rPr>
          <w:rFonts w:ascii="宋体" w:hAnsi="宋体"/>
          <w:b/>
          <w:szCs w:val="21"/>
        </w:rPr>
        <w:sym w:font="Wingdings" w:char="F0AB"/>
      </w:r>
    </w:p>
    <w:p w:rsidR="00C16AFA" w:rsidRPr="00E629F8" w:rsidRDefault="00C16AFA" w:rsidP="00C16AFA">
      <w:pPr>
        <w:spacing w:line="360" w:lineRule="auto"/>
        <w:rPr>
          <w:rFonts w:ascii="宋体" w:hAnsi="宋体"/>
          <w:b/>
          <w:szCs w:val="21"/>
        </w:rPr>
      </w:pPr>
      <w:r w:rsidRPr="00E629F8">
        <w:rPr>
          <w:rFonts w:ascii="宋体" w:hAnsi="宋体"/>
          <w:b/>
          <w:szCs w:val="21"/>
        </w:rPr>
        <w:lastRenderedPageBreak/>
        <w:t>教学内容：</w:t>
      </w:r>
    </w:p>
    <w:p w:rsidR="00C16AFA" w:rsidRPr="00DC2EE9" w:rsidRDefault="00C16AFA" w:rsidP="00C16AFA">
      <w:pPr>
        <w:spacing w:line="360" w:lineRule="auto"/>
        <w:rPr>
          <w:rFonts w:ascii="Times New Roman" w:hAnsi="Times New Roman"/>
          <w:szCs w:val="21"/>
        </w:rPr>
      </w:pPr>
      <w:r w:rsidRPr="00DC2EE9">
        <w:rPr>
          <w:rFonts w:ascii="Times New Roman" w:hAnsi="Times New Roman"/>
          <w:szCs w:val="21"/>
        </w:rPr>
        <w:t xml:space="preserve">(1) </w:t>
      </w:r>
      <w:r w:rsidRPr="00AA42EF">
        <w:rPr>
          <w:rFonts w:ascii="Times New Roman" w:hAnsi="Times New Roman" w:hint="eastAsia"/>
          <w:szCs w:val="21"/>
        </w:rPr>
        <w:t>双极结型三极管及放大电路基础</w:t>
      </w:r>
    </w:p>
    <w:p w:rsidR="00C16AFA" w:rsidRPr="00DC2EE9" w:rsidRDefault="00C16AFA" w:rsidP="00C16AFA">
      <w:pPr>
        <w:snapToGrid w:val="0"/>
        <w:spacing w:line="360" w:lineRule="auto"/>
        <w:jc w:val="left"/>
        <w:rPr>
          <w:rFonts w:ascii="Times New Roman" w:hAnsi="Times New Roman"/>
          <w:szCs w:val="21"/>
        </w:rPr>
      </w:pPr>
      <w:r w:rsidRPr="00DC2EE9">
        <w:rPr>
          <w:rFonts w:ascii="Times New Roman" w:hAnsi="Times New Roman" w:hint="eastAsia"/>
          <w:szCs w:val="21"/>
        </w:rPr>
        <w:t>(</w:t>
      </w:r>
      <w:r w:rsidRPr="00DC2EE9">
        <w:rPr>
          <w:rFonts w:ascii="Times New Roman" w:hAnsi="Times New Roman"/>
          <w:szCs w:val="21"/>
        </w:rPr>
        <w:t xml:space="preserve">2) </w:t>
      </w:r>
      <w:r w:rsidRPr="00DC2EE9">
        <w:rPr>
          <w:rFonts w:ascii="Times New Roman" w:hAnsi="Times New Roman"/>
          <w:szCs w:val="21"/>
        </w:rPr>
        <w:t>基本共射极放大电路</w:t>
      </w:r>
    </w:p>
    <w:p w:rsidR="00C16AFA" w:rsidRPr="00DC2EE9" w:rsidRDefault="00C16AFA" w:rsidP="00C16AFA">
      <w:pPr>
        <w:snapToGrid w:val="0"/>
        <w:spacing w:line="360" w:lineRule="auto"/>
        <w:jc w:val="left"/>
        <w:rPr>
          <w:rFonts w:ascii="Times New Roman" w:hAnsi="Times New Roman"/>
          <w:kern w:val="10"/>
          <w:szCs w:val="21"/>
        </w:rPr>
      </w:pPr>
      <w:r w:rsidRPr="00DC2EE9">
        <w:rPr>
          <w:rFonts w:ascii="Times New Roman" w:hAnsi="Times New Roman" w:hint="eastAsia"/>
          <w:szCs w:val="21"/>
        </w:rPr>
        <w:t>(</w:t>
      </w:r>
      <w:r w:rsidRPr="00DC2EE9">
        <w:rPr>
          <w:rFonts w:ascii="Times New Roman" w:hAnsi="Times New Roman"/>
          <w:szCs w:val="21"/>
        </w:rPr>
        <w:t xml:space="preserve">3) </w:t>
      </w:r>
      <w:r w:rsidRPr="00DC2EE9">
        <w:rPr>
          <w:rFonts w:ascii="Times New Roman" w:hAnsi="Times New Roman"/>
          <w:szCs w:val="21"/>
        </w:rPr>
        <w:t>放大电路的分析方法</w:t>
      </w:r>
    </w:p>
    <w:p w:rsidR="00C16AFA" w:rsidRPr="00DC2EE9" w:rsidRDefault="00C16AFA" w:rsidP="00C16AFA">
      <w:pPr>
        <w:snapToGrid w:val="0"/>
        <w:spacing w:line="360" w:lineRule="auto"/>
        <w:jc w:val="left"/>
        <w:rPr>
          <w:rFonts w:ascii="Times New Roman" w:hAnsi="Times New Roman"/>
          <w:kern w:val="10"/>
          <w:szCs w:val="21"/>
        </w:rPr>
      </w:pPr>
      <w:r w:rsidRPr="00DC2EE9">
        <w:rPr>
          <w:rFonts w:ascii="Times New Roman" w:hAnsi="Times New Roman" w:hint="eastAsia"/>
          <w:szCs w:val="21"/>
        </w:rPr>
        <w:t>(</w:t>
      </w:r>
      <w:r w:rsidRPr="00DC2EE9">
        <w:rPr>
          <w:rFonts w:ascii="Times New Roman" w:hAnsi="Times New Roman"/>
          <w:szCs w:val="21"/>
        </w:rPr>
        <w:t xml:space="preserve">4) </w:t>
      </w:r>
      <w:r w:rsidRPr="00DC2EE9">
        <w:rPr>
          <w:rFonts w:ascii="Times New Roman" w:hAnsi="Times New Roman"/>
          <w:szCs w:val="21"/>
        </w:rPr>
        <w:t>放大电路静态工作点的稳定问题</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sidRPr="00DC2EE9">
        <w:rPr>
          <w:rFonts w:ascii="Times New Roman" w:hAnsi="Times New Roman" w:hint="eastAsia"/>
          <w:szCs w:val="21"/>
        </w:rPr>
        <w:t>如何用一台万用表判别一只</w:t>
      </w:r>
      <w:r w:rsidRPr="00DC2EE9">
        <w:rPr>
          <w:rFonts w:ascii="Times New Roman" w:hAnsi="Times New Roman" w:hint="eastAsia"/>
          <w:szCs w:val="21"/>
        </w:rPr>
        <w:t>BJT</w:t>
      </w:r>
      <w:r w:rsidRPr="00DC2EE9">
        <w:rPr>
          <w:rFonts w:ascii="Times New Roman" w:hAnsi="Times New Roman" w:hint="eastAsia"/>
          <w:szCs w:val="21"/>
        </w:rPr>
        <w:t>的三个电极</w:t>
      </w:r>
      <w:r w:rsidRPr="00DC2EE9">
        <w:rPr>
          <w:rFonts w:ascii="Times New Roman" w:hAnsi="Times New Roman" w:hint="eastAsia"/>
          <w:szCs w:val="21"/>
        </w:rPr>
        <w:t>e</w:t>
      </w:r>
      <w:r w:rsidRPr="00DC2EE9">
        <w:rPr>
          <w:rFonts w:ascii="Times New Roman" w:hAnsi="Times New Roman" w:hint="eastAsia"/>
          <w:szCs w:val="21"/>
        </w:rPr>
        <w:t>、</w:t>
      </w:r>
      <w:r w:rsidRPr="00DC2EE9">
        <w:rPr>
          <w:rFonts w:ascii="Times New Roman" w:hAnsi="Times New Roman" w:hint="eastAsia"/>
          <w:szCs w:val="21"/>
        </w:rPr>
        <w:t>b</w:t>
      </w:r>
      <w:r w:rsidRPr="00DC2EE9">
        <w:rPr>
          <w:rFonts w:ascii="Times New Roman" w:hAnsi="Times New Roman" w:hint="eastAsia"/>
          <w:szCs w:val="21"/>
        </w:rPr>
        <w:t>、</w:t>
      </w:r>
      <w:r w:rsidRPr="00DC2EE9">
        <w:rPr>
          <w:rFonts w:ascii="Times New Roman" w:hAnsi="Times New Roman" w:hint="eastAsia"/>
          <w:szCs w:val="21"/>
        </w:rPr>
        <w:t>c</w:t>
      </w:r>
      <w:r w:rsidRPr="00DC2EE9">
        <w:rPr>
          <w:rFonts w:ascii="Times New Roman" w:hAnsi="Times New Roman" w:hint="eastAsia"/>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sidRPr="00DC2EE9">
        <w:rPr>
          <w:rFonts w:ascii="Times New Roman" w:hAnsi="Times New Roman" w:hint="eastAsia"/>
          <w:szCs w:val="21"/>
        </w:rPr>
        <w:t>温度对静态工作点</w:t>
      </w:r>
      <w:r w:rsidRPr="00DC2EE9">
        <w:rPr>
          <w:rFonts w:ascii="Times New Roman" w:hAnsi="Times New Roman" w:hint="eastAsia"/>
          <w:szCs w:val="21"/>
        </w:rPr>
        <w:t>Q</w:t>
      </w:r>
      <w:r w:rsidRPr="00DC2EE9">
        <w:rPr>
          <w:rFonts w:ascii="Times New Roman" w:hAnsi="Times New Roman" w:hint="eastAsia"/>
          <w:szCs w:val="21"/>
        </w:rPr>
        <w:t>有何影响？放大电路的三种基本组态各有什么特点？</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七</w:t>
      </w:r>
      <w:r w:rsidRPr="00BC14B9">
        <w:rPr>
          <w:rFonts w:ascii="Times New Roman" w:eastAsia="黑体" w:hAnsi="Times New Roman"/>
          <w:b/>
          <w:sz w:val="24"/>
        </w:rPr>
        <w:t>章</w:t>
      </w:r>
      <w:r w:rsidRPr="00BC14B9">
        <w:rPr>
          <w:rFonts w:ascii="Times New Roman" w:eastAsia="黑体" w:hAnsi="Times New Roman"/>
          <w:b/>
          <w:sz w:val="24"/>
        </w:rPr>
        <w:t xml:space="preserve"> </w:t>
      </w:r>
      <w:r w:rsidRPr="00DC2EE9">
        <w:rPr>
          <w:rFonts w:ascii="Times New Roman" w:eastAsia="黑体" w:hAnsi="Times New Roman" w:hint="eastAsia"/>
          <w:b/>
          <w:sz w:val="24"/>
        </w:rPr>
        <w:t>反馈放大电路</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了解</w:t>
      </w:r>
      <w:r w:rsidRPr="00F661F7">
        <w:rPr>
          <w:rFonts w:ascii="Times New Roman" w:hAnsi="Times New Roman" w:hint="eastAsia"/>
          <w:szCs w:val="21"/>
        </w:rPr>
        <w:t>反馈放大电路</w:t>
      </w:r>
      <w:r>
        <w:rPr>
          <w:rFonts w:ascii="Times New Roman" w:hAnsi="Times New Roman" w:hint="eastAsia"/>
          <w:szCs w:val="21"/>
        </w:rPr>
        <w:t>的构成</w:t>
      </w:r>
    </w:p>
    <w:p w:rsidR="00C16AFA" w:rsidRDefault="00C16AFA" w:rsidP="00C16AFA">
      <w:pPr>
        <w:spacing w:line="360" w:lineRule="auto"/>
        <w:rPr>
          <w:rFonts w:ascii="Times New Roman" w:hAnsi="Times New Roman"/>
          <w:szCs w:val="21"/>
        </w:rPr>
      </w:pPr>
      <w:r w:rsidRPr="00E629F8">
        <w:rPr>
          <w:rFonts w:ascii="Times New Roman" w:hAnsi="Times New Roman"/>
          <w:szCs w:val="21"/>
        </w:rPr>
        <w:t>(2)</w:t>
      </w:r>
      <w:r>
        <w:rPr>
          <w:rFonts w:ascii="Times New Roman" w:hAnsi="Times New Roman"/>
          <w:szCs w:val="21"/>
        </w:rPr>
        <w:t xml:space="preserve"> </w:t>
      </w:r>
      <w:r>
        <w:rPr>
          <w:rFonts w:ascii="Times New Roman" w:hAnsi="Times New Roman" w:hint="eastAsia"/>
          <w:szCs w:val="21"/>
        </w:rPr>
        <w:t>掌握</w:t>
      </w:r>
      <w:r w:rsidRPr="00F661F7">
        <w:rPr>
          <w:rFonts w:ascii="Times New Roman" w:hAnsi="Times New Roman" w:hint="eastAsia"/>
          <w:szCs w:val="21"/>
        </w:rPr>
        <w:t>负反馈放大电路的四种组态</w:t>
      </w:r>
      <w:r>
        <w:rPr>
          <w:rFonts w:ascii="Times New Roman" w:hAnsi="Times New Roman" w:hint="eastAsia"/>
          <w:szCs w:val="21"/>
        </w:rPr>
        <w:t>的判断方法</w:t>
      </w:r>
      <w:r w:rsidRPr="00017ADC">
        <w:rPr>
          <w:rFonts w:ascii="Times New Roman" w:eastAsia="微软雅黑" w:hAnsi="Times New Roman"/>
          <w:b/>
          <w:szCs w:val="21"/>
        </w:rPr>
        <w:t>∆</w:t>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反馈的基本概念与分类</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Pr>
          <w:rFonts w:ascii="Times New Roman" w:hAnsi="Times New Roman" w:hint="eastAsia"/>
          <w:szCs w:val="21"/>
        </w:rPr>
        <w:t>反馈类型的判断</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Pr>
          <w:rFonts w:ascii="Times New Roman" w:hAnsi="Times New Roman" w:hint="eastAsia"/>
          <w:szCs w:val="21"/>
        </w:rPr>
        <w:t>负反馈对放大器性能的影响？正反馈能否稳定电路？</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Pr>
          <w:rFonts w:ascii="Times New Roman" w:hAnsi="Times New Roman" w:hint="eastAsia"/>
          <w:szCs w:val="21"/>
        </w:rPr>
        <w:t>课后作业</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十</w:t>
      </w:r>
      <w:r w:rsidRPr="00BC14B9">
        <w:rPr>
          <w:rFonts w:ascii="Times New Roman" w:eastAsia="黑体" w:hAnsi="Times New Roman"/>
          <w:b/>
          <w:sz w:val="24"/>
        </w:rPr>
        <w:t>章</w:t>
      </w:r>
      <w:r w:rsidRPr="00BC14B9">
        <w:rPr>
          <w:rFonts w:ascii="Times New Roman" w:eastAsia="黑体" w:hAnsi="Times New Roman"/>
          <w:b/>
          <w:sz w:val="24"/>
        </w:rPr>
        <w:t xml:space="preserve"> </w:t>
      </w:r>
      <w:r w:rsidRPr="00D3528A">
        <w:rPr>
          <w:rFonts w:ascii="Times New Roman" w:eastAsia="黑体" w:hAnsi="Times New Roman" w:hint="eastAsia"/>
          <w:b/>
          <w:sz w:val="24"/>
        </w:rPr>
        <w:t>直流稳压电源</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了解直流稳压电源稳定电压的原理</w:t>
      </w:r>
    </w:p>
    <w:p w:rsidR="00C16AFA" w:rsidRDefault="00C16AFA" w:rsidP="00C16AFA">
      <w:pPr>
        <w:spacing w:line="360" w:lineRule="auto"/>
        <w:rPr>
          <w:rFonts w:ascii="Times New Roman" w:hAnsi="Times New Roman"/>
          <w:szCs w:val="21"/>
        </w:rPr>
      </w:pPr>
      <w:r w:rsidRPr="00E629F8">
        <w:rPr>
          <w:rFonts w:ascii="Times New Roman" w:hAnsi="Times New Roman"/>
          <w:szCs w:val="21"/>
        </w:rPr>
        <w:t>(2)</w:t>
      </w:r>
      <w:r>
        <w:rPr>
          <w:rFonts w:ascii="Times New Roman" w:hAnsi="Times New Roman"/>
          <w:szCs w:val="21"/>
        </w:rPr>
        <w:t xml:space="preserve"> </w:t>
      </w:r>
      <w:r>
        <w:rPr>
          <w:rFonts w:ascii="Times New Roman" w:hAnsi="Times New Roman" w:hint="eastAsia"/>
          <w:szCs w:val="21"/>
        </w:rPr>
        <w:t>会分析直流稳压电路</w:t>
      </w:r>
      <w:r w:rsidRPr="00E629F8">
        <w:rPr>
          <w:rFonts w:ascii="宋体" w:hAnsi="宋体"/>
          <w:b/>
          <w:szCs w:val="21"/>
        </w:rPr>
        <w:sym w:font="Wingdings" w:char="F0AB"/>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整流和滤波电路</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lastRenderedPageBreak/>
        <w:t xml:space="preserve">(2) </w:t>
      </w:r>
      <w:r>
        <w:rPr>
          <w:rFonts w:ascii="Times New Roman" w:hAnsi="Times New Roman" w:hint="eastAsia"/>
          <w:szCs w:val="21"/>
        </w:rPr>
        <w:t>稳压管及简单稳压电路</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(3) </w:t>
      </w:r>
      <w:r>
        <w:rPr>
          <w:rFonts w:ascii="Times New Roman" w:hAnsi="Times New Roman" w:hint="eastAsia"/>
          <w:szCs w:val="21"/>
        </w:rPr>
        <w:t>带放大器的串联反馈式稳压电路</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Pr>
          <w:rFonts w:ascii="Times New Roman" w:hAnsi="Times New Roman" w:hint="eastAsia"/>
          <w:szCs w:val="21"/>
        </w:rPr>
        <w:t>提高稳压性能的措施有哪些？</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Pr>
          <w:rFonts w:ascii="Times New Roman" w:hAnsi="Times New Roman" w:hint="eastAsia"/>
          <w:szCs w:val="21"/>
        </w:rPr>
        <w:t>课后作业</w:t>
      </w:r>
    </w:p>
    <w:p w:rsidR="00C16AFA" w:rsidRDefault="00C16AFA" w:rsidP="00C16AFA">
      <w:pPr>
        <w:spacing w:line="360" w:lineRule="auto"/>
        <w:jc w:val="center"/>
        <w:rPr>
          <w:rFonts w:ascii="Times New Roman" w:eastAsia="黑体" w:hAnsi="Times New Roman"/>
          <w:b/>
          <w:sz w:val="24"/>
        </w:rPr>
      </w:pPr>
      <w:r>
        <w:rPr>
          <w:rFonts w:ascii="Times New Roman" w:eastAsia="黑体" w:hAnsi="Times New Roman" w:hint="eastAsia"/>
          <w:b/>
          <w:sz w:val="24"/>
        </w:rPr>
        <w:t>数字部分</w:t>
      </w: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第一章</w:t>
      </w:r>
      <w:r w:rsidRPr="00BC14B9">
        <w:rPr>
          <w:rFonts w:ascii="Times New Roman" w:eastAsia="黑体" w:hAnsi="Times New Roman"/>
          <w:b/>
          <w:sz w:val="24"/>
        </w:rPr>
        <w:t xml:space="preserve"> </w:t>
      </w:r>
      <w:r w:rsidRPr="00396F8B">
        <w:rPr>
          <w:rFonts w:ascii="Times New Roman" w:eastAsia="黑体" w:hAnsi="Times New Roman" w:hint="eastAsia"/>
          <w:b/>
          <w:sz w:val="24"/>
        </w:rPr>
        <w:t>数字逻辑概论</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掌握几种常用的数制和码制</w:t>
      </w:r>
    </w:p>
    <w:p w:rsidR="00C16AFA" w:rsidRDefault="00C16AFA" w:rsidP="00C16AFA">
      <w:pPr>
        <w:spacing w:line="360" w:lineRule="auto"/>
        <w:rPr>
          <w:rFonts w:ascii="Times New Roman" w:hAnsi="Times New Roman"/>
          <w:szCs w:val="21"/>
        </w:rPr>
      </w:pPr>
      <w:r w:rsidRPr="00E629F8">
        <w:rPr>
          <w:rFonts w:ascii="Times New Roman" w:hAnsi="Times New Roman"/>
          <w:szCs w:val="21"/>
        </w:rPr>
        <w:t>(2)</w:t>
      </w:r>
      <w:r>
        <w:rPr>
          <w:rFonts w:ascii="Times New Roman" w:hAnsi="Times New Roman"/>
          <w:szCs w:val="21"/>
        </w:rPr>
        <w:t xml:space="preserve"> </w:t>
      </w:r>
      <w:r>
        <w:rPr>
          <w:rFonts w:ascii="Times New Roman" w:hAnsi="Times New Roman" w:hint="eastAsia"/>
          <w:szCs w:val="21"/>
        </w:rPr>
        <w:t>掌握逻辑函数中的三种基本的逻辑运算</w:t>
      </w:r>
    </w:p>
    <w:p w:rsidR="00C16AFA" w:rsidRPr="00AD0C98" w:rsidRDefault="00C16AFA" w:rsidP="00C16AFA">
      <w:pPr>
        <w:spacing w:line="360" w:lineRule="auto"/>
        <w:rPr>
          <w:rFonts w:ascii="Times New Roman" w:hAnsi="Times New Roman"/>
          <w:szCs w:val="21"/>
        </w:rPr>
      </w:pPr>
      <w:r w:rsidRPr="00E629F8">
        <w:rPr>
          <w:rFonts w:ascii="Times New Roman" w:hAnsi="Times New Roman"/>
          <w:szCs w:val="21"/>
        </w:rPr>
        <w:t xml:space="preserve">(3) </w:t>
      </w:r>
      <w:r>
        <w:rPr>
          <w:rFonts w:ascii="Times New Roman" w:hAnsi="Times New Roman" w:hint="eastAsia"/>
          <w:szCs w:val="21"/>
        </w:rPr>
        <w:t>掌握复合逻辑函数的表示方法及相互转换</w:t>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常用数制和码制</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Pr>
          <w:rFonts w:ascii="Times New Roman" w:hAnsi="Times New Roman" w:hint="eastAsia"/>
          <w:szCs w:val="21"/>
        </w:rPr>
        <w:t>逻辑函数中的三种基本的逻辑运算</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(3) </w:t>
      </w:r>
      <w:r>
        <w:rPr>
          <w:rFonts w:ascii="Times New Roman" w:hAnsi="Times New Roman" w:hint="eastAsia"/>
          <w:szCs w:val="21"/>
        </w:rPr>
        <w:t>复合逻辑函数的表示方法及相互转换</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Pr>
          <w:rFonts w:ascii="Times New Roman" w:hAnsi="Times New Roman" w:hint="eastAsia"/>
          <w:szCs w:val="21"/>
        </w:rPr>
        <w:t>不同数制有什么作用？</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Pr>
          <w:rFonts w:ascii="Times New Roman" w:hAnsi="Times New Roman" w:hint="eastAsia"/>
          <w:szCs w:val="21"/>
        </w:rPr>
        <w:t>课后作业</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二</w:t>
      </w:r>
      <w:r w:rsidRPr="00BC14B9">
        <w:rPr>
          <w:rFonts w:ascii="Times New Roman" w:eastAsia="黑体" w:hAnsi="Times New Roman"/>
          <w:b/>
          <w:sz w:val="24"/>
        </w:rPr>
        <w:t>章</w:t>
      </w:r>
      <w:r w:rsidRPr="00BC14B9">
        <w:rPr>
          <w:rFonts w:ascii="Times New Roman" w:eastAsia="黑体" w:hAnsi="Times New Roman"/>
          <w:b/>
          <w:sz w:val="24"/>
        </w:rPr>
        <w:t xml:space="preserve"> </w:t>
      </w:r>
      <w:r w:rsidRPr="00396F8B">
        <w:rPr>
          <w:rFonts w:ascii="Times New Roman" w:eastAsia="黑体" w:hAnsi="Times New Roman" w:hint="eastAsia"/>
          <w:b/>
          <w:sz w:val="24"/>
        </w:rPr>
        <w:t>逻辑代数</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了解逻辑代数的基本公式、定律和常用规则</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(2)</w:t>
      </w:r>
      <w:r>
        <w:rPr>
          <w:rFonts w:ascii="Times New Roman" w:hAnsi="Times New Roman"/>
          <w:szCs w:val="21"/>
        </w:rPr>
        <w:t xml:space="preserve"> </w:t>
      </w:r>
      <w:r>
        <w:rPr>
          <w:rFonts w:ascii="Times New Roman" w:hAnsi="Times New Roman" w:hint="eastAsia"/>
          <w:szCs w:val="21"/>
        </w:rPr>
        <w:t>掌握逻辑函数的代数化简法</w:t>
      </w:r>
    </w:p>
    <w:p w:rsidR="00C16AFA" w:rsidRDefault="00C16AFA" w:rsidP="00C16AFA">
      <w:pPr>
        <w:spacing w:line="360" w:lineRule="auto"/>
        <w:rPr>
          <w:rFonts w:ascii="Times New Roman" w:hAnsi="Times New Roman"/>
          <w:szCs w:val="21"/>
        </w:rPr>
      </w:pPr>
      <w:r w:rsidRPr="00E629F8">
        <w:rPr>
          <w:rFonts w:ascii="Times New Roman" w:hAnsi="Times New Roman"/>
          <w:szCs w:val="21"/>
        </w:rPr>
        <w:t>(3)</w:t>
      </w:r>
      <w:r>
        <w:rPr>
          <w:rFonts w:ascii="Times New Roman" w:hAnsi="Times New Roman"/>
          <w:szCs w:val="21"/>
        </w:rPr>
        <w:t xml:space="preserve"> </w:t>
      </w:r>
      <w:r>
        <w:rPr>
          <w:rFonts w:ascii="Times New Roman" w:hAnsi="Times New Roman" w:hint="eastAsia"/>
          <w:szCs w:val="21"/>
        </w:rPr>
        <w:t>掌握卡诺图化简法</w:t>
      </w:r>
      <w:r w:rsidRPr="00E629F8">
        <w:rPr>
          <w:rFonts w:ascii="宋体" w:hAnsi="宋体"/>
          <w:b/>
          <w:szCs w:val="21"/>
        </w:rPr>
        <w:sym w:font="Wingdings" w:char="F0AB"/>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逻辑代数的基本公式、定律和常用规则</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lastRenderedPageBreak/>
        <w:t xml:space="preserve">(2) </w:t>
      </w:r>
      <w:r>
        <w:rPr>
          <w:rFonts w:ascii="Times New Roman" w:hAnsi="Times New Roman" w:hint="eastAsia"/>
          <w:szCs w:val="21"/>
        </w:rPr>
        <w:t>逻辑函数的代数化简法</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(3) </w:t>
      </w:r>
      <w:r>
        <w:rPr>
          <w:rFonts w:ascii="Times New Roman" w:hAnsi="Times New Roman" w:hint="eastAsia"/>
          <w:szCs w:val="21"/>
        </w:rPr>
        <w:t>卡诺图</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Pr>
          <w:rFonts w:ascii="Times New Roman" w:hAnsi="Times New Roman" w:hint="eastAsia"/>
          <w:szCs w:val="21"/>
        </w:rPr>
        <w:t>卡诺图化简法应注意些什么？</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Pr>
          <w:rFonts w:ascii="Times New Roman" w:hAnsi="Times New Roman" w:hint="eastAsia"/>
          <w:szCs w:val="21"/>
        </w:rPr>
        <w:t>课后作业</w:t>
      </w: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三</w:t>
      </w:r>
      <w:r w:rsidRPr="00BC14B9">
        <w:rPr>
          <w:rFonts w:ascii="Times New Roman" w:eastAsia="黑体" w:hAnsi="Times New Roman"/>
          <w:b/>
          <w:sz w:val="24"/>
        </w:rPr>
        <w:t>章</w:t>
      </w:r>
      <w:r w:rsidRPr="00BC14B9">
        <w:rPr>
          <w:rFonts w:ascii="Times New Roman" w:eastAsia="黑体" w:hAnsi="Times New Roman"/>
          <w:b/>
          <w:sz w:val="24"/>
        </w:rPr>
        <w:t xml:space="preserve"> </w:t>
      </w:r>
      <w:r w:rsidRPr="00396F8B">
        <w:rPr>
          <w:rFonts w:ascii="Times New Roman" w:eastAsia="黑体" w:hAnsi="Times New Roman" w:hint="eastAsia"/>
          <w:b/>
          <w:sz w:val="24"/>
        </w:rPr>
        <w:t>逻辑门电路</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了解二极管、三极管的开关特性</w:t>
      </w:r>
    </w:p>
    <w:p w:rsidR="00C16AFA" w:rsidRDefault="00C16AFA" w:rsidP="00C16AFA">
      <w:pPr>
        <w:spacing w:line="360" w:lineRule="auto"/>
        <w:rPr>
          <w:rFonts w:ascii="Times New Roman" w:hAnsi="Times New Roman"/>
          <w:szCs w:val="21"/>
        </w:rPr>
      </w:pPr>
      <w:r w:rsidRPr="00E629F8">
        <w:rPr>
          <w:rFonts w:ascii="Times New Roman" w:hAnsi="Times New Roman"/>
          <w:szCs w:val="21"/>
        </w:rPr>
        <w:t>(2)</w:t>
      </w:r>
      <w:r>
        <w:rPr>
          <w:rFonts w:ascii="Times New Roman" w:hAnsi="Times New Roman"/>
          <w:szCs w:val="21"/>
        </w:rPr>
        <w:t xml:space="preserve"> </w:t>
      </w:r>
      <w:r>
        <w:rPr>
          <w:rFonts w:ascii="Times New Roman" w:hAnsi="Times New Roman" w:hint="eastAsia"/>
          <w:szCs w:val="21"/>
        </w:rPr>
        <w:t>掌握</w:t>
      </w:r>
      <w:r>
        <w:rPr>
          <w:rFonts w:ascii="Times New Roman" w:hAnsi="Times New Roman" w:hint="eastAsia"/>
          <w:szCs w:val="21"/>
        </w:rPr>
        <w:t>T</w:t>
      </w:r>
      <w:r>
        <w:rPr>
          <w:rFonts w:ascii="Times New Roman" w:hAnsi="Times New Roman"/>
          <w:szCs w:val="21"/>
        </w:rPr>
        <w:t>TL</w:t>
      </w:r>
      <w:r>
        <w:rPr>
          <w:rFonts w:ascii="Times New Roman" w:hAnsi="Times New Roman" w:hint="eastAsia"/>
          <w:szCs w:val="21"/>
        </w:rPr>
        <w:t>与非门的特性</w:t>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二极管、三极管的开关特性</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Pr>
          <w:rFonts w:ascii="Times New Roman" w:hAnsi="Times New Roman" w:hint="eastAsia"/>
          <w:szCs w:val="21"/>
        </w:rPr>
        <w:t>分立元件门电路</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(3) </w:t>
      </w:r>
      <w:r>
        <w:rPr>
          <w:rFonts w:ascii="Times New Roman" w:hAnsi="Times New Roman"/>
          <w:szCs w:val="21"/>
        </w:rPr>
        <w:t>TTL</w:t>
      </w:r>
      <w:r>
        <w:rPr>
          <w:rFonts w:ascii="Times New Roman" w:hAnsi="Times New Roman" w:hint="eastAsia"/>
          <w:szCs w:val="21"/>
        </w:rPr>
        <w:t>逻辑门电路</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Pr>
          <w:rFonts w:ascii="Times New Roman" w:hAnsi="Times New Roman" w:hint="eastAsia"/>
          <w:szCs w:val="21"/>
        </w:rPr>
        <w:t>双极型集成逻辑门电路的特点？</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Pr>
          <w:rFonts w:ascii="Times New Roman" w:hAnsi="Times New Roman" w:hint="eastAsia"/>
          <w:szCs w:val="21"/>
        </w:rPr>
        <w:t>课后作业</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四</w:t>
      </w:r>
      <w:r w:rsidRPr="00BC14B9">
        <w:rPr>
          <w:rFonts w:ascii="Times New Roman" w:eastAsia="黑体" w:hAnsi="Times New Roman"/>
          <w:b/>
          <w:sz w:val="24"/>
        </w:rPr>
        <w:t>章</w:t>
      </w:r>
      <w:r w:rsidRPr="00BC14B9">
        <w:rPr>
          <w:rFonts w:ascii="Times New Roman" w:eastAsia="黑体" w:hAnsi="Times New Roman"/>
          <w:b/>
          <w:sz w:val="24"/>
        </w:rPr>
        <w:t xml:space="preserve"> </w:t>
      </w:r>
      <w:r w:rsidRPr="00396F8B">
        <w:rPr>
          <w:rFonts w:ascii="Times New Roman" w:eastAsia="黑体" w:hAnsi="Times New Roman" w:hint="eastAsia"/>
          <w:b/>
          <w:sz w:val="24"/>
        </w:rPr>
        <w:t>组合逻辑电路</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了解组合逻辑电路的特点</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(2)</w:t>
      </w:r>
      <w:r>
        <w:rPr>
          <w:rFonts w:ascii="Times New Roman" w:hAnsi="Times New Roman"/>
          <w:szCs w:val="21"/>
        </w:rPr>
        <w:t xml:space="preserve"> </w:t>
      </w:r>
      <w:r>
        <w:rPr>
          <w:rFonts w:ascii="Times New Roman" w:hAnsi="Times New Roman" w:hint="eastAsia"/>
          <w:szCs w:val="21"/>
        </w:rPr>
        <w:t>掌握组合逻辑电路的分析方法</w:t>
      </w:r>
      <w:r w:rsidRPr="00E629F8">
        <w:rPr>
          <w:rFonts w:ascii="宋体" w:hAnsi="宋体"/>
          <w:b/>
          <w:szCs w:val="21"/>
        </w:rPr>
        <w:sym w:font="Wingdings" w:char="F0AB"/>
      </w:r>
    </w:p>
    <w:p w:rsidR="00C16AFA" w:rsidRDefault="00C16AFA" w:rsidP="00C16AFA">
      <w:pPr>
        <w:spacing w:line="360" w:lineRule="auto"/>
        <w:rPr>
          <w:rFonts w:ascii="Times New Roman" w:hAnsi="Times New Roman"/>
          <w:szCs w:val="21"/>
        </w:rPr>
      </w:pPr>
      <w:r w:rsidRPr="00E629F8">
        <w:rPr>
          <w:rFonts w:ascii="Times New Roman" w:hAnsi="Times New Roman"/>
          <w:szCs w:val="21"/>
        </w:rPr>
        <w:t>(3)</w:t>
      </w:r>
      <w:r>
        <w:rPr>
          <w:rFonts w:ascii="Times New Roman" w:hAnsi="Times New Roman"/>
          <w:szCs w:val="21"/>
        </w:rPr>
        <w:t xml:space="preserve"> </w:t>
      </w:r>
      <w:r>
        <w:rPr>
          <w:rFonts w:ascii="Times New Roman" w:hAnsi="Times New Roman" w:hint="eastAsia"/>
          <w:szCs w:val="21"/>
        </w:rPr>
        <w:t>掌握组合逻辑电路的设计</w:t>
      </w:r>
      <w:r w:rsidRPr="00017ADC">
        <w:rPr>
          <w:rFonts w:ascii="Times New Roman" w:eastAsia="微软雅黑" w:hAnsi="Times New Roman"/>
          <w:b/>
          <w:szCs w:val="21"/>
        </w:rPr>
        <w:t>∆</w:t>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Pr>
          <w:rFonts w:ascii="Times New Roman" w:hAnsi="Times New Roman" w:hint="eastAsia"/>
          <w:szCs w:val="21"/>
        </w:rPr>
        <w:t>组合逻辑电路的特点</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Pr>
          <w:rFonts w:ascii="Times New Roman" w:hAnsi="Times New Roman" w:hint="eastAsia"/>
          <w:szCs w:val="21"/>
        </w:rPr>
        <w:t>组合逻辑电路的分析方法</w:t>
      </w:r>
    </w:p>
    <w:p w:rsidR="00C16AFA" w:rsidRDefault="00C16AFA" w:rsidP="00C16AFA">
      <w:pPr>
        <w:spacing w:line="360" w:lineRule="auto"/>
        <w:rPr>
          <w:rFonts w:ascii="Times New Roman" w:hAnsi="Times New Roman"/>
          <w:szCs w:val="21"/>
        </w:rPr>
      </w:pPr>
      <w:r w:rsidRPr="00E629F8">
        <w:rPr>
          <w:rFonts w:ascii="Times New Roman" w:hAnsi="Times New Roman"/>
          <w:szCs w:val="21"/>
        </w:rPr>
        <w:t xml:space="preserve">(3) </w:t>
      </w:r>
      <w:r>
        <w:rPr>
          <w:rFonts w:ascii="Times New Roman" w:hAnsi="Times New Roman" w:hint="eastAsia"/>
          <w:szCs w:val="21"/>
        </w:rPr>
        <w:t>组合逻辑电路的设计</w:t>
      </w:r>
    </w:p>
    <w:p w:rsidR="00C16AFA" w:rsidRPr="003660B9" w:rsidRDefault="00C16AFA" w:rsidP="00C16AFA">
      <w:pPr>
        <w:spacing w:line="360" w:lineRule="auto"/>
        <w:rPr>
          <w:rFonts w:ascii="宋体" w:hAnsi="宋体"/>
          <w:b/>
          <w:szCs w:val="21"/>
        </w:rPr>
      </w:pPr>
      <w:r w:rsidRPr="003660B9">
        <w:rPr>
          <w:rFonts w:ascii="宋体" w:hAnsi="宋体"/>
          <w:b/>
          <w:szCs w:val="21"/>
        </w:rPr>
        <w:lastRenderedPageBreak/>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Pr>
          <w:rFonts w:ascii="Times New Roman" w:hAnsi="Times New Roman" w:hint="eastAsia"/>
          <w:szCs w:val="21"/>
        </w:rPr>
        <w:t>常用的组合逻辑电路由哪些？</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Pr>
          <w:rFonts w:ascii="Times New Roman" w:hAnsi="Times New Roman" w:hint="eastAsia"/>
          <w:szCs w:val="21"/>
        </w:rPr>
        <w:t>课后作业</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五</w:t>
      </w:r>
      <w:r w:rsidRPr="00BC14B9">
        <w:rPr>
          <w:rFonts w:ascii="Times New Roman" w:eastAsia="黑体" w:hAnsi="Times New Roman"/>
          <w:b/>
          <w:sz w:val="24"/>
        </w:rPr>
        <w:t>章</w:t>
      </w:r>
      <w:r w:rsidRPr="00BC14B9">
        <w:rPr>
          <w:rFonts w:ascii="Times New Roman" w:eastAsia="黑体" w:hAnsi="Times New Roman"/>
          <w:b/>
          <w:sz w:val="24"/>
        </w:rPr>
        <w:t xml:space="preserve"> </w:t>
      </w:r>
      <w:r w:rsidRPr="00396F8B">
        <w:rPr>
          <w:rFonts w:ascii="Times New Roman" w:eastAsia="黑体" w:hAnsi="Times New Roman" w:hint="eastAsia"/>
          <w:b/>
          <w:sz w:val="24"/>
        </w:rPr>
        <w:t>锁存器和触发器</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396F8B"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396F8B">
        <w:rPr>
          <w:rFonts w:ascii="Times New Roman" w:hAnsi="Times New Roman" w:hint="eastAsia"/>
          <w:szCs w:val="21"/>
        </w:rPr>
        <w:t>了解触发器的特点及其分类</w:t>
      </w:r>
    </w:p>
    <w:p w:rsidR="00C16AFA" w:rsidRPr="00396F8B" w:rsidRDefault="00C16AFA" w:rsidP="00C16AFA">
      <w:pPr>
        <w:spacing w:line="360" w:lineRule="auto"/>
        <w:rPr>
          <w:rFonts w:ascii="Times New Roman" w:hAnsi="Times New Roman"/>
          <w:szCs w:val="21"/>
        </w:rPr>
      </w:pPr>
      <w:r>
        <w:rPr>
          <w:rFonts w:ascii="Times New Roman" w:hAnsi="Times New Roman"/>
          <w:szCs w:val="21"/>
        </w:rPr>
        <w:t xml:space="preserve">(2) </w:t>
      </w:r>
      <w:r w:rsidRPr="00396F8B">
        <w:rPr>
          <w:rFonts w:ascii="Times New Roman" w:hAnsi="Times New Roman" w:hint="eastAsia"/>
          <w:szCs w:val="21"/>
        </w:rPr>
        <w:t>理解主从触发器、维持阻塞触发器的工作原理</w:t>
      </w:r>
      <w:r w:rsidRPr="00017ADC">
        <w:rPr>
          <w:rFonts w:ascii="Times New Roman" w:eastAsia="微软雅黑" w:hAnsi="Times New Roman"/>
          <w:b/>
          <w:szCs w:val="21"/>
        </w:rPr>
        <w:t>∆</w:t>
      </w:r>
    </w:p>
    <w:p w:rsidR="00C16AFA" w:rsidRPr="00396F8B" w:rsidRDefault="00C16AFA" w:rsidP="00C16AFA">
      <w:pPr>
        <w:spacing w:line="360" w:lineRule="auto"/>
        <w:rPr>
          <w:rFonts w:ascii="Times New Roman" w:hAnsi="Times New Roman"/>
          <w:szCs w:val="21"/>
        </w:rPr>
      </w:pPr>
      <w:r>
        <w:rPr>
          <w:rFonts w:ascii="Times New Roman" w:hAnsi="Times New Roman"/>
          <w:szCs w:val="21"/>
        </w:rPr>
        <w:t xml:space="preserve">(3) </w:t>
      </w:r>
      <w:r w:rsidRPr="00396F8B">
        <w:rPr>
          <w:rFonts w:ascii="Times New Roman" w:hAnsi="Times New Roman" w:hint="eastAsia"/>
          <w:szCs w:val="21"/>
        </w:rPr>
        <w:t>了解双稳态存储单元电路</w:t>
      </w:r>
    </w:p>
    <w:p w:rsidR="00C16AFA" w:rsidRPr="00ED4C40" w:rsidRDefault="00C16AFA" w:rsidP="00C16AFA">
      <w:pPr>
        <w:spacing w:line="360" w:lineRule="auto"/>
        <w:rPr>
          <w:rFonts w:ascii="Times New Roman" w:hAnsi="Times New Roman"/>
          <w:szCs w:val="21"/>
        </w:rPr>
      </w:pPr>
      <w:r>
        <w:rPr>
          <w:rFonts w:ascii="Times New Roman" w:hAnsi="Times New Roman"/>
          <w:szCs w:val="21"/>
        </w:rPr>
        <w:t xml:space="preserve">(4) </w:t>
      </w:r>
      <w:r>
        <w:rPr>
          <w:rFonts w:ascii="Times New Roman" w:hAnsi="Times New Roman" w:hint="eastAsia"/>
          <w:szCs w:val="21"/>
        </w:rPr>
        <w:t>掌握</w:t>
      </w:r>
      <w:r w:rsidRPr="00396F8B">
        <w:rPr>
          <w:rFonts w:ascii="Times New Roman" w:hAnsi="Times New Roman"/>
          <w:szCs w:val="21"/>
        </w:rPr>
        <w:t>SR</w:t>
      </w:r>
      <w:r w:rsidRPr="00396F8B">
        <w:rPr>
          <w:rFonts w:ascii="Times New Roman" w:hAnsi="Times New Roman" w:hint="eastAsia"/>
          <w:szCs w:val="21"/>
        </w:rPr>
        <w:t>锁存器、</w:t>
      </w:r>
      <w:r w:rsidRPr="00396F8B">
        <w:rPr>
          <w:rFonts w:ascii="Times New Roman" w:hAnsi="Times New Roman"/>
          <w:szCs w:val="21"/>
        </w:rPr>
        <w:t>D</w:t>
      </w:r>
      <w:r w:rsidRPr="00396F8B">
        <w:rPr>
          <w:rFonts w:ascii="Times New Roman" w:hAnsi="Times New Roman" w:hint="eastAsia"/>
          <w:szCs w:val="21"/>
        </w:rPr>
        <w:t>触发器、</w:t>
      </w:r>
      <w:r w:rsidRPr="00396F8B">
        <w:rPr>
          <w:rFonts w:ascii="Times New Roman" w:hAnsi="Times New Roman" w:hint="eastAsia"/>
          <w:szCs w:val="21"/>
        </w:rPr>
        <w:t>JK</w:t>
      </w:r>
      <w:r w:rsidRPr="00396F8B">
        <w:rPr>
          <w:rFonts w:ascii="Times New Roman" w:hAnsi="Times New Roman" w:hint="eastAsia"/>
          <w:szCs w:val="21"/>
        </w:rPr>
        <w:t>触发器、</w:t>
      </w:r>
      <w:r w:rsidRPr="00396F8B">
        <w:rPr>
          <w:rFonts w:ascii="Times New Roman" w:hAnsi="Times New Roman" w:hint="eastAsia"/>
          <w:szCs w:val="21"/>
        </w:rPr>
        <w:t>T</w:t>
      </w:r>
      <w:r w:rsidRPr="00396F8B">
        <w:rPr>
          <w:rFonts w:ascii="Times New Roman" w:hAnsi="Times New Roman" w:hint="eastAsia"/>
          <w:szCs w:val="21"/>
        </w:rPr>
        <w:t>触发器</w:t>
      </w:r>
      <w:r>
        <w:rPr>
          <w:rFonts w:ascii="Times New Roman" w:hAnsi="Times New Roman" w:hint="eastAsia"/>
          <w:szCs w:val="21"/>
        </w:rPr>
        <w:t>的特性方程</w:t>
      </w:r>
      <w:r w:rsidRPr="00E629F8">
        <w:rPr>
          <w:rFonts w:ascii="宋体" w:hAnsi="宋体"/>
          <w:b/>
          <w:szCs w:val="21"/>
        </w:rPr>
        <w:sym w:font="Wingdings" w:char="F0AB"/>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396F8B"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396F8B">
        <w:rPr>
          <w:rFonts w:ascii="Times New Roman" w:hAnsi="Times New Roman" w:hint="eastAsia"/>
          <w:szCs w:val="21"/>
        </w:rPr>
        <w:t>双稳态存储单元电路</w:t>
      </w:r>
    </w:p>
    <w:p w:rsidR="00C16AFA" w:rsidRPr="00396F8B" w:rsidRDefault="00C16AFA" w:rsidP="00C16AFA">
      <w:pPr>
        <w:spacing w:line="360" w:lineRule="auto"/>
        <w:rPr>
          <w:rFonts w:ascii="Times New Roman" w:hAnsi="Times New Roman"/>
          <w:szCs w:val="21"/>
        </w:rPr>
      </w:pPr>
      <w:r>
        <w:rPr>
          <w:rFonts w:ascii="Times New Roman" w:hAnsi="Times New Roman"/>
          <w:szCs w:val="21"/>
        </w:rPr>
        <w:t xml:space="preserve">(2) </w:t>
      </w:r>
      <w:r w:rsidRPr="00396F8B">
        <w:rPr>
          <w:rFonts w:ascii="Times New Roman" w:hAnsi="Times New Roman" w:hint="eastAsia"/>
          <w:szCs w:val="21"/>
        </w:rPr>
        <w:t>锁存器</w:t>
      </w:r>
    </w:p>
    <w:p w:rsidR="00C16AFA" w:rsidRPr="00396F8B" w:rsidRDefault="00C16AFA" w:rsidP="00C16AFA">
      <w:pPr>
        <w:spacing w:line="360" w:lineRule="auto"/>
        <w:rPr>
          <w:rFonts w:ascii="Times New Roman" w:hAnsi="Times New Roman"/>
          <w:szCs w:val="21"/>
        </w:rPr>
      </w:pPr>
      <w:r>
        <w:rPr>
          <w:rFonts w:ascii="Times New Roman" w:hAnsi="Times New Roman"/>
          <w:szCs w:val="21"/>
        </w:rPr>
        <w:t xml:space="preserve">(3) </w:t>
      </w:r>
      <w:r w:rsidRPr="00396F8B">
        <w:rPr>
          <w:rFonts w:ascii="Times New Roman" w:hAnsi="Times New Roman" w:hint="eastAsia"/>
          <w:szCs w:val="21"/>
        </w:rPr>
        <w:t>触发器的电路结构和工作原理</w:t>
      </w:r>
    </w:p>
    <w:p w:rsidR="00C16AFA" w:rsidRPr="00E629F8" w:rsidRDefault="00C16AFA" w:rsidP="00C16AFA">
      <w:pPr>
        <w:spacing w:line="360" w:lineRule="auto"/>
        <w:rPr>
          <w:rFonts w:ascii="Times New Roman" w:hAnsi="Times New Roman"/>
          <w:szCs w:val="21"/>
        </w:rPr>
      </w:pPr>
      <w:r>
        <w:rPr>
          <w:rFonts w:ascii="Times New Roman" w:hAnsi="Times New Roman"/>
          <w:szCs w:val="21"/>
        </w:rPr>
        <w:t xml:space="preserve">(4) </w:t>
      </w:r>
      <w:r w:rsidRPr="00396F8B">
        <w:rPr>
          <w:rFonts w:ascii="Times New Roman" w:hAnsi="Times New Roman" w:hint="eastAsia"/>
          <w:szCs w:val="21"/>
        </w:rPr>
        <w:t>触发器的逻辑功能</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sidRPr="00396F8B">
        <w:rPr>
          <w:rFonts w:ascii="Times New Roman" w:hAnsi="Times New Roman" w:hint="eastAsia"/>
          <w:szCs w:val="21"/>
        </w:rPr>
        <w:t>触发器的逻辑功能和电路结构之间有什么关系</w:t>
      </w:r>
      <w:r>
        <w:rPr>
          <w:rFonts w:ascii="Times New Roman" w:hAnsi="Times New Roman" w:hint="eastAsia"/>
          <w:szCs w:val="21"/>
        </w:rPr>
        <w:t>?</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sidRPr="00396F8B">
        <w:rPr>
          <w:rFonts w:ascii="Times New Roman" w:hAnsi="Times New Roman" w:hint="eastAsia"/>
          <w:szCs w:val="21"/>
        </w:rPr>
        <w:t>D</w:t>
      </w:r>
      <w:r w:rsidRPr="00396F8B">
        <w:rPr>
          <w:rFonts w:ascii="Times New Roman" w:hAnsi="Times New Roman" w:hint="eastAsia"/>
          <w:szCs w:val="21"/>
        </w:rPr>
        <w:t>触发器、</w:t>
      </w:r>
      <w:r w:rsidRPr="00396F8B">
        <w:rPr>
          <w:rFonts w:ascii="Times New Roman" w:hAnsi="Times New Roman" w:hint="eastAsia"/>
          <w:szCs w:val="21"/>
        </w:rPr>
        <w:t>JK</w:t>
      </w:r>
      <w:r w:rsidRPr="00396F8B">
        <w:rPr>
          <w:rFonts w:ascii="Times New Roman" w:hAnsi="Times New Roman" w:hint="eastAsia"/>
          <w:szCs w:val="21"/>
        </w:rPr>
        <w:t>触发器、</w:t>
      </w:r>
      <w:r w:rsidRPr="00396F8B">
        <w:rPr>
          <w:rFonts w:ascii="Times New Roman" w:hAnsi="Times New Roman" w:hint="eastAsia"/>
          <w:szCs w:val="21"/>
        </w:rPr>
        <w:t>T</w:t>
      </w:r>
      <w:r w:rsidRPr="00396F8B">
        <w:rPr>
          <w:rFonts w:ascii="Times New Roman" w:hAnsi="Times New Roman" w:hint="eastAsia"/>
          <w:szCs w:val="21"/>
        </w:rPr>
        <w:t>触发器、</w:t>
      </w:r>
      <w:r w:rsidRPr="00396F8B">
        <w:rPr>
          <w:rFonts w:ascii="Times New Roman" w:hAnsi="Times New Roman" w:hint="eastAsia"/>
          <w:szCs w:val="21"/>
        </w:rPr>
        <w:t>SR</w:t>
      </w:r>
      <w:r w:rsidRPr="00396F8B">
        <w:rPr>
          <w:rFonts w:ascii="Times New Roman" w:hAnsi="Times New Roman" w:hint="eastAsia"/>
          <w:szCs w:val="21"/>
        </w:rPr>
        <w:t>触发器的特性方程</w:t>
      </w:r>
      <w:r>
        <w:rPr>
          <w:rFonts w:ascii="Times New Roman" w:hAnsi="Times New Roman" w:hint="eastAsia"/>
          <w:szCs w:val="21"/>
        </w:rPr>
        <w:t>分别是什么？</w:t>
      </w:r>
      <w:r w:rsidRPr="00396F8B">
        <w:rPr>
          <w:rFonts w:ascii="Times New Roman" w:hAnsi="Times New Roman" w:hint="eastAsia"/>
          <w:szCs w:val="21"/>
        </w:rPr>
        <w:t>怎样利用</w:t>
      </w:r>
      <w:r w:rsidRPr="00396F8B">
        <w:rPr>
          <w:rFonts w:ascii="Times New Roman" w:hAnsi="Times New Roman" w:hint="eastAsia"/>
          <w:szCs w:val="21"/>
        </w:rPr>
        <w:t>JK</w:t>
      </w:r>
      <w:r w:rsidRPr="00396F8B">
        <w:rPr>
          <w:rFonts w:ascii="Times New Roman" w:hAnsi="Times New Roman" w:hint="eastAsia"/>
          <w:szCs w:val="21"/>
        </w:rPr>
        <w:t>触发器实现</w:t>
      </w:r>
      <w:r w:rsidRPr="00396F8B">
        <w:rPr>
          <w:rFonts w:ascii="Times New Roman" w:hAnsi="Times New Roman" w:hint="eastAsia"/>
          <w:szCs w:val="21"/>
        </w:rPr>
        <w:t>D</w:t>
      </w:r>
      <w:r w:rsidRPr="00396F8B">
        <w:rPr>
          <w:rFonts w:ascii="Times New Roman" w:hAnsi="Times New Roman" w:hint="eastAsia"/>
          <w:szCs w:val="21"/>
        </w:rPr>
        <w:t>触发器、</w:t>
      </w:r>
      <w:r w:rsidRPr="00396F8B">
        <w:rPr>
          <w:rFonts w:ascii="Times New Roman" w:hAnsi="Times New Roman" w:hint="eastAsia"/>
          <w:szCs w:val="21"/>
        </w:rPr>
        <w:t>T</w:t>
      </w:r>
      <w:r w:rsidRPr="00396F8B">
        <w:rPr>
          <w:rFonts w:ascii="Times New Roman" w:hAnsi="Times New Roman" w:hint="eastAsia"/>
          <w:szCs w:val="21"/>
        </w:rPr>
        <w:t>触发器、</w:t>
      </w:r>
      <w:r w:rsidRPr="00396F8B">
        <w:rPr>
          <w:rFonts w:ascii="Times New Roman" w:hAnsi="Times New Roman" w:hint="eastAsia"/>
          <w:szCs w:val="21"/>
        </w:rPr>
        <w:t>SR</w:t>
      </w:r>
      <w:r w:rsidRPr="00396F8B">
        <w:rPr>
          <w:rFonts w:ascii="Times New Roman" w:hAnsi="Times New Roman" w:hint="eastAsia"/>
          <w:szCs w:val="21"/>
        </w:rPr>
        <w:t>触发器？</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第</w:t>
      </w:r>
      <w:r>
        <w:rPr>
          <w:rFonts w:ascii="Times New Roman" w:eastAsia="黑体" w:hAnsi="Times New Roman" w:hint="eastAsia"/>
          <w:b/>
          <w:sz w:val="24"/>
        </w:rPr>
        <w:t>六</w:t>
      </w:r>
      <w:r w:rsidRPr="00BC14B9">
        <w:rPr>
          <w:rFonts w:ascii="Times New Roman" w:eastAsia="黑体" w:hAnsi="Times New Roman"/>
          <w:b/>
          <w:sz w:val="24"/>
        </w:rPr>
        <w:t>章</w:t>
      </w:r>
      <w:r w:rsidRPr="00BC14B9">
        <w:rPr>
          <w:rFonts w:ascii="Times New Roman" w:eastAsia="黑体" w:hAnsi="Times New Roman"/>
          <w:b/>
          <w:sz w:val="24"/>
        </w:rPr>
        <w:t xml:space="preserve"> </w:t>
      </w:r>
      <w:r w:rsidRPr="00396F8B">
        <w:rPr>
          <w:rFonts w:ascii="Times New Roman" w:eastAsia="黑体" w:hAnsi="Times New Roman" w:hint="eastAsia"/>
          <w:b/>
          <w:sz w:val="24"/>
        </w:rPr>
        <w:t>时序逻辑电路</w:t>
      </w:r>
    </w:p>
    <w:p w:rsidR="00C16AFA" w:rsidRPr="00E629F8" w:rsidRDefault="00C16AFA" w:rsidP="00C16AFA">
      <w:pPr>
        <w:spacing w:line="360" w:lineRule="auto"/>
        <w:rPr>
          <w:rFonts w:ascii="宋体" w:hAnsi="宋体"/>
          <w:b/>
          <w:szCs w:val="21"/>
        </w:rPr>
      </w:pPr>
      <w:r w:rsidRPr="00E629F8">
        <w:rPr>
          <w:rFonts w:ascii="宋体" w:hAnsi="宋体"/>
          <w:b/>
          <w:szCs w:val="21"/>
        </w:rPr>
        <w:t>教学目标（重点内容：</w:t>
      </w:r>
      <w:r w:rsidRPr="00E629F8">
        <w:rPr>
          <w:rFonts w:ascii="宋体" w:hAnsi="宋体"/>
          <w:b/>
          <w:szCs w:val="21"/>
        </w:rPr>
        <w:sym w:font="Wingdings" w:char="F0AB"/>
      </w:r>
      <w:r w:rsidRPr="00E629F8">
        <w:rPr>
          <w:rFonts w:ascii="宋体" w:hAnsi="宋体"/>
          <w:b/>
          <w:szCs w:val="21"/>
        </w:rPr>
        <w:t>；难点内容：</w:t>
      </w:r>
      <w:r w:rsidRPr="00017ADC">
        <w:rPr>
          <w:rFonts w:ascii="Times New Roman" w:eastAsia="微软雅黑" w:hAnsi="Times New Roman"/>
          <w:b/>
          <w:szCs w:val="21"/>
        </w:rPr>
        <w:t>∆</w:t>
      </w:r>
      <w:r w:rsidRPr="00E629F8">
        <w:rPr>
          <w:rFonts w:ascii="宋体" w:hAnsi="宋体"/>
          <w:b/>
          <w:szCs w:val="21"/>
        </w:rPr>
        <w:t>）</w:t>
      </w:r>
    </w:p>
    <w:p w:rsidR="00C16AFA" w:rsidRPr="00396F8B"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396F8B">
        <w:rPr>
          <w:rFonts w:ascii="Times New Roman" w:hAnsi="Times New Roman" w:hint="eastAsia"/>
          <w:szCs w:val="21"/>
        </w:rPr>
        <w:t>掌握同步时序逻辑电路的分析方法</w:t>
      </w:r>
      <w:r w:rsidRPr="00E629F8">
        <w:rPr>
          <w:rFonts w:ascii="宋体" w:hAnsi="宋体"/>
          <w:b/>
          <w:szCs w:val="21"/>
        </w:rPr>
        <w:sym w:font="Wingdings" w:char="F0AB"/>
      </w:r>
    </w:p>
    <w:p w:rsidR="00C16AFA" w:rsidRPr="00396F8B" w:rsidRDefault="00C16AFA" w:rsidP="00C16AFA">
      <w:pPr>
        <w:spacing w:line="360" w:lineRule="auto"/>
        <w:rPr>
          <w:rFonts w:ascii="Times New Roman" w:hAnsi="Times New Roman"/>
          <w:szCs w:val="21"/>
        </w:rPr>
      </w:pPr>
      <w:r>
        <w:rPr>
          <w:rFonts w:ascii="Times New Roman" w:hAnsi="Times New Roman"/>
          <w:szCs w:val="21"/>
        </w:rPr>
        <w:t xml:space="preserve">(2) </w:t>
      </w:r>
      <w:r w:rsidRPr="00396F8B">
        <w:rPr>
          <w:rFonts w:ascii="Times New Roman" w:hAnsi="Times New Roman" w:hint="eastAsia"/>
          <w:szCs w:val="21"/>
        </w:rPr>
        <w:t>掌握同步时序逻辑电路的设计方法</w:t>
      </w:r>
      <w:r w:rsidRPr="00017ADC">
        <w:rPr>
          <w:rFonts w:ascii="Times New Roman" w:eastAsia="微软雅黑" w:hAnsi="Times New Roman"/>
          <w:b/>
          <w:szCs w:val="21"/>
        </w:rPr>
        <w:t>∆</w:t>
      </w:r>
    </w:p>
    <w:p w:rsidR="00C16AFA" w:rsidRDefault="00C16AFA" w:rsidP="00C16AFA">
      <w:pPr>
        <w:spacing w:line="360" w:lineRule="auto"/>
        <w:rPr>
          <w:rFonts w:ascii="Times New Roman" w:hAnsi="Times New Roman"/>
          <w:szCs w:val="21"/>
        </w:rPr>
      </w:pPr>
      <w:r>
        <w:rPr>
          <w:rFonts w:ascii="Times New Roman" w:hAnsi="Times New Roman"/>
          <w:szCs w:val="21"/>
        </w:rPr>
        <w:t xml:space="preserve">(3) </w:t>
      </w:r>
      <w:r w:rsidRPr="00396F8B">
        <w:rPr>
          <w:rFonts w:ascii="Times New Roman" w:hAnsi="Times New Roman" w:hint="eastAsia"/>
          <w:szCs w:val="21"/>
        </w:rPr>
        <w:t>掌握异步时序逻辑电路的分析方法</w:t>
      </w:r>
      <w:r w:rsidRPr="00E629F8">
        <w:rPr>
          <w:rFonts w:ascii="宋体" w:hAnsi="宋体"/>
          <w:b/>
          <w:szCs w:val="21"/>
        </w:rPr>
        <w:sym w:font="Wingdings" w:char="F0AB"/>
      </w:r>
    </w:p>
    <w:p w:rsidR="00C16AFA" w:rsidRPr="00E629F8" w:rsidRDefault="00C16AFA" w:rsidP="00C16AFA">
      <w:pPr>
        <w:spacing w:line="360" w:lineRule="auto"/>
        <w:rPr>
          <w:rFonts w:ascii="宋体" w:hAnsi="宋体"/>
          <w:b/>
          <w:szCs w:val="21"/>
        </w:rPr>
      </w:pPr>
      <w:r w:rsidRPr="00E629F8">
        <w:rPr>
          <w:rFonts w:ascii="宋体" w:hAnsi="宋体"/>
          <w:b/>
          <w:szCs w:val="21"/>
        </w:rPr>
        <w:t>教学内容：</w:t>
      </w:r>
    </w:p>
    <w:p w:rsidR="00C16AFA" w:rsidRPr="00396F8B" w:rsidRDefault="00C16AFA" w:rsidP="00C16AFA">
      <w:pPr>
        <w:spacing w:line="360" w:lineRule="auto"/>
        <w:rPr>
          <w:rFonts w:ascii="Times New Roman" w:hAnsi="Times New Roman"/>
          <w:szCs w:val="21"/>
        </w:rPr>
      </w:pPr>
      <w:r w:rsidRPr="00E629F8">
        <w:rPr>
          <w:rFonts w:ascii="Times New Roman" w:hAnsi="Times New Roman"/>
          <w:szCs w:val="21"/>
        </w:rPr>
        <w:lastRenderedPageBreak/>
        <w:t xml:space="preserve">(1) </w:t>
      </w:r>
      <w:r w:rsidRPr="00396F8B">
        <w:rPr>
          <w:rFonts w:ascii="Times New Roman" w:hAnsi="Times New Roman" w:hint="eastAsia"/>
          <w:szCs w:val="21"/>
        </w:rPr>
        <w:t>时序逻辑电路的基本概念</w:t>
      </w:r>
    </w:p>
    <w:p w:rsidR="00C16AFA" w:rsidRPr="00396F8B" w:rsidRDefault="00C16AFA" w:rsidP="00C16AFA">
      <w:pPr>
        <w:spacing w:line="360" w:lineRule="auto"/>
        <w:rPr>
          <w:rFonts w:ascii="Times New Roman" w:hAnsi="Times New Roman"/>
          <w:szCs w:val="21"/>
        </w:rPr>
      </w:pPr>
      <w:r>
        <w:rPr>
          <w:rFonts w:ascii="Times New Roman" w:hAnsi="Times New Roman" w:hint="eastAsia"/>
          <w:szCs w:val="21"/>
        </w:rPr>
        <w:t>(</w:t>
      </w:r>
      <w:r>
        <w:rPr>
          <w:rFonts w:ascii="Times New Roman" w:hAnsi="Times New Roman"/>
          <w:szCs w:val="21"/>
        </w:rPr>
        <w:t xml:space="preserve">2) </w:t>
      </w:r>
      <w:r w:rsidRPr="00396F8B">
        <w:rPr>
          <w:rFonts w:ascii="Times New Roman" w:hAnsi="Times New Roman" w:hint="eastAsia"/>
          <w:szCs w:val="21"/>
        </w:rPr>
        <w:t>同步时序逻辑电路的分析</w:t>
      </w:r>
    </w:p>
    <w:p w:rsidR="00C16AFA" w:rsidRPr="00396F8B" w:rsidRDefault="00C16AFA" w:rsidP="00C16AFA">
      <w:pPr>
        <w:spacing w:line="360" w:lineRule="auto"/>
        <w:rPr>
          <w:rFonts w:ascii="Times New Roman" w:hAnsi="Times New Roman"/>
          <w:szCs w:val="21"/>
        </w:rPr>
      </w:pPr>
      <w:r>
        <w:rPr>
          <w:rFonts w:ascii="Times New Roman" w:hAnsi="Times New Roman"/>
          <w:szCs w:val="21"/>
        </w:rPr>
        <w:t xml:space="preserve">(3) </w:t>
      </w:r>
      <w:r w:rsidRPr="00396F8B">
        <w:rPr>
          <w:rFonts w:ascii="Times New Roman" w:hAnsi="Times New Roman" w:hint="eastAsia"/>
          <w:szCs w:val="21"/>
        </w:rPr>
        <w:t>同步时序逻辑电路的设计</w:t>
      </w:r>
    </w:p>
    <w:p w:rsidR="00C16AFA" w:rsidRPr="00E629F8" w:rsidRDefault="00C16AFA" w:rsidP="00C16AFA">
      <w:pPr>
        <w:spacing w:line="360" w:lineRule="auto"/>
        <w:rPr>
          <w:rFonts w:ascii="Times New Roman" w:hAnsi="Times New Roman"/>
          <w:szCs w:val="21"/>
        </w:rPr>
      </w:pPr>
      <w:r>
        <w:rPr>
          <w:rFonts w:ascii="Times New Roman" w:hAnsi="Times New Roman"/>
          <w:szCs w:val="21"/>
        </w:rPr>
        <w:t xml:space="preserve">(4) </w:t>
      </w:r>
      <w:r w:rsidRPr="00396F8B">
        <w:rPr>
          <w:rFonts w:ascii="Times New Roman" w:hAnsi="Times New Roman" w:hint="eastAsia"/>
          <w:szCs w:val="21"/>
        </w:rPr>
        <w:t>异步时序逻辑电路的分析</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讲授法、研讨法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E629F8" w:rsidRDefault="00C16AFA" w:rsidP="00C16AFA">
      <w:pPr>
        <w:spacing w:line="360" w:lineRule="auto"/>
        <w:rPr>
          <w:rFonts w:ascii="Times New Roman" w:hAnsi="Times New Roman"/>
          <w:szCs w:val="21"/>
        </w:rPr>
      </w:pPr>
      <w:r w:rsidRPr="00E629F8">
        <w:rPr>
          <w:rFonts w:ascii="Times New Roman" w:hAnsi="Times New Roman"/>
          <w:szCs w:val="21"/>
        </w:rPr>
        <w:t xml:space="preserve">(1) </w:t>
      </w:r>
      <w:r w:rsidRPr="00E629F8">
        <w:rPr>
          <w:rFonts w:ascii="Times New Roman" w:hAnsi="Times New Roman"/>
          <w:szCs w:val="21"/>
        </w:rPr>
        <w:t>讨论：</w:t>
      </w:r>
      <w:r w:rsidRPr="00396F8B">
        <w:rPr>
          <w:rFonts w:ascii="Times New Roman" w:hAnsi="Times New Roman" w:hint="eastAsia"/>
          <w:szCs w:val="21"/>
        </w:rPr>
        <w:t>时序逻辑电路和组合逻辑电路的区别是什么？时序逻辑电路的有哪几种表达方法？</w:t>
      </w:r>
    </w:p>
    <w:p w:rsidR="00C16AFA" w:rsidRPr="00ED4C40" w:rsidRDefault="00C16AFA" w:rsidP="00C16AFA">
      <w:pPr>
        <w:spacing w:line="360" w:lineRule="auto"/>
        <w:rPr>
          <w:rFonts w:ascii="Times New Roman" w:hAnsi="Times New Roman"/>
          <w:szCs w:val="21"/>
        </w:rPr>
      </w:pPr>
      <w:r w:rsidRPr="00E629F8">
        <w:rPr>
          <w:rFonts w:ascii="Times New Roman" w:hAnsi="Times New Roman"/>
          <w:szCs w:val="21"/>
        </w:rPr>
        <w:t xml:space="preserve">(2) </w:t>
      </w:r>
      <w:r w:rsidRPr="00E629F8">
        <w:rPr>
          <w:rFonts w:ascii="Times New Roman" w:hAnsi="Times New Roman"/>
          <w:szCs w:val="21"/>
        </w:rPr>
        <w:t>作业：</w:t>
      </w:r>
      <w:r>
        <w:rPr>
          <w:rFonts w:ascii="Times New Roman" w:hAnsi="Times New Roman" w:hint="eastAsia"/>
          <w:szCs w:val="21"/>
        </w:rPr>
        <w:t>课后作业</w:t>
      </w:r>
    </w:p>
    <w:p w:rsidR="00C16AFA" w:rsidRPr="00A81256" w:rsidRDefault="00C16AFA" w:rsidP="00C16AFA">
      <w:pPr>
        <w:spacing w:line="440" w:lineRule="exact"/>
        <w:rPr>
          <w:rFonts w:ascii="Times New Roman" w:hAnsi="Times New Roman"/>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实验一：</w:t>
      </w:r>
      <w:r>
        <w:rPr>
          <w:rFonts w:ascii="Times New Roman" w:eastAsia="黑体" w:hAnsi="Times New Roman" w:hint="eastAsia"/>
          <w:b/>
          <w:sz w:val="24"/>
        </w:rPr>
        <w:t>三极管放大器</w:t>
      </w:r>
    </w:p>
    <w:p w:rsidR="00C16AFA" w:rsidRPr="003660B9" w:rsidRDefault="00C16AFA" w:rsidP="00C16AFA">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C16AFA" w:rsidRPr="003660B9" w:rsidRDefault="00C16AFA" w:rsidP="00C16AFA">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 xml:space="preserve">1) </w:t>
      </w:r>
      <w:r w:rsidRPr="008C101D">
        <w:rPr>
          <w:rFonts w:ascii="宋体" w:hAnsi="宋体" w:hint="eastAsia"/>
          <w:szCs w:val="21"/>
        </w:rPr>
        <w:t>学会静态工作点的设置、调整和测试的方法，熟悉放大器静态工作点对失真的影响</w:t>
      </w:r>
      <w:r w:rsidRPr="003660B9">
        <w:rPr>
          <w:rFonts w:ascii="宋体" w:hAnsi="宋体"/>
          <w:szCs w:val="21"/>
        </w:rPr>
        <w:sym w:font="Wingdings" w:char="F0AB"/>
      </w:r>
    </w:p>
    <w:p w:rsidR="00C16AFA" w:rsidRPr="003660B9" w:rsidRDefault="00C16AFA" w:rsidP="00C16AFA">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 xml:space="preserve">2) </w:t>
      </w:r>
      <w:r w:rsidRPr="008C101D">
        <w:rPr>
          <w:rFonts w:ascii="宋体" w:hAnsi="宋体" w:hint="eastAsia"/>
          <w:szCs w:val="21"/>
        </w:rPr>
        <w:t>学习放大器的电压放大倍数的测量方法，了解负载电阻对电压放大倍数的影响</w:t>
      </w:r>
    </w:p>
    <w:p w:rsidR="00C16AFA" w:rsidRPr="003660B9" w:rsidRDefault="00C16AFA" w:rsidP="00C16AFA">
      <w:pPr>
        <w:spacing w:line="360" w:lineRule="auto"/>
        <w:rPr>
          <w:rFonts w:ascii="宋体" w:hAnsi="宋体"/>
          <w:b/>
          <w:szCs w:val="21"/>
        </w:rPr>
      </w:pPr>
      <w:r w:rsidRPr="003660B9">
        <w:rPr>
          <w:rFonts w:ascii="宋体" w:hAnsi="宋体"/>
          <w:b/>
          <w:szCs w:val="21"/>
        </w:rPr>
        <w:t>教学内容：</w:t>
      </w:r>
    </w:p>
    <w:p w:rsidR="00C16AFA" w:rsidRPr="003660B9"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1) </w:t>
      </w:r>
      <w:r>
        <w:rPr>
          <w:rFonts w:ascii="宋体" w:hAnsi="宋体" w:hint="eastAsia"/>
          <w:szCs w:val="21"/>
        </w:rPr>
        <w:t>实验箱各模块功能介绍</w:t>
      </w:r>
      <w:r w:rsidRPr="003660B9">
        <w:rPr>
          <w:rFonts w:ascii="宋体" w:hAnsi="宋体"/>
          <w:szCs w:val="21"/>
        </w:rPr>
        <w:t>；</w:t>
      </w:r>
    </w:p>
    <w:p w:rsidR="00C16AFA"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2) </w:t>
      </w:r>
      <w:r>
        <w:rPr>
          <w:rFonts w:ascii="宋体" w:hAnsi="宋体" w:hint="eastAsia"/>
          <w:szCs w:val="21"/>
        </w:rPr>
        <w:t>学生按照实验指导书的步骤进行测量；</w:t>
      </w:r>
    </w:p>
    <w:p w:rsidR="00C16AFA" w:rsidRPr="003660B9" w:rsidRDefault="00C16AFA" w:rsidP="00C16AFA">
      <w:pPr>
        <w:spacing w:line="360" w:lineRule="auto"/>
        <w:rPr>
          <w:rFonts w:ascii="宋体" w:hAnsi="宋体"/>
          <w:szCs w:val="21"/>
        </w:rPr>
      </w:pPr>
      <w:r>
        <w:rPr>
          <w:rFonts w:ascii="宋体" w:hAnsi="宋体" w:hint="eastAsia"/>
          <w:szCs w:val="21"/>
        </w:rPr>
        <w:t>(</w:t>
      </w:r>
      <w:r>
        <w:rPr>
          <w:rFonts w:ascii="宋体" w:hAnsi="宋体"/>
          <w:szCs w:val="21"/>
        </w:rPr>
        <w:t xml:space="preserve">3) </w:t>
      </w:r>
      <w:r>
        <w:rPr>
          <w:rFonts w:ascii="宋体" w:hAnsi="宋体" w:hint="eastAsia"/>
          <w:szCs w:val="21"/>
        </w:rPr>
        <w:t>学生记录数据并分析数据。</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3660B9" w:rsidRDefault="00C16AFA" w:rsidP="00C16AFA">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练习法</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3660B9" w:rsidRDefault="00C16AFA" w:rsidP="00C16AFA">
      <w:pPr>
        <w:spacing w:beforeLines="50" w:before="156" w:afterLines="50" w:after="156" w:line="360" w:lineRule="auto"/>
        <w:rPr>
          <w:rFonts w:ascii="宋体" w:hAnsi="宋体"/>
          <w:szCs w:val="21"/>
        </w:rPr>
      </w:pPr>
      <w:r w:rsidRPr="003660B9">
        <w:rPr>
          <w:rFonts w:ascii="宋体" w:hAnsi="宋体" w:hint="eastAsia"/>
          <w:szCs w:val="21"/>
        </w:rPr>
        <w:t>(</w:t>
      </w:r>
      <w:r w:rsidRPr="003660B9">
        <w:rPr>
          <w:rFonts w:ascii="宋体" w:hAnsi="宋体"/>
          <w:szCs w:val="21"/>
        </w:rPr>
        <w:t>1) 讨论：</w:t>
      </w:r>
      <w:r w:rsidRPr="008C101D">
        <w:rPr>
          <w:rFonts w:ascii="宋体" w:hAnsi="宋体" w:hint="eastAsia"/>
          <w:szCs w:val="21"/>
        </w:rPr>
        <w:t>工作点偏高，偏低对放大器输出波形的影响。若信号电压幅度过大，对放大器输出波形又会产生什么影响？单管放大电路的电压放大倍数怎样计算，与哪些因素有关？</w:t>
      </w:r>
      <w:r w:rsidRPr="003660B9">
        <w:rPr>
          <w:rFonts w:ascii="宋体" w:hAnsi="宋体"/>
          <w:szCs w:val="21"/>
        </w:rPr>
        <w:t>。</w:t>
      </w:r>
    </w:p>
    <w:p w:rsidR="00C16AFA" w:rsidRPr="008C101D" w:rsidRDefault="00C16AFA" w:rsidP="00C16AFA">
      <w:pPr>
        <w:spacing w:beforeLines="50" w:before="156" w:afterLines="50" w:after="156" w:line="360" w:lineRule="auto"/>
        <w:rPr>
          <w:rFonts w:ascii="宋体" w:hAnsi="宋体"/>
          <w:szCs w:val="21"/>
        </w:rPr>
      </w:pPr>
      <w:r w:rsidRPr="003660B9">
        <w:rPr>
          <w:rFonts w:ascii="宋体" w:hAnsi="宋体" w:hint="eastAsia"/>
          <w:szCs w:val="21"/>
        </w:rPr>
        <w:t>(</w:t>
      </w:r>
      <w:r w:rsidRPr="003660B9">
        <w:rPr>
          <w:rFonts w:ascii="宋体" w:hAnsi="宋体"/>
          <w:szCs w:val="21"/>
        </w:rPr>
        <w:t>2) 作业：</w:t>
      </w:r>
      <w:r w:rsidRPr="008C101D">
        <w:rPr>
          <w:rFonts w:ascii="宋体" w:hAnsi="宋体" w:hint="eastAsia"/>
          <w:szCs w:val="21"/>
        </w:rPr>
        <w:t>NPN型硅管放大器，出现截止和饱和失真时在输出电压波形上相应出现在什么部位？放大器带负载后，放大器静态工作点会发生改变否？</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实验二：</w:t>
      </w:r>
      <w:r>
        <w:rPr>
          <w:rFonts w:ascii="Times New Roman" w:eastAsia="黑体" w:hAnsi="Times New Roman" w:hint="eastAsia"/>
          <w:b/>
          <w:sz w:val="24"/>
        </w:rPr>
        <w:t>运算放大器</w:t>
      </w:r>
    </w:p>
    <w:p w:rsidR="00C16AFA" w:rsidRPr="003660B9" w:rsidRDefault="00C16AFA" w:rsidP="00C16AFA">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C16AFA" w:rsidRPr="008C101D" w:rsidRDefault="00C16AFA" w:rsidP="00C16AFA">
      <w:pPr>
        <w:spacing w:line="360" w:lineRule="auto"/>
        <w:rPr>
          <w:rFonts w:ascii="Times New Roman" w:hAnsi="Times New Roman"/>
          <w:szCs w:val="21"/>
        </w:rPr>
      </w:pPr>
      <w:r>
        <w:rPr>
          <w:rFonts w:ascii="宋体" w:hAnsi="宋体"/>
          <w:szCs w:val="21"/>
        </w:rPr>
        <w:t xml:space="preserve">(1) </w:t>
      </w:r>
      <w:r w:rsidRPr="008C101D">
        <w:rPr>
          <w:rFonts w:ascii="Times New Roman" w:hAnsi="Times New Roman" w:cs="宋体" w:hint="eastAsia"/>
          <w:szCs w:val="21"/>
        </w:rPr>
        <w:t>熟悉集成运算放大器的性能和使用方法</w:t>
      </w:r>
    </w:p>
    <w:p w:rsidR="00C16AFA" w:rsidRPr="008C101D" w:rsidRDefault="00C16AFA" w:rsidP="00C16AFA">
      <w:pPr>
        <w:spacing w:line="360" w:lineRule="auto"/>
        <w:rPr>
          <w:rFonts w:ascii="Times New Roman" w:hAnsi="Times New Roman"/>
          <w:b/>
          <w:bCs/>
          <w:szCs w:val="21"/>
        </w:rPr>
      </w:pPr>
      <w:r>
        <w:rPr>
          <w:rFonts w:ascii="Times New Roman" w:hAnsi="Times New Roman"/>
          <w:szCs w:val="21"/>
        </w:rPr>
        <w:lastRenderedPageBreak/>
        <w:t xml:space="preserve">(2) </w:t>
      </w:r>
      <w:r w:rsidRPr="008C101D">
        <w:rPr>
          <w:rFonts w:ascii="Times New Roman" w:hAnsi="Times New Roman" w:cs="宋体" w:hint="eastAsia"/>
          <w:szCs w:val="21"/>
        </w:rPr>
        <w:t>利用集成运算放大器进行比例、求和及积分运算，并验证其理论</w:t>
      </w:r>
      <w:r w:rsidRPr="003660B9">
        <w:rPr>
          <w:rFonts w:ascii="宋体" w:hAnsi="宋体"/>
          <w:szCs w:val="21"/>
        </w:rPr>
        <w:sym w:font="Wingdings" w:char="F0AB"/>
      </w:r>
    </w:p>
    <w:p w:rsidR="00C16AFA" w:rsidRPr="003660B9" w:rsidRDefault="00C16AFA" w:rsidP="00C16AFA">
      <w:pPr>
        <w:spacing w:line="360" w:lineRule="auto"/>
        <w:rPr>
          <w:rFonts w:ascii="宋体" w:hAnsi="宋体"/>
          <w:b/>
          <w:szCs w:val="21"/>
        </w:rPr>
      </w:pPr>
      <w:r w:rsidRPr="003660B9">
        <w:rPr>
          <w:rFonts w:ascii="宋体" w:hAnsi="宋体"/>
          <w:b/>
          <w:szCs w:val="21"/>
        </w:rPr>
        <w:t>教学内容：</w:t>
      </w:r>
    </w:p>
    <w:p w:rsidR="00C16AFA" w:rsidRPr="003660B9"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1) </w:t>
      </w:r>
      <w:r>
        <w:rPr>
          <w:rFonts w:ascii="宋体" w:hAnsi="宋体" w:hint="eastAsia"/>
          <w:szCs w:val="21"/>
        </w:rPr>
        <w:t>实验箱各模块功能介绍</w:t>
      </w:r>
      <w:r w:rsidRPr="003660B9">
        <w:rPr>
          <w:rFonts w:ascii="宋体" w:hAnsi="宋体"/>
          <w:szCs w:val="21"/>
        </w:rPr>
        <w:t>；</w:t>
      </w:r>
    </w:p>
    <w:p w:rsidR="00C16AFA"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2) </w:t>
      </w:r>
      <w:r>
        <w:rPr>
          <w:rFonts w:ascii="宋体" w:hAnsi="宋体" w:hint="eastAsia"/>
          <w:szCs w:val="21"/>
        </w:rPr>
        <w:t>学生按照实验指导书的步骤进行测量；</w:t>
      </w:r>
    </w:p>
    <w:p w:rsidR="00C16AFA" w:rsidRPr="003660B9" w:rsidRDefault="00C16AFA" w:rsidP="00C16AFA">
      <w:pPr>
        <w:spacing w:line="360" w:lineRule="auto"/>
        <w:rPr>
          <w:rFonts w:ascii="宋体" w:hAnsi="宋体"/>
          <w:szCs w:val="21"/>
        </w:rPr>
      </w:pPr>
      <w:r>
        <w:rPr>
          <w:rFonts w:ascii="宋体" w:hAnsi="宋体" w:hint="eastAsia"/>
          <w:szCs w:val="21"/>
        </w:rPr>
        <w:t>(</w:t>
      </w:r>
      <w:r>
        <w:rPr>
          <w:rFonts w:ascii="宋体" w:hAnsi="宋体"/>
          <w:szCs w:val="21"/>
        </w:rPr>
        <w:t xml:space="preserve">3) </w:t>
      </w:r>
      <w:r>
        <w:rPr>
          <w:rFonts w:ascii="宋体" w:hAnsi="宋体" w:hint="eastAsia"/>
          <w:szCs w:val="21"/>
        </w:rPr>
        <w:t>学生记录数据并分析数据。</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3660B9" w:rsidRDefault="00C16AFA" w:rsidP="00C16AFA">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练习法</w:t>
      </w:r>
    </w:p>
    <w:p w:rsidR="00C16AFA" w:rsidRPr="003660B9" w:rsidRDefault="00C16AFA" w:rsidP="00C16AFA">
      <w:pPr>
        <w:spacing w:line="360" w:lineRule="auto"/>
        <w:rPr>
          <w:rFonts w:ascii="宋体" w:hAnsi="宋体"/>
          <w:b/>
        </w:rPr>
      </w:pPr>
      <w:r w:rsidRPr="003660B9">
        <w:rPr>
          <w:rFonts w:ascii="宋体" w:hAnsi="宋体"/>
          <w:b/>
        </w:rPr>
        <w:t>教学评价：</w:t>
      </w:r>
    </w:p>
    <w:p w:rsidR="00C16AFA" w:rsidRPr="003660B9" w:rsidRDefault="00C16AFA" w:rsidP="00C16AFA">
      <w:pPr>
        <w:spacing w:beforeLines="50" w:before="156" w:afterLines="50" w:after="156" w:line="360" w:lineRule="auto"/>
        <w:rPr>
          <w:rFonts w:ascii="宋体" w:hAnsi="宋体"/>
        </w:rPr>
      </w:pPr>
      <w:r w:rsidRPr="003660B9">
        <w:rPr>
          <w:rFonts w:ascii="宋体" w:hAnsi="宋体" w:hint="eastAsia"/>
        </w:rPr>
        <w:t>(</w:t>
      </w:r>
      <w:r w:rsidRPr="003660B9">
        <w:rPr>
          <w:rFonts w:ascii="宋体" w:hAnsi="宋体"/>
        </w:rPr>
        <w:t>1) 讨论：</w:t>
      </w:r>
      <w:r w:rsidRPr="008C101D">
        <w:rPr>
          <w:rFonts w:ascii="宋体" w:hAnsi="宋体" w:hint="eastAsia"/>
        </w:rPr>
        <w:t>运算放大器完成积分运算时，思考分析运算精度受哪些因素影响？</w:t>
      </w:r>
    </w:p>
    <w:p w:rsidR="00C16AFA" w:rsidRPr="00BC14B9" w:rsidRDefault="00C16AFA" w:rsidP="00C16AFA">
      <w:pPr>
        <w:spacing w:beforeLines="50" w:before="156" w:afterLines="50" w:after="156" w:line="360" w:lineRule="auto"/>
        <w:rPr>
          <w:rFonts w:ascii="Times New Roman" w:hAnsi="Times New Roman"/>
          <w:sz w:val="24"/>
        </w:rPr>
      </w:pPr>
      <w:r w:rsidRPr="003660B9">
        <w:rPr>
          <w:rFonts w:ascii="宋体" w:hAnsi="宋体" w:hint="eastAsia"/>
        </w:rPr>
        <w:t>(</w:t>
      </w:r>
      <w:r w:rsidRPr="003660B9">
        <w:rPr>
          <w:rFonts w:ascii="宋体" w:hAnsi="宋体"/>
        </w:rPr>
        <w:t>2) 作业：</w:t>
      </w:r>
      <w:r w:rsidRPr="008C101D">
        <w:rPr>
          <w:rFonts w:ascii="宋体" w:hAnsi="宋体" w:hint="eastAsia"/>
        </w:rPr>
        <w:t>绘出本实验运算放大器的基本运算电路，并通过实验记录数据验证其运算结果是否符合基本理论。如果有误差，分析讨论其原因？</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实验三：</w:t>
      </w:r>
      <w:r>
        <w:rPr>
          <w:rFonts w:ascii="Times New Roman" w:eastAsia="黑体" w:hAnsi="Times New Roman" w:hint="eastAsia"/>
          <w:b/>
          <w:sz w:val="24"/>
        </w:rPr>
        <w:t>组合逻辑电路</w:t>
      </w:r>
    </w:p>
    <w:p w:rsidR="00C16AFA" w:rsidRPr="003660B9" w:rsidRDefault="00C16AFA" w:rsidP="00C16AFA">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C16AFA" w:rsidRPr="008C101D" w:rsidRDefault="00C16AFA" w:rsidP="00C16AFA">
      <w:pPr>
        <w:spacing w:line="360" w:lineRule="auto"/>
        <w:rPr>
          <w:rFonts w:ascii="Times New Roman" w:hAnsi="Times New Roman"/>
          <w:szCs w:val="21"/>
        </w:rPr>
      </w:pPr>
      <w:r w:rsidRPr="008C101D">
        <w:rPr>
          <w:rFonts w:ascii="宋体" w:hAnsi="宋体" w:hint="eastAsia"/>
          <w:szCs w:val="21"/>
        </w:rPr>
        <w:t>(</w:t>
      </w:r>
      <w:r w:rsidRPr="008C101D">
        <w:rPr>
          <w:rFonts w:ascii="宋体" w:hAnsi="宋体"/>
          <w:szCs w:val="21"/>
        </w:rPr>
        <w:t xml:space="preserve">1) </w:t>
      </w:r>
      <w:r w:rsidRPr="008C101D">
        <w:rPr>
          <w:rFonts w:ascii="Times New Roman" w:hAnsi="Times New Roman" w:cs="宋体" w:hint="eastAsia"/>
          <w:szCs w:val="21"/>
        </w:rPr>
        <w:t>掌握组合逻辑电路的分析方法与测试方法</w:t>
      </w:r>
      <w:r w:rsidRPr="003660B9">
        <w:rPr>
          <w:rFonts w:ascii="宋体" w:hAnsi="宋体"/>
          <w:szCs w:val="21"/>
        </w:rPr>
        <w:sym w:font="Wingdings" w:char="F0AB"/>
      </w:r>
    </w:p>
    <w:p w:rsidR="00C16AFA" w:rsidRPr="008C101D" w:rsidRDefault="00C16AFA" w:rsidP="00C16AFA">
      <w:pPr>
        <w:spacing w:line="360" w:lineRule="auto"/>
        <w:rPr>
          <w:rFonts w:ascii="Times New Roman" w:hAnsi="Times New Roman"/>
          <w:szCs w:val="21"/>
        </w:rPr>
      </w:pPr>
      <w:r w:rsidRPr="008C101D">
        <w:rPr>
          <w:rFonts w:ascii="Times New Roman" w:hAnsi="Times New Roman"/>
          <w:szCs w:val="21"/>
        </w:rPr>
        <w:t xml:space="preserve">(2) </w:t>
      </w:r>
      <w:r w:rsidRPr="008C101D">
        <w:rPr>
          <w:rFonts w:ascii="Times New Roman" w:hAnsi="Times New Roman" w:cs="宋体" w:hint="eastAsia"/>
          <w:szCs w:val="21"/>
        </w:rPr>
        <w:t>了解组合电路的冒险现象及其消除方法</w:t>
      </w:r>
    </w:p>
    <w:p w:rsidR="00C16AFA" w:rsidRPr="003660B9" w:rsidRDefault="00C16AFA" w:rsidP="00C16AFA">
      <w:pPr>
        <w:spacing w:line="360" w:lineRule="auto"/>
        <w:rPr>
          <w:rFonts w:ascii="宋体" w:hAnsi="宋体"/>
          <w:b/>
          <w:szCs w:val="21"/>
        </w:rPr>
      </w:pPr>
      <w:r w:rsidRPr="003660B9">
        <w:rPr>
          <w:rFonts w:ascii="宋体" w:hAnsi="宋体"/>
          <w:b/>
          <w:szCs w:val="21"/>
        </w:rPr>
        <w:t>教学内容：</w:t>
      </w:r>
    </w:p>
    <w:p w:rsidR="00C16AFA" w:rsidRPr="003660B9"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1) </w:t>
      </w:r>
      <w:r>
        <w:rPr>
          <w:rFonts w:ascii="宋体" w:hAnsi="宋体" w:hint="eastAsia"/>
          <w:szCs w:val="21"/>
        </w:rPr>
        <w:t>实验箱各模块功能介绍;</w:t>
      </w:r>
    </w:p>
    <w:p w:rsidR="00C16AFA"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2) </w:t>
      </w:r>
      <w:r>
        <w:rPr>
          <w:rFonts w:ascii="宋体" w:hAnsi="宋体" w:hint="eastAsia"/>
          <w:szCs w:val="21"/>
        </w:rPr>
        <w:t>学生按照实验指导书的步骤进行测量;</w:t>
      </w:r>
    </w:p>
    <w:p w:rsidR="00C16AFA" w:rsidRPr="003660B9" w:rsidRDefault="00C16AFA" w:rsidP="00C16AFA">
      <w:pPr>
        <w:spacing w:line="360" w:lineRule="auto"/>
        <w:rPr>
          <w:rFonts w:ascii="宋体" w:hAnsi="宋体"/>
          <w:szCs w:val="21"/>
        </w:rPr>
      </w:pPr>
      <w:r>
        <w:rPr>
          <w:rFonts w:ascii="宋体" w:hAnsi="宋体" w:hint="eastAsia"/>
          <w:szCs w:val="21"/>
        </w:rPr>
        <w:t>(</w:t>
      </w:r>
      <w:r>
        <w:rPr>
          <w:rFonts w:ascii="宋体" w:hAnsi="宋体"/>
          <w:szCs w:val="21"/>
        </w:rPr>
        <w:t xml:space="preserve">3) </w:t>
      </w:r>
      <w:r>
        <w:rPr>
          <w:rFonts w:ascii="宋体" w:hAnsi="宋体" w:hint="eastAsia"/>
          <w:szCs w:val="21"/>
        </w:rPr>
        <w:t>学生记录数据并分析数据。</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3660B9" w:rsidRDefault="00C16AFA" w:rsidP="00C16AFA">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 xml:space="preserve">练习法  </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3660B9" w:rsidRDefault="00C16AFA" w:rsidP="00C16AFA">
      <w:pPr>
        <w:spacing w:beforeLines="50" w:before="156" w:afterLines="50" w:after="156" w:line="360" w:lineRule="auto"/>
        <w:rPr>
          <w:rFonts w:ascii="宋体" w:hAnsi="宋体"/>
          <w:szCs w:val="21"/>
        </w:rPr>
      </w:pPr>
      <w:r w:rsidRPr="003660B9">
        <w:rPr>
          <w:rFonts w:ascii="宋体" w:hAnsi="宋体" w:hint="eastAsia"/>
          <w:szCs w:val="21"/>
        </w:rPr>
        <w:t>(</w:t>
      </w:r>
      <w:r w:rsidRPr="003660B9">
        <w:rPr>
          <w:rFonts w:ascii="宋体" w:hAnsi="宋体"/>
          <w:szCs w:val="21"/>
        </w:rPr>
        <w:t>1) 讨论：</w:t>
      </w:r>
      <w:r w:rsidRPr="008C101D">
        <w:rPr>
          <w:rFonts w:ascii="Times New Roman" w:hAnsi="Times New Roman" w:cs="宋体" w:hint="eastAsia"/>
          <w:szCs w:val="21"/>
        </w:rPr>
        <w:t>组合电路的冒险现象及其消除方法</w:t>
      </w:r>
    </w:p>
    <w:p w:rsidR="00C16AFA" w:rsidRPr="003660B9" w:rsidRDefault="00C16AFA" w:rsidP="00C16AFA">
      <w:pPr>
        <w:spacing w:beforeLines="50" w:before="156" w:afterLines="50" w:after="156" w:line="360" w:lineRule="auto"/>
        <w:rPr>
          <w:rFonts w:ascii="宋体" w:hAnsi="宋体"/>
          <w:szCs w:val="21"/>
        </w:rPr>
      </w:pPr>
      <w:r w:rsidRPr="003660B9">
        <w:rPr>
          <w:rFonts w:ascii="宋体" w:hAnsi="宋体" w:hint="eastAsia"/>
          <w:szCs w:val="21"/>
        </w:rPr>
        <w:t>(</w:t>
      </w:r>
      <w:r w:rsidRPr="003660B9">
        <w:rPr>
          <w:rFonts w:ascii="宋体" w:hAnsi="宋体"/>
          <w:szCs w:val="21"/>
        </w:rPr>
        <w:t>2) 作业</w:t>
      </w:r>
      <w:r>
        <w:rPr>
          <w:rFonts w:ascii="宋体" w:hAnsi="宋体" w:hint="eastAsia"/>
          <w:szCs w:val="21"/>
        </w:rPr>
        <w:t>：总结组合电路的分析与测试方法</w:t>
      </w:r>
      <w:r w:rsidRPr="003660B9">
        <w:rPr>
          <w:rFonts w:ascii="宋体" w:hAnsi="宋体"/>
          <w:szCs w:val="21"/>
        </w:rPr>
        <w:t>。</w:t>
      </w:r>
    </w:p>
    <w:p w:rsidR="00C16AFA" w:rsidRPr="00BC14B9" w:rsidRDefault="00C16AFA" w:rsidP="00C16AFA">
      <w:pPr>
        <w:spacing w:beforeLines="50" w:before="156" w:afterLines="50" w:after="156" w:line="360" w:lineRule="auto"/>
        <w:rPr>
          <w:rFonts w:ascii="Times New Roman" w:hAnsi="Times New Roman"/>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实验四：</w:t>
      </w:r>
      <w:r>
        <w:rPr>
          <w:rFonts w:ascii="Times New Roman" w:eastAsia="黑体" w:hAnsi="Times New Roman" w:hint="eastAsia"/>
          <w:b/>
          <w:sz w:val="24"/>
        </w:rPr>
        <w:t>整流、滤波和稳压电路</w:t>
      </w:r>
    </w:p>
    <w:p w:rsidR="00C16AFA" w:rsidRPr="003660B9" w:rsidRDefault="00C16AFA" w:rsidP="00C16AFA">
      <w:pPr>
        <w:spacing w:line="360" w:lineRule="auto"/>
        <w:rPr>
          <w:rFonts w:ascii="宋体" w:hAnsi="宋体"/>
          <w:b/>
          <w:szCs w:val="21"/>
        </w:rPr>
      </w:pPr>
      <w:r w:rsidRPr="003660B9">
        <w:rPr>
          <w:rFonts w:ascii="宋体" w:hAnsi="宋体"/>
          <w:b/>
          <w:szCs w:val="21"/>
        </w:rPr>
        <w:lastRenderedPageBreak/>
        <w:t>教学目标：（重点内容：</w:t>
      </w:r>
      <w:r w:rsidRPr="003660B9">
        <w:rPr>
          <w:rFonts w:ascii="宋体" w:hAnsi="宋体"/>
          <w:szCs w:val="21"/>
        </w:rPr>
        <w:sym w:font="Wingdings" w:char="F0AB"/>
      </w:r>
      <w:r w:rsidRPr="003660B9">
        <w:rPr>
          <w:rFonts w:ascii="宋体" w:hAnsi="宋体"/>
          <w:b/>
          <w:szCs w:val="21"/>
        </w:rPr>
        <w:t>）</w:t>
      </w:r>
    </w:p>
    <w:p w:rsidR="00C16AFA" w:rsidRPr="003660B9" w:rsidRDefault="00C16AFA" w:rsidP="00C16AFA">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 xml:space="preserve">1) </w:t>
      </w:r>
      <w:r>
        <w:rPr>
          <w:rFonts w:ascii="宋体" w:hAnsi="宋体" w:hint="eastAsia"/>
          <w:szCs w:val="21"/>
        </w:rPr>
        <w:t>熟悉半波、桥式整流电路的组成</w:t>
      </w:r>
      <w:r w:rsidRPr="003660B9">
        <w:rPr>
          <w:rFonts w:ascii="宋体" w:hAnsi="宋体"/>
          <w:szCs w:val="21"/>
        </w:rPr>
        <w:t>；</w:t>
      </w:r>
    </w:p>
    <w:p w:rsidR="00C16AFA" w:rsidRPr="003660B9" w:rsidRDefault="00C16AFA" w:rsidP="00C16AFA">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 xml:space="preserve">2) </w:t>
      </w:r>
      <w:r>
        <w:rPr>
          <w:rFonts w:ascii="宋体" w:hAnsi="宋体" w:hint="eastAsia"/>
          <w:szCs w:val="21"/>
        </w:rPr>
        <w:t>观察和比较C、C</w:t>
      </w:r>
      <w:r>
        <w:rPr>
          <w:rFonts w:ascii="宋体" w:hAnsi="宋体"/>
          <w:szCs w:val="21"/>
        </w:rPr>
        <w:t>RC</w:t>
      </w:r>
      <w:r>
        <w:rPr>
          <w:rFonts w:ascii="宋体" w:hAnsi="宋体" w:hint="eastAsia"/>
          <w:szCs w:val="21"/>
        </w:rPr>
        <w:t>滤波器的滤波效果</w:t>
      </w:r>
      <w:r w:rsidRPr="003660B9">
        <w:rPr>
          <w:rFonts w:ascii="宋体" w:hAnsi="宋体"/>
          <w:szCs w:val="21"/>
        </w:rPr>
        <w:t>；</w:t>
      </w:r>
    </w:p>
    <w:p w:rsidR="00C16AFA" w:rsidRPr="003660B9" w:rsidRDefault="00C16AFA" w:rsidP="00C16AFA">
      <w:pPr>
        <w:spacing w:line="360" w:lineRule="auto"/>
        <w:textAlignment w:val="center"/>
        <w:rPr>
          <w:rFonts w:ascii="宋体" w:hAnsi="宋体"/>
          <w:szCs w:val="21"/>
        </w:rPr>
      </w:pPr>
      <w:r w:rsidRPr="003660B9">
        <w:rPr>
          <w:rFonts w:ascii="宋体" w:hAnsi="宋体" w:hint="eastAsia"/>
          <w:szCs w:val="21"/>
        </w:rPr>
        <w:t>(</w:t>
      </w:r>
      <w:r w:rsidRPr="003660B9">
        <w:rPr>
          <w:rFonts w:ascii="宋体" w:hAnsi="宋体"/>
          <w:szCs w:val="21"/>
        </w:rPr>
        <w:t xml:space="preserve">3) </w:t>
      </w:r>
      <w:r>
        <w:rPr>
          <w:rFonts w:ascii="宋体" w:hAnsi="宋体" w:hint="eastAsia"/>
          <w:szCs w:val="21"/>
        </w:rPr>
        <w:t>观察和比较稳压环节有和无两种情况下整流电压的变化率，以验证稳压效果</w:t>
      </w:r>
      <w:r w:rsidRPr="003660B9">
        <w:rPr>
          <w:rFonts w:ascii="宋体" w:hAnsi="宋体"/>
          <w:szCs w:val="21"/>
        </w:rPr>
        <w:t>。</w:t>
      </w:r>
      <w:r w:rsidRPr="003660B9">
        <w:rPr>
          <w:rFonts w:ascii="宋体" w:hAnsi="宋体"/>
          <w:szCs w:val="21"/>
        </w:rPr>
        <w:sym w:font="Wingdings" w:char="F0AB"/>
      </w:r>
    </w:p>
    <w:p w:rsidR="00C16AFA" w:rsidRPr="003660B9" w:rsidRDefault="00C16AFA" w:rsidP="00C16AFA">
      <w:pPr>
        <w:spacing w:line="360" w:lineRule="auto"/>
        <w:rPr>
          <w:rFonts w:ascii="宋体" w:hAnsi="宋体"/>
          <w:b/>
          <w:szCs w:val="21"/>
        </w:rPr>
      </w:pPr>
      <w:r w:rsidRPr="003660B9">
        <w:rPr>
          <w:rFonts w:ascii="宋体" w:hAnsi="宋体"/>
          <w:b/>
          <w:szCs w:val="21"/>
        </w:rPr>
        <w:t>教学内容：</w:t>
      </w:r>
    </w:p>
    <w:p w:rsidR="00C16AFA" w:rsidRPr="003660B9"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1) </w:t>
      </w:r>
      <w:r>
        <w:rPr>
          <w:rFonts w:ascii="宋体" w:hAnsi="宋体" w:hint="eastAsia"/>
          <w:szCs w:val="21"/>
        </w:rPr>
        <w:t>实验箱各模块功能介绍</w:t>
      </w:r>
      <w:r w:rsidRPr="003660B9">
        <w:rPr>
          <w:rFonts w:ascii="宋体" w:hAnsi="宋体"/>
          <w:szCs w:val="21"/>
        </w:rPr>
        <w:t>；</w:t>
      </w:r>
    </w:p>
    <w:p w:rsidR="00C16AFA"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2) </w:t>
      </w:r>
      <w:r>
        <w:rPr>
          <w:rFonts w:ascii="宋体" w:hAnsi="宋体" w:hint="eastAsia"/>
          <w:szCs w:val="21"/>
        </w:rPr>
        <w:t>学生按照实验指导书的步骤进行测量；</w:t>
      </w:r>
    </w:p>
    <w:p w:rsidR="00C16AFA" w:rsidRPr="003660B9" w:rsidRDefault="00C16AFA" w:rsidP="00C16AFA">
      <w:pPr>
        <w:spacing w:line="360" w:lineRule="auto"/>
        <w:rPr>
          <w:rFonts w:ascii="宋体" w:hAnsi="宋体"/>
          <w:szCs w:val="21"/>
        </w:rPr>
      </w:pPr>
      <w:r>
        <w:rPr>
          <w:rFonts w:ascii="宋体" w:hAnsi="宋体" w:hint="eastAsia"/>
          <w:szCs w:val="21"/>
        </w:rPr>
        <w:t>(</w:t>
      </w:r>
      <w:r>
        <w:rPr>
          <w:rFonts w:ascii="宋体" w:hAnsi="宋体"/>
          <w:szCs w:val="21"/>
        </w:rPr>
        <w:t xml:space="preserve">3) </w:t>
      </w:r>
      <w:r>
        <w:rPr>
          <w:rFonts w:ascii="宋体" w:hAnsi="宋体" w:hint="eastAsia"/>
          <w:szCs w:val="21"/>
        </w:rPr>
        <w:t>学生记录数据并分析数据。</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3660B9" w:rsidRDefault="00C16AFA" w:rsidP="00C16AFA">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 xml:space="preserve">练习法  </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3660B9" w:rsidRDefault="00C16AFA" w:rsidP="00C16AFA">
      <w:pPr>
        <w:spacing w:beforeLines="50" w:before="156" w:afterLines="50" w:after="156" w:line="360" w:lineRule="auto"/>
        <w:rPr>
          <w:rFonts w:ascii="宋体" w:hAnsi="宋体"/>
          <w:szCs w:val="21"/>
        </w:rPr>
      </w:pPr>
      <w:r w:rsidRPr="003660B9">
        <w:rPr>
          <w:rFonts w:ascii="宋体" w:hAnsi="宋体"/>
          <w:szCs w:val="21"/>
        </w:rPr>
        <w:t>(1) 讨论：</w:t>
      </w:r>
      <w:r>
        <w:rPr>
          <w:rFonts w:ascii="宋体" w:hAnsi="宋体" w:hint="eastAsia"/>
          <w:szCs w:val="21"/>
        </w:rPr>
        <w:t>为什么小容量直流电源常采用电容滤波器？</w:t>
      </w:r>
    </w:p>
    <w:p w:rsidR="00C16AFA" w:rsidRPr="003660B9" w:rsidRDefault="00C16AFA" w:rsidP="00C16AFA">
      <w:pPr>
        <w:spacing w:beforeLines="50" w:before="156" w:afterLines="50" w:after="156" w:line="360" w:lineRule="auto"/>
        <w:rPr>
          <w:rFonts w:ascii="宋体" w:hAnsi="宋体"/>
          <w:szCs w:val="21"/>
        </w:rPr>
      </w:pPr>
      <w:r w:rsidRPr="003660B9">
        <w:rPr>
          <w:rFonts w:ascii="宋体" w:hAnsi="宋体"/>
          <w:szCs w:val="21"/>
        </w:rPr>
        <w:t>(2) 作业：</w:t>
      </w:r>
      <w:r>
        <w:rPr>
          <w:rFonts w:ascii="宋体" w:hAnsi="宋体" w:hint="eastAsia"/>
          <w:szCs w:val="21"/>
        </w:rPr>
        <w:t>试确定实验稳压电路的输出电压及最大输出电流为多大</w:t>
      </w:r>
      <w:r w:rsidRPr="003660B9">
        <w:rPr>
          <w:rFonts w:ascii="宋体" w:hAnsi="宋体"/>
          <w:szCs w:val="21"/>
        </w:rPr>
        <w:t>。</w:t>
      </w:r>
    </w:p>
    <w:p w:rsidR="00C16AFA" w:rsidRPr="00BC14B9" w:rsidRDefault="00C16AFA" w:rsidP="00C16AFA">
      <w:pPr>
        <w:spacing w:beforeLines="50" w:before="156" w:afterLines="50" w:after="156" w:line="360" w:lineRule="auto"/>
        <w:rPr>
          <w:rFonts w:ascii="Times New Roman" w:hAnsi="Times New Roman"/>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实验五：</w:t>
      </w:r>
      <w:r>
        <w:rPr>
          <w:rFonts w:ascii="Times New Roman" w:eastAsia="黑体" w:hAnsi="Times New Roman" w:hint="eastAsia"/>
          <w:b/>
          <w:sz w:val="24"/>
        </w:rPr>
        <w:t>触发器</w:t>
      </w:r>
    </w:p>
    <w:p w:rsidR="00C16AFA" w:rsidRPr="003660B9" w:rsidRDefault="00C16AFA" w:rsidP="00C16AFA">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C16AFA" w:rsidRPr="00F82CEB" w:rsidRDefault="00C16AFA" w:rsidP="00C16AFA">
      <w:pPr>
        <w:spacing w:line="360" w:lineRule="auto"/>
        <w:textAlignment w:val="center"/>
        <w:rPr>
          <w:rFonts w:ascii="宋体" w:hAnsi="宋体"/>
          <w:szCs w:val="21"/>
        </w:rPr>
      </w:pPr>
      <w:r w:rsidRPr="003660B9">
        <w:rPr>
          <w:rFonts w:ascii="宋体" w:hAnsi="宋体"/>
          <w:szCs w:val="21"/>
        </w:rPr>
        <w:t>(1) 掌握</w:t>
      </w:r>
      <w:r>
        <w:rPr>
          <w:rFonts w:ascii="Times New Roman" w:hAnsi="Times New Roman" w:hint="eastAsia"/>
          <w:szCs w:val="21"/>
        </w:rPr>
        <w:t>基本</w:t>
      </w:r>
      <w:r>
        <w:rPr>
          <w:rFonts w:ascii="Times New Roman" w:hAnsi="Times New Roman" w:hint="eastAsia"/>
          <w:szCs w:val="21"/>
        </w:rPr>
        <w:t>R</w:t>
      </w:r>
      <w:r>
        <w:rPr>
          <w:rFonts w:ascii="Times New Roman" w:hAnsi="Times New Roman"/>
          <w:szCs w:val="21"/>
        </w:rPr>
        <w:t>S</w:t>
      </w:r>
      <w:r>
        <w:rPr>
          <w:rFonts w:ascii="Times New Roman" w:hAnsi="Times New Roman" w:hint="eastAsia"/>
          <w:szCs w:val="21"/>
        </w:rPr>
        <w:t>、</w:t>
      </w:r>
      <w:r>
        <w:rPr>
          <w:rFonts w:ascii="Times New Roman" w:hAnsi="Times New Roman" w:hint="eastAsia"/>
          <w:szCs w:val="21"/>
        </w:rPr>
        <w:t>J</w:t>
      </w:r>
      <w:r>
        <w:rPr>
          <w:rFonts w:ascii="Times New Roman" w:hAnsi="Times New Roman"/>
          <w:szCs w:val="21"/>
        </w:rPr>
        <w:t>K</w:t>
      </w:r>
      <w:r>
        <w:rPr>
          <w:rFonts w:ascii="Times New Roman" w:hAnsi="Times New Roman" w:hint="eastAsia"/>
          <w:szCs w:val="21"/>
        </w:rPr>
        <w:t>、</w:t>
      </w:r>
      <w:r>
        <w:rPr>
          <w:rFonts w:ascii="Times New Roman" w:hAnsi="Times New Roman" w:hint="eastAsia"/>
          <w:szCs w:val="21"/>
        </w:rPr>
        <w:t>D</w:t>
      </w:r>
      <w:r>
        <w:rPr>
          <w:rFonts w:ascii="Times New Roman" w:hAnsi="Times New Roman" w:hint="eastAsia"/>
          <w:szCs w:val="21"/>
        </w:rPr>
        <w:t>和</w:t>
      </w:r>
      <w:r>
        <w:rPr>
          <w:rFonts w:ascii="Times New Roman" w:hAnsi="Times New Roman" w:hint="eastAsia"/>
          <w:szCs w:val="21"/>
        </w:rPr>
        <w:t>T</w:t>
      </w:r>
      <w:r>
        <w:rPr>
          <w:rFonts w:ascii="Times New Roman" w:hAnsi="Times New Roman" w:hint="eastAsia"/>
          <w:szCs w:val="21"/>
        </w:rPr>
        <w:t>触发器的逻辑功能</w:t>
      </w:r>
      <w:r w:rsidRPr="003660B9">
        <w:rPr>
          <w:rFonts w:ascii="宋体" w:hAnsi="宋体"/>
          <w:szCs w:val="21"/>
        </w:rPr>
        <w:sym w:font="Wingdings" w:char="F0AB"/>
      </w:r>
    </w:p>
    <w:p w:rsidR="00C16AFA" w:rsidRPr="003660B9" w:rsidRDefault="00C16AFA" w:rsidP="00C16AFA">
      <w:pPr>
        <w:spacing w:line="360" w:lineRule="auto"/>
        <w:textAlignment w:val="center"/>
        <w:rPr>
          <w:rFonts w:ascii="宋体" w:hAnsi="宋体"/>
          <w:szCs w:val="21"/>
        </w:rPr>
      </w:pPr>
      <w:r w:rsidRPr="003660B9">
        <w:rPr>
          <w:rFonts w:ascii="宋体" w:hAnsi="宋体"/>
          <w:szCs w:val="21"/>
        </w:rPr>
        <w:t>(2) 掌握</w:t>
      </w:r>
      <w:r>
        <w:rPr>
          <w:rFonts w:ascii="宋体" w:hAnsi="宋体" w:hint="eastAsia"/>
          <w:szCs w:val="21"/>
        </w:rPr>
        <w:t>集成触发器的使用方法和逻辑功能的测试方法</w:t>
      </w:r>
      <w:r w:rsidRPr="003660B9">
        <w:rPr>
          <w:rFonts w:ascii="宋体" w:hAnsi="宋体"/>
          <w:szCs w:val="21"/>
        </w:rPr>
        <w:sym w:font="Wingdings" w:char="F0AB"/>
      </w:r>
    </w:p>
    <w:p w:rsidR="00C16AFA" w:rsidRPr="003660B9" w:rsidRDefault="00C16AFA" w:rsidP="00C16AFA">
      <w:pPr>
        <w:spacing w:line="360" w:lineRule="auto"/>
        <w:textAlignment w:val="center"/>
        <w:rPr>
          <w:rFonts w:ascii="宋体" w:hAnsi="宋体"/>
          <w:szCs w:val="21"/>
        </w:rPr>
      </w:pPr>
      <w:r w:rsidRPr="003660B9">
        <w:rPr>
          <w:rFonts w:ascii="宋体" w:hAnsi="宋体"/>
          <w:szCs w:val="21"/>
        </w:rPr>
        <w:t xml:space="preserve">(3) </w:t>
      </w:r>
      <w:r>
        <w:rPr>
          <w:rFonts w:ascii="宋体" w:hAnsi="宋体" w:hint="eastAsia"/>
          <w:szCs w:val="21"/>
        </w:rPr>
        <w:t>熟悉触发器之间相互转换的方法</w:t>
      </w:r>
      <w:r w:rsidRPr="003660B9">
        <w:rPr>
          <w:rFonts w:ascii="宋体" w:hAnsi="宋体"/>
          <w:szCs w:val="21"/>
        </w:rPr>
        <w:t>。</w:t>
      </w:r>
    </w:p>
    <w:p w:rsidR="00C16AFA" w:rsidRPr="003660B9" w:rsidRDefault="00C16AFA" w:rsidP="00C16AFA">
      <w:pPr>
        <w:spacing w:line="360" w:lineRule="auto"/>
        <w:rPr>
          <w:rFonts w:ascii="宋体" w:hAnsi="宋体"/>
          <w:b/>
          <w:szCs w:val="21"/>
        </w:rPr>
      </w:pPr>
      <w:r w:rsidRPr="003660B9">
        <w:rPr>
          <w:rFonts w:ascii="宋体" w:hAnsi="宋体"/>
          <w:b/>
          <w:szCs w:val="21"/>
        </w:rPr>
        <w:t>教学内容：</w:t>
      </w:r>
    </w:p>
    <w:p w:rsidR="00C16AFA" w:rsidRPr="003660B9"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1) </w:t>
      </w:r>
      <w:r>
        <w:rPr>
          <w:rFonts w:ascii="宋体" w:hAnsi="宋体" w:hint="eastAsia"/>
          <w:szCs w:val="21"/>
        </w:rPr>
        <w:t>实验箱各模块功能介绍</w:t>
      </w:r>
      <w:r w:rsidRPr="003660B9">
        <w:rPr>
          <w:rFonts w:ascii="宋体" w:hAnsi="宋体"/>
          <w:szCs w:val="21"/>
        </w:rPr>
        <w:t>；</w:t>
      </w:r>
    </w:p>
    <w:p w:rsidR="00C16AFA"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2) </w:t>
      </w:r>
      <w:r>
        <w:rPr>
          <w:rFonts w:ascii="宋体" w:hAnsi="宋体" w:hint="eastAsia"/>
          <w:szCs w:val="21"/>
        </w:rPr>
        <w:t>学生按照实验指导书的步骤进行测量；</w:t>
      </w:r>
    </w:p>
    <w:p w:rsidR="00C16AFA" w:rsidRPr="003660B9" w:rsidRDefault="00C16AFA" w:rsidP="00C16AFA">
      <w:pPr>
        <w:spacing w:line="360" w:lineRule="auto"/>
        <w:rPr>
          <w:rFonts w:ascii="宋体" w:hAnsi="宋体"/>
          <w:szCs w:val="21"/>
        </w:rPr>
      </w:pPr>
      <w:r>
        <w:rPr>
          <w:rFonts w:ascii="宋体" w:hAnsi="宋体" w:hint="eastAsia"/>
          <w:szCs w:val="21"/>
        </w:rPr>
        <w:t>(</w:t>
      </w:r>
      <w:r>
        <w:rPr>
          <w:rFonts w:ascii="宋体" w:hAnsi="宋体"/>
          <w:szCs w:val="21"/>
        </w:rPr>
        <w:t xml:space="preserve">3) </w:t>
      </w:r>
      <w:r>
        <w:rPr>
          <w:rFonts w:ascii="宋体" w:hAnsi="宋体" w:hint="eastAsia"/>
          <w:szCs w:val="21"/>
        </w:rPr>
        <w:t>学生记录数据并分析数据。</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3660B9" w:rsidRDefault="00C16AFA" w:rsidP="00C16AFA">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 xml:space="preserve">练习法    </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3660B9" w:rsidRDefault="00C16AFA" w:rsidP="00C16AFA">
      <w:pPr>
        <w:spacing w:beforeLines="50" w:before="156" w:afterLines="50" w:after="156" w:line="360" w:lineRule="auto"/>
        <w:rPr>
          <w:rFonts w:ascii="宋体" w:hAnsi="宋体"/>
          <w:szCs w:val="21"/>
        </w:rPr>
      </w:pPr>
      <w:r w:rsidRPr="003660B9">
        <w:rPr>
          <w:rFonts w:ascii="宋体" w:hAnsi="宋体"/>
          <w:szCs w:val="21"/>
        </w:rPr>
        <w:t>(1) 讨论：</w:t>
      </w:r>
      <w:r>
        <w:rPr>
          <w:rFonts w:ascii="宋体" w:hAnsi="宋体" w:hint="eastAsia"/>
          <w:szCs w:val="21"/>
        </w:rPr>
        <w:t>总结观察到的波形，说明触发器的触发方式</w:t>
      </w:r>
      <w:r w:rsidRPr="003660B9">
        <w:rPr>
          <w:rFonts w:ascii="宋体" w:hAnsi="宋体"/>
          <w:szCs w:val="21"/>
        </w:rPr>
        <w:t>。</w:t>
      </w:r>
    </w:p>
    <w:p w:rsidR="00C16AFA" w:rsidRPr="0005300E" w:rsidRDefault="00C16AFA" w:rsidP="00C16AFA">
      <w:pPr>
        <w:spacing w:beforeLines="50" w:before="156" w:afterLines="50" w:after="156" w:line="360" w:lineRule="auto"/>
        <w:rPr>
          <w:rFonts w:ascii="宋体" w:hAnsi="宋体"/>
          <w:szCs w:val="21"/>
        </w:rPr>
      </w:pPr>
      <w:r w:rsidRPr="003660B9">
        <w:rPr>
          <w:rFonts w:ascii="宋体" w:hAnsi="宋体"/>
          <w:szCs w:val="21"/>
        </w:rPr>
        <w:t>(2) 作业：</w:t>
      </w:r>
      <w:r>
        <w:rPr>
          <w:rFonts w:ascii="宋体" w:hAnsi="宋体" w:hint="eastAsia"/>
          <w:szCs w:val="21"/>
        </w:rPr>
        <w:t>触发器的应用有哪些？</w:t>
      </w:r>
    </w:p>
    <w:p w:rsidR="00C16AFA" w:rsidRDefault="00C16AFA" w:rsidP="00C16AFA">
      <w:pPr>
        <w:spacing w:line="360" w:lineRule="auto"/>
        <w:jc w:val="center"/>
        <w:rPr>
          <w:rFonts w:ascii="Times New Roman" w:eastAsia="黑体" w:hAnsi="Times New Roman"/>
          <w:b/>
          <w:sz w:val="24"/>
        </w:rPr>
      </w:pPr>
    </w:p>
    <w:p w:rsidR="00C16AFA" w:rsidRPr="00BC14B9" w:rsidRDefault="00C16AFA" w:rsidP="00C16AFA">
      <w:pPr>
        <w:spacing w:line="360" w:lineRule="auto"/>
        <w:jc w:val="center"/>
        <w:rPr>
          <w:rFonts w:ascii="Times New Roman" w:eastAsia="黑体" w:hAnsi="Times New Roman"/>
          <w:b/>
          <w:sz w:val="24"/>
        </w:rPr>
      </w:pPr>
      <w:r w:rsidRPr="00BC14B9">
        <w:rPr>
          <w:rFonts w:ascii="Times New Roman" w:eastAsia="黑体" w:hAnsi="Times New Roman"/>
          <w:b/>
          <w:sz w:val="24"/>
        </w:rPr>
        <w:t>实验六：</w:t>
      </w:r>
      <w:r>
        <w:rPr>
          <w:rFonts w:ascii="Times New Roman" w:eastAsia="黑体" w:hAnsi="Times New Roman" w:hint="eastAsia"/>
          <w:b/>
          <w:sz w:val="24"/>
        </w:rPr>
        <w:t>计数器</w:t>
      </w:r>
    </w:p>
    <w:p w:rsidR="00C16AFA" w:rsidRPr="003660B9" w:rsidRDefault="00C16AFA" w:rsidP="00C16AFA">
      <w:pPr>
        <w:spacing w:line="360" w:lineRule="auto"/>
        <w:rPr>
          <w:rFonts w:ascii="宋体" w:hAnsi="宋体"/>
          <w:b/>
          <w:szCs w:val="21"/>
        </w:rPr>
      </w:pPr>
      <w:r w:rsidRPr="003660B9">
        <w:rPr>
          <w:rFonts w:ascii="宋体" w:hAnsi="宋体"/>
          <w:b/>
          <w:szCs w:val="21"/>
        </w:rPr>
        <w:t>教学目标：（重点内容：</w:t>
      </w:r>
      <w:r w:rsidRPr="003660B9">
        <w:rPr>
          <w:rFonts w:ascii="宋体" w:hAnsi="宋体"/>
          <w:szCs w:val="21"/>
        </w:rPr>
        <w:sym w:font="Wingdings" w:char="F0AB"/>
      </w:r>
      <w:r w:rsidRPr="003660B9">
        <w:rPr>
          <w:rFonts w:ascii="宋体" w:hAnsi="宋体"/>
          <w:b/>
          <w:szCs w:val="21"/>
        </w:rPr>
        <w:t>）</w:t>
      </w:r>
    </w:p>
    <w:p w:rsidR="00C16AFA" w:rsidRPr="003660B9" w:rsidRDefault="00C16AFA" w:rsidP="00C16AFA">
      <w:pPr>
        <w:spacing w:line="360" w:lineRule="auto"/>
        <w:textAlignment w:val="center"/>
        <w:rPr>
          <w:rFonts w:ascii="宋体" w:hAnsi="宋体"/>
          <w:szCs w:val="21"/>
        </w:rPr>
      </w:pPr>
      <w:r w:rsidRPr="003660B9">
        <w:rPr>
          <w:rFonts w:ascii="宋体" w:hAnsi="宋体"/>
          <w:szCs w:val="21"/>
        </w:rPr>
        <w:t xml:space="preserve">(1) </w:t>
      </w:r>
      <w:r>
        <w:rPr>
          <w:rFonts w:ascii="宋体" w:hAnsi="宋体" w:hint="eastAsia"/>
          <w:szCs w:val="21"/>
        </w:rPr>
        <w:t>学习用集成触发器构成计数器的方法</w:t>
      </w:r>
      <w:r w:rsidRPr="003660B9">
        <w:rPr>
          <w:rFonts w:ascii="宋体" w:hAnsi="宋体" w:hint="eastAsia"/>
          <w:szCs w:val="21"/>
        </w:rPr>
        <w:sym w:font="Wingdings" w:char="F0AB"/>
      </w:r>
    </w:p>
    <w:p w:rsidR="00C16AFA" w:rsidRDefault="00C16AFA" w:rsidP="00C16AFA">
      <w:pPr>
        <w:spacing w:line="360" w:lineRule="auto"/>
        <w:textAlignment w:val="center"/>
        <w:rPr>
          <w:rFonts w:ascii="宋体" w:hAnsi="宋体"/>
          <w:szCs w:val="21"/>
        </w:rPr>
      </w:pPr>
      <w:r w:rsidRPr="003660B9">
        <w:rPr>
          <w:rFonts w:ascii="宋体" w:hAnsi="宋体"/>
          <w:szCs w:val="21"/>
        </w:rPr>
        <w:t>(2) 掌握</w:t>
      </w:r>
      <w:r>
        <w:rPr>
          <w:rFonts w:ascii="宋体" w:hAnsi="宋体" w:hint="eastAsia"/>
          <w:szCs w:val="21"/>
        </w:rPr>
        <w:t>中规模集成计数器的使用方法及功能测试</w:t>
      </w:r>
      <w:r w:rsidRPr="003660B9">
        <w:rPr>
          <w:rFonts w:ascii="宋体" w:hAnsi="宋体" w:hint="eastAsia"/>
          <w:szCs w:val="21"/>
        </w:rPr>
        <w:sym w:font="Wingdings" w:char="F0AB"/>
      </w:r>
    </w:p>
    <w:p w:rsidR="00C16AFA" w:rsidRPr="00F82CEB" w:rsidRDefault="00C16AFA" w:rsidP="00C16AFA">
      <w:pPr>
        <w:spacing w:line="360" w:lineRule="auto"/>
        <w:textAlignment w:val="center"/>
        <w:rPr>
          <w:rFonts w:ascii="宋体" w:hAnsi="宋体"/>
          <w:szCs w:val="21"/>
        </w:rPr>
      </w:pPr>
      <w:r>
        <w:rPr>
          <w:rFonts w:ascii="宋体" w:hAnsi="宋体"/>
          <w:szCs w:val="21"/>
        </w:rPr>
        <w:t xml:space="preserve">(3) </w:t>
      </w:r>
      <w:r>
        <w:rPr>
          <w:rFonts w:ascii="宋体" w:hAnsi="宋体" w:hint="eastAsia"/>
          <w:szCs w:val="21"/>
        </w:rPr>
        <w:t>运用集成计数器构成1</w:t>
      </w:r>
      <w:r>
        <w:rPr>
          <w:rFonts w:ascii="宋体" w:hAnsi="宋体"/>
          <w:szCs w:val="21"/>
        </w:rPr>
        <w:t>/N</w:t>
      </w:r>
      <w:r>
        <w:rPr>
          <w:rFonts w:ascii="宋体" w:hAnsi="宋体" w:hint="eastAsia"/>
          <w:szCs w:val="21"/>
        </w:rPr>
        <w:t>分频器。</w:t>
      </w:r>
    </w:p>
    <w:p w:rsidR="00C16AFA" w:rsidRPr="003660B9" w:rsidRDefault="00C16AFA" w:rsidP="00C16AFA">
      <w:pPr>
        <w:spacing w:line="360" w:lineRule="auto"/>
        <w:rPr>
          <w:rFonts w:ascii="宋体" w:hAnsi="宋体"/>
          <w:b/>
          <w:szCs w:val="21"/>
        </w:rPr>
      </w:pPr>
      <w:r w:rsidRPr="003660B9">
        <w:rPr>
          <w:rFonts w:ascii="宋体" w:hAnsi="宋体"/>
          <w:b/>
          <w:szCs w:val="21"/>
        </w:rPr>
        <w:t>教学内容：</w:t>
      </w:r>
    </w:p>
    <w:p w:rsidR="00C16AFA" w:rsidRPr="003660B9"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1) </w:t>
      </w:r>
      <w:r>
        <w:rPr>
          <w:rFonts w:ascii="宋体" w:hAnsi="宋体" w:hint="eastAsia"/>
          <w:szCs w:val="21"/>
        </w:rPr>
        <w:t>实验箱各模块功能介绍</w:t>
      </w:r>
      <w:r w:rsidRPr="003660B9">
        <w:rPr>
          <w:rFonts w:ascii="宋体" w:hAnsi="宋体"/>
          <w:szCs w:val="21"/>
        </w:rPr>
        <w:t>；</w:t>
      </w:r>
    </w:p>
    <w:p w:rsidR="00C16AFA" w:rsidRDefault="00C16AFA" w:rsidP="00C16AFA">
      <w:pPr>
        <w:spacing w:line="360" w:lineRule="auto"/>
        <w:rPr>
          <w:rFonts w:ascii="宋体" w:hAnsi="宋体"/>
          <w:szCs w:val="21"/>
        </w:rPr>
      </w:pPr>
      <w:r w:rsidRPr="003660B9">
        <w:rPr>
          <w:rFonts w:ascii="宋体" w:hAnsi="宋体" w:hint="eastAsia"/>
          <w:szCs w:val="21"/>
        </w:rPr>
        <w:t>(</w:t>
      </w:r>
      <w:r w:rsidRPr="003660B9">
        <w:rPr>
          <w:rFonts w:ascii="宋体" w:hAnsi="宋体"/>
          <w:szCs w:val="21"/>
        </w:rPr>
        <w:t xml:space="preserve">2) </w:t>
      </w:r>
      <w:r>
        <w:rPr>
          <w:rFonts w:ascii="宋体" w:hAnsi="宋体" w:hint="eastAsia"/>
          <w:szCs w:val="21"/>
        </w:rPr>
        <w:t>学生按照实验指导书的步骤进行测量；</w:t>
      </w:r>
    </w:p>
    <w:p w:rsidR="00C16AFA" w:rsidRPr="003660B9" w:rsidRDefault="00C16AFA" w:rsidP="00C16AFA">
      <w:pPr>
        <w:spacing w:line="360" w:lineRule="auto"/>
        <w:rPr>
          <w:rFonts w:ascii="宋体" w:hAnsi="宋体"/>
          <w:szCs w:val="21"/>
        </w:rPr>
      </w:pPr>
      <w:r>
        <w:rPr>
          <w:rFonts w:ascii="宋体" w:hAnsi="宋体" w:hint="eastAsia"/>
          <w:szCs w:val="21"/>
        </w:rPr>
        <w:t>(</w:t>
      </w:r>
      <w:r>
        <w:rPr>
          <w:rFonts w:ascii="宋体" w:hAnsi="宋体"/>
          <w:szCs w:val="21"/>
        </w:rPr>
        <w:t xml:space="preserve">3) </w:t>
      </w:r>
      <w:r>
        <w:rPr>
          <w:rFonts w:ascii="宋体" w:hAnsi="宋体" w:hint="eastAsia"/>
          <w:szCs w:val="21"/>
        </w:rPr>
        <w:t>学生记录数据并分析数据。</w:t>
      </w:r>
    </w:p>
    <w:p w:rsidR="00C16AFA" w:rsidRPr="003660B9" w:rsidRDefault="00C16AFA" w:rsidP="00C16AFA">
      <w:pPr>
        <w:spacing w:line="360" w:lineRule="auto"/>
        <w:rPr>
          <w:rFonts w:ascii="宋体" w:hAnsi="宋体"/>
          <w:b/>
          <w:szCs w:val="21"/>
        </w:rPr>
      </w:pPr>
      <w:r w:rsidRPr="003660B9">
        <w:rPr>
          <w:rFonts w:ascii="宋体" w:hAnsi="宋体"/>
          <w:b/>
          <w:szCs w:val="21"/>
        </w:rPr>
        <w:t>教学方法：</w:t>
      </w:r>
    </w:p>
    <w:p w:rsidR="00C16AFA" w:rsidRPr="003660B9" w:rsidRDefault="00C16AFA" w:rsidP="00C16AFA">
      <w:pPr>
        <w:spacing w:line="360" w:lineRule="auto"/>
        <w:rPr>
          <w:rFonts w:ascii="宋体" w:hAnsi="宋体"/>
          <w:szCs w:val="21"/>
        </w:rPr>
      </w:pPr>
      <w:r w:rsidRPr="003660B9">
        <w:rPr>
          <w:rFonts w:ascii="宋体" w:hAnsi="宋体"/>
          <w:szCs w:val="21"/>
        </w:rPr>
        <w:t>直观演示法</w:t>
      </w:r>
      <w:r w:rsidRPr="003660B9">
        <w:rPr>
          <w:rFonts w:ascii="宋体" w:hAnsi="宋体" w:hint="eastAsia"/>
          <w:szCs w:val="21"/>
        </w:rPr>
        <w:t>、</w:t>
      </w:r>
      <w:r w:rsidRPr="003660B9">
        <w:rPr>
          <w:rFonts w:ascii="宋体" w:hAnsi="宋体"/>
          <w:szCs w:val="21"/>
        </w:rPr>
        <w:t xml:space="preserve">练习法    </w:t>
      </w:r>
    </w:p>
    <w:p w:rsidR="00C16AFA" w:rsidRPr="003660B9" w:rsidRDefault="00C16AFA" w:rsidP="00C16AFA">
      <w:pPr>
        <w:spacing w:line="360" w:lineRule="auto"/>
        <w:rPr>
          <w:rFonts w:ascii="宋体" w:hAnsi="宋体"/>
          <w:b/>
          <w:szCs w:val="21"/>
        </w:rPr>
      </w:pPr>
      <w:r w:rsidRPr="003660B9">
        <w:rPr>
          <w:rFonts w:ascii="宋体" w:hAnsi="宋体"/>
          <w:b/>
          <w:szCs w:val="21"/>
        </w:rPr>
        <w:t>教学评价：</w:t>
      </w:r>
    </w:p>
    <w:p w:rsidR="00C16AFA" w:rsidRPr="003660B9" w:rsidRDefault="00C16AFA" w:rsidP="00C16AFA">
      <w:pPr>
        <w:spacing w:beforeLines="50" w:before="156" w:afterLines="50" w:after="156" w:line="360" w:lineRule="auto"/>
        <w:rPr>
          <w:rFonts w:ascii="宋体" w:hAnsi="宋体"/>
          <w:szCs w:val="21"/>
        </w:rPr>
      </w:pPr>
      <w:r w:rsidRPr="003660B9">
        <w:rPr>
          <w:rFonts w:ascii="宋体" w:hAnsi="宋体"/>
          <w:szCs w:val="21"/>
        </w:rPr>
        <w:t>(1) 讨论</w:t>
      </w:r>
      <w:r>
        <w:rPr>
          <w:rFonts w:ascii="宋体" w:hAnsi="宋体" w:hint="eastAsia"/>
          <w:szCs w:val="21"/>
        </w:rPr>
        <w:t>：运用集成计数器构成1</w:t>
      </w:r>
      <w:r>
        <w:rPr>
          <w:rFonts w:ascii="宋体" w:hAnsi="宋体"/>
          <w:szCs w:val="21"/>
        </w:rPr>
        <w:t>/N</w:t>
      </w:r>
      <w:r>
        <w:rPr>
          <w:rFonts w:ascii="宋体" w:hAnsi="宋体" w:hint="eastAsia"/>
          <w:szCs w:val="21"/>
        </w:rPr>
        <w:t>分频器的方法</w:t>
      </w:r>
      <w:r w:rsidRPr="003660B9">
        <w:rPr>
          <w:rFonts w:ascii="宋体" w:hAnsi="宋体"/>
          <w:szCs w:val="21"/>
        </w:rPr>
        <w:t>。</w:t>
      </w:r>
    </w:p>
    <w:p w:rsidR="00C16AFA" w:rsidRPr="003660B9" w:rsidRDefault="00C16AFA" w:rsidP="00C16AFA">
      <w:pPr>
        <w:spacing w:beforeLines="50" w:before="156" w:afterLines="50" w:after="156" w:line="360" w:lineRule="auto"/>
        <w:rPr>
          <w:rFonts w:ascii="宋体" w:hAnsi="宋体"/>
          <w:szCs w:val="21"/>
        </w:rPr>
      </w:pPr>
      <w:r w:rsidRPr="003660B9">
        <w:rPr>
          <w:rFonts w:ascii="宋体" w:hAnsi="宋体"/>
          <w:szCs w:val="21"/>
        </w:rPr>
        <w:t>(2) 作业：</w:t>
      </w:r>
      <w:r>
        <w:rPr>
          <w:rFonts w:ascii="宋体" w:hAnsi="宋体" w:hint="eastAsia"/>
          <w:szCs w:val="21"/>
        </w:rPr>
        <w:t>熟悉实验用各集成块的引脚排列图</w:t>
      </w:r>
      <w:r w:rsidRPr="003660B9">
        <w:rPr>
          <w:rFonts w:ascii="宋体" w:hAnsi="宋体"/>
          <w:szCs w:val="21"/>
        </w:rPr>
        <w:t>。</w:t>
      </w:r>
    </w:p>
    <w:p w:rsidR="00C16AFA" w:rsidRPr="003660B9" w:rsidRDefault="00C16AFA" w:rsidP="00C16AFA">
      <w:pPr>
        <w:spacing w:beforeLines="50" w:before="156" w:afterLines="50" w:after="156" w:line="360" w:lineRule="auto"/>
        <w:rPr>
          <w:rFonts w:ascii="Times New Roman" w:hAnsi="Times New Roman"/>
          <w:sz w:val="28"/>
        </w:rPr>
      </w:pPr>
      <w:r w:rsidRPr="003660B9">
        <w:rPr>
          <w:rFonts w:ascii="Times New Roman" w:eastAsia="黑体" w:hAnsi="Times New Roman"/>
          <w:b/>
          <w:sz w:val="28"/>
        </w:rPr>
        <w:t>四、学时分配</w:t>
      </w:r>
    </w:p>
    <w:p w:rsidR="00C16AFA" w:rsidRPr="003660B9" w:rsidRDefault="00C16AFA" w:rsidP="00C16AFA">
      <w:pPr>
        <w:spacing w:line="360" w:lineRule="auto"/>
        <w:jc w:val="center"/>
        <w:rPr>
          <w:rFonts w:ascii="宋体" w:hAnsi="宋体"/>
          <w:b/>
        </w:rPr>
      </w:pPr>
      <w:r w:rsidRPr="003660B9">
        <w:rPr>
          <w:rFonts w:ascii="宋体" w:hAnsi="宋体"/>
          <w:b/>
          <w:bCs/>
        </w:rPr>
        <w:t>表2：各章节的具体内容和学时分配</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5510"/>
        <w:gridCol w:w="1670"/>
      </w:tblGrid>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
                <w:bCs/>
              </w:rPr>
            </w:pPr>
            <w:r w:rsidRPr="003660B9">
              <w:rPr>
                <w:rFonts w:ascii="Times New Roman" w:hAnsi="Times New Roman"/>
                <w:b/>
                <w:bCs/>
              </w:rPr>
              <w:t>章节</w:t>
            </w:r>
          </w:p>
        </w:tc>
        <w:tc>
          <w:tcPr>
            <w:tcW w:w="5510" w:type="dxa"/>
            <w:vAlign w:val="center"/>
          </w:tcPr>
          <w:p w:rsidR="00C16AFA" w:rsidRPr="003660B9" w:rsidRDefault="00C16AFA" w:rsidP="00D9706B">
            <w:pPr>
              <w:jc w:val="center"/>
              <w:rPr>
                <w:rFonts w:ascii="Times New Roman" w:hAnsi="Times New Roman"/>
                <w:b/>
                <w:bCs/>
              </w:rPr>
            </w:pPr>
            <w:r w:rsidRPr="003660B9">
              <w:rPr>
                <w:rFonts w:ascii="Times New Roman" w:hAnsi="Times New Roman"/>
                <w:b/>
                <w:bCs/>
              </w:rPr>
              <w:t>内容名称</w:t>
            </w:r>
          </w:p>
        </w:tc>
        <w:tc>
          <w:tcPr>
            <w:tcW w:w="1670" w:type="dxa"/>
            <w:vAlign w:val="center"/>
          </w:tcPr>
          <w:p w:rsidR="00C16AFA" w:rsidRPr="003660B9" w:rsidRDefault="00C16AFA" w:rsidP="00D9706B">
            <w:pPr>
              <w:jc w:val="center"/>
              <w:rPr>
                <w:rFonts w:ascii="Times New Roman" w:hAnsi="Times New Roman"/>
                <w:b/>
                <w:bCs/>
              </w:rPr>
            </w:pPr>
            <w:r w:rsidRPr="003660B9">
              <w:rPr>
                <w:rFonts w:ascii="Times New Roman" w:hAnsi="Times New Roman"/>
                <w:b/>
                <w:bCs/>
              </w:rPr>
              <w:t>学时分配</w:t>
            </w:r>
          </w:p>
        </w:tc>
      </w:tr>
      <w:tr w:rsidR="00C16AFA" w:rsidRPr="00BC14B9" w:rsidTr="00D9706B">
        <w:trPr>
          <w:trHeight w:val="454"/>
          <w:jc w:val="center"/>
        </w:trPr>
        <w:tc>
          <w:tcPr>
            <w:tcW w:w="1353" w:type="dxa"/>
            <w:vAlign w:val="center"/>
          </w:tcPr>
          <w:p w:rsidR="00C16AFA" w:rsidRDefault="00C16AFA" w:rsidP="00D9706B">
            <w:pPr>
              <w:jc w:val="center"/>
              <w:rPr>
                <w:rFonts w:ascii="Times New Roman" w:hAnsi="Times New Roman"/>
                <w:bCs/>
              </w:rPr>
            </w:pPr>
            <w:r>
              <w:rPr>
                <w:rFonts w:ascii="Times New Roman" w:hAnsi="Times New Roman" w:hint="eastAsia"/>
                <w:bCs/>
              </w:rPr>
              <w:t>模拟部分</w:t>
            </w:r>
          </w:p>
          <w:p w:rsidR="00C16AFA" w:rsidRPr="003660B9" w:rsidRDefault="00C16AFA" w:rsidP="00D9706B">
            <w:pPr>
              <w:jc w:val="center"/>
              <w:rPr>
                <w:rFonts w:ascii="Times New Roman" w:hAnsi="Times New Roman"/>
                <w:bCs/>
              </w:rPr>
            </w:pPr>
            <w:r w:rsidRPr="003660B9">
              <w:rPr>
                <w:rFonts w:ascii="Times New Roman" w:hAnsi="Times New Roman"/>
                <w:bCs/>
              </w:rPr>
              <w:t>第一章</w:t>
            </w:r>
          </w:p>
        </w:tc>
        <w:tc>
          <w:tcPr>
            <w:tcW w:w="5510" w:type="dxa"/>
            <w:vAlign w:val="center"/>
          </w:tcPr>
          <w:p w:rsidR="00C16AFA" w:rsidRPr="003660B9" w:rsidRDefault="00C16AFA" w:rsidP="00D9706B">
            <w:pPr>
              <w:jc w:val="center"/>
              <w:rPr>
                <w:rFonts w:ascii="Times New Roman" w:hAnsi="Times New Roman"/>
              </w:rPr>
            </w:pPr>
            <w:r>
              <w:rPr>
                <w:rFonts w:ascii="Times New Roman" w:hAnsi="Times New Roman" w:hint="eastAsia"/>
              </w:rPr>
              <w:t>绪论</w:t>
            </w:r>
          </w:p>
        </w:tc>
        <w:tc>
          <w:tcPr>
            <w:tcW w:w="1670"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fldChar w:fldCharType="begin"/>
            </w:r>
            <w:r w:rsidRPr="003660B9">
              <w:rPr>
                <w:rFonts w:ascii="Times New Roman" w:hAnsi="Times New Roman"/>
                <w:bCs/>
              </w:rPr>
              <w:instrText xml:space="preserve"> SUM= </w:instrText>
            </w:r>
            <w:r w:rsidRPr="003660B9">
              <w:rPr>
                <w:rFonts w:ascii="Times New Roman" w:hAnsi="Times New Roman"/>
                <w:bCs/>
              </w:rPr>
              <w:fldChar w:fldCharType="end"/>
            </w:r>
            <w:r>
              <w:rPr>
                <w:rFonts w:ascii="Times New Roman" w:hAnsi="Times New Roman"/>
                <w:bCs/>
              </w:rPr>
              <w:t>2</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第二章</w:t>
            </w:r>
          </w:p>
        </w:tc>
        <w:tc>
          <w:tcPr>
            <w:tcW w:w="5510" w:type="dxa"/>
            <w:vAlign w:val="center"/>
          </w:tcPr>
          <w:p w:rsidR="00C16AFA" w:rsidRPr="003660B9" w:rsidRDefault="00C16AFA" w:rsidP="00D9706B">
            <w:pPr>
              <w:jc w:val="center"/>
              <w:rPr>
                <w:rFonts w:ascii="Times New Roman" w:hAnsi="Times New Roman"/>
                <w:bCs/>
              </w:rPr>
            </w:pPr>
            <w:r w:rsidRPr="004E2413">
              <w:rPr>
                <w:rFonts w:ascii="Times New Roman" w:hAnsi="Times New Roman" w:hint="eastAsia"/>
                <w:bCs/>
              </w:rPr>
              <w:t>运算放大器</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bCs/>
              </w:rPr>
              <w:t>4</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第三章</w:t>
            </w:r>
          </w:p>
        </w:tc>
        <w:tc>
          <w:tcPr>
            <w:tcW w:w="5510" w:type="dxa"/>
            <w:vAlign w:val="center"/>
          </w:tcPr>
          <w:p w:rsidR="00C16AFA" w:rsidRPr="003660B9" w:rsidRDefault="00C16AFA" w:rsidP="00D9706B">
            <w:pPr>
              <w:jc w:val="center"/>
              <w:rPr>
                <w:rFonts w:ascii="Times New Roman" w:hAnsi="Times New Roman"/>
              </w:rPr>
            </w:pPr>
            <w:r w:rsidRPr="004E2413">
              <w:rPr>
                <w:rFonts w:ascii="Times New Roman" w:hAnsi="Times New Roman" w:hint="eastAsia"/>
              </w:rPr>
              <w:t>二极管</w:t>
            </w:r>
            <w:r>
              <w:rPr>
                <w:rFonts w:ascii="Times New Roman" w:hAnsi="Times New Roman" w:hint="eastAsia"/>
              </w:rPr>
              <w:t>及其基本电路</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bCs/>
              </w:rPr>
              <w:t>8</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第四章</w:t>
            </w:r>
          </w:p>
        </w:tc>
        <w:tc>
          <w:tcPr>
            <w:tcW w:w="5510" w:type="dxa"/>
            <w:vAlign w:val="center"/>
          </w:tcPr>
          <w:p w:rsidR="00C16AFA" w:rsidRPr="003660B9" w:rsidRDefault="00C16AFA" w:rsidP="00D9706B">
            <w:pPr>
              <w:jc w:val="center"/>
              <w:rPr>
                <w:rFonts w:ascii="Times New Roman" w:hAnsi="Times New Roman"/>
              </w:rPr>
            </w:pPr>
            <w:r w:rsidRPr="004E2413">
              <w:rPr>
                <w:rFonts w:ascii="Times New Roman" w:hAnsi="Times New Roman" w:hint="eastAsia"/>
              </w:rPr>
              <w:t>场效应管</w:t>
            </w:r>
            <w:r>
              <w:rPr>
                <w:rFonts w:ascii="Times New Roman" w:hAnsi="Times New Roman" w:hint="eastAsia"/>
              </w:rPr>
              <w:t>放大电路</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bCs/>
              </w:rPr>
              <w:t>10</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第五章</w:t>
            </w:r>
          </w:p>
        </w:tc>
        <w:tc>
          <w:tcPr>
            <w:tcW w:w="5510" w:type="dxa"/>
            <w:vAlign w:val="center"/>
          </w:tcPr>
          <w:p w:rsidR="00C16AFA" w:rsidRPr="00AA42EF" w:rsidRDefault="00C16AFA" w:rsidP="00D9706B">
            <w:pPr>
              <w:jc w:val="center"/>
              <w:rPr>
                <w:rFonts w:ascii="Times New Roman" w:hAnsi="Times New Roman"/>
              </w:rPr>
            </w:pPr>
            <w:r w:rsidRPr="00AA42EF">
              <w:rPr>
                <w:rFonts w:ascii="Times New Roman" w:hAnsi="Times New Roman" w:hint="eastAsia"/>
              </w:rPr>
              <w:t>双极结型三极管及放大电路基础</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bCs/>
              </w:rPr>
              <w:t>10</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w:t>
            </w:r>
            <w:r>
              <w:rPr>
                <w:rFonts w:ascii="Times New Roman" w:hAnsi="Times New Roman" w:hint="eastAsia"/>
                <w:bCs/>
              </w:rPr>
              <w:t>七</w:t>
            </w:r>
            <w:r w:rsidRPr="003660B9">
              <w:rPr>
                <w:rFonts w:ascii="Times New Roman" w:hAnsi="Times New Roman"/>
                <w:bCs/>
              </w:rPr>
              <w:t>章</w:t>
            </w:r>
          </w:p>
        </w:tc>
        <w:tc>
          <w:tcPr>
            <w:tcW w:w="5510" w:type="dxa"/>
            <w:vAlign w:val="center"/>
          </w:tcPr>
          <w:p w:rsidR="00C16AFA" w:rsidRPr="003660B9" w:rsidRDefault="00C16AFA" w:rsidP="00D9706B">
            <w:pPr>
              <w:jc w:val="center"/>
              <w:rPr>
                <w:rFonts w:ascii="Times New Roman" w:hAnsi="Times New Roman"/>
              </w:rPr>
            </w:pPr>
            <w:r w:rsidRPr="004E2413">
              <w:rPr>
                <w:rFonts w:ascii="Times New Roman" w:hAnsi="Times New Roman" w:hint="eastAsia"/>
              </w:rPr>
              <w:t>反馈放大电路</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bCs/>
              </w:rPr>
              <w:t>4</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w:t>
            </w:r>
            <w:r>
              <w:rPr>
                <w:rFonts w:ascii="Times New Roman" w:hAnsi="Times New Roman" w:hint="eastAsia"/>
                <w:bCs/>
              </w:rPr>
              <w:t>十</w:t>
            </w:r>
            <w:r w:rsidRPr="003660B9">
              <w:rPr>
                <w:rFonts w:ascii="Times New Roman" w:hAnsi="Times New Roman"/>
                <w:bCs/>
              </w:rPr>
              <w:t>章</w:t>
            </w:r>
          </w:p>
        </w:tc>
        <w:tc>
          <w:tcPr>
            <w:tcW w:w="5510" w:type="dxa"/>
            <w:vAlign w:val="center"/>
          </w:tcPr>
          <w:p w:rsidR="00C16AFA" w:rsidRPr="003660B9" w:rsidRDefault="00C16AFA" w:rsidP="00D9706B">
            <w:pPr>
              <w:jc w:val="center"/>
              <w:rPr>
                <w:rFonts w:ascii="Times New Roman" w:hAnsi="Times New Roman"/>
              </w:rPr>
            </w:pPr>
            <w:r w:rsidRPr="004E2413">
              <w:rPr>
                <w:rFonts w:ascii="Times New Roman" w:hAnsi="Times New Roman" w:hint="eastAsia"/>
              </w:rPr>
              <w:t>直流稳压电源</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bCs/>
              </w:rPr>
              <w:t>4</w:t>
            </w:r>
          </w:p>
        </w:tc>
      </w:tr>
      <w:tr w:rsidR="00C16AFA" w:rsidRPr="00BC14B9" w:rsidTr="00D9706B">
        <w:trPr>
          <w:trHeight w:val="454"/>
          <w:jc w:val="center"/>
        </w:trPr>
        <w:tc>
          <w:tcPr>
            <w:tcW w:w="1353" w:type="dxa"/>
            <w:vAlign w:val="center"/>
          </w:tcPr>
          <w:p w:rsidR="00C16AFA" w:rsidRDefault="00C16AFA" w:rsidP="00D9706B">
            <w:pPr>
              <w:jc w:val="center"/>
              <w:rPr>
                <w:rFonts w:ascii="Times New Roman" w:hAnsi="Times New Roman"/>
                <w:bCs/>
              </w:rPr>
            </w:pPr>
            <w:r>
              <w:rPr>
                <w:rFonts w:ascii="Times New Roman" w:hAnsi="Times New Roman" w:hint="eastAsia"/>
                <w:bCs/>
              </w:rPr>
              <w:t>数字部分</w:t>
            </w:r>
          </w:p>
          <w:p w:rsidR="00C16AFA" w:rsidRPr="003660B9" w:rsidRDefault="00C16AFA" w:rsidP="00D9706B">
            <w:pPr>
              <w:jc w:val="center"/>
              <w:rPr>
                <w:rFonts w:ascii="Times New Roman" w:hAnsi="Times New Roman"/>
                <w:bCs/>
              </w:rPr>
            </w:pPr>
            <w:r w:rsidRPr="003660B9">
              <w:rPr>
                <w:rFonts w:ascii="Times New Roman" w:hAnsi="Times New Roman"/>
                <w:bCs/>
              </w:rPr>
              <w:t>第一章</w:t>
            </w:r>
          </w:p>
        </w:tc>
        <w:tc>
          <w:tcPr>
            <w:tcW w:w="5510" w:type="dxa"/>
            <w:vAlign w:val="center"/>
          </w:tcPr>
          <w:p w:rsidR="00C16AFA" w:rsidRPr="004E2413" w:rsidRDefault="00C16AFA" w:rsidP="00D9706B">
            <w:pPr>
              <w:jc w:val="center"/>
              <w:rPr>
                <w:rFonts w:ascii="Times New Roman" w:hAnsi="Times New Roman"/>
              </w:rPr>
            </w:pPr>
            <w:r w:rsidRPr="00E028D8">
              <w:rPr>
                <w:rFonts w:ascii="Times New Roman" w:hAnsi="Times New Roman" w:hint="eastAsia"/>
              </w:rPr>
              <w:t>数字逻辑概论</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2</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第二章</w:t>
            </w:r>
          </w:p>
        </w:tc>
        <w:tc>
          <w:tcPr>
            <w:tcW w:w="5510" w:type="dxa"/>
            <w:vAlign w:val="center"/>
          </w:tcPr>
          <w:p w:rsidR="00C16AFA" w:rsidRPr="004E2413" w:rsidRDefault="00C16AFA" w:rsidP="00D9706B">
            <w:pPr>
              <w:jc w:val="center"/>
              <w:rPr>
                <w:rFonts w:ascii="Times New Roman" w:hAnsi="Times New Roman"/>
              </w:rPr>
            </w:pPr>
            <w:r w:rsidRPr="00E028D8">
              <w:rPr>
                <w:rFonts w:ascii="Times New Roman" w:hAnsi="Times New Roman" w:hint="eastAsia"/>
              </w:rPr>
              <w:t>逻辑代数</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4</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lastRenderedPageBreak/>
              <w:t>第三章</w:t>
            </w:r>
          </w:p>
        </w:tc>
        <w:tc>
          <w:tcPr>
            <w:tcW w:w="5510" w:type="dxa"/>
            <w:vAlign w:val="center"/>
          </w:tcPr>
          <w:p w:rsidR="00C16AFA" w:rsidRPr="004E2413" w:rsidRDefault="00C16AFA" w:rsidP="00D9706B">
            <w:pPr>
              <w:jc w:val="center"/>
              <w:rPr>
                <w:rFonts w:ascii="Times New Roman" w:hAnsi="Times New Roman"/>
              </w:rPr>
            </w:pPr>
            <w:r>
              <w:rPr>
                <w:rFonts w:ascii="Times New Roman" w:hAnsi="Times New Roman" w:hint="eastAsia"/>
              </w:rPr>
              <w:t>逻辑门电路</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4</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第四章</w:t>
            </w:r>
          </w:p>
        </w:tc>
        <w:tc>
          <w:tcPr>
            <w:tcW w:w="5510" w:type="dxa"/>
            <w:vAlign w:val="center"/>
          </w:tcPr>
          <w:p w:rsidR="00C16AFA" w:rsidRPr="004E2413" w:rsidRDefault="00C16AFA" w:rsidP="00D9706B">
            <w:pPr>
              <w:jc w:val="center"/>
              <w:rPr>
                <w:rFonts w:ascii="Times New Roman" w:hAnsi="Times New Roman"/>
              </w:rPr>
            </w:pPr>
            <w:r w:rsidRPr="00E028D8">
              <w:rPr>
                <w:rFonts w:ascii="Times New Roman" w:hAnsi="Times New Roman" w:hint="eastAsia"/>
              </w:rPr>
              <w:t>组合逻辑电路</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bCs/>
              </w:rPr>
              <w:t>4</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第五章</w:t>
            </w:r>
          </w:p>
        </w:tc>
        <w:tc>
          <w:tcPr>
            <w:tcW w:w="5510" w:type="dxa"/>
            <w:vAlign w:val="center"/>
          </w:tcPr>
          <w:p w:rsidR="00C16AFA" w:rsidRPr="004E2413" w:rsidRDefault="00C16AFA" w:rsidP="00D9706B">
            <w:pPr>
              <w:jc w:val="center"/>
              <w:rPr>
                <w:rFonts w:ascii="Times New Roman" w:hAnsi="Times New Roman"/>
              </w:rPr>
            </w:pPr>
            <w:r w:rsidRPr="00E028D8">
              <w:rPr>
                <w:rFonts w:ascii="Times New Roman" w:hAnsi="Times New Roman" w:hint="eastAsia"/>
              </w:rPr>
              <w:t>锁存器和触发器</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8</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第</w:t>
            </w:r>
            <w:r>
              <w:rPr>
                <w:rFonts w:ascii="Times New Roman" w:hAnsi="Times New Roman" w:hint="eastAsia"/>
                <w:bCs/>
              </w:rPr>
              <w:t>六</w:t>
            </w:r>
            <w:r w:rsidRPr="003660B9">
              <w:rPr>
                <w:rFonts w:ascii="Times New Roman" w:hAnsi="Times New Roman"/>
                <w:bCs/>
              </w:rPr>
              <w:t>章</w:t>
            </w:r>
          </w:p>
        </w:tc>
        <w:tc>
          <w:tcPr>
            <w:tcW w:w="5510" w:type="dxa"/>
            <w:vAlign w:val="center"/>
          </w:tcPr>
          <w:p w:rsidR="00C16AFA" w:rsidRPr="004E2413" w:rsidRDefault="00C16AFA" w:rsidP="00D9706B">
            <w:pPr>
              <w:jc w:val="center"/>
              <w:rPr>
                <w:rFonts w:ascii="Times New Roman" w:hAnsi="Times New Roman"/>
              </w:rPr>
            </w:pPr>
            <w:r w:rsidRPr="00E028D8">
              <w:rPr>
                <w:rFonts w:ascii="Times New Roman" w:hAnsi="Times New Roman" w:hint="eastAsia"/>
              </w:rPr>
              <w:t>时序逻辑电路</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8</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实验一</w:t>
            </w:r>
          </w:p>
        </w:tc>
        <w:tc>
          <w:tcPr>
            <w:tcW w:w="5510" w:type="dxa"/>
            <w:vAlign w:val="center"/>
          </w:tcPr>
          <w:p w:rsidR="00C16AFA" w:rsidRPr="003C293F" w:rsidRDefault="00C16AFA" w:rsidP="00D9706B">
            <w:pPr>
              <w:jc w:val="center"/>
              <w:rPr>
                <w:rFonts w:ascii="Times New Roman" w:hAnsi="Times New Roman"/>
                <w:bCs/>
                <w:szCs w:val="21"/>
              </w:rPr>
            </w:pPr>
            <w:r w:rsidRPr="003C293F">
              <w:rPr>
                <w:rFonts w:ascii="Times New Roman" w:hAnsi="Times New Roman"/>
                <w:bCs/>
                <w:szCs w:val="21"/>
              </w:rPr>
              <w:t>三极管放大电路</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3</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实验二</w:t>
            </w:r>
          </w:p>
        </w:tc>
        <w:tc>
          <w:tcPr>
            <w:tcW w:w="5510" w:type="dxa"/>
            <w:vAlign w:val="center"/>
          </w:tcPr>
          <w:p w:rsidR="00C16AFA" w:rsidRPr="003660B9" w:rsidRDefault="00C16AFA" w:rsidP="00D9706B">
            <w:pPr>
              <w:jc w:val="center"/>
              <w:rPr>
                <w:rFonts w:ascii="Times New Roman" w:hAnsi="Times New Roman"/>
              </w:rPr>
            </w:pPr>
            <w:r>
              <w:rPr>
                <w:rFonts w:ascii="Times New Roman" w:hAnsi="Times New Roman" w:hint="eastAsia"/>
                <w:bCs/>
                <w:szCs w:val="21"/>
              </w:rPr>
              <w:t>运算</w:t>
            </w:r>
            <w:r w:rsidRPr="003C293F">
              <w:rPr>
                <w:rFonts w:ascii="Times New Roman" w:hAnsi="Times New Roman"/>
                <w:bCs/>
                <w:szCs w:val="21"/>
              </w:rPr>
              <w:t>放大电路</w:t>
            </w:r>
          </w:p>
        </w:tc>
        <w:tc>
          <w:tcPr>
            <w:tcW w:w="1670"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3</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实验三</w:t>
            </w:r>
          </w:p>
        </w:tc>
        <w:tc>
          <w:tcPr>
            <w:tcW w:w="5510" w:type="dxa"/>
            <w:vAlign w:val="center"/>
          </w:tcPr>
          <w:p w:rsidR="00C16AFA" w:rsidRPr="003660B9" w:rsidRDefault="00C16AFA" w:rsidP="00D9706B">
            <w:pPr>
              <w:jc w:val="center"/>
              <w:rPr>
                <w:rFonts w:ascii="Times New Roman" w:hAnsi="Times New Roman"/>
              </w:rPr>
            </w:pPr>
            <w:r>
              <w:rPr>
                <w:rFonts w:ascii="Times New Roman" w:hAnsi="Times New Roman" w:hint="eastAsia"/>
              </w:rPr>
              <w:t>组合逻辑电路</w:t>
            </w:r>
          </w:p>
        </w:tc>
        <w:tc>
          <w:tcPr>
            <w:tcW w:w="1670"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3</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实验四</w:t>
            </w:r>
          </w:p>
        </w:tc>
        <w:tc>
          <w:tcPr>
            <w:tcW w:w="5510" w:type="dxa"/>
            <w:vAlign w:val="center"/>
          </w:tcPr>
          <w:p w:rsidR="00C16AFA" w:rsidRPr="003C293F" w:rsidRDefault="00C16AFA" w:rsidP="00D9706B">
            <w:pPr>
              <w:jc w:val="center"/>
              <w:rPr>
                <w:rFonts w:ascii="Times New Roman" w:hAnsi="Times New Roman"/>
                <w:bCs/>
                <w:szCs w:val="21"/>
              </w:rPr>
            </w:pPr>
            <w:r>
              <w:rPr>
                <w:rFonts w:ascii="Times New Roman" w:hAnsi="Times New Roman" w:hint="eastAsia"/>
              </w:rPr>
              <w:t>整流、滤波和稳压电路</w:t>
            </w:r>
          </w:p>
        </w:tc>
        <w:tc>
          <w:tcPr>
            <w:tcW w:w="1670"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3</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实验五</w:t>
            </w:r>
          </w:p>
        </w:tc>
        <w:tc>
          <w:tcPr>
            <w:tcW w:w="5510" w:type="dxa"/>
            <w:vAlign w:val="center"/>
          </w:tcPr>
          <w:p w:rsidR="00C16AFA" w:rsidRPr="003C293F" w:rsidRDefault="00C16AFA" w:rsidP="00D9706B">
            <w:pPr>
              <w:jc w:val="center"/>
              <w:rPr>
                <w:rFonts w:ascii="Times New Roman" w:hAnsi="Times New Roman"/>
                <w:bCs/>
                <w:szCs w:val="21"/>
              </w:rPr>
            </w:pPr>
            <w:r>
              <w:rPr>
                <w:rFonts w:ascii="Times New Roman" w:hAnsi="Times New Roman" w:hint="eastAsia"/>
                <w:bCs/>
                <w:szCs w:val="21"/>
              </w:rPr>
              <w:t>触发器</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3</w:t>
            </w:r>
          </w:p>
        </w:tc>
      </w:tr>
      <w:tr w:rsidR="00C16AFA" w:rsidRPr="00BC14B9" w:rsidTr="00D9706B">
        <w:trPr>
          <w:trHeight w:val="454"/>
          <w:jc w:val="center"/>
        </w:trPr>
        <w:tc>
          <w:tcPr>
            <w:tcW w:w="1353"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实验六</w:t>
            </w:r>
          </w:p>
        </w:tc>
        <w:tc>
          <w:tcPr>
            <w:tcW w:w="5510" w:type="dxa"/>
            <w:vAlign w:val="center"/>
          </w:tcPr>
          <w:p w:rsidR="00C16AFA" w:rsidRPr="003C293F" w:rsidRDefault="00C16AFA" w:rsidP="00D9706B">
            <w:pPr>
              <w:jc w:val="center"/>
              <w:rPr>
                <w:rFonts w:ascii="Times New Roman" w:hAnsi="Times New Roman"/>
                <w:bCs/>
                <w:szCs w:val="21"/>
              </w:rPr>
            </w:pPr>
            <w:r w:rsidRPr="003C293F">
              <w:rPr>
                <w:rFonts w:ascii="Times New Roman" w:hAnsi="Times New Roman"/>
                <w:bCs/>
                <w:szCs w:val="21"/>
              </w:rPr>
              <w:t>计数器</w:t>
            </w:r>
          </w:p>
        </w:tc>
        <w:tc>
          <w:tcPr>
            <w:tcW w:w="1670" w:type="dxa"/>
            <w:vAlign w:val="center"/>
          </w:tcPr>
          <w:p w:rsidR="00C16AFA" w:rsidRPr="003660B9" w:rsidRDefault="00C16AFA" w:rsidP="00D9706B">
            <w:pPr>
              <w:jc w:val="center"/>
              <w:rPr>
                <w:rFonts w:ascii="Times New Roman" w:hAnsi="Times New Roman"/>
                <w:bCs/>
              </w:rPr>
            </w:pPr>
            <w:r>
              <w:rPr>
                <w:rFonts w:ascii="Times New Roman" w:hAnsi="Times New Roman" w:hint="eastAsia"/>
                <w:bCs/>
              </w:rPr>
              <w:t>3</w:t>
            </w:r>
          </w:p>
        </w:tc>
      </w:tr>
      <w:tr w:rsidR="00C16AFA" w:rsidRPr="00BC14B9" w:rsidTr="00D9706B">
        <w:trPr>
          <w:trHeight w:val="454"/>
          <w:jc w:val="center"/>
        </w:trPr>
        <w:tc>
          <w:tcPr>
            <w:tcW w:w="6863" w:type="dxa"/>
            <w:gridSpan w:val="2"/>
            <w:vAlign w:val="center"/>
          </w:tcPr>
          <w:p w:rsidR="00C16AFA" w:rsidRPr="003660B9" w:rsidRDefault="00C16AFA" w:rsidP="00D9706B">
            <w:pPr>
              <w:jc w:val="center"/>
              <w:rPr>
                <w:rFonts w:ascii="Times New Roman" w:hAnsi="Times New Roman"/>
              </w:rPr>
            </w:pPr>
            <w:r w:rsidRPr="003660B9">
              <w:rPr>
                <w:rFonts w:ascii="Times New Roman" w:hAnsi="Times New Roman"/>
              </w:rPr>
              <w:t>总计</w:t>
            </w:r>
          </w:p>
        </w:tc>
        <w:tc>
          <w:tcPr>
            <w:tcW w:w="1670" w:type="dxa"/>
            <w:vAlign w:val="center"/>
          </w:tcPr>
          <w:p w:rsidR="00C16AFA" w:rsidRPr="003660B9" w:rsidRDefault="00C16AFA" w:rsidP="00D9706B">
            <w:pPr>
              <w:jc w:val="center"/>
              <w:rPr>
                <w:rFonts w:ascii="Times New Roman" w:hAnsi="Times New Roman"/>
                <w:bCs/>
              </w:rPr>
            </w:pPr>
            <w:r w:rsidRPr="003660B9">
              <w:rPr>
                <w:rFonts w:ascii="Times New Roman" w:hAnsi="Times New Roman"/>
                <w:bCs/>
              </w:rPr>
              <w:t>90</w:t>
            </w:r>
          </w:p>
        </w:tc>
      </w:tr>
    </w:tbl>
    <w:p w:rsidR="00C16AFA" w:rsidRPr="003660B9" w:rsidRDefault="00C16AFA" w:rsidP="00C16AFA">
      <w:pPr>
        <w:spacing w:beforeLines="50" w:before="156" w:afterLines="50" w:after="156" w:line="360" w:lineRule="auto"/>
        <w:rPr>
          <w:rFonts w:ascii="Times New Roman" w:eastAsia="黑体" w:hAnsi="Times New Roman"/>
          <w:b/>
          <w:sz w:val="28"/>
        </w:rPr>
      </w:pPr>
      <w:r w:rsidRPr="003660B9">
        <w:rPr>
          <w:rFonts w:ascii="Times New Roman" w:eastAsia="黑体" w:hAnsi="Times New Roman"/>
          <w:b/>
          <w:sz w:val="28"/>
        </w:rPr>
        <w:t>五、教学进度</w:t>
      </w:r>
    </w:p>
    <w:p w:rsidR="00C16AFA" w:rsidRPr="003660B9" w:rsidRDefault="00C16AFA" w:rsidP="00C16AFA">
      <w:pPr>
        <w:spacing w:line="360" w:lineRule="auto"/>
        <w:jc w:val="center"/>
        <w:rPr>
          <w:rFonts w:ascii="宋体" w:hAnsi="宋体"/>
          <w:b/>
        </w:rPr>
      </w:pPr>
      <w:r w:rsidRPr="003660B9">
        <w:rPr>
          <w:rFonts w:ascii="宋体" w:hAnsi="宋体"/>
          <w:b/>
          <w:bCs/>
        </w:rPr>
        <w:t>表3：教学进度表</w:t>
      </w: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
        <w:gridCol w:w="851"/>
        <w:gridCol w:w="709"/>
        <w:gridCol w:w="1559"/>
        <w:gridCol w:w="2652"/>
        <w:gridCol w:w="520"/>
        <w:gridCol w:w="3257"/>
        <w:gridCol w:w="394"/>
      </w:tblGrid>
      <w:tr w:rsidR="00C16AFA" w:rsidRPr="00BC14B9" w:rsidTr="00D9706B">
        <w:trPr>
          <w:cantSplit/>
          <w:trHeight w:val="798"/>
          <w:tblHeader/>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授课顺序</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周</w:t>
            </w:r>
          </w:p>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次</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日</w:t>
            </w:r>
          </w:p>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期</w:t>
            </w:r>
          </w:p>
        </w:tc>
        <w:tc>
          <w:tcPr>
            <w:tcW w:w="155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章节名称</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内容提要</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讲授课时数</w:t>
            </w:r>
          </w:p>
        </w:tc>
        <w:tc>
          <w:tcPr>
            <w:tcW w:w="3257"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作业及要求</w:t>
            </w:r>
          </w:p>
        </w:tc>
        <w:tc>
          <w:tcPr>
            <w:tcW w:w="394"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黑体" w:eastAsia="黑体" w:hAnsi="黑体"/>
                <w:b/>
                <w:bCs/>
                <w:sz w:val="24"/>
              </w:rPr>
            </w:pPr>
            <w:r w:rsidRPr="003660B9">
              <w:rPr>
                <w:rFonts w:ascii="黑体" w:eastAsia="黑体" w:hAnsi="黑体"/>
                <w:b/>
                <w:bCs/>
                <w:sz w:val="24"/>
              </w:rPr>
              <w:t>备注</w:t>
            </w:r>
          </w:p>
        </w:tc>
      </w:tr>
      <w:tr w:rsidR="00C16AFA" w:rsidRPr="00BC14B9" w:rsidTr="00D9706B">
        <w:trPr>
          <w:cantSplit/>
          <w:trHeight w:val="90"/>
          <w:jc w:val="center"/>
        </w:trPr>
        <w:tc>
          <w:tcPr>
            <w:tcW w:w="503" w:type="dxa"/>
            <w:tcBorders>
              <w:top w:val="nil"/>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Times New Roman" w:hAnsi="Times New Roman"/>
              </w:rPr>
            </w:pPr>
            <w:r>
              <w:rPr>
                <w:rFonts w:ascii="Times New Roman" w:hAnsi="Times New Roman" w:hint="eastAsia"/>
              </w:rPr>
              <w:t>1</w:t>
            </w:r>
          </w:p>
        </w:tc>
        <w:tc>
          <w:tcPr>
            <w:tcW w:w="851" w:type="dxa"/>
            <w:tcBorders>
              <w:top w:val="nil"/>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Times New Roman" w:hAnsi="Times New Roman"/>
              </w:rPr>
            </w:pPr>
            <w:r w:rsidRPr="003660B9">
              <w:rPr>
                <w:rFonts w:ascii="Times New Roman" w:hAnsi="Times New Roman"/>
              </w:rPr>
              <w:t>1</w:t>
            </w:r>
          </w:p>
        </w:tc>
        <w:tc>
          <w:tcPr>
            <w:tcW w:w="709" w:type="dxa"/>
            <w:tcBorders>
              <w:top w:val="nil"/>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Times New Roman" w:hAnsi="Times New Roman"/>
              </w:rPr>
            </w:pPr>
          </w:p>
        </w:tc>
        <w:tc>
          <w:tcPr>
            <w:tcW w:w="1559" w:type="dxa"/>
            <w:tcBorders>
              <w:top w:val="nil"/>
              <w:left w:val="single" w:sz="4" w:space="0" w:color="auto"/>
              <w:bottom w:val="single" w:sz="4" w:space="0" w:color="auto"/>
              <w:right w:val="single" w:sz="4" w:space="0" w:color="auto"/>
            </w:tcBorders>
            <w:vAlign w:val="center"/>
          </w:tcPr>
          <w:p w:rsidR="00C16AFA" w:rsidRPr="003660B9" w:rsidRDefault="00C16AFA" w:rsidP="00D9706B">
            <w:pPr>
              <w:widowControl/>
              <w:shd w:val="clear" w:color="auto" w:fill="FFFFFF"/>
              <w:spacing w:line="276" w:lineRule="auto"/>
              <w:rPr>
                <w:rFonts w:ascii="Times New Roman" w:hAnsi="Times New Roman"/>
              </w:rPr>
            </w:pPr>
            <w:r w:rsidRPr="003660B9">
              <w:rPr>
                <w:rFonts w:ascii="Times New Roman" w:hAnsi="Times New Roman" w:hint="eastAsia"/>
              </w:rPr>
              <w:t>第一章</w:t>
            </w:r>
            <w:r w:rsidRPr="003660B9">
              <w:rPr>
                <w:rFonts w:ascii="Times New Roman" w:hAnsi="Times New Roman" w:hint="eastAsia"/>
              </w:rPr>
              <w:t xml:space="preserve"> </w:t>
            </w:r>
            <w:r>
              <w:rPr>
                <w:rFonts w:ascii="Times New Roman" w:hAnsi="Times New Roman" w:hint="eastAsia"/>
              </w:rPr>
              <w:t>绪论</w:t>
            </w:r>
          </w:p>
          <w:p w:rsidR="00C16AFA" w:rsidRPr="003660B9" w:rsidRDefault="00C16AFA" w:rsidP="00D9706B">
            <w:pPr>
              <w:widowControl/>
              <w:shd w:val="clear" w:color="auto" w:fill="FFFFFF"/>
              <w:spacing w:line="276" w:lineRule="auto"/>
              <w:rPr>
                <w:rFonts w:ascii="Times New Roman" w:hAnsi="Times New Roman"/>
              </w:rPr>
            </w:pPr>
            <w:r w:rsidRPr="003660B9">
              <w:rPr>
                <w:rFonts w:ascii="Times New Roman" w:hAnsi="Times New Roman" w:hint="eastAsia"/>
              </w:rPr>
              <w:t>第二章</w:t>
            </w:r>
            <w:r>
              <w:rPr>
                <w:rFonts w:ascii="Times New Roman" w:hAnsi="Times New Roman" w:hint="eastAsia"/>
              </w:rPr>
              <w:t xml:space="preserve"> </w:t>
            </w:r>
            <w:r w:rsidRPr="004E2413">
              <w:rPr>
                <w:rFonts w:ascii="Times New Roman" w:hAnsi="Times New Roman" w:hint="eastAsia"/>
                <w:bCs/>
              </w:rPr>
              <w:t>运算放大器</w:t>
            </w:r>
          </w:p>
        </w:tc>
        <w:tc>
          <w:tcPr>
            <w:tcW w:w="2652" w:type="dxa"/>
            <w:tcBorders>
              <w:top w:val="nil"/>
              <w:left w:val="single" w:sz="4" w:space="0" w:color="auto"/>
              <w:bottom w:val="single" w:sz="4" w:space="0" w:color="auto"/>
              <w:right w:val="single" w:sz="4" w:space="0" w:color="auto"/>
            </w:tcBorders>
            <w:vAlign w:val="center"/>
          </w:tcPr>
          <w:p w:rsidR="00C16AFA" w:rsidRPr="003660B9" w:rsidRDefault="00C16AFA" w:rsidP="00D9706B">
            <w:pPr>
              <w:spacing w:line="276" w:lineRule="auto"/>
              <w:rPr>
                <w:rFonts w:ascii="Times New Roman" w:hAnsi="Times New Roman"/>
              </w:rPr>
            </w:pPr>
            <w:r>
              <w:rPr>
                <w:rFonts w:ascii="Times New Roman" w:hAnsi="Times New Roman" w:hint="eastAsia"/>
              </w:rPr>
              <w:t>信号的频谱；模拟信号和数字信号；放大电路的主要性能指标；运算放大电路</w:t>
            </w:r>
          </w:p>
        </w:tc>
        <w:tc>
          <w:tcPr>
            <w:tcW w:w="520" w:type="dxa"/>
            <w:tcBorders>
              <w:top w:val="nil"/>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jc w:val="center"/>
              <w:rPr>
                <w:rFonts w:ascii="Times New Roman" w:hAnsi="Times New Roman"/>
              </w:rPr>
            </w:pPr>
            <w:r>
              <w:rPr>
                <w:rFonts w:ascii="Times New Roman" w:hAnsi="Times New Roman"/>
              </w:rPr>
              <w:t>6</w:t>
            </w:r>
          </w:p>
        </w:tc>
        <w:tc>
          <w:tcPr>
            <w:tcW w:w="3257" w:type="dxa"/>
            <w:tcBorders>
              <w:top w:val="nil"/>
              <w:left w:val="single" w:sz="4" w:space="0" w:color="auto"/>
              <w:right w:val="single" w:sz="4" w:space="0" w:color="auto"/>
            </w:tcBorders>
            <w:vAlign w:val="center"/>
          </w:tcPr>
          <w:p w:rsidR="00C16AFA" w:rsidRPr="003660B9" w:rsidRDefault="00C16AFA" w:rsidP="00D9706B">
            <w:pPr>
              <w:spacing w:line="276" w:lineRule="auto"/>
              <w:rPr>
                <w:rFonts w:ascii="Times New Roman" w:hAnsi="Times New Roman"/>
              </w:rPr>
            </w:pPr>
            <w:r w:rsidRPr="003660B9">
              <w:rPr>
                <w:rFonts w:ascii="Times New Roman" w:hAnsi="Times New Roman"/>
              </w:rPr>
              <w:t>作业：</w:t>
            </w:r>
            <w:r w:rsidRPr="003660B9">
              <w:rPr>
                <w:rFonts w:ascii="Times New Roman" w:hAnsi="Times New Roman"/>
              </w:rPr>
              <w:t>1</w:t>
            </w:r>
            <w:r w:rsidRPr="003660B9">
              <w:rPr>
                <w:rFonts w:ascii="Times New Roman" w:hAnsi="Times New Roman" w:hint="eastAsia"/>
              </w:rPr>
              <w:t>、课后</w:t>
            </w:r>
            <w:r w:rsidRPr="003660B9">
              <w:rPr>
                <w:rFonts w:ascii="Times New Roman" w:hAnsi="Times New Roman"/>
              </w:rPr>
              <w:t>作业</w:t>
            </w:r>
            <w:r w:rsidRPr="003660B9">
              <w:rPr>
                <w:rFonts w:ascii="Times New Roman" w:hAnsi="Times New Roman" w:hint="eastAsia"/>
              </w:rPr>
              <w:t xml:space="preserve"> 2</w:t>
            </w:r>
            <w:r w:rsidRPr="003660B9">
              <w:rPr>
                <w:rFonts w:ascii="Times New Roman" w:hAnsi="Times New Roman" w:hint="eastAsia"/>
              </w:rPr>
              <w:t>、</w:t>
            </w:r>
            <w:r w:rsidRPr="003660B9">
              <w:rPr>
                <w:rFonts w:ascii="Times New Roman" w:hAnsi="Times New Roman"/>
              </w:rPr>
              <w:t>部分补充习题</w:t>
            </w:r>
          </w:p>
          <w:p w:rsidR="00C16AFA" w:rsidRPr="003660B9" w:rsidRDefault="00C16AFA" w:rsidP="00D9706B">
            <w:pPr>
              <w:widowControl/>
              <w:spacing w:line="276" w:lineRule="auto"/>
              <w:rPr>
                <w:rFonts w:ascii="Times New Roman" w:hAnsi="Times New Roman"/>
              </w:rPr>
            </w:pPr>
            <w:r w:rsidRPr="003660B9">
              <w:rPr>
                <w:rFonts w:ascii="Times New Roman" w:hAnsi="Times New Roman"/>
              </w:rPr>
              <w:t>要求：</w:t>
            </w:r>
            <w:r w:rsidRPr="003660B9">
              <w:rPr>
                <w:rFonts w:ascii="Times New Roman" w:hAnsi="Times New Roman"/>
              </w:rPr>
              <w:t>1</w:t>
            </w:r>
            <w:r w:rsidRPr="003660B9">
              <w:rPr>
                <w:rFonts w:ascii="Times New Roman" w:hAnsi="Times New Roman"/>
              </w:rPr>
              <w:t>、</w:t>
            </w:r>
            <w:r w:rsidRPr="003660B9">
              <w:rPr>
                <w:rFonts w:ascii="Times New Roman" w:hAnsi="Times New Roman" w:hint="eastAsia"/>
              </w:rPr>
              <w:t>掌握</w:t>
            </w:r>
            <w:r>
              <w:rPr>
                <w:rFonts w:ascii="Times New Roman" w:hAnsi="Times New Roman" w:hint="eastAsia"/>
              </w:rPr>
              <w:t>放大电路的主要性能指标</w:t>
            </w:r>
            <w:r w:rsidRPr="003660B9">
              <w:rPr>
                <w:rFonts w:ascii="Times New Roman" w:hAnsi="Times New Roman"/>
              </w:rPr>
              <w:t>。</w:t>
            </w:r>
            <w:r w:rsidRPr="003660B9">
              <w:rPr>
                <w:rFonts w:ascii="Times New Roman" w:hAnsi="Times New Roman"/>
              </w:rPr>
              <w:t>2</w:t>
            </w:r>
            <w:r w:rsidRPr="003660B9">
              <w:rPr>
                <w:rFonts w:ascii="Times New Roman" w:hAnsi="Times New Roman"/>
              </w:rPr>
              <w:t>、</w:t>
            </w:r>
            <w:r w:rsidRPr="003660B9">
              <w:rPr>
                <w:rFonts w:ascii="Times New Roman" w:hAnsi="Times New Roman" w:hint="eastAsia"/>
              </w:rPr>
              <w:t>掌握</w:t>
            </w:r>
            <w:r>
              <w:rPr>
                <w:rFonts w:ascii="Times New Roman" w:hAnsi="Times New Roman" w:hint="eastAsia"/>
              </w:rPr>
              <w:t>运算放大电路的分析</w:t>
            </w:r>
            <w:r w:rsidRPr="003660B9">
              <w:rPr>
                <w:rFonts w:ascii="Times New Roman" w:hAnsi="Times New Roman" w:hint="eastAsia"/>
              </w:rPr>
              <w:t>方法。</w:t>
            </w:r>
          </w:p>
        </w:tc>
        <w:tc>
          <w:tcPr>
            <w:tcW w:w="394" w:type="dxa"/>
            <w:vMerge w:val="restart"/>
            <w:tcBorders>
              <w:top w:val="nil"/>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BC14B9"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2</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rPr>
              <w:t>2-3</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hint="eastAsia"/>
              </w:rPr>
              <w:t>第三章</w:t>
            </w:r>
            <w:r>
              <w:rPr>
                <w:rFonts w:ascii="宋体" w:hAnsi="宋体" w:hint="eastAsia"/>
              </w:rPr>
              <w:t xml:space="preserve"> </w:t>
            </w:r>
            <w:r w:rsidRPr="004E2413">
              <w:rPr>
                <w:rFonts w:ascii="Times New Roman" w:hAnsi="Times New Roman" w:hint="eastAsia"/>
              </w:rPr>
              <w:t>二极管</w:t>
            </w:r>
            <w:r>
              <w:rPr>
                <w:rFonts w:ascii="Times New Roman" w:hAnsi="Times New Roman" w:hint="eastAsia"/>
              </w:rPr>
              <w:t>及其基本电路</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spacing w:line="276" w:lineRule="auto"/>
              <w:rPr>
                <w:rFonts w:ascii="宋体" w:hAnsi="宋体"/>
              </w:rPr>
            </w:pPr>
            <w:r>
              <w:rPr>
                <w:rFonts w:ascii="宋体" w:hAnsi="宋体" w:hint="eastAsia"/>
              </w:rPr>
              <w:t>半导体基本知识；P</w:t>
            </w:r>
            <w:r>
              <w:rPr>
                <w:rFonts w:ascii="宋体" w:hAnsi="宋体"/>
              </w:rPr>
              <w:t>N</w:t>
            </w:r>
            <w:r>
              <w:rPr>
                <w:rFonts w:ascii="宋体" w:hAnsi="宋体" w:hint="eastAsia"/>
              </w:rPr>
              <w:t>结的形成及特性；半导体二极管基本电路及其分析方法</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jc w:val="center"/>
              <w:rPr>
                <w:rFonts w:ascii="宋体" w:hAnsi="宋体"/>
              </w:rPr>
            </w:pPr>
            <w:r>
              <w:rPr>
                <w:rFonts w:ascii="宋体" w:hAnsi="宋体"/>
              </w:rPr>
              <w:t>8</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3660B9" w:rsidRDefault="00C16AFA" w:rsidP="00D9706B">
            <w:pPr>
              <w:widowControl/>
              <w:spacing w:line="276" w:lineRule="auto"/>
              <w:rPr>
                <w:rFonts w:ascii="宋体" w:hAnsi="宋体"/>
              </w:rPr>
            </w:pPr>
            <w:r w:rsidRPr="003660B9">
              <w:rPr>
                <w:rFonts w:ascii="宋体" w:hAnsi="宋体"/>
              </w:rPr>
              <w:t>要求：</w:t>
            </w:r>
            <w:r w:rsidRPr="003660B9">
              <w:rPr>
                <w:rFonts w:ascii="宋体" w:hAnsi="宋体" w:hint="eastAsia"/>
              </w:rPr>
              <w:t>1、</w:t>
            </w:r>
            <w:r w:rsidRPr="003660B9">
              <w:rPr>
                <w:rFonts w:ascii="宋体" w:hAnsi="宋体"/>
              </w:rPr>
              <w:t>能够掌握</w:t>
            </w:r>
            <w:r>
              <w:rPr>
                <w:rFonts w:ascii="宋体" w:hAnsi="宋体" w:hint="eastAsia"/>
              </w:rPr>
              <w:t>P</w:t>
            </w:r>
            <w:r>
              <w:rPr>
                <w:rFonts w:ascii="宋体" w:hAnsi="宋体"/>
              </w:rPr>
              <w:t>N</w:t>
            </w:r>
            <w:r>
              <w:rPr>
                <w:rFonts w:ascii="宋体" w:hAnsi="宋体" w:hint="eastAsia"/>
              </w:rPr>
              <w:t>结的形成及特性</w:t>
            </w:r>
            <w:r w:rsidRPr="003660B9">
              <w:rPr>
                <w:rFonts w:ascii="宋体" w:hAnsi="宋体" w:hint="eastAsia"/>
              </w:rPr>
              <w:t>方法；2、</w:t>
            </w:r>
            <w:r>
              <w:rPr>
                <w:rFonts w:ascii="宋体" w:hAnsi="宋体" w:hint="eastAsia"/>
              </w:rPr>
              <w:t>半导体二极管基本电路及其分析方法</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8D32EF"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3</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360" w:lineRule="auto"/>
              <w:jc w:val="center"/>
              <w:rPr>
                <w:rFonts w:ascii="宋体" w:hAnsi="宋体"/>
              </w:rPr>
            </w:pPr>
            <w:r>
              <w:rPr>
                <w:rFonts w:ascii="宋体" w:hAnsi="宋体" w:hint="eastAsia"/>
              </w:rPr>
              <w:t>3</w:t>
            </w:r>
            <w:r>
              <w:rPr>
                <w:rFonts w:ascii="宋体" w:hAnsi="宋体"/>
              </w:rPr>
              <w:t>-4</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Pr>
                <w:rFonts w:ascii="Times New Roman" w:hAnsi="Times New Roman" w:hint="eastAsia"/>
              </w:rPr>
              <w:t>第四章</w:t>
            </w:r>
            <w:r>
              <w:rPr>
                <w:rFonts w:ascii="Times New Roman" w:hAnsi="Times New Roman" w:hint="eastAsia"/>
              </w:rPr>
              <w:t xml:space="preserve"> </w:t>
            </w:r>
            <w:r w:rsidRPr="004E2413">
              <w:rPr>
                <w:rFonts w:ascii="Times New Roman" w:hAnsi="Times New Roman" w:hint="eastAsia"/>
              </w:rPr>
              <w:t>场效应管</w:t>
            </w:r>
            <w:r>
              <w:rPr>
                <w:rFonts w:ascii="Times New Roman" w:hAnsi="Times New Roman" w:hint="eastAsia"/>
              </w:rPr>
              <w:t>放大电路</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宋体" w:hAnsi="宋体"/>
              </w:rPr>
            </w:pPr>
            <w:r>
              <w:rPr>
                <w:rFonts w:ascii="宋体" w:hAnsi="宋体" w:hint="eastAsia"/>
              </w:rPr>
              <w:t>场效应管放大电路的分析</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jc w:val="center"/>
              <w:rPr>
                <w:rFonts w:ascii="宋体" w:hAnsi="宋体"/>
              </w:rPr>
            </w:pPr>
            <w:r>
              <w:rPr>
                <w:rFonts w:ascii="宋体" w:hAnsi="宋体" w:hint="eastAsia"/>
              </w:rPr>
              <w:t>1</w:t>
            </w:r>
            <w:r>
              <w:rPr>
                <w:rFonts w:ascii="宋体" w:hAnsi="宋体"/>
              </w:rPr>
              <w:t>0</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3660B9" w:rsidRDefault="00C16AFA" w:rsidP="00D9706B">
            <w:pPr>
              <w:widowControl/>
              <w:spacing w:line="276" w:lineRule="auto"/>
              <w:rPr>
                <w:rFonts w:ascii="宋体" w:hAnsi="宋体"/>
              </w:rPr>
            </w:pPr>
            <w:r w:rsidRPr="003660B9">
              <w:rPr>
                <w:rFonts w:ascii="宋体" w:hAnsi="宋体"/>
              </w:rPr>
              <w:t>要求：能够掌握</w:t>
            </w:r>
            <w:r>
              <w:rPr>
                <w:rFonts w:ascii="宋体" w:hAnsi="宋体" w:hint="eastAsia"/>
              </w:rPr>
              <w:t>场效应管放大电路的分析方法</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8D32EF"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lastRenderedPageBreak/>
              <w:t>4</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360" w:lineRule="auto"/>
              <w:jc w:val="center"/>
              <w:rPr>
                <w:rFonts w:ascii="宋体" w:hAnsi="宋体"/>
              </w:rPr>
            </w:pPr>
            <w:r>
              <w:rPr>
                <w:rFonts w:ascii="宋体" w:hAnsi="宋体" w:hint="eastAsia"/>
              </w:rPr>
              <w:t>5</w:t>
            </w:r>
            <w:r>
              <w:rPr>
                <w:rFonts w:ascii="宋体" w:hAnsi="宋体"/>
              </w:rPr>
              <w:t>-6</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rPr>
                <w:rFonts w:ascii="Times New Roman" w:hAnsi="Times New Roman"/>
              </w:rPr>
            </w:pPr>
            <w:r>
              <w:rPr>
                <w:rFonts w:ascii="Times New Roman" w:hAnsi="Times New Roman" w:hint="eastAsia"/>
              </w:rPr>
              <w:t>第五章</w:t>
            </w:r>
            <w:r>
              <w:rPr>
                <w:rFonts w:ascii="Times New Roman" w:hAnsi="Times New Roman" w:hint="eastAsia"/>
              </w:rPr>
              <w:t xml:space="preserve"> </w:t>
            </w:r>
            <w:r w:rsidRPr="00AA42EF">
              <w:rPr>
                <w:rFonts w:ascii="Times New Roman" w:hAnsi="Times New Roman" w:hint="eastAsia"/>
              </w:rPr>
              <w:t>双极结型三极管及放大电路基础</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宋体" w:hAnsi="宋体"/>
              </w:rPr>
            </w:pPr>
            <w:r>
              <w:rPr>
                <w:rFonts w:ascii="宋体" w:hAnsi="宋体" w:hint="eastAsia"/>
              </w:rPr>
              <w:t>基本共射极放大电路；放大电路的静态分析和动态分析；</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jc w:val="center"/>
              <w:rPr>
                <w:rFonts w:ascii="宋体" w:hAnsi="宋体"/>
              </w:rPr>
            </w:pPr>
            <w:r>
              <w:rPr>
                <w:rFonts w:ascii="宋体" w:hAnsi="宋体" w:hint="eastAsia"/>
              </w:rPr>
              <w:t>1</w:t>
            </w:r>
            <w:r>
              <w:rPr>
                <w:rFonts w:ascii="宋体" w:hAnsi="宋体"/>
              </w:rPr>
              <w:t>0</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3660B9" w:rsidRDefault="00C16AFA" w:rsidP="00D9706B">
            <w:pPr>
              <w:widowControl/>
              <w:spacing w:line="276" w:lineRule="auto"/>
              <w:rPr>
                <w:rFonts w:ascii="宋体" w:hAnsi="宋体"/>
              </w:rPr>
            </w:pPr>
            <w:r w:rsidRPr="003660B9">
              <w:rPr>
                <w:rFonts w:ascii="宋体" w:hAnsi="宋体"/>
              </w:rPr>
              <w:t>要求：能够掌握</w:t>
            </w:r>
            <w:r>
              <w:rPr>
                <w:rFonts w:ascii="宋体" w:hAnsi="宋体" w:hint="eastAsia"/>
              </w:rPr>
              <w:t>共射极放大电路的分析方法</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8D32EF"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5</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360" w:lineRule="auto"/>
              <w:jc w:val="center"/>
              <w:rPr>
                <w:rFonts w:ascii="宋体" w:hAnsi="宋体"/>
              </w:rPr>
            </w:pPr>
            <w:r>
              <w:rPr>
                <w:rFonts w:ascii="宋体" w:hAnsi="宋体"/>
              </w:rPr>
              <w:t>6-</w:t>
            </w:r>
            <w:r>
              <w:rPr>
                <w:rFonts w:ascii="宋体" w:hAnsi="宋体" w:hint="eastAsia"/>
              </w:rPr>
              <w:t>7</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rPr>
                <w:rFonts w:ascii="Times New Roman" w:hAnsi="Times New Roman"/>
              </w:rPr>
            </w:pPr>
            <w:r>
              <w:rPr>
                <w:rFonts w:ascii="Times New Roman" w:hAnsi="Times New Roman" w:hint="eastAsia"/>
              </w:rPr>
              <w:t>第七章</w:t>
            </w:r>
            <w:r>
              <w:rPr>
                <w:rFonts w:ascii="Times New Roman" w:hAnsi="Times New Roman" w:hint="eastAsia"/>
              </w:rPr>
              <w:t xml:space="preserve"> </w:t>
            </w:r>
            <w:r w:rsidRPr="004E2413">
              <w:rPr>
                <w:rFonts w:ascii="Times New Roman" w:hAnsi="Times New Roman" w:hint="eastAsia"/>
              </w:rPr>
              <w:t>反馈放大电路</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宋体" w:hAnsi="宋体"/>
              </w:rPr>
            </w:pPr>
            <w:r>
              <w:rPr>
                <w:rFonts w:ascii="宋体" w:hAnsi="宋体" w:hint="eastAsia"/>
              </w:rPr>
              <w:t>反馈的类型及其判断</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jc w:val="center"/>
              <w:rPr>
                <w:rFonts w:ascii="宋体" w:hAnsi="宋体"/>
              </w:rPr>
            </w:pPr>
            <w:r>
              <w:rPr>
                <w:rFonts w:ascii="宋体" w:hAnsi="宋体" w:hint="eastAsia"/>
              </w:rPr>
              <w:t>4</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3660B9" w:rsidRDefault="00C16AFA" w:rsidP="00D9706B">
            <w:pPr>
              <w:widowControl/>
              <w:spacing w:line="276" w:lineRule="auto"/>
              <w:rPr>
                <w:rFonts w:ascii="宋体" w:hAnsi="宋体"/>
              </w:rPr>
            </w:pPr>
            <w:r w:rsidRPr="003660B9">
              <w:rPr>
                <w:rFonts w:ascii="宋体" w:hAnsi="宋体"/>
              </w:rPr>
              <w:t>要求：能够</w:t>
            </w:r>
            <w:r>
              <w:rPr>
                <w:rFonts w:ascii="宋体" w:hAnsi="宋体" w:hint="eastAsia"/>
              </w:rPr>
              <w:t>正确判断反馈的类型</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8D32EF"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6</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360" w:lineRule="auto"/>
              <w:jc w:val="center"/>
              <w:rPr>
                <w:rFonts w:ascii="宋体" w:hAnsi="宋体"/>
              </w:rPr>
            </w:pPr>
            <w:r>
              <w:rPr>
                <w:rFonts w:ascii="宋体" w:hAnsi="宋体" w:hint="eastAsia"/>
              </w:rPr>
              <w:t>7</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rPr>
                <w:rFonts w:ascii="Times New Roman" w:hAnsi="Times New Roman"/>
              </w:rPr>
            </w:pPr>
            <w:r>
              <w:rPr>
                <w:rFonts w:ascii="Times New Roman" w:hAnsi="Times New Roman" w:hint="eastAsia"/>
              </w:rPr>
              <w:t>第十章</w:t>
            </w:r>
            <w:r>
              <w:rPr>
                <w:rFonts w:ascii="Times New Roman" w:hAnsi="Times New Roman" w:hint="eastAsia"/>
              </w:rPr>
              <w:t xml:space="preserve"> </w:t>
            </w:r>
            <w:r w:rsidRPr="004E2413">
              <w:rPr>
                <w:rFonts w:ascii="Times New Roman" w:hAnsi="Times New Roman" w:hint="eastAsia"/>
              </w:rPr>
              <w:t>直流稳压电源</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宋体" w:hAnsi="宋体"/>
              </w:rPr>
            </w:pPr>
            <w:r>
              <w:rPr>
                <w:rFonts w:ascii="宋体" w:hAnsi="宋体" w:hint="eastAsia"/>
              </w:rPr>
              <w:t>直流稳压电源结构分析</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jc w:val="center"/>
              <w:rPr>
                <w:rFonts w:ascii="宋体" w:hAnsi="宋体"/>
              </w:rPr>
            </w:pPr>
            <w:r>
              <w:rPr>
                <w:rFonts w:ascii="宋体" w:hAnsi="宋体" w:hint="eastAsia"/>
              </w:rPr>
              <w:t>4</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3660B9" w:rsidRDefault="00C16AFA" w:rsidP="00D9706B">
            <w:pPr>
              <w:widowControl/>
              <w:spacing w:line="276" w:lineRule="auto"/>
              <w:rPr>
                <w:rFonts w:ascii="宋体" w:hAnsi="宋体"/>
              </w:rPr>
            </w:pPr>
            <w:r w:rsidRPr="003660B9">
              <w:rPr>
                <w:rFonts w:ascii="宋体" w:hAnsi="宋体"/>
              </w:rPr>
              <w:t>要求：</w:t>
            </w:r>
            <w:r>
              <w:rPr>
                <w:rFonts w:ascii="宋体" w:hAnsi="宋体" w:hint="eastAsia"/>
              </w:rPr>
              <w:t>掌握直流稳压电源的结构</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8D32EF"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7</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360" w:lineRule="auto"/>
              <w:jc w:val="center"/>
              <w:rPr>
                <w:rFonts w:ascii="宋体" w:hAnsi="宋体"/>
              </w:rPr>
            </w:pPr>
            <w:r>
              <w:rPr>
                <w:rFonts w:ascii="宋体" w:hAnsi="宋体" w:hint="eastAsia"/>
              </w:rPr>
              <w:t>8</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rPr>
                <w:rFonts w:ascii="Times New Roman" w:hAnsi="Times New Roman"/>
              </w:rPr>
            </w:pPr>
            <w:r>
              <w:rPr>
                <w:rFonts w:ascii="Times New Roman" w:hAnsi="Times New Roman" w:hint="eastAsia"/>
              </w:rPr>
              <w:t>第一章</w:t>
            </w:r>
            <w:r>
              <w:rPr>
                <w:rFonts w:ascii="Times New Roman" w:hAnsi="Times New Roman" w:hint="eastAsia"/>
              </w:rPr>
              <w:t xml:space="preserve"> </w:t>
            </w:r>
            <w:r w:rsidRPr="00E028D8">
              <w:rPr>
                <w:rFonts w:ascii="Times New Roman" w:hAnsi="Times New Roman" w:hint="eastAsia"/>
              </w:rPr>
              <w:t>数字逻辑概论</w:t>
            </w:r>
          </w:p>
          <w:p w:rsidR="00C16AFA" w:rsidRDefault="00C16AFA" w:rsidP="00D9706B">
            <w:pPr>
              <w:widowControl/>
              <w:spacing w:line="276" w:lineRule="auto"/>
              <w:rPr>
                <w:rFonts w:ascii="Times New Roman" w:hAnsi="Times New Roman"/>
              </w:rPr>
            </w:pPr>
            <w:r>
              <w:rPr>
                <w:rFonts w:ascii="Times New Roman" w:hAnsi="Times New Roman" w:hint="eastAsia"/>
              </w:rPr>
              <w:t>第二章</w:t>
            </w:r>
            <w:r>
              <w:rPr>
                <w:rFonts w:ascii="Times New Roman" w:hAnsi="Times New Roman" w:hint="eastAsia"/>
              </w:rPr>
              <w:t xml:space="preserve"> </w:t>
            </w:r>
            <w:r>
              <w:rPr>
                <w:rFonts w:ascii="Times New Roman" w:hAnsi="Times New Roman" w:hint="eastAsia"/>
              </w:rPr>
              <w:t>逻辑代数</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宋体" w:hAnsi="宋体"/>
              </w:rPr>
            </w:pPr>
            <w:r>
              <w:rPr>
                <w:rFonts w:ascii="宋体" w:hAnsi="宋体" w:hint="eastAsia"/>
              </w:rPr>
              <w:t>数制；逻辑代数及其化简</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jc w:val="center"/>
              <w:rPr>
                <w:rFonts w:ascii="宋体" w:hAnsi="宋体"/>
              </w:rPr>
            </w:pPr>
            <w:r>
              <w:rPr>
                <w:rFonts w:ascii="宋体" w:hAnsi="宋体" w:hint="eastAsia"/>
              </w:rPr>
              <w:t>6</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3660B9" w:rsidRDefault="00C16AFA" w:rsidP="00D9706B">
            <w:pPr>
              <w:widowControl/>
              <w:spacing w:line="276" w:lineRule="auto"/>
              <w:rPr>
                <w:rFonts w:ascii="宋体" w:hAnsi="宋体"/>
              </w:rPr>
            </w:pPr>
            <w:r w:rsidRPr="003660B9">
              <w:rPr>
                <w:rFonts w:ascii="宋体" w:hAnsi="宋体"/>
              </w:rPr>
              <w:t>要求：</w:t>
            </w:r>
            <w:r>
              <w:rPr>
                <w:rFonts w:ascii="宋体" w:hAnsi="宋体" w:hint="eastAsia"/>
              </w:rPr>
              <w:t xml:space="preserve">1、掌握数制及基本逻辑运算 </w:t>
            </w:r>
            <w:r>
              <w:rPr>
                <w:rFonts w:ascii="宋体" w:hAnsi="宋体"/>
              </w:rPr>
              <w:t>2</w:t>
            </w:r>
            <w:r>
              <w:rPr>
                <w:rFonts w:ascii="宋体" w:hAnsi="宋体" w:hint="eastAsia"/>
              </w:rPr>
              <w:t>、掌握逻辑代数化简方法</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8D32EF"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8</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360" w:lineRule="auto"/>
              <w:jc w:val="center"/>
              <w:rPr>
                <w:rFonts w:ascii="宋体" w:hAnsi="宋体"/>
              </w:rPr>
            </w:pPr>
            <w:r>
              <w:rPr>
                <w:rFonts w:ascii="宋体" w:hAnsi="宋体" w:hint="eastAsia"/>
              </w:rPr>
              <w:t>9</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rPr>
                <w:rFonts w:ascii="Times New Roman" w:hAnsi="Times New Roman"/>
              </w:rPr>
            </w:pPr>
            <w:r>
              <w:rPr>
                <w:rFonts w:ascii="Times New Roman" w:hAnsi="Times New Roman" w:hint="eastAsia"/>
              </w:rPr>
              <w:t>第三章</w:t>
            </w:r>
            <w:r>
              <w:rPr>
                <w:rFonts w:ascii="Times New Roman" w:hAnsi="Times New Roman" w:hint="eastAsia"/>
              </w:rPr>
              <w:t xml:space="preserve"> </w:t>
            </w:r>
            <w:r>
              <w:rPr>
                <w:rFonts w:ascii="Times New Roman" w:hAnsi="Times New Roman" w:hint="eastAsia"/>
              </w:rPr>
              <w:t>逻辑门电路</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宋体" w:hAnsi="宋体"/>
              </w:rPr>
            </w:pPr>
            <w:r>
              <w:rPr>
                <w:rFonts w:ascii="宋体" w:hAnsi="宋体" w:hint="eastAsia"/>
              </w:rPr>
              <w:t>基本逻辑门电路</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jc w:val="center"/>
              <w:rPr>
                <w:rFonts w:ascii="宋体" w:hAnsi="宋体"/>
              </w:rPr>
            </w:pPr>
            <w:r>
              <w:rPr>
                <w:rFonts w:ascii="宋体" w:hAnsi="宋体" w:hint="eastAsia"/>
              </w:rPr>
              <w:t>4</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B862C9" w:rsidRDefault="00C16AFA" w:rsidP="00D9706B">
            <w:pPr>
              <w:widowControl/>
              <w:spacing w:line="276" w:lineRule="auto"/>
              <w:rPr>
                <w:rFonts w:ascii="宋体" w:hAnsi="宋体"/>
              </w:rPr>
            </w:pPr>
            <w:r w:rsidRPr="003660B9">
              <w:rPr>
                <w:rFonts w:ascii="宋体" w:hAnsi="宋体"/>
              </w:rPr>
              <w:t>要求：</w:t>
            </w:r>
            <w:r>
              <w:rPr>
                <w:rFonts w:ascii="宋体" w:hAnsi="宋体" w:hint="eastAsia"/>
              </w:rPr>
              <w:t>掌握基本逻辑门电路</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8D32EF"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9</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360" w:lineRule="auto"/>
              <w:jc w:val="center"/>
              <w:rPr>
                <w:rFonts w:ascii="宋体" w:hAnsi="宋体"/>
              </w:rPr>
            </w:pPr>
            <w:r>
              <w:rPr>
                <w:rFonts w:ascii="宋体" w:hAnsi="宋体" w:hint="eastAsia"/>
              </w:rPr>
              <w:t>9</w:t>
            </w:r>
            <w:r>
              <w:rPr>
                <w:rFonts w:ascii="宋体" w:hAnsi="宋体"/>
              </w:rPr>
              <w:t>-10</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rPr>
                <w:rFonts w:ascii="Times New Roman" w:hAnsi="Times New Roman"/>
              </w:rPr>
            </w:pPr>
            <w:r>
              <w:rPr>
                <w:rFonts w:ascii="Times New Roman" w:hAnsi="Times New Roman" w:hint="eastAsia"/>
              </w:rPr>
              <w:t>第四章</w:t>
            </w:r>
            <w:r>
              <w:rPr>
                <w:rFonts w:ascii="Times New Roman" w:hAnsi="Times New Roman" w:hint="eastAsia"/>
              </w:rPr>
              <w:t xml:space="preserve"> </w:t>
            </w:r>
            <w:r w:rsidRPr="00E028D8">
              <w:rPr>
                <w:rFonts w:ascii="Times New Roman" w:hAnsi="Times New Roman" w:hint="eastAsia"/>
              </w:rPr>
              <w:t>组合逻辑电路</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宋体" w:hAnsi="宋体"/>
              </w:rPr>
            </w:pPr>
            <w:r>
              <w:rPr>
                <w:rFonts w:ascii="宋体" w:hAnsi="宋体" w:hint="eastAsia"/>
              </w:rPr>
              <w:t>逻辑电路的分类；逻辑电路的分析步骤</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jc w:val="center"/>
              <w:rPr>
                <w:rFonts w:ascii="宋体" w:hAnsi="宋体"/>
              </w:rPr>
            </w:pPr>
            <w:r>
              <w:rPr>
                <w:rFonts w:ascii="宋体" w:hAnsi="宋体" w:hint="eastAsia"/>
              </w:rPr>
              <w:t>4</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B862C9" w:rsidRDefault="00C16AFA" w:rsidP="00D9706B">
            <w:pPr>
              <w:widowControl/>
              <w:spacing w:line="276" w:lineRule="auto"/>
              <w:rPr>
                <w:rFonts w:ascii="宋体" w:hAnsi="宋体"/>
              </w:rPr>
            </w:pPr>
            <w:r w:rsidRPr="003660B9">
              <w:rPr>
                <w:rFonts w:ascii="宋体" w:hAnsi="宋体"/>
              </w:rPr>
              <w:t>要求：</w:t>
            </w:r>
            <w:r>
              <w:rPr>
                <w:rFonts w:ascii="宋体" w:hAnsi="宋体" w:hint="eastAsia"/>
              </w:rPr>
              <w:t>1、掌握逻辑电路分析的步骤</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8D32EF"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1</w:t>
            </w:r>
            <w:r>
              <w:rPr>
                <w:rFonts w:ascii="宋体" w:hAnsi="宋体"/>
              </w:rPr>
              <w:t>0</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360" w:lineRule="auto"/>
              <w:jc w:val="center"/>
              <w:rPr>
                <w:rFonts w:ascii="宋体" w:hAnsi="宋体"/>
              </w:rPr>
            </w:pPr>
            <w:r>
              <w:rPr>
                <w:rFonts w:ascii="宋体" w:hAnsi="宋体" w:hint="eastAsia"/>
              </w:rPr>
              <w:t>1</w:t>
            </w:r>
            <w:r>
              <w:rPr>
                <w:rFonts w:ascii="宋体" w:hAnsi="宋体"/>
              </w:rPr>
              <w:t>0-11</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rPr>
                <w:rFonts w:ascii="Times New Roman" w:hAnsi="Times New Roman"/>
              </w:rPr>
            </w:pPr>
            <w:r>
              <w:rPr>
                <w:rFonts w:ascii="Times New Roman" w:hAnsi="Times New Roman" w:hint="eastAsia"/>
              </w:rPr>
              <w:t>第五章</w:t>
            </w:r>
            <w:r>
              <w:rPr>
                <w:rFonts w:ascii="Times New Roman" w:hAnsi="Times New Roman" w:hint="eastAsia"/>
              </w:rPr>
              <w:t xml:space="preserve"> </w:t>
            </w:r>
            <w:r w:rsidRPr="00E028D8">
              <w:rPr>
                <w:rFonts w:ascii="Times New Roman" w:hAnsi="Times New Roman" w:hint="eastAsia"/>
              </w:rPr>
              <w:t>锁存器和触发器</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宋体" w:hAnsi="宋体"/>
              </w:rPr>
            </w:pPr>
            <w:r>
              <w:rPr>
                <w:rFonts w:ascii="宋体" w:hAnsi="宋体" w:hint="eastAsia"/>
              </w:rPr>
              <w:t>锁存器；触发器</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jc w:val="center"/>
              <w:rPr>
                <w:rFonts w:ascii="宋体" w:hAnsi="宋体"/>
              </w:rPr>
            </w:pPr>
            <w:r>
              <w:rPr>
                <w:rFonts w:ascii="宋体" w:hAnsi="宋体" w:hint="eastAsia"/>
              </w:rPr>
              <w:t>8</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3660B9" w:rsidRDefault="00C16AFA" w:rsidP="00D9706B">
            <w:pPr>
              <w:widowControl/>
              <w:spacing w:line="276" w:lineRule="auto"/>
              <w:rPr>
                <w:rFonts w:ascii="宋体" w:hAnsi="宋体"/>
              </w:rPr>
            </w:pPr>
            <w:r w:rsidRPr="003660B9">
              <w:rPr>
                <w:rFonts w:ascii="宋体" w:hAnsi="宋体"/>
              </w:rPr>
              <w:t>要求：</w:t>
            </w:r>
            <w:r>
              <w:rPr>
                <w:rFonts w:ascii="宋体" w:hAnsi="宋体" w:hint="eastAsia"/>
              </w:rPr>
              <w:t>掌握锁存器和触发器的电路结构和工作原理</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8D32EF" w:rsidTr="00D9706B">
        <w:trPr>
          <w:cantSplit/>
          <w:trHeight w:val="495"/>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1</w:t>
            </w:r>
            <w:r>
              <w:rPr>
                <w:rFonts w:ascii="宋体" w:hAnsi="宋体"/>
              </w:rPr>
              <w:t>1</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360" w:lineRule="auto"/>
              <w:jc w:val="center"/>
              <w:rPr>
                <w:rFonts w:ascii="宋体" w:hAnsi="宋体"/>
              </w:rPr>
            </w:pPr>
            <w:r>
              <w:rPr>
                <w:rFonts w:ascii="宋体" w:hAnsi="宋体"/>
              </w:rPr>
              <w:t>11-</w:t>
            </w:r>
            <w:r>
              <w:rPr>
                <w:rFonts w:ascii="宋体" w:hAnsi="宋体" w:hint="eastAsia"/>
              </w:rPr>
              <w:t>1</w:t>
            </w:r>
            <w:r>
              <w:rPr>
                <w:rFonts w:ascii="宋体" w:hAnsi="宋体"/>
              </w:rPr>
              <w:t>2</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rPr>
                <w:rFonts w:ascii="Times New Roman" w:hAnsi="Times New Roman"/>
              </w:rPr>
            </w:pPr>
            <w:r>
              <w:rPr>
                <w:rFonts w:ascii="Times New Roman" w:hAnsi="Times New Roman" w:hint="eastAsia"/>
              </w:rPr>
              <w:t>第六章</w:t>
            </w:r>
            <w:r>
              <w:rPr>
                <w:rFonts w:ascii="Times New Roman" w:hAnsi="Times New Roman" w:hint="eastAsia"/>
              </w:rPr>
              <w:t xml:space="preserve"> </w:t>
            </w:r>
            <w:r w:rsidRPr="00E028D8">
              <w:rPr>
                <w:rFonts w:ascii="Times New Roman" w:hAnsi="Times New Roman" w:hint="eastAsia"/>
              </w:rPr>
              <w:t>时序逻辑电路</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宋体" w:hAnsi="宋体"/>
              </w:rPr>
            </w:pPr>
            <w:r>
              <w:rPr>
                <w:rFonts w:ascii="宋体" w:hAnsi="宋体" w:hint="eastAsia"/>
              </w:rPr>
              <w:t>时序逻辑电路的分析与设计</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widowControl/>
              <w:spacing w:line="276" w:lineRule="auto"/>
              <w:jc w:val="center"/>
              <w:rPr>
                <w:rFonts w:ascii="宋体" w:hAnsi="宋体"/>
              </w:rPr>
            </w:pPr>
            <w:r>
              <w:rPr>
                <w:rFonts w:ascii="宋体" w:hAnsi="宋体" w:hint="eastAsia"/>
              </w:rPr>
              <w:t>8</w:t>
            </w:r>
          </w:p>
        </w:tc>
        <w:tc>
          <w:tcPr>
            <w:tcW w:w="3257" w:type="dxa"/>
            <w:tcBorders>
              <w:left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作业：1</w:t>
            </w:r>
            <w:r w:rsidRPr="003660B9">
              <w:rPr>
                <w:rFonts w:ascii="宋体" w:hAnsi="宋体" w:hint="eastAsia"/>
              </w:rPr>
              <w:t>、课后</w:t>
            </w:r>
            <w:r w:rsidRPr="003660B9">
              <w:rPr>
                <w:rFonts w:ascii="宋体" w:hAnsi="宋体"/>
              </w:rPr>
              <w:t>作业</w:t>
            </w:r>
            <w:r w:rsidRPr="003660B9">
              <w:rPr>
                <w:rFonts w:ascii="宋体" w:hAnsi="宋体" w:hint="eastAsia"/>
              </w:rPr>
              <w:t xml:space="preserve"> 2、</w:t>
            </w:r>
            <w:r w:rsidRPr="003660B9">
              <w:rPr>
                <w:rFonts w:ascii="宋体" w:hAnsi="宋体"/>
              </w:rPr>
              <w:t>部分补充习题</w:t>
            </w:r>
          </w:p>
          <w:p w:rsidR="00C16AFA" w:rsidRPr="003660B9" w:rsidRDefault="00C16AFA" w:rsidP="00D9706B">
            <w:pPr>
              <w:widowControl/>
              <w:spacing w:line="276" w:lineRule="auto"/>
              <w:rPr>
                <w:rFonts w:ascii="宋体" w:hAnsi="宋体"/>
              </w:rPr>
            </w:pPr>
            <w:r w:rsidRPr="003660B9">
              <w:rPr>
                <w:rFonts w:ascii="宋体" w:hAnsi="宋体"/>
              </w:rPr>
              <w:t>要求：</w:t>
            </w:r>
            <w:r>
              <w:rPr>
                <w:rFonts w:ascii="宋体" w:hAnsi="宋体" w:hint="eastAsia"/>
              </w:rPr>
              <w:t>掌握时序逻辑电路的分析方法</w:t>
            </w:r>
          </w:p>
        </w:tc>
        <w:tc>
          <w:tcPr>
            <w:tcW w:w="394" w:type="dxa"/>
            <w:vMerge/>
            <w:tcBorders>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BC14B9" w:rsidTr="00D9706B">
        <w:trPr>
          <w:cantSplit/>
          <w:trHeight w:val="604"/>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1</w:t>
            </w:r>
            <w:r>
              <w:rPr>
                <w:rFonts w:ascii="宋体" w:hAnsi="宋体"/>
              </w:rPr>
              <w:t>2</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rPr>
              <w:t>13</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实验一</w:t>
            </w:r>
            <w:r w:rsidRPr="003660B9">
              <w:rPr>
                <w:rFonts w:ascii="宋体" w:hAnsi="宋体" w:hint="eastAsia"/>
              </w:rPr>
              <w:t>、</w:t>
            </w:r>
            <w:r w:rsidRPr="003660B9">
              <w:rPr>
                <w:rFonts w:ascii="宋体" w:hAnsi="宋体"/>
              </w:rPr>
              <w:t>实验二</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Times New Roman" w:hAnsi="Times New Roman"/>
                <w:bCs/>
                <w:szCs w:val="21"/>
              </w:rPr>
            </w:pPr>
            <w:r w:rsidRPr="003C293F">
              <w:rPr>
                <w:rFonts w:ascii="Times New Roman" w:hAnsi="Times New Roman"/>
                <w:bCs/>
                <w:szCs w:val="21"/>
              </w:rPr>
              <w:t>三极管放大电路</w:t>
            </w:r>
          </w:p>
          <w:p w:rsidR="00C16AFA" w:rsidRPr="003660B9" w:rsidRDefault="00C16AFA" w:rsidP="00D9706B">
            <w:pPr>
              <w:spacing w:line="276" w:lineRule="auto"/>
              <w:rPr>
                <w:rFonts w:ascii="宋体" w:hAnsi="宋体"/>
              </w:rPr>
            </w:pPr>
            <w:r>
              <w:rPr>
                <w:rFonts w:ascii="Times New Roman" w:hAnsi="Times New Roman" w:hint="eastAsia"/>
                <w:bCs/>
                <w:szCs w:val="21"/>
              </w:rPr>
              <w:t>运算</w:t>
            </w:r>
            <w:r w:rsidRPr="003C293F">
              <w:rPr>
                <w:rFonts w:ascii="Times New Roman" w:hAnsi="Times New Roman"/>
                <w:bCs/>
                <w:szCs w:val="21"/>
              </w:rPr>
              <w:t>放大电路</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jc w:val="center"/>
              <w:rPr>
                <w:rFonts w:ascii="宋体" w:hAnsi="宋体"/>
              </w:rPr>
            </w:pPr>
            <w:r>
              <w:rPr>
                <w:rFonts w:ascii="宋体" w:hAnsi="宋体"/>
              </w:rPr>
              <w:t>6</w:t>
            </w:r>
          </w:p>
        </w:tc>
        <w:tc>
          <w:tcPr>
            <w:tcW w:w="3257" w:type="dxa"/>
            <w:tcBorders>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sidRPr="003660B9">
              <w:rPr>
                <w:rFonts w:ascii="宋体" w:hAnsi="宋体"/>
              </w:rPr>
              <w:t>要求</w:t>
            </w:r>
            <w:r>
              <w:rPr>
                <w:rFonts w:ascii="宋体" w:hAnsi="宋体" w:hint="eastAsia"/>
              </w:rPr>
              <w:t>：根据实验指导书完成实验一和实验二的内容</w:t>
            </w:r>
          </w:p>
        </w:tc>
        <w:tc>
          <w:tcPr>
            <w:tcW w:w="394" w:type="dxa"/>
            <w:vMerge/>
            <w:tcBorders>
              <w:left w:val="single" w:sz="4" w:space="0" w:color="auto"/>
              <w:bottom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BC14B9" w:rsidTr="00D9706B">
        <w:trPr>
          <w:cantSplit/>
          <w:trHeight w:val="832"/>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lastRenderedPageBreak/>
              <w:t>1</w:t>
            </w:r>
            <w:r>
              <w:rPr>
                <w:rFonts w:ascii="宋体" w:hAnsi="宋体"/>
              </w:rPr>
              <w:t>3</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rPr>
              <w:t>14</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Pr>
                <w:rFonts w:ascii="宋体" w:hAnsi="宋体" w:hint="eastAsia"/>
              </w:rPr>
              <w:t>实验三、实验四</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Default="00C16AFA" w:rsidP="00D9706B">
            <w:pPr>
              <w:spacing w:line="276" w:lineRule="auto"/>
              <w:rPr>
                <w:rFonts w:ascii="Times New Roman" w:hAnsi="Times New Roman"/>
              </w:rPr>
            </w:pPr>
            <w:r>
              <w:rPr>
                <w:rFonts w:ascii="Times New Roman" w:hAnsi="Times New Roman" w:hint="eastAsia"/>
              </w:rPr>
              <w:t>组合逻辑电路</w:t>
            </w:r>
          </w:p>
          <w:p w:rsidR="00C16AFA" w:rsidRPr="003660B9" w:rsidRDefault="00C16AFA" w:rsidP="00D9706B">
            <w:pPr>
              <w:spacing w:line="276" w:lineRule="auto"/>
              <w:rPr>
                <w:rFonts w:ascii="宋体" w:hAnsi="宋体"/>
              </w:rPr>
            </w:pPr>
            <w:r>
              <w:rPr>
                <w:rFonts w:ascii="Times New Roman" w:hAnsi="Times New Roman" w:hint="eastAsia"/>
              </w:rPr>
              <w:t>整流、滤波和稳压电路</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jc w:val="center"/>
              <w:rPr>
                <w:rFonts w:ascii="宋体" w:hAnsi="宋体"/>
              </w:rPr>
            </w:pPr>
            <w:r>
              <w:rPr>
                <w:rFonts w:ascii="宋体" w:hAnsi="宋体"/>
              </w:rPr>
              <w:t>6</w:t>
            </w:r>
          </w:p>
        </w:tc>
        <w:tc>
          <w:tcPr>
            <w:tcW w:w="3257" w:type="dxa"/>
            <w:tcBorders>
              <w:top w:val="single" w:sz="4" w:space="0" w:color="auto"/>
              <w:left w:val="single" w:sz="4" w:space="0" w:color="auto"/>
              <w:right w:val="single" w:sz="4" w:space="0" w:color="auto"/>
            </w:tcBorders>
            <w:vAlign w:val="center"/>
          </w:tcPr>
          <w:p w:rsidR="00C16AFA" w:rsidRPr="003660B9" w:rsidRDefault="00C16AFA" w:rsidP="00D9706B">
            <w:pPr>
              <w:spacing w:line="276" w:lineRule="auto"/>
              <w:rPr>
                <w:rFonts w:ascii="宋体" w:hAnsi="宋体"/>
              </w:rPr>
            </w:pPr>
            <w:r w:rsidRPr="003660B9">
              <w:rPr>
                <w:rFonts w:ascii="宋体" w:hAnsi="宋体"/>
              </w:rPr>
              <w:t>要求</w:t>
            </w:r>
            <w:r>
              <w:rPr>
                <w:rFonts w:ascii="宋体" w:hAnsi="宋体" w:hint="eastAsia"/>
              </w:rPr>
              <w:t>：根据实验指导书完成实验三和实验四的内容</w:t>
            </w:r>
          </w:p>
        </w:tc>
        <w:tc>
          <w:tcPr>
            <w:tcW w:w="394" w:type="dxa"/>
            <w:vMerge w:val="restart"/>
            <w:tcBorders>
              <w:top w:val="single" w:sz="4" w:space="0" w:color="auto"/>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r w:rsidR="00C16AFA" w:rsidRPr="00BC14B9" w:rsidTr="00D9706B">
        <w:trPr>
          <w:cantSplit/>
          <w:trHeight w:val="832"/>
          <w:jc w:val="center"/>
        </w:trPr>
        <w:tc>
          <w:tcPr>
            <w:tcW w:w="503"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hint="eastAsia"/>
              </w:rPr>
              <w:t>1</w:t>
            </w:r>
            <w:r>
              <w:rPr>
                <w:rFonts w:ascii="宋体" w:hAnsi="宋体"/>
              </w:rPr>
              <w:t>4</w:t>
            </w:r>
          </w:p>
        </w:tc>
        <w:tc>
          <w:tcPr>
            <w:tcW w:w="851"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jc w:val="center"/>
              <w:rPr>
                <w:rFonts w:ascii="宋体" w:hAnsi="宋体"/>
              </w:rPr>
            </w:pPr>
            <w:r>
              <w:rPr>
                <w:rFonts w:ascii="宋体" w:hAnsi="宋体"/>
              </w:rPr>
              <w:t>15</w:t>
            </w:r>
          </w:p>
        </w:tc>
        <w:tc>
          <w:tcPr>
            <w:tcW w:w="70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36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rPr>
                <w:rFonts w:ascii="宋体" w:hAnsi="宋体"/>
              </w:rPr>
            </w:pPr>
            <w:r>
              <w:rPr>
                <w:rFonts w:ascii="宋体" w:hAnsi="宋体" w:hint="eastAsia"/>
              </w:rPr>
              <w:t>实验五、实验六</w:t>
            </w:r>
          </w:p>
        </w:tc>
        <w:tc>
          <w:tcPr>
            <w:tcW w:w="2652"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spacing w:line="276" w:lineRule="auto"/>
              <w:rPr>
                <w:rFonts w:ascii="宋体" w:hAnsi="宋体"/>
              </w:rPr>
            </w:pPr>
            <w:r>
              <w:rPr>
                <w:rFonts w:ascii="Times New Roman" w:hAnsi="Times New Roman" w:hint="eastAsia"/>
                <w:bCs/>
                <w:szCs w:val="21"/>
              </w:rPr>
              <w:t>触发器、计数器</w:t>
            </w:r>
          </w:p>
        </w:tc>
        <w:tc>
          <w:tcPr>
            <w:tcW w:w="520" w:type="dxa"/>
            <w:tcBorders>
              <w:top w:val="single" w:sz="4" w:space="0" w:color="auto"/>
              <w:left w:val="single" w:sz="4" w:space="0" w:color="auto"/>
              <w:bottom w:val="single" w:sz="4" w:space="0" w:color="auto"/>
              <w:right w:val="single" w:sz="4" w:space="0" w:color="auto"/>
            </w:tcBorders>
            <w:vAlign w:val="center"/>
          </w:tcPr>
          <w:p w:rsidR="00C16AFA" w:rsidRPr="003660B9" w:rsidRDefault="00C16AFA" w:rsidP="00D9706B">
            <w:pPr>
              <w:widowControl/>
              <w:spacing w:line="276" w:lineRule="auto"/>
              <w:jc w:val="center"/>
              <w:rPr>
                <w:rFonts w:ascii="宋体" w:hAnsi="宋体"/>
              </w:rPr>
            </w:pPr>
            <w:r>
              <w:rPr>
                <w:rFonts w:ascii="宋体" w:hAnsi="宋体"/>
              </w:rPr>
              <w:t>6</w:t>
            </w:r>
          </w:p>
        </w:tc>
        <w:tc>
          <w:tcPr>
            <w:tcW w:w="3257" w:type="dxa"/>
            <w:tcBorders>
              <w:top w:val="single" w:sz="4" w:space="0" w:color="auto"/>
              <w:left w:val="single" w:sz="4" w:space="0" w:color="auto"/>
              <w:right w:val="single" w:sz="4" w:space="0" w:color="auto"/>
            </w:tcBorders>
            <w:vAlign w:val="center"/>
          </w:tcPr>
          <w:p w:rsidR="00C16AFA" w:rsidRPr="003660B9" w:rsidRDefault="00C16AFA" w:rsidP="00D9706B">
            <w:pPr>
              <w:spacing w:line="276" w:lineRule="auto"/>
              <w:rPr>
                <w:rFonts w:ascii="宋体" w:hAnsi="宋体"/>
              </w:rPr>
            </w:pPr>
            <w:r w:rsidRPr="003660B9">
              <w:rPr>
                <w:rFonts w:ascii="宋体" w:hAnsi="宋体"/>
              </w:rPr>
              <w:t>要求</w:t>
            </w:r>
            <w:r>
              <w:rPr>
                <w:rFonts w:ascii="宋体" w:hAnsi="宋体" w:hint="eastAsia"/>
              </w:rPr>
              <w:t>：根据实验指导书完成实验五和实验六的内容</w:t>
            </w:r>
          </w:p>
        </w:tc>
        <w:tc>
          <w:tcPr>
            <w:tcW w:w="394" w:type="dxa"/>
            <w:vMerge/>
            <w:tcBorders>
              <w:top w:val="single" w:sz="4" w:space="0" w:color="auto"/>
              <w:left w:val="single" w:sz="4" w:space="0" w:color="auto"/>
              <w:right w:val="single" w:sz="4" w:space="0" w:color="auto"/>
            </w:tcBorders>
            <w:vAlign w:val="center"/>
          </w:tcPr>
          <w:p w:rsidR="00C16AFA" w:rsidRPr="00BC14B9" w:rsidRDefault="00C16AFA" w:rsidP="00D9706B">
            <w:pPr>
              <w:widowControl/>
              <w:spacing w:line="360" w:lineRule="auto"/>
              <w:rPr>
                <w:rFonts w:ascii="Times New Roman" w:hAnsi="Times New Roman"/>
                <w:sz w:val="24"/>
              </w:rPr>
            </w:pPr>
          </w:p>
        </w:tc>
      </w:tr>
    </w:tbl>
    <w:p w:rsidR="00C16AFA" w:rsidRPr="003660B9" w:rsidRDefault="00C16AFA" w:rsidP="00C16AFA">
      <w:pPr>
        <w:spacing w:beforeLines="50" w:before="156" w:afterLines="50" w:after="156" w:line="360" w:lineRule="auto"/>
        <w:rPr>
          <w:rFonts w:ascii="Times New Roman" w:eastAsia="黑体" w:hAnsi="Times New Roman"/>
          <w:b/>
          <w:sz w:val="28"/>
        </w:rPr>
      </w:pPr>
      <w:r w:rsidRPr="003660B9">
        <w:rPr>
          <w:rFonts w:ascii="Times New Roman" w:eastAsia="黑体" w:hAnsi="Times New Roman"/>
          <w:b/>
          <w:sz w:val="28"/>
        </w:rPr>
        <w:t>六、推荐教材及教学参考书</w:t>
      </w:r>
    </w:p>
    <w:p w:rsidR="00C16AFA" w:rsidRPr="003660B9" w:rsidRDefault="00C16AFA" w:rsidP="00C16AFA">
      <w:pPr>
        <w:spacing w:line="360" w:lineRule="auto"/>
        <w:rPr>
          <w:rFonts w:ascii="宋体" w:hAnsi="宋体"/>
        </w:rPr>
      </w:pPr>
      <w:r w:rsidRPr="003660B9">
        <w:rPr>
          <w:rFonts w:ascii="宋体" w:hAnsi="宋体"/>
        </w:rPr>
        <w:t>[1]</w:t>
      </w:r>
      <w:r w:rsidRPr="003660B9">
        <w:rPr>
          <w:rFonts w:ascii="宋体" w:hAnsi="宋体"/>
          <w:sz w:val="18"/>
        </w:rPr>
        <w:t xml:space="preserve"> </w:t>
      </w:r>
      <w:r>
        <w:rPr>
          <w:rFonts w:ascii="宋体" w:hAnsi="宋体" w:hint="eastAsia"/>
        </w:rPr>
        <w:t>康华光</w:t>
      </w:r>
      <w:r w:rsidRPr="003660B9">
        <w:rPr>
          <w:rFonts w:ascii="宋体" w:hAnsi="宋体"/>
        </w:rPr>
        <w:t xml:space="preserve">. </w:t>
      </w:r>
      <w:r>
        <w:rPr>
          <w:rFonts w:ascii="宋体" w:hAnsi="宋体" w:hint="eastAsia"/>
        </w:rPr>
        <w:t>电子技术基础</w:t>
      </w:r>
      <w:r w:rsidRPr="003660B9">
        <w:rPr>
          <w:rFonts w:ascii="宋体" w:hAnsi="宋体" w:hint="eastAsia"/>
        </w:rPr>
        <w:t>（</w:t>
      </w:r>
      <w:r w:rsidRPr="003660B9">
        <w:rPr>
          <w:rFonts w:ascii="宋体" w:hAnsi="宋体"/>
        </w:rPr>
        <w:t>第</w:t>
      </w:r>
      <w:r>
        <w:rPr>
          <w:rFonts w:ascii="宋体" w:hAnsi="宋体" w:hint="eastAsia"/>
        </w:rPr>
        <w:t>六</w:t>
      </w:r>
      <w:r w:rsidRPr="003660B9">
        <w:rPr>
          <w:rFonts w:ascii="宋体" w:hAnsi="宋体"/>
        </w:rPr>
        <w:t>版）</w:t>
      </w:r>
      <w:r w:rsidRPr="00017ADC">
        <w:rPr>
          <w:rFonts w:ascii="Times New Roman" w:hAnsi="Times New Roman"/>
        </w:rPr>
        <w:t>[M]</w:t>
      </w:r>
      <w:r w:rsidRPr="003660B9">
        <w:rPr>
          <w:rFonts w:ascii="宋体" w:hAnsi="宋体"/>
        </w:rPr>
        <w:t xml:space="preserve">. </w:t>
      </w:r>
      <w:r>
        <w:rPr>
          <w:rFonts w:ascii="宋体" w:hAnsi="宋体" w:hint="eastAsia"/>
        </w:rPr>
        <w:t>高等教育</w:t>
      </w:r>
      <w:r w:rsidRPr="003660B9">
        <w:rPr>
          <w:rFonts w:ascii="宋体" w:hAnsi="宋体"/>
        </w:rPr>
        <w:t>出版社，</w:t>
      </w:r>
      <w:r w:rsidRPr="00747A89">
        <w:rPr>
          <w:rFonts w:ascii="Times New Roman" w:hAnsi="Times New Roman"/>
        </w:rPr>
        <w:t>201</w:t>
      </w:r>
      <w:r>
        <w:rPr>
          <w:rFonts w:ascii="Times New Roman" w:hAnsi="Times New Roman"/>
        </w:rPr>
        <w:t>5</w:t>
      </w:r>
      <w:r w:rsidRPr="003660B9">
        <w:rPr>
          <w:rFonts w:ascii="宋体" w:hAnsi="宋体"/>
        </w:rPr>
        <w:t>.</w:t>
      </w:r>
    </w:p>
    <w:p w:rsidR="00C16AFA" w:rsidRPr="003660B9" w:rsidRDefault="00C16AFA" w:rsidP="00C16AFA">
      <w:pPr>
        <w:spacing w:line="360" w:lineRule="auto"/>
        <w:rPr>
          <w:rFonts w:ascii="宋体" w:hAnsi="宋体"/>
        </w:rPr>
      </w:pPr>
      <w:r w:rsidRPr="003660B9">
        <w:rPr>
          <w:rFonts w:ascii="宋体" w:hAnsi="宋体"/>
        </w:rPr>
        <w:t xml:space="preserve">[2] </w:t>
      </w:r>
      <w:r>
        <w:rPr>
          <w:rFonts w:ascii="宋体" w:hAnsi="宋体" w:hint="eastAsia"/>
        </w:rPr>
        <w:t>阎石</w:t>
      </w:r>
      <w:r w:rsidRPr="003660B9">
        <w:rPr>
          <w:rFonts w:ascii="宋体" w:hAnsi="宋体"/>
        </w:rPr>
        <w:t xml:space="preserve">. </w:t>
      </w:r>
      <w:r>
        <w:rPr>
          <w:rFonts w:ascii="宋体" w:hAnsi="宋体" w:hint="eastAsia"/>
        </w:rPr>
        <w:t>数字电子技术</w:t>
      </w:r>
      <w:r w:rsidRPr="003660B9">
        <w:rPr>
          <w:rFonts w:ascii="宋体" w:hAnsi="宋体"/>
        </w:rPr>
        <w:t>基础</w:t>
      </w:r>
      <w:r w:rsidRPr="003660B9">
        <w:rPr>
          <w:rFonts w:ascii="宋体" w:hAnsi="宋体" w:hint="eastAsia"/>
        </w:rPr>
        <w:t>（</w:t>
      </w:r>
      <w:r w:rsidRPr="003660B9">
        <w:rPr>
          <w:rFonts w:ascii="宋体" w:hAnsi="宋体"/>
        </w:rPr>
        <w:t>第</w:t>
      </w:r>
      <w:r>
        <w:rPr>
          <w:rFonts w:ascii="宋体" w:hAnsi="宋体" w:hint="eastAsia"/>
        </w:rPr>
        <w:t>六</w:t>
      </w:r>
      <w:r w:rsidRPr="003660B9">
        <w:rPr>
          <w:rFonts w:ascii="宋体" w:hAnsi="宋体"/>
        </w:rPr>
        <w:t>版）</w:t>
      </w:r>
      <w:r w:rsidRPr="00017ADC">
        <w:rPr>
          <w:rFonts w:ascii="Times New Roman" w:hAnsi="Times New Roman"/>
        </w:rPr>
        <w:t>[M]</w:t>
      </w:r>
      <w:r w:rsidRPr="003660B9">
        <w:rPr>
          <w:rFonts w:ascii="宋体" w:hAnsi="宋体"/>
        </w:rPr>
        <w:t xml:space="preserve">. </w:t>
      </w:r>
      <w:r>
        <w:rPr>
          <w:rFonts w:ascii="宋体" w:hAnsi="宋体" w:hint="eastAsia"/>
        </w:rPr>
        <w:t>高等教育</w:t>
      </w:r>
      <w:r w:rsidRPr="003660B9">
        <w:rPr>
          <w:rFonts w:ascii="宋体" w:hAnsi="宋体"/>
        </w:rPr>
        <w:t>出版社，</w:t>
      </w:r>
      <w:r>
        <w:rPr>
          <w:rFonts w:ascii="Times New Roman" w:hAnsi="Times New Roman"/>
        </w:rPr>
        <w:t>2016</w:t>
      </w:r>
      <w:r w:rsidRPr="003660B9">
        <w:rPr>
          <w:rFonts w:ascii="宋体" w:hAnsi="宋体"/>
        </w:rPr>
        <w:t>.</w:t>
      </w:r>
    </w:p>
    <w:p w:rsidR="00C16AFA" w:rsidRPr="003660B9" w:rsidRDefault="00C16AFA" w:rsidP="00C16AFA">
      <w:pPr>
        <w:spacing w:line="360" w:lineRule="auto"/>
        <w:rPr>
          <w:rFonts w:ascii="宋体" w:hAnsi="宋体"/>
        </w:rPr>
      </w:pPr>
      <w:r w:rsidRPr="003660B9">
        <w:rPr>
          <w:rFonts w:ascii="宋体" w:hAnsi="宋体"/>
        </w:rPr>
        <w:t>[3]</w:t>
      </w:r>
      <w:r>
        <w:rPr>
          <w:rFonts w:ascii="宋体" w:hAnsi="宋体"/>
        </w:rPr>
        <w:t xml:space="preserve"> </w:t>
      </w:r>
      <w:r w:rsidRPr="002601F0">
        <w:rPr>
          <w:rFonts w:ascii="宋体" w:hAnsi="宋体" w:hint="eastAsia"/>
        </w:rPr>
        <w:t>童诗白</w:t>
      </w:r>
      <w:r>
        <w:rPr>
          <w:rFonts w:ascii="宋体" w:hAnsi="宋体" w:hint="eastAsia"/>
        </w:rPr>
        <w:t>等</w:t>
      </w:r>
      <w:r w:rsidRPr="002601F0">
        <w:rPr>
          <w:rFonts w:ascii="宋体" w:hAnsi="宋体" w:hint="eastAsia"/>
        </w:rPr>
        <w:t>. 模拟电子技术基础</w:t>
      </w:r>
      <w:r>
        <w:rPr>
          <w:rFonts w:ascii="宋体" w:hAnsi="宋体" w:hint="eastAsia"/>
        </w:rPr>
        <w:t>（</w:t>
      </w:r>
      <w:r w:rsidRPr="002601F0">
        <w:rPr>
          <w:rFonts w:ascii="宋体" w:hAnsi="宋体" w:hint="eastAsia"/>
        </w:rPr>
        <w:t>第</w:t>
      </w:r>
      <w:r>
        <w:rPr>
          <w:rFonts w:ascii="宋体" w:hAnsi="宋体" w:hint="eastAsia"/>
        </w:rPr>
        <w:t>五</w:t>
      </w:r>
      <w:r w:rsidRPr="002601F0">
        <w:rPr>
          <w:rFonts w:ascii="宋体" w:hAnsi="宋体" w:hint="eastAsia"/>
        </w:rPr>
        <w:t>版</w:t>
      </w:r>
      <w:r>
        <w:rPr>
          <w:rFonts w:ascii="宋体" w:hAnsi="宋体" w:hint="eastAsia"/>
        </w:rPr>
        <w:t>）</w:t>
      </w:r>
      <w:r w:rsidRPr="00017ADC">
        <w:rPr>
          <w:rFonts w:ascii="Times New Roman" w:hAnsi="Times New Roman"/>
        </w:rPr>
        <w:t>[M]</w:t>
      </w:r>
      <w:r w:rsidRPr="003660B9">
        <w:rPr>
          <w:rFonts w:ascii="宋体" w:hAnsi="宋体"/>
        </w:rPr>
        <w:t>.</w:t>
      </w:r>
      <w:r w:rsidRPr="002601F0">
        <w:rPr>
          <w:rFonts w:ascii="宋体" w:hAnsi="宋体" w:hint="eastAsia"/>
        </w:rPr>
        <w:t>高等教育出版社</w:t>
      </w:r>
      <w:r w:rsidRPr="003660B9">
        <w:rPr>
          <w:rFonts w:ascii="宋体" w:hAnsi="宋体"/>
        </w:rPr>
        <w:t>，</w:t>
      </w:r>
      <w:r w:rsidRPr="00747A89">
        <w:rPr>
          <w:rFonts w:ascii="Times New Roman" w:hAnsi="Times New Roman"/>
        </w:rPr>
        <w:t>20</w:t>
      </w:r>
      <w:r>
        <w:rPr>
          <w:rFonts w:ascii="Times New Roman" w:hAnsi="Times New Roman"/>
        </w:rPr>
        <w:t>15</w:t>
      </w:r>
      <w:r w:rsidRPr="003660B9">
        <w:rPr>
          <w:rFonts w:ascii="宋体" w:hAnsi="宋体"/>
        </w:rPr>
        <w:t>.</w:t>
      </w:r>
    </w:p>
    <w:p w:rsidR="00C16AFA" w:rsidRPr="003660B9" w:rsidRDefault="00C16AFA" w:rsidP="00C16AFA">
      <w:pPr>
        <w:spacing w:line="360" w:lineRule="auto"/>
        <w:rPr>
          <w:rFonts w:ascii="宋体" w:hAnsi="宋体"/>
        </w:rPr>
      </w:pPr>
      <w:r w:rsidRPr="003660B9">
        <w:rPr>
          <w:rFonts w:ascii="宋体" w:hAnsi="宋体"/>
        </w:rPr>
        <w:t xml:space="preserve">[4] </w:t>
      </w:r>
      <w:r w:rsidRPr="002601F0">
        <w:rPr>
          <w:rFonts w:ascii="宋体" w:hAnsi="宋体" w:hint="eastAsia"/>
        </w:rPr>
        <w:t>罗杰</w:t>
      </w:r>
      <w:r w:rsidRPr="003660B9">
        <w:rPr>
          <w:rFonts w:ascii="宋体" w:hAnsi="宋体"/>
        </w:rPr>
        <w:t>等</w:t>
      </w:r>
      <w:r>
        <w:rPr>
          <w:rFonts w:ascii="宋体" w:hAnsi="宋体"/>
        </w:rPr>
        <w:t xml:space="preserve">. </w:t>
      </w:r>
      <w:r w:rsidRPr="002601F0">
        <w:rPr>
          <w:rFonts w:ascii="宋体" w:hAnsi="宋体" w:hint="eastAsia"/>
        </w:rPr>
        <w:t>电子</w:t>
      </w:r>
      <w:r>
        <w:rPr>
          <w:rFonts w:ascii="宋体" w:hAnsi="宋体" w:hint="eastAsia"/>
        </w:rPr>
        <w:t>技术基础</w:t>
      </w:r>
      <w:r w:rsidRPr="002601F0">
        <w:rPr>
          <w:rFonts w:ascii="宋体" w:hAnsi="宋体" w:hint="eastAsia"/>
        </w:rPr>
        <w:t>实验</w:t>
      </w:r>
      <w:r>
        <w:rPr>
          <w:rFonts w:ascii="宋体" w:hAnsi="宋体" w:hint="eastAsia"/>
        </w:rPr>
        <w:t>（</w:t>
      </w:r>
      <w:r w:rsidRPr="002601F0">
        <w:rPr>
          <w:rFonts w:ascii="宋体" w:hAnsi="宋体" w:hint="eastAsia"/>
        </w:rPr>
        <w:t>第四版</w:t>
      </w:r>
      <w:r>
        <w:rPr>
          <w:rFonts w:ascii="宋体" w:hAnsi="宋体" w:hint="eastAsia"/>
        </w:rPr>
        <w:t>）</w:t>
      </w:r>
      <w:r w:rsidRPr="00017ADC">
        <w:rPr>
          <w:rFonts w:ascii="Times New Roman" w:hAnsi="Times New Roman"/>
        </w:rPr>
        <w:t>[M]</w:t>
      </w:r>
      <w:r w:rsidRPr="003660B9">
        <w:rPr>
          <w:rFonts w:ascii="宋体" w:hAnsi="宋体"/>
        </w:rPr>
        <w:t>.</w:t>
      </w:r>
      <w:r>
        <w:rPr>
          <w:rFonts w:ascii="宋体" w:hAnsi="宋体" w:hint="eastAsia"/>
        </w:rPr>
        <w:t>高等教育</w:t>
      </w:r>
      <w:r w:rsidRPr="003660B9">
        <w:rPr>
          <w:rFonts w:ascii="宋体" w:hAnsi="宋体"/>
        </w:rPr>
        <w:t>出版社，</w:t>
      </w:r>
      <w:r w:rsidRPr="00747A89">
        <w:rPr>
          <w:rFonts w:ascii="Times New Roman" w:hAnsi="Times New Roman"/>
        </w:rPr>
        <w:t>20</w:t>
      </w:r>
      <w:r>
        <w:rPr>
          <w:rFonts w:ascii="Times New Roman" w:hAnsi="Times New Roman"/>
        </w:rPr>
        <w:t>17</w:t>
      </w:r>
      <w:r w:rsidRPr="003660B9">
        <w:rPr>
          <w:rFonts w:ascii="宋体" w:hAnsi="宋体"/>
        </w:rPr>
        <w:t>.</w:t>
      </w:r>
    </w:p>
    <w:p w:rsidR="00C16AFA" w:rsidRPr="00BC14B9" w:rsidRDefault="00C16AFA" w:rsidP="00C16AFA">
      <w:pPr>
        <w:spacing w:line="360" w:lineRule="auto"/>
        <w:rPr>
          <w:rFonts w:ascii="Times New Roman" w:hAnsi="Times New Roman"/>
          <w:sz w:val="24"/>
        </w:rPr>
      </w:pPr>
    </w:p>
    <w:p w:rsidR="00C16AFA" w:rsidRPr="003660B9" w:rsidRDefault="00C16AFA" w:rsidP="00C16AFA">
      <w:pPr>
        <w:spacing w:line="360" w:lineRule="auto"/>
        <w:rPr>
          <w:rFonts w:ascii="Times New Roman" w:eastAsia="黑体" w:hAnsi="Times New Roman"/>
          <w:b/>
          <w:sz w:val="28"/>
        </w:rPr>
      </w:pPr>
      <w:r w:rsidRPr="003660B9">
        <w:rPr>
          <w:rFonts w:ascii="Times New Roman" w:eastAsia="黑体" w:hAnsi="Times New Roman"/>
          <w:b/>
          <w:sz w:val="28"/>
        </w:rPr>
        <w:t>七、教学方法</w:t>
      </w:r>
    </w:p>
    <w:p w:rsidR="00C16AFA" w:rsidRPr="003660B9" w:rsidRDefault="00C16AFA" w:rsidP="00C16AFA">
      <w:pPr>
        <w:textAlignment w:val="center"/>
        <w:rPr>
          <w:rFonts w:ascii="Times New Roman" w:hAnsi="Times New Roman"/>
        </w:rPr>
      </w:pPr>
      <w:r w:rsidRPr="00BC14B9">
        <w:rPr>
          <w:rFonts w:ascii="Times New Roman" w:hAnsi="Times New Roman"/>
          <w:sz w:val="24"/>
        </w:rPr>
        <w:t xml:space="preserve">    </w:t>
      </w:r>
    </w:p>
    <w:p w:rsidR="00C16AFA" w:rsidRPr="004E2413" w:rsidRDefault="00C16AFA" w:rsidP="00C16AFA">
      <w:pPr>
        <w:spacing w:line="360" w:lineRule="auto"/>
        <w:ind w:firstLine="420"/>
        <w:textAlignment w:val="center"/>
        <w:rPr>
          <w:rFonts w:ascii="Times New Roman" w:hAnsi="Times New Roman"/>
        </w:rPr>
      </w:pPr>
      <w:r w:rsidRPr="004E2413">
        <w:rPr>
          <w:rFonts w:ascii="Times New Roman" w:hAnsi="Times New Roman"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C16AFA" w:rsidRPr="004E2413" w:rsidRDefault="00C16AFA" w:rsidP="00C16AFA">
      <w:pPr>
        <w:spacing w:line="360" w:lineRule="auto"/>
        <w:ind w:firstLine="420"/>
        <w:textAlignment w:val="center"/>
        <w:rPr>
          <w:rFonts w:ascii="Times New Roman" w:hAnsi="Times New Roman"/>
        </w:rPr>
      </w:pPr>
      <w:r w:rsidRPr="004E2413">
        <w:rPr>
          <w:rFonts w:ascii="Times New Roman" w:hAnsi="Times New Roman" w:hint="eastAsia"/>
        </w:rPr>
        <w:t>结合具体教学内容，本课程所采用的教学方法说明如下：</w:t>
      </w:r>
    </w:p>
    <w:p w:rsidR="00C16AFA" w:rsidRPr="004E2413" w:rsidRDefault="00C16AFA" w:rsidP="00C16AFA">
      <w:pPr>
        <w:spacing w:line="360" w:lineRule="auto"/>
        <w:ind w:firstLine="420"/>
        <w:textAlignment w:val="center"/>
        <w:rPr>
          <w:rFonts w:ascii="Times New Roman" w:hAnsi="Times New Roman"/>
        </w:rPr>
      </w:pPr>
      <w:r w:rsidRPr="004E2413">
        <w:rPr>
          <w:rFonts w:ascii="Times New Roman" w:hAnsi="Times New Roman" w:hint="eastAsia"/>
        </w:rPr>
        <w:t>1.</w:t>
      </w:r>
      <w:r>
        <w:rPr>
          <w:rFonts w:ascii="Times New Roman" w:hAnsi="Times New Roman"/>
        </w:rPr>
        <w:t xml:space="preserve"> </w:t>
      </w:r>
      <w:r w:rsidRPr="004E2413">
        <w:rPr>
          <w:rFonts w:ascii="Times New Roman" w:hAnsi="Times New Roman" w:hint="eastAsia"/>
        </w:rPr>
        <w:t>电子技术基础中基本元件</w:t>
      </w:r>
      <w:r>
        <w:rPr>
          <w:rFonts w:ascii="Times New Roman" w:hAnsi="Times New Roman" w:hint="eastAsia"/>
        </w:rPr>
        <w:t>的教授</w:t>
      </w:r>
      <w:r w:rsidRPr="004E2413">
        <w:rPr>
          <w:rFonts w:ascii="Times New Roman" w:hAnsi="Times New Roman" w:hint="eastAsia"/>
        </w:rPr>
        <w:t>。在教学中采用讲授法、演示法和实验练习法相结合，将抽象问题具体化。在讲授概念、原理的基础上，强化学生对相关知识的理解，引导学生通过实验对比和总结不同器件、线路的技术原理与特点。在演示器件与线路工作原理时，引入相关概念，促进学生掌握教学内容。</w:t>
      </w:r>
    </w:p>
    <w:p w:rsidR="00C16AFA" w:rsidRPr="004E2413" w:rsidRDefault="00C16AFA" w:rsidP="00C16AFA">
      <w:pPr>
        <w:spacing w:line="360" w:lineRule="auto"/>
        <w:ind w:firstLine="420"/>
        <w:textAlignment w:val="center"/>
        <w:rPr>
          <w:rFonts w:ascii="Times New Roman" w:hAnsi="Times New Roman"/>
        </w:rPr>
      </w:pPr>
      <w:r w:rsidRPr="004E2413">
        <w:rPr>
          <w:rFonts w:ascii="Times New Roman" w:hAnsi="Times New Roman" w:hint="eastAsia"/>
        </w:rPr>
        <w:t>2.</w:t>
      </w:r>
      <w:r>
        <w:rPr>
          <w:rFonts w:ascii="Times New Roman" w:hAnsi="Times New Roman"/>
        </w:rPr>
        <w:t xml:space="preserve"> </w:t>
      </w:r>
      <w:r w:rsidRPr="004E2413">
        <w:rPr>
          <w:rFonts w:ascii="Times New Roman" w:hAnsi="Times New Roman" w:hint="eastAsia"/>
        </w:rPr>
        <w:t>电子技术基础中基本应用电路</w:t>
      </w:r>
      <w:r>
        <w:rPr>
          <w:rFonts w:ascii="Times New Roman" w:hAnsi="Times New Roman" w:hint="eastAsia"/>
        </w:rPr>
        <w:t>的教授</w:t>
      </w:r>
      <w:r w:rsidRPr="004E2413">
        <w:rPr>
          <w:rFonts w:ascii="Times New Roman" w:hAnsi="Times New Roman" w:hint="eastAsia"/>
        </w:rPr>
        <w:t>。在教学中采用讲授法、讨论法相结合。将相关知识形成</w:t>
      </w:r>
      <w:r>
        <w:rPr>
          <w:rFonts w:ascii="Times New Roman" w:hAnsi="Times New Roman" w:hint="eastAsia"/>
        </w:rPr>
        <w:t>架构</w:t>
      </w:r>
      <w:r w:rsidRPr="004E2413">
        <w:rPr>
          <w:rFonts w:ascii="Times New Roman" w:hAnsi="Times New Roman" w:hint="eastAsia"/>
        </w:rPr>
        <w:t>予以讲授，帮助学生梳理知识体系，在讲授知识和工作原理的基础上，引导学</w:t>
      </w:r>
      <w:r w:rsidRPr="004E2413">
        <w:rPr>
          <w:rFonts w:ascii="Times New Roman" w:hAnsi="Times New Roman" w:hint="eastAsia"/>
        </w:rPr>
        <w:lastRenderedPageBreak/>
        <w:t>生对不同概念和技术原理加以讨论，明确相关概念以及技术的应用价值，并对讨论予以适当指导，及时强化教学内容。</w:t>
      </w:r>
    </w:p>
    <w:p w:rsidR="00C16AFA" w:rsidRPr="004E2413" w:rsidRDefault="00C16AFA" w:rsidP="00C16AFA">
      <w:pPr>
        <w:spacing w:line="360" w:lineRule="auto"/>
        <w:ind w:firstLine="420"/>
        <w:textAlignment w:val="center"/>
        <w:rPr>
          <w:rFonts w:ascii="Times New Roman" w:hAnsi="Times New Roman"/>
        </w:rPr>
      </w:pPr>
      <w:r w:rsidRPr="004E2413">
        <w:rPr>
          <w:rFonts w:ascii="Times New Roman" w:hAnsi="Times New Roman" w:hint="eastAsia"/>
        </w:rPr>
        <w:t>3.</w:t>
      </w:r>
      <w:r>
        <w:rPr>
          <w:rFonts w:ascii="Times New Roman" w:hAnsi="Times New Roman"/>
        </w:rPr>
        <w:t xml:space="preserve"> </w:t>
      </w:r>
      <w:r w:rsidRPr="004E2413">
        <w:rPr>
          <w:rFonts w:ascii="Times New Roman" w:hAnsi="Times New Roman" w:hint="eastAsia"/>
        </w:rPr>
        <w:t>电子技术基础中各种触发器、计数器</w:t>
      </w:r>
      <w:r>
        <w:rPr>
          <w:rFonts w:ascii="Times New Roman" w:hAnsi="Times New Roman" w:hint="eastAsia"/>
        </w:rPr>
        <w:t>的教授</w:t>
      </w:r>
      <w:r w:rsidRPr="004E2413">
        <w:rPr>
          <w:rFonts w:ascii="Times New Roman" w:hAnsi="Times New Roman" w:hint="eastAsia"/>
        </w:rPr>
        <w:t>。教学中采用讲授法</w:t>
      </w:r>
      <w:r>
        <w:rPr>
          <w:rFonts w:ascii="Times New Roman" w:hAnsi="Times New Roman" w:hint="eastAsia"/>
        </w:rPr>
        <w:t>、</w:t>
      </w:r>
      <w:r w:rsidRPr="004E2413">
        <w:rPr>
          <w:rFonts w:ascii="Times New Roman" w:hAnsi="Times New Roman" w:hint="eastAsia"/>
        </w:rPr>
        <w:t>演示法和实验练习法相结合。通过</w:t>
      </w:r>
      <w:r>
        <w:rPr>
          <w:rFonts w:ascii="Times New Roman" w:hAnsi="Times New Roman" w:hint="eastAsia"/>
        </w:rPr>
        <w:t>讲授相关的工作原理、芯片结构、使用方法等知识点，使学生掌握一定的理论知识</w:t>
      </w:r>
      <w:r w:rsidRPr="004E2413">
        <w:rPr>
          <w:rFonts w:ascii="Times New Roman" w:hAnsi="Times New Roman" w:hint="eastAsia"/>
        </w:rPr>
        <w:t>。在实验中，引导学生按</w:t>
      </w:r>
      <w:r>
        <w:rPr>
          <w:rFonts w:ascii="Times New Roman" w:hAnsi="Times New Roman" w:hint="eastAsia"/>
        </w:rPr>
        <w:t>实验</w:t>
      </w:r>
      <w:r w:rsidRPr="004E2413">
        <w:rPr>
          <w:rFonts w:ascii="Times New Roman" w:hAnsi="Times New Roman" w:hint="eastAsia"/>
        </w:rPr>
        <w:t>步骤完成实验，</w:t>
      </w:r>
      <w:r>
        <w:rPr>
          <w:rFonts w:ascii="Times New Roman" w:hAnsi="Times New Roman" w:hint="eastAsia"/>
        </w:rPr>
        <w:t>并</w:t>
      </w:r>
      <w:r w:rsidRPr="004E2413">
        <w:rPr>
          <w:rFonts w:ascii="Times New Roman" w:hAnsi="Times New Roman" w:hint="eastAsia"/>
        </w:rPr>
        <w:t>通过总结</w:t>
      </w:r>
      <w:r>
        <w:rPr>
          <w:rFonts w:ascii="Times New Roman" w:hAnsi="Times New Roman" w:hint="eastAsia"/>
        </w:rPr>
        <w:t>及思考</w:t>
      </w:r>
      <w:r w:rsidRPr="004E2413">
        <w:rPr>
          <w:rFonts w:ascii="Times New Roman" w:hAnsi="Times New Roman" w:hint="eastAsia"/>
        </w:rPr>
        <w:t>加深学生</w:t>
      </w:r>
      <w:r>
        <w:rPr>
          <w:rFonts w:ascii="Times New Roman" w:hAnsi="Times New Roman" w:hint="eastAsia"/>
        </w:rPr>
        <w:t>对知识点</w:t>
      </w:r>
      <w:r w:rsidRPr="004E2413">
        <w:rPr>
          <w:rFonts w:ascii="Times New Roman" w:hAnsi="Times New Roman" w:hint="eastAsia"/>
        </w:rPr>
        <w:t>的理解和</w:t>
      </w:r>
      <w:r>
        <w:rPr>
          <w:rFonts w:ascii="Times New Roman" w:hAnsi="Times New Roman" w:hint="eastAsia"/>
        </w:rPr>
        <w:t>掌握</w:t>
      </w:r>
      <w:r w:rsidRPr="004E2413">
        <w:rPr>
          <w:rFonts w:ascii="Times New Roman" w:hAnsi="Times New Roman" w:hint="eastAsia"/>
        </w:rPr>
        <w:t>。</w:t>
      </w:r>
    </w:p>
    <w:p w:rsidR="00C16AFA" w:rsidRPr="003660B9" w:rsidRDefault="00C16AFA" w:rsidP="00C16AFA">
      <w:pPr>
        <w:spacing w:line="360" w:lineRule="auto"/>
        <w:ind w:firstLine="420"/>
        <w:textAlignment w:val="center"/>
        <w:rPr>
          <w:rFonts w:ascii="Times New Roman" w:hAnsi="Times New Roman"/>
        </w:rPr>
      </w:pPr>
      <w:r w:rsidRPr="004E2413">
        <w:rPr>
          <w:rFonts w:ascii="Times New Roman" w:hAnsi="Times New Roman"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C16AFA" w:rsidRPr="00BC14B9" w:rsidRDefault="00C16AFA" w:rsidP="00C16AFA">
      <w:pPr>
        <w:spacing w:line="440" w:lineRule="exact"/>
        <w:rPr>
          <w:rFonts w:ascii="Times New Roman" w:hAnsi="Times New Roman"/>
          <w:sz w:val="24"/>
        </w:rPr>
      </w:pPr>
    </w:p>
    <w:p w:rsidR="00C16AFA" w:rsidRPr="00F20244" w:rsidRDefault="00C16AFA" w:rsidP="00C16AFA">
      <w:pPr>
        <w:spacing w:beforeLines="50" w:before="156" w:afterLines="50" w:after="156" w:line="360" w:lineRule="auto"/>
        <w:rPr>
          <w:rFonts w:ascii="Times New Roman" w:eastAsia="黑体" w:hAnsi="Times New Roman"/>
          <w:b/>
          <w:sz w:val="28"/>
        </w:rPr>
      </w:pPr>
      <w:r w:rsidRPr="00F20244">
        <w:rPr>
          <w:rFonts w:ascii="Times New Roman" w:eastAsia="黑体" w:hAnsi="Times New Roman"/>
          <w:b/>
          <w:sz w:val="28"/>
        </w:rPr>
        <w:t>八、考核方式及评定方法</w:t>
      </w:r>
    </w:p>
    <w:p w:rsidR="00C16AFA" w:rsidRPr="00017ADC" w:rsidRDefault="00C16AFA" w:rsidP="00C16AFA">
      <w:pPr>
        <w:spacing w:line="360" w:lineRule="auto"/>
        <w:textAlignment w:val="center"/>
        <w:rPr>
          <w:rFonts w:ascii="Times New Roman" w:hAnsi="Times New Roman"/>
        </w:rPr>
      </w:pPr>
      <w:r w:rsidRPr="00017ADC">
        <w:rPr>
          <w:rFonts w:ascii="Times New Roman" w:hAnsi="Times New Roman"/>
          <w:b/>
        </w:rPr>
        <w:t>考核方式</w:t>
      </w:r>
      <w:r w:rsidRPr="00017ADC">
        <w:rPr>
          <w:rFonts w:ascii="Times New Roman" w:hAnsi="Times New Roman"/>
        </w:rPr>
        <w:t>：闭卷笔试，平时</w:t>
      </w:r>
      <w:r w:rsidRPr="00017ADC">
        <w:rPr>
          <w:rFonts w:ascii="Times New Roman" w:hAnsi="Times New Roman" w:hint="eastAsia"/>
        </w:rPr>
        <w:t>表</w:t>
      </w:r>
      <w:r w:rsidRPr="00017ADC">
        <w:rPr>
          <w:rFonts w:ascii="Times New Roman" w:hAnsi="Times New Roman"/>
        </w:rPr>
        <w:t>现</w:t>
      </w:r>
      <w:r>
        <w:rPr>
          <w:rFonts w:ascii="Times New Roman" w:hAnsi="Times New Roman" w:hint="eastAsia"/>
        </w:rPr>
        <w:t>，</w:t>
      </w:r>
      <w:r w:rsidRPr="00017ADC">
        <w:rPr>
          <w:rFonts w:ascii="Times New Roman" w:hAnsi="Times New Roman"/>
        </w:rPr>
        <w:t>实验报告。</w:t>
      </w:r>
    </w:p>
    <w:p w:rsidR="00C16AFA" w:rsidRPr="00017ADC" w:rsidRDefault="00C16AFA" w:rsidP="00C16AFA">
      <w:pPr>
        <w:spacing w:line="360" w:lineRule="auto"/>
        <w:rPr>
          <w:rFonts w:ascii="Times New Roman" w:hAnsi="Times New Roman"/>
        </w:rPr>
      </w:pPr>
      <w:r w:rsidRPr="00017ADC">
        <w:rPr>
          <w:rFonts w:ascii="Times New Roman" w:hAnsi="Times New Roman"/>
          <w:b/>
        </w:rPr>
        <w:t>成绩评定方式</w:t>
      </w:r>
      <w:r w:rsidRPr="00017ADC">
        <w:rPr>
          <w:rFonts w:ascii="Times New Roman" w:hAnsi="Times New Roman"/>
        </w:rPr>
        <w:t>：</w:t>
      </w:r>
      <w:r w:rsidRPr="00017ADC">
        <w:rPr>
          <w:rFonts w:ascii="Times New Roman" w:hAnsi="Times New Roman" w:hint="eastAsia"/>
        </w:rPr>
        <w:t>期末成绩</w:t>
      </w:r>
      <w:r>
        <w:rPr>
          <w:rFonts w:ascii="Times New Roman" w:hAnsi="Times New Roman"/>
        </w:rPr>
        <w:t>60</w:t>
      </w:r>
      <w:r w:rsidRPr="00017ADC">
        <w:rPr>
          <w:rFonts w:ascii="Times New Roman" w:hAnsi="Times New Roman"/>
        </w:rPr>
        <w:t>%</w:t>
      </w:r>
      <w:r w:rsidRPr="00017ADC">
        <w:rPr>
          <w:rFonts w:ascii="Times New Roman" w:hAnsi="Times New Roman" w:hint="eastAsia"/>
        </w:rPr>
        <w:t>，</w:t>
      </w:r>
      <w:r>
        <w:rPr>
          <w:rFonts w:ascii="Times New Roman" w:hAnsi="Times New Roman" w:hint="eastAsia"/>
        </w:rPr>
        <w:t>期中考试</w:t>
      </w:r>
      <w:r>
        <w:rPr>
          <w:rFonts w:ascii="Times New Roman" w:hAnsi="Times New Roman" w:hint="eastAsia"/>
        </w:rPr>
        <w:t>2</w:t>
      </w:r>
      <w:r>
        <w:rPr>
          <w:rFonts w:ascii="Times New Roman" w:hAnsi="Times New Roman"/>
        </w:rPr>
        <w:t>0%</w:t>
      </w:r>
      <w:r>
        <w:rPr>
          <w:rFonts w:ascii="Times New Roman" w:hAnsi="Times New Roman" w:hint="eastAsia"/>
        </w:rPr>
        <w:t>，</w:t>
      </w:r>
      <w:r w:rsidRPr="00017ADC">
        <w:rPr>
          <w:rFonts w:ascii="Times New Roman" w:hAnsi="Times New Roman" w:hint="eastAsia"/>
        </w:rPr>
        <w:t>实验报告</w:t>
      </w:r>
      <w:r>
        <w:rPr>
          <w:rFonts w:ascii="Times New Roman" w:hAnsi="Times New Roman"/>
        </w:rPr>
        <w:t>10</w:t>
      </w:r>
      <w:r w:rsidRPr="00017ADC">
        <w:rPr>
          <w:rFonts w:ascii="Times New Roman" w:hAnsi="Times New Roman"/>
        </w:rPr>
        <w:t>%</w:t>
      </w:r>
      <w:r w:rsidRPr="00017ADC">
        <w:rPr>
          <w:rFonts w:ascii="Times New Roman" w:hAnsi="Times New Roman" w:hint="eastAsia"/>
        </w:rPr>
        <w:t>，平时</w:t>
      </w:r>
      <w:r w:rsidRPr="00017ADC">
        <w:rPr>
          <w:rFonts w:ascii="Times New Roman" w:hAnsi="Times New Roman"/>
        </w:rPr>
        <w:t>1</w:t>
      </w:r>
      <w:r>
        <w:rPr>
          <w:rFonts w:ascii="Times New Roman" w:hAnsi="Times New Roman"/>
        </w:rPr>
        <w:t>0</w:t>
      </w:r>
      <w:r w:rsidRPr="00017ADC">
        <w:rPr>
          <w:rFonts w:ascii="Times New Roman" w:hAnsi="Times New Roman"/>
        </w:rPr>
        <w:t>%</w:t>
      </w:r>
      <w:r w:rsidRPr="00017ADC">
        <w:rPr>
          <w:rFonts w:ascii="Times New Roman" w:hAnsi="Times New Roman" w:hint="eastAsia"/>
        </w:rPr>
        <w:t>。</w:t>
      </w:r>
    </w:p>
    <w:p w:rsidR="00C16AFA" w:rsidRPr="002B57DB" w:rsidRDefault="00C16AFA" w:rsidP="00C16AFA">
      <w:pPr>
        <w:spacing w:line="420" w:lineRule="exact"/>
        <w:rPr>
          <w:rFonts w:ascii="Times New Roman" w:hAnsi="Times New Roman"/>
          <w:sz w:val="24"/>
        </w:rPr>
      </w:pPr>
    </w:p>
    <w:p w:rsidR="00C16AFA" w:rsidRPr="001D7C6E" w:rsidRDefault="00C16AFA" w:rsidP="00C16AFA">
      <w:pPr>
        <w:spacing w:line="360" w:lineRule="auto"/>
        <w:jc w:val="center"/>
        <w:rPr>
          <w:rFonts w:ascii="宋体" w:hAnsi="宋体"/>
          <w:b/>
          <w:bCs/>
        </w:rPr>
      </w:pPr>
      <w:r w:rsidRPr="001D7C6E">
        <w:rPr>
          <w:rFonts w:ascii="宋体" w:hAnsi="宋体"/>
          <w:b/>
          <w:bCs/>
        </w:rPr>
        <w:t>表4：各课程分目标的考评占比</w:t>
      </w:r>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847"/>
        <w:gridCol w:w="1134"/>
        <w:gridCol w:w="1134"/>
        <w:gridCol w:w="1134"/>
        <w:gridCol w:w="2627"/>
      </w:tblGrid>
      <w:tr w:rsidR="00C16AFA" w:rsidRPr="00017ADC" w:rsidTr="00D9706B">
        <w:trPr>
          <w:jc w:val="center"/>
        </w:trPr>
        <w:tc>
          <w:tcPr>
            <w:tcW w:w="1413" w:type="dxa"/>
            <w:tcBorders>
              <w:tl2br w:val="single" w:sz="4" w:space="0" w:color="auto"/>
            </w:tcBorders>
            <w:shd w:val="clear" w:color="auto" w:fill="auto"/>
            <w:vAlign w:val="center"/>
          </w:tcPr>
          <w:p w:rsidR="00C16AFA" w:rsidRPr="00017ADC" w:rsidRDefault="00C16AFA" w:rsidP="00D9706B">
            <w:pPr>
              <w:spacing w:line="360" w:lineRule="auto"/>
              <w:rPr>
                <w:rFonts w:ascii="宋体" w:hAnsi="宋体"/>
                <w:b/>
                <w:bCs/>
                <w:kern w:val="0"/>
              </w:rPr>
            </w:pPr>
            <w:r w:rsidRPr="00017ADC">
              <w:rPr>
                <w:rFonts w:ascii="宋体" w:hAnsi="宋体" w:hint="eastAsia"/>
                <w:b/>
                <w:bCs/>
                <w:kern w:val="0"/>
              </w:rPr>
              <w:t xml:space="preserve"> </w:t>
            </w:r>
            <w:r w:rsidRPr="00017ADC">
              <w:rPr>
                <w:rFonts w:ascii="宋体" w:hAnsi="宋体"/>
                <w:b/>
                <w:bCs/>
                <w:kern w:val="0"/>
              </w:rPr>
              <w:t xml:space="preserve">    来源</w:t>
            </w:r>
          </w:p>
          <w:p w:rsidR="00C16AFA" w:rsidRPr="00017ADC" w:rsidRDefault="00C16AFA" w:rsidP="00D9706B">
            <w:pPr>
              <w:spacing w:line="360" w:lineRule="auto"/>
              <w:rPr>
                <w:rFonts w:ascii="宋体" w:hAnsi="宋体"/>
                <w:b/>
                <w:bCs/>
                <w:kern w:val="0"/>
              </w:rPr>
            </w:pPr>
            <w:r w:rsidRPr="00017ADC">
              <w:rPr>
                <w:rFonts w:ascii="宋体" w:hAnsi="宋体"/>
                <w:b/>
                <w:bCs/>
                <w:kern w:val="0"/>
              </w:rPr>
              <w:t>组成</w:t>
            </w:r>
          </w:p>
        </w:tc>
        <w:tc>
          <w:tcPr>
            <w:tcW w:w="847" w:type="dxa"/>
            <w:shd w:val="clear" w:color="auto" w:fill="auto"/>
            <w:vAlign w:val="center"/>
          </w:tcPr>
          <w:p w:rsidR="00C16AFA" w:rsidRPr="00017ADC" w:rsidRDefault="00C16AFA" w:rsidP="00D9706B">
            <w:pPr>
              <w:spacing w:line="360" w:lineRule="auto"/>
              <w:jc w:val="center"/>
              <w:rPr>
                <w:rFonts w:ascii="宋体" w:hAnsi="宋体"/>
                <w:b/>
                <w:bCs/>
                <w:kern w:val="0"/>
              </w:rPr>
            </w:pPr>
            <w:r w:rsidRPr="00017ADC">
              <w:rPr>
                <w:rFonts w:ascii="宋体" w:hAnsi="宋体"/>
                <w:b/>
                <w:bCs/>
                <w:kern w:val="0"/>
              </w:rPr>
              <w:t>平时</w:t>
            </w:r>
          </w:p>
        </w:tc>
        <w:tc>
          <w:tcPr>
            <w:tcW w:w="1134" w:type="dxa"/>
            <w:shd w:val="clear" w:color="auto" w:fill="auto"/>
            <w:vAlign w:val="center"/>
          </w:tcPr>
          <w:p w:rsidR="00C16AFA" w:rsidRPr="00017ADC" w:rsidRDefault="00C16AFA" w:rsidP="00D9706B">
            <w:pPr>
              <w:spacing w:line="360" w:lineRule="auto"/>
              <w:jc w:val="center"/>
              <w:rPr>
                <w:rFonts w:ascii="宋体" w:hAnsi="宋体"/>
                <w:b/>
                <w:bCs/>
                <w:kern w:val="0"/>
              </w:rPr>
            </w:pPr>
            <w:r w:rsidRPr="00017ADC">
              <w:rPr>
                <w:rFonts w:ascii="宋体" w:hAnsi="宋体" w:hint="eastAsia"/>
                <w:b/>
                <w:bCs/>
                <w:kern w:val="0"/>
              </w:rPr>
              <w:t>实验</w:t>
            </w:r>
          </w:p>
        </w:tc>
        <w:tc>
          <w:tcPr>
            <w:tcW w:w="1134" w:type="dxa"/>
            <w:vAlign w:val="center"/>
          </w:tcPr>
          <w:p w:rsidR="00C16AFA" w:rsidRPr="00017ADC" w:rsidRDefault="00C16AFA" w:rsidP="00D9706B">
            <w:pPr>
              <w:spacing w:line="360" w:lineRule="auto"/>
              <w:jc w:val="center"/>
              <w:rPr>
                <w:rFonts w:ascii="宋体" w:hAnsi="宋体"/>
                <w:b/>
                <w:bCs/>
                <w:kern w:val="0"/>
              </w:rPr>
            </w:pPr>
            <w:r w:rsidRPr="00017ADC">
              <w:rPr>
                <w:rFonts w:ascii="宋体" w:hAnsi="宋体"/>
                <w:b/>
                <w:bCs/>
                <w:kern w:val="0"/>
              </w:rPr>
              <w:t>期</w:t>
            </w:r>
            <w:r>
              <w:rPr>
                <w:rFonts w:ascii="宋体" w:hAnsi="宋体" w:hint="eastAsia"/>
                <w:b/>
                <w:bCs/>
                <w:kern w:val="0"/>
              </w:rPr>
              <w:t>中</w:t>
            </w:r>
          </w:p>
        </w:tc>
        <w:tc>
          <w:tcPr>
            <w:tcW w:w="1134" w:type="dxa"/>
            <w:vAlign w:val="center"/>
          </w:tcPr>
          <w:p w:rsidR="00C16AFA" w:rsidRPr="00017ADC" w:rsidRDefault="00C16AFA" w:rsidP="00D9706B">
            <w:pPr>
              <w:spacing w:line="360" w:lineRule="auto"/>
              <w:jc w:val="center"/>
              <w:rPr>
                <w:rFonts w:ascii="宋体" w:hAnsi="宋体"/>
                <w:b/>
                <w:bCs/>
                <w:kern w:val="0"/>
              </w:rPr>
            </w:pPr>
            <w:r w:rsidRPr="00017ADC">
              <w:rPr>
                <w:rFonts w:ascii="宋体" w:hAnsi="宋体"/>
                <w:b/>
                <w:bCs/>
                <w:kern w:val="0"/>
              </w:rPr>
              <w:t>期末</w:t>
            </w:r>
          </w:p>
        </w:tc>
        <w:tc>
          <w:tcPr>
            <w:tcW w:w="2627" w:type="dxa"/>
            <w:shd w:val="clear" w:color="auto" w:fill="auto"/>
            <w:vAlign w:val="center"/>
          </w:tcPr>
          <w:p w:rsidR="00C16AFA" w:rsidRPr="00017ADC" w:rsidRDefault="00C16AFA" w:rsidP="00D9706B">
            <w:pPr>
              <w:spacing w:line="360" w:lineRule="auto"/>
              <w:jc w:val="center"/>
              <w:rPr>
                <w:rFonts w:ascii="宋体" w:hAnsi="宋体"/>
                <w:b/>
                <w:bCs/>
                <w:kern w:val="0"/>
              </w:rPr>
            </w:pPr>
            <w:r w:rsidRPr="00017ADC">
              <w:rPr>
                <w:rFonts w:ascii="宋体" w:hAnsi="宋体"/>
                <w:b/>
                <w:bCs/>
                <w:kern w:val="0"/>
              </w:rPr>
              <w:t>总评达成度</w:t>
            </w:r>
          </w:p>
        </w:tc>
      </w:tr>
      <w:tr w:rsidR="00C16AFA" w:rsidRPr="00017ADC" w:rsidTr="00D9706B">
        <w:trPr>
          <w:trHeight w:val="620"/>
          <w:jc w:val="center"/>
        </w:trPr>
        <w:tc>
          <w:tcPr>
            <w:tcW w:w="1413" w:type="dxa"/>
            <w:shd w:val="clear" w:color="auto" w:fill="auto"/>
            <w:vAlign w:val="center"/>
          </w:tcPr>
          <w:p w:rsidR="00C16AFA" w:rsidRPr="00017ADC" w:rsidRDefault="00C16AFA" w:rsidP="00D9706B">
            <w:pPr>
              <w:spacing w:line="360" w:lineRule="auto"/>
              <w:jc w:val="center"/>
              <w:rPr>
                <w:rFonts w:ascii="宋体" w:hAnsi="宋体"/>
                <w:kern w:val="0"/>
              </w:rPr>
            </w:pPr>
            <w:r w:rsidRPr="00017ADC">
              <w:rPr>
                <w:rFonts w:ascii="宋体" w:hAnsi="宋体"/>
                <w:kern w:val="0"/>
              </w:rPr>
              <w:t>教学目标1</w:t>
            </w:r>
          </w:p>
        </w:tc>
        <w:tc>
          <w:tcPr>
            <w:tcW w:w="847" w:type="dxa"/>
            <w:shd w:val="clear" w:color="auto" w:fill="auto"/>
            <w:vAlign w:val="center"/>
          </w:tcPr>
          <w:p w:rsidR="00C16AFA" w:rsidRPr="00017ADC" w:rsidRDefault="00C16AFA" w:rsidP="00D9706B">
            <w:pPr>
              <w:spacing w:line="360" w:lineRule="auto"/>
              <w:jc w:val="center"/>
              <w:rPr>
                <w:rFonts w:ascii="宋体" w:hAnsi="宋体"/>
                <w:kern w:val="0"/>
              </w:rPr>
            </w:pPr>
            <w:r>
              <w:rPr>
                <w:rFonts w:ascii="Times New Roman" w:hAnsi="Times New Roman"/>
                <w:kern w:val="0"/>
              </w:rPr>
              <w:t>3</w:t>
            </w:r>
            <w:r w:rsidRPr="001D7C6E">
              <w:rPr>
                <w:rFonts w:ascii="Times New Roman" w:hAnsi="Times New Roman"/>
                <w:kern w:val="0"/>
              </w:rPr>
              <w:t>0%</w:t>
            </w:r>
          </w:p>
        </w:tc>
        <w:tc>
          <w:tcPr>
            <w:tcW w:w="1134" w:type="dxa"/>
            <w:shd w:val="clear" w:color="auto" w:fill="auto"/>
            <w:vAlign w:val="center"/>
          </w:tcPr>
          <w:p w:rsidR="00C16AFA" w:rsidRPr="00017ADC" w:rsidRDefault="00C16AFA" w:rsidP="00D9706B">
            <w:pPr>
              <w:spacing w:line="360" w:lineRule="auto"/>
              <w:jc w:val="center"/>
              <w:rPr>
                <w:rFonts w:ascii="宋体" w:hAnsi="宋体"/>
                <w:kern w:val="0"/>
              </w:rPr>
            </w:pPr>
            <w:r>
              <w:rPr>
                <w:rFonts w:ascii="Times New Roman" w:hAnsi="Times New Roman"/>
                <w:kern w:val="0"/>
              </w:rPr>
              <w:t>3</w:t>
            </w:r>
            <w:r w:rsidRPr="001D7C6E">
              <w:rPr>
                <w:rFonts w:ascii="Times New Roman" w:hAnsi="Times New Roman"/>
                <w:kern w:val="0"/>
              </w:rPr>
              <w:t>0%</w:t>
            </w:r>
          </w:p>
        </w:tc>
        <w:tc>
          <w:tcPr>
            <w:tcW w:w="1134" w:type="dxa"/>
            <w:vAlign w:val="center"/>
          </w:tcPr>
          <w:p w:rsidR="00C16AFA" w:rsidRPr="001D7C6E" w:rsidRDefault="00C16AFA" w:rsidP="00D9706B">
            <w:pPr>
              <w:spacing w:line="360" w:lineRule="auto"/>
              <w:jc w:val="center"/>
              <w:rPr>
                <w:rFonts w:ascii="Times New Roman" w:hAnsi="Times New Roman"/>
                <w:kern w:val="0"/>
              </w:rPr>
            </w:pPr>
            <w:r>
              <w:rPr>
                <w:rFonts w:ascii="Times New Roman" w:hAnsi="Times New Roman"/>
                <w:kern w:val="0"/>
              </w:rPr>
              <w:t>3</w:t>
            </w:r>
            <w:r w:rsidRPr="001D7C6E">
              <w:rPr>
                <w:rFonts w:ascii="Times New Roman" w:hAnsi="Times New Roman"/>
                <w:kern w:val="0"/>
              </w:rPr>
              <w:t>0%</w:t>
            </w:r>
          </w:p>
        </w:tc>
        <w:tc>
          <w:tcPr>
            <w:tcW w:w="1134" w:type="dxa"/>
            <w:vAlign w:val="center"/>
          </w:tcPr>
          <w:p w:rsidR="00C16AFA" w:rsidRPr="001D7C6E" w:rsidRDefault="00C16AFA" w:rsidP="00D9706B">
            <w:pPr>
              <w:spacing w:line="360" w:lineRule="auto"/>
              <w:jc w:val="center"/>
              <w:rPr>
                <w:rFonts w:ascii="Times New Roman" w:hAnsi="Times New Roman"/>
                <w:kern w:val="0"/>
              </w:rPr>
            </w:pPr>
            <w:r>
              <w:rPr>
                <w:rFonts w:ascii="Times New Roman" w:hAnsi="Times New Roman"/>
                <w:kern w:val="0"/>
              </w:rPr>
              <w:t>3</w:t>
            </w:r>
            <w:r w:rsidRPr="001D7C6E">
              <w:rPr>
                <w:rFonts w:ascii="Times New Roman" w:hAnsi="Times New Roman"/>
                <w:kern w:val="0"/>
              </w:rPr>
              <w:t>0%</w:t>
            </w:r>
          </w:p>
        </w:tc>
        <w:tc>
          <w:tcPr>
            <w:tcW w:w="2627" w:type="dxa"/>
            <w:vMerge w:val="restart"/>
            <w:shd w:val="clear" w:color="auto" w:fill="auto"/>
            <w:vAlign w:val="center"/>
          </w:tcPr>
          <w:p w:rsidR="00C16AFA" w:rsidRPr="00017ADC" w:rsidRDefault="00C16AFA" w:rsidP="00D9706B">
            <w:pPr>
              <w:spacing w:line="276" w:lineRule="auto"/>
              <w:rPr>
                <w:rFonts w:ascii="宋体" w:hAnsi="宋体"/>
                <w:kern w:val="0"/>
              </w:rPr>
            </w:pPr>
            <w:r w:rsidRPr="00017ADC">
              <w:rPr>
                <w:rFonts w:ascii="宋体" w:hAnsi="宋体"/>
                <w:kern w:val="0"/>
              </w:rPr>
              <w:t>分目标达成度={</w:t>
            </w:r>
            <w:r>
              <w:rPr>
                <w:rFonts w:ascii="宋体" w:hAnsi="宋体"/>
                <w:kern w:val="0"/>
              </w:rPr>
              <w:t>0.1*</w:t>
            </w:r>
            <w:r w:rsidRPr="00017ADC">
              <w:rPr>
                <w:rFonts w:ascii="宋体" w:hAnsi="宋体"/>
                <w:kern w:val="0"/>
              </w:rPr>
              <w:t>平时分目标成绩+0.</w:t>
            </w:r>
            <w:r>
              <w:rPr>
                <w:rFonts w:ascii="宋体" w:hAnsi="宋体"/>
                <w:kern w:val="0"/>
              </w:rPr>
              <w:t>1</w:t>
            </w:r>
            <w:r>
              <w:rPr>
                <w:rFonts w:ascii="宋体" w:hAnsi="宋体" w:hint="eastAsia"/>
                <w:kern w:val="0"/>
              </w:rPr>
              <w:t>*</w:t>
            </w:r>
            <w:r w:rsidRPr="00017ADC">
              <w:rPr>
                <w:rFonts w:ascii="宋体" w:hAnsi="宋体" w:hint="eastAsia"/>
                <w:kern w:val="0"/>
              </w:rPr>
              <w:t>实验</w:t>
            </w:r>
            <w:r w:rsidRPr="00017ADC">
              <w:rPr>
                <w:rFonts w:ascii="宋体" w:hAnsi="宋体"/>
                <w:kern w:val="0"/>
              </w:rPr>
              <w:t>分目标成绩+0.</w:t>
            </w:r>
            <w:r>
              <w:rPr>
                <w:rFonts w:ascii="宋体" w:hAnsi="宋体"/>
                <w:kern w:val="0"/>
              </w:rPr>
              <w:t>2</w:t>
            </w:r>
            <w:r>
              <w:rPr>
                <w:rFonts w:ascii="宋体" w:hAnsi="宋体" w:hint="eastAsia"/>
                <w:kern w:val="0"/>
              </w:rPr>
              <w:t>*期中</w:t>
            </w:r>
            <w:r w:rsidRPr="00017ADC">
              <w:rPr>
                <w:rFonts w:ascii="宋体" w:hAnsi="宋体"/>
                <w:kern w:val="0"/>
              </w:rPr>
              <w:t>分目标成绩+0.</w:t>
            </w:r>
            <w:r>
              <w:rPr>
                <w:rFonts w:ascii="宋体" w:hAnsi="宋体"/>
                <w:kern w:val="0"/>
              </w:rPr>
              <w:t>6</w:t>
            </w:r>
            <w:r>
              <w:rPr>
                <w:rFonts w:ascii="宋体" w:hAnsi="宋体" w:hint="eastAsia"/>
                <w:kern w:val="0"/>
              </w:rPr>
              <w:t>*</w:t>
            </w:r>
            <w:r w:rsidRPr="00017ADC">
              <w:rPr>
                <w:rFonts w:ascii="宋体" w:hAnsi="宋体"/>
                <w:kern w:val="0"/>
              </w:rPr>
              <w:t>期末分目标成绩}/分目标总分</w:t>
            </w:r>
          </w:p>
        </w:tc>
      </w:tr>
      <w:tr w:rsidR="00C16AFA" w:rsidRPr="00017ADC" w:rsidTr="00D9706B">
        <w:trPr>
          <w:trHeight w:val="620"/>
          <w:jc w:val="center"/>
        </w:trPr>
        <w:tc>
          <w:tcPr>
            <w:tcW w:w="1413" w:type="dxa"/>
            <w:shd w:val="clear" w:color="auto" w:fill="auto"/>
            <w:vAlign w:val="center"/>
          </w:tcPr>
          <w:p w:rsidR="00C16AFA" w:rsidRPr="00017ADC" w:rsidRDefault="00C16AFA" w:rsidP="00D9706B">
            <w:pPr>
              <w:spacing w:line="360" w:lineRule="auto"/>
              <w:jc w:val="center"/>
              <w:rPr>
                <w:rFonts w:ascii="宋体" w:hAnsi="宋体"/>
                <w:kern w:val="0"/>
              </w:rPr>
            </w:pPr>
            <w:r w:rsidRPr="00017ADC">
              <w:rPr>
                <w:rFonts w:ascii="宋体" w:hAnsi="宋体"/>
                <w:kern w:val="0"/>
              </w:rPr>
              <w:t>教学目标2</w:t>
            </w:r>
          </w:p>
        </w:tc>
        <w:tc>
          <w:tcPr>
            <w:tcW w:w="847" w:type="dxa"/>
            <w:shd w:val="clear" w:color="auto" w:fill="auto"/>
            <w:vAlign w:val="center"/>
          </w:tcPr>
          <w:p w:rsidR="00C16AFA" w:rsidRPr="001D7C6E" w:rsidRDefault="00C16AFA" w:rsidP="00D9706B">
            <w:pPr>
              <w:spacing w:line="360" w:lineRule="auto"/>
              <w:jc w:val="center"/>
              <w:rPr>
                <w:rFonts w:ascii="Times New Roman" w:hAnsi="Times New Roman"/>
                <w:kern w:val="0"/>
              </w:rPr>
            </w:pPr>
            <w:r>
              <w:rPr>
                <w:rFonts w:ascii="Times New Roman" w:hAnsi="Times New Roman"/>
                <w:kern w:val="0"/>
              </w:rPr>
              <w:t>3</w:t>
            </w:r>
            <w:r w:rsidRPr="001D7C6E">
              <w:rPr>
                <w:rFonts w:ascii="Times New Roman" w:hAnsi="Times New Roman"/>
                <w:kern w:val="0"/>
              </w:rPr>
              <w:t>0%</w:t>
            </w:r>
          </w:p>
        </w:tc>
        <w:tc>
          <w:tcPr>
            <w:tcW w:w="1134" w:type="dxa"/>
            <w:shd w:val="clear" w:color="auto" w:fill="auto"/>
            <w:vAlign w:val="center"/>
          </w:tcPr>
          <w:p w:rsidR="00C16AFA" w:rsidRPr="00017ADC" w:rsidRDefault="00C16AFA" w:rsidP="00D9706B">
            <w:pPr>
              <w:spacing w:line="360" w:lineRule="auto"/>
              <w:jc w:val="center"/>
              <w:rPr>
                <w:rFonts w:ascii="宋体" w:hAnsi="宋体"/>
                <w:kern w:val="0"/>
              </w:rPr>
            </w:pPr>
            <w:r>
              <w:rPr>
                <w:rFonts w:ascii="Times New Roman" w:hAnsi="Times New Roman"/>
                <w:kern w:val="0"/>
              </w:rPr>
              <w:t>3</w:t>
            </w:r>
            <w:r w:rsidRPr="001D7C6E">
              <w:rPr>
                <w:rFonts w:ascii="Times New Roman" w:hAnsi="Times New Roman"/>
                <w:kern w:val="0"/>
              </w:rPr>
              <w:t>0%</w:t>
            </w:r>
          </w:p>
        </w:tc>
        <w:tc>
          <w:tcPr>
            <w:tcW w:w="1134" w:type="dxa"/>
            <w:vAlign w:val="center"/>
          </w:tcPr>
          <w:p w:rsidR="00C16AFA" w:rsidRPr="001D7C6E" w:rsidRDefault="00C16AFA" w:rsidP="00D9706B">
            <w:pPr>
              <w:spacing w:line="360" w:lineRule="auto"/>
              <w:jc w:val="center"/>
              <w:rPr>
                <w:rFonts w:ascii="Times New Roman" w:hAnsi="Times New Roman"/>
                <w:kern w:val="0"/>
              </w:rPr>
            </w:pPr>
            <w:r>
              <w:rPr>
                <w:rFonts w:ascii="Times New Roman" w:hAnsi="Times New Roman"/>
                <w:kern w:val="0"/>
              </w:rPr>
              <w:t>3</w:t>
            </w:r>
            <w:r w:rsidRPr="001D7C6E">
              <w:rPr>
                <w:rFonts w:ascii="Times New Roman" w:hAnsi="Times New Roman"/>
                <w:kern w:val="0"/>
              </w:rPr>
              <w:t>0%</w:t>
            </w:r>
          </w:p>
        </w:tc>
        <w:tc>
          <w:tcPr>
            <w:tcW w:w="1134" w:type="dxa"/>
            <w:vAlign w:val="center"/>
          </w:tcPr>
          <w:p w:rsidR="00C16AFA" w:rsidRPr="00017ADC" w:rsidRDefault="00C16AFA" w:rsidP="00D9706B">
            <w:pPr>
              <w:spacing w:line="360" w:lineRule="auto"/>
              <w:jc w:val="center"/>
              <w:rPr>
                <w:rFonts w:ascii="宋体" w:hAnsi="宋体"/>
                <w:kern w:val="0"/>
              </w:rPr>
            </w:pPr>
            <w:r>
              <w:rPr>
                <w:rFonts w:ascii="Times New Roman" w:hAnsi="Times New Roman"/>
                <w:kern w:val="0"/>
              </w:rPr>
              <w:t>3</w:t>
            </w:r>
            <w:r w:rsidRPr="001D7C6E">
              <w:rPr>
                <w:rFonts w:ascii="Times New Roman" w:hAnsi="Times New Roman"/>
                <w:kern w:val="0"/>
              </w:rPr>
              <w:t>0%</w:t>
            </w:r>
          </w:p>
        </w:tc>
        <w:tc>
          <w:tcPr>
            <w:tcW w:w="2627" w:type="dxa"/>
            <w:vMerge/>
            <w:shd w:val="clear" w:color="auto" w:fill="auto"/>
            <w:vAlign w:val="center"/>
          </w:tcPr>
          <w:p w:rsidR="00C16AFA" w:rsidRPr="00017ADC" w:rsidRDefault="00C16AFA" w:rsidP="00D9706B">
            <w:pPr>
              <w:spacing w:line="360" w:lineRule="auto"/>
              <w:rPr>
                <w:rFonts w:ascii="宋体" w:hAnsi="宋体"/>
                <w:kern w:val="0"/>
              </w:rPr>
            </w:pPr>
          </w:p>
        </w:tc>
      </w:tr>
      <w:tr w:rsidR="00C16AFA" w:rsidRPr="00017ADC" w:rsidTr="00D9706B">
        <w:trPr>
          <w:trHeight w:val="679"/>
          <w:jc w:val="center"/>
        </w:trPr>
        <w:tc>
          <w:tcPr>
            <w:tcW w:w="1413" w:type="dxa"/>
            <w:shd w:val="clear" w:color="auto" w:fill="auto"/>
            <w:vAlign w:val="center"/>
          </w:tcPr>
          <w:p w:rsidR="00C16AFA" w:rsidRPr="00017ADC" w:rsidRDefault="00C16AFA" w:rsidP="00D9706B">
            <w:pPr>
              <w:spacing w:line="360" w:lineRule="auto"/>
              <w:jc w:val="center"/>
              <w:rPr>
                <w:rFonts w:ascii="宋体" w:hAnsi="宋体"/>
                <w:kern w:val="0"/>
              </w:rPr>
            </w:pPr>
            <w:r w:rsidRPr="00017ADC">
              <w:rPr>
                <w:rFonts w:ascii="宋体" w:hAnsi="宋体"/>
                <w:kern w:val="0"/>
              </w:rPr>
              <w:t>教学目标3</w:t>
            </w:r>
          </w:p>
        </w:tc>
        <w:tc>
          <w:tcPr>
            <w:tcW w:w="847" w:type="dxa"/>
            <w:shd w:val="clear" w:color="auto" w:fill="auto"/>
            <w:vAlign w:val="center"/>
          </w:tcPr>
          <w:p w:rsidR="00C16AFA" w:rsidRPr="00017ADC" w:rsidRDefault="00C16AFA" w:rsidP="00D9706B">
            <w:pPr>
              <w:spacing w:line="360" w:lineRule="auto"/>
              <w:jc w:val="center"/>
              <w:rPr>
                <w:rFonts w:ascii="宋体" w:hAnsi="宋体"/>
                <w:kern w:val="0"/>
              </w:rPr>
            </w:pPr>
            <w:r w:rsidRPr="001D7C6E">
              <w:rPr>
                <w:rFonts w:ascii="Times New Roman" w:hAnsi="Times New Roman"/>
                <w:kern w:val="0"/>
              </w:rPr>
              <w:t>40%</w:t>
            </w:r>
          </w:p>
        </w:tc>
        <w:tc>
          <w:tcPr>
            <w:tcW w:w="1134" w:type="dxa"/>
            <w:shd w:val="clear" w:color="auto" w:fill="auto"/>
            <w:vAlign w:val="center"/>
          </w:tcPr>
          <w:p w:rsidR="00C16AFA" w:rsidRPr="00017ADC" w:rsidRDefault="00C16AFA" w:rsidP="00D9706B">
            <w:pPr>
              <w:spacing w:line="360" w:lineRule="auto"/>
              <w:jc w:val="center"/>
              <w:rPr>
                <w:rFonts w:ascii="宋体" w:hAnsi="宋体"/>
                <w:kern w:val="0"/>
              </w:rPr>
            </w:pPr>
            <w:r w:rsidRPr="001D7C6E">
              <w:rPr>
                <w:rFonts w:ascii="Times New Roman" w:hAnsi="Times New Roman"/>
                <w:kern w:val="0"/>
              </w:rPr>
              <w:t>40%</w:t>
            </w:r>
          </w:p>
        </w:tc>
        <w:tc>
          <w:tcPr>
            <w:tcW w:w="1134" w:type="dxa"/>
            <w:vAlign w:val="center"/>
          </w:tcPr>
          <w:p w:rsidR="00C16AFA" w:rsidRPr="001D7C6E" w:rsidRDefault="00C16AFA" w:rsidP="00D9706B">
            <w:pPr>
              <w:spacing w:line="360" w:lineRule="auto"/>
              <w:jc w:val="center"/>
              <w:rPr>
                <w:rFonts w:ascii="Times New Roman" w:hAnsi="Times New Roman"/>
                <w:kern w:val="0"/>
              </w:rPr>
            </w:pPr>
            <w:r w:rsidRPr="001D7C6E">
              <w:rPr>
                <w:rFonts w:ascii="Times New Roman" w:hAnsi="Times New Roman"/>
                <w:kern w:val="0"/>
              </w:rPr>
              <w:t>40%</w:t>
            </w:r>
          </w:p>
        </w:tc>
        <w:tc>
          <w:tcPr>
            <w:tcW w:w="1134" w:type="dxa"/>
            <w:vAlign w:val="center"/>
          </w:tcPr>
          <w:p w:rsidR="00C16AFA" w:rsidRPr="00017ADC" w:rsidRDefault="00C16AFA" w:rsidP="00D9706B">
            <w:pPr>
              <w:spacing w:line="360" w:lineRule="auto"/>
              <w:jc w:val="center"/>
              <w:rPr>
                <w:rFonts w:ascii="宋体" w:hAnsi="宋体"/>
                <w:kern w:val="0"/>
              </w:rPr>
            </w:pPr>
            <w:r w:rsidRPr="001D7C6E">
              <w:rPr>
                <w:rFonts w:ascii="Times New Roman" w:hAnsi="Times New Roman"/>
                <w:kern w:val="0"/>
              </w:rPr>
              <w:t>40%</w:t>
            </w:r>
          </w:p>
        </w:tc>
        <w:tc>
          <w:tcPr>
            <w:tcW w:w="2627" w:type="dxa"/>
            <w:vMerge/>
            <w:shd w:val="clear" w:color="auto" w:fill="auto"/>
            <w:vAlign w:val="center"/>
          </w:tcPr>
          <w:p w:rsidR="00C16AFA" w:rsidRPr="00017ADC" w:rsidRDefault="00C16AFA" w:rsidP="00D9706B">
            <w:pPr>
              <w:spacing w:line="360" w:lineRule="auto"/>
              <w:rPr>
                <w:rFonts w:ascii="宋体" w:hAnsi="宋体"/>
                <w:kern w:val="0"/>
              </w:rPr>
            </w:pPr>
          </w:p>
        </w:tc>
      </w:tr>
    </w:tbl>
    <w:p w:rsidR="00C16AFA" w:rsidRPr="00C734BD" w:rsidRDefault="00C16AFA" w:rsidP="00C16AFA">
      <w:pPr>
        <w:spacing w:beforeLines="50" w:before="156" w:afterLines="50" w:after="156" w:line="360" w:lineRule="auto"/>
        <w:rPr>
          <w:rFonts w:ascii="Times New Roman" w:eastAsia="黑体" w:hAnsi="Times New Roman"/>
          <w:b/>
          <w:color w:val="000000" w:themeColor="text1"/>
          <w:sz w:val="28"/>
        </w:rPr>
      </w:pPr>
      <w:r w:rsidRPr="00C734BD">
        <w:rPr>
          <w:rFonts w:ascii="Times New Roman" w:eastAsia="黑体" w:hAnsi="Times New Roman"/>
          <w:b/>
          <w:color w:val="000000" w:themeColor="text1"/>
          <w:sz w:val="28"/>
        </w:rPr>
        <w:t>九、评分标准</w:t>
      </w:r>
    </w:p>
    <w:p w:rsidR="00C16AFA" w:rsidRPr="001D7C6E" w:rsidRDefault="00C16AFA" w:rsidP="00C16AFA">
      <w:pPr>
        <w:spacing w:line="360" w:lineRule="auto"/>
        <w:jc w:val="center"/>
        <w:rPr>
          <w:rFonts w:ascii="Times New Roman" w:eastAsia="黑体" w:hAnsi="Times New Roman"/>
          <w:b/>
        </w:rPr>
      </w:pPr>
      <w:r w:rsidRPr="001D7C6E">
        <w:rPr>
          <w:rFonts w:ascii="Times New Roman" w:eastAsia="黑体" w:hAnsi="Times New Roman"/>
          <w:b/>
          <w:bCs/>
        </w:rPr>
        <w:t>表</w:t>
      </w:r>
      <w:r w:rsidRPr="001D7C6E">
        <w:rPr>
          <w:rFonts w:ascii="Times New Roman" w:eastAsia="黑体" w:hAnsi="Times New Roman"/>
          <w:b/>
          <w:bCs/>
        </w:rPr>
        <w:t>5</w:t>
      </w:r>
      <w:r w:rsidRPr="001D7C6E">
        <w:rPr>
          <w:rFonts w:ascii="Times New Roman" w:eastAsia="黑体" w:hAnsi="Times New Roman"/>
          <w:b/>
          <w:bCs/>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2127"/>
        <w:gridCol w:w="1984"/>
        <w:gridCol w:w="1843"/>
        <w:gridCol w:w="1779"/>
      </w:tblGrid>
      <w:tr w:rsidR="00C16AFA" w:rsidRPr="00BC14B9" w:rsidTr="00D9706B">
        <w:trPr>
          <w:trHeight w:val="454"/>
          <w:tblHeader/>
          <w:jc w:val="center"/>
        </w:trPr>
        <w:tc>
          <w:tcPr>
            <w:tcW w:w="561" w:type="dxa"/>
            <w:vMerge w:val="restart"/>
            <w:tcBorders>
              <w:top w:val="single" w:sz="4" w:space="0" w:color="auto"/>
              <w:left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lastRenderedPageBreak/>
              <w:t>课程目标</w:t>
            </w:r>
          </w:p>
        </w:tc>
        <w:tc>
          <w:tcPr>
            <w:tcW w:w="7733" w:type="dxa"/>
            <w:gridSpan w:val="4"/>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t>评分标准</w:t>
            </w:r>
          </w:p>
        </w:tc>
      </w:tr>
      <w:tr w:rsidR="00C16AFA" w:rsidRPr="00BC14B9" w:rsidTr="00D9706B">
        <w:trPr>
          <w:trHeight w:val="454"/>
          <w:tblHeader/>
          <w:jc w:val="center"/>
        </w:trPr>
        <w:tc>
          <w:tcPr>
            <w:tcW w:w="561" w:type="dxa"/>
            <w:vMerge/>
            <w:tcBorders>
              <w:left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t>90-100</w:t>
            </w:r>
          </w:p>
        </w:tc>
        <w:tc>
          <w:tcPr>
            <w:tcW w:w="1984"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t>75-89</w:t>
            </w:r>
          </w:p>
        </w:tc>
        <w:tc>
          <w:tcPr>
            <w:tcW w:w="1843"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t>60-74</w:t>
            </w:r>
          </w:p>
        </w:tc>
        <w:tc>
          <w:tcPr>
            <w:tcW w:w="1779"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t>0-59</w:t>
            </w:r>
          </w:p>
        </w:tc>
      </w:tr>
      <w:tr w:rsidR="00C16AFA" w:rsidRPr="00BC14B9" w:rsidTr="00D9706B">
        <w:trPr>
          <w:trHeight w:val="449"/>
          <w:tblHeader/>
          <w:jc w:val="center"/>
        </w:trPr>
        <w:tc>
          <w:tcPr>
            <w:tcW w:w="561" w:type="dxa"/>
            <w:vMerge/>
            <w:tcBorders>
              <w:left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t>优</w:t>
            </w:r>
          </w:p>
        </w:tc>
        <w:tc>
          <w:tcPr>
            <w:tcW w:w="1984"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t>良</w:t>
            </w:r>
          </w:p>
        </w:tc>
        <w:tc>
          <w:tcPr>
            <w:tcW w:w="1843"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t>中/及格</w:t>
            </w:r>
          </w:p>
        </w:tc>
        <w:tc>
          <w:tcPr>
            <w:tcW w:w="1779"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r w:rsidRPr="00017ADC">
              <w:rPr>
                <w:rFonts w:ascii="宋体" w:hAnsi="宋体"/>
                <w:b/>
                <w:bCs/>
                <w:szCs w:val="21"/>
              </w:rPr>
              <w:t>不及格</w:t>
            </w:r>
          </w:p>
        </w:tc>
      </w:tr>
      <w:tr w:rsidR="00C16AFA" w:rsidRPr="00BC14B9" w:rsidTr="00D9706B">
        <w:trPr>
          <w:trHeight w:val="461"/>
          <w:tblHeader/>
          <w:jc w:val="center"/>
        </w:trPr>
        <w:tc>
          <w:tcPr>
            <w:tcW w:w="561" w:type="dxa"/>
            <w:vMerge/>
            <w:tcBorders>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jc w:val="center"/>
              <w:rPr>
                <w:rFonts w:ascii="宋体" w:hAnsi="宋体"/>
                <w:b/>
                <w:bCs/>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jc w:val="center"/>
              <w:rPr>
                <w:rFonts w:ascii="宋体" w:hAnsi="宋体"/>
                <w:b/>
                <w:bCs/>
                <w:szCs w:val="21"/>
              </w:rPr>
            </w:pPr>
            <w:r w:rsidRPr="00017ADC">
              <w:rPr>
                <w:rFonts w:ascii="宋体" w:hAnsi="宋体"/>
                <w:b/>
                <w:bCs/>
                <w:szCs w:val="21"/>
              </w:rPr>
              <w:t>A</w:t>
            </w:r>
          </w:p>
        </w:tc>
        <w:tc>
          <w:tcPr>
            <w:tcW w:w="1984"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jc w:val="center"/>
              <w:rPr>
                <w:rFonts w:ascii="宋体" w:hAnsi="宋体"/>
                <w:b/>
                <w:bCs/>
                <w:szCs w:val="21"/>
              </w:rPr>
            </w:pPr>
            <w:r w:rsidRPr="00017ADC">
              <w:rPr>
                <w:rFonts w:ascii="宋体" w:hAnsi="宋体"/>
                <w:b/>
                <w:bCs/>
                <w:szCs w:val="21"/>
              </w:rPr>
              <w:t>B</w:t>
            </w:r>
          </w:p>
        </w:tc>
        <w:tc>
          <w:tcPr>
            <w:tcW w:w="1843"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jc w:val="center"/>
              <w:rPr>
                <w:rFonts w:ascii="宋体" w:hAnsi="宋体"/>
                <w:b/>
                <w:bCs/>
                <w:szCs w:val="21"/>
              </w:rPr>
            </w:pPr>
            <w:r w:rsidRPr="00017ADC">
              <w:rPr>
                <w:rFonts w:ascii="宋体" w:hAnsi="宋体"/>
                <w:b/>
                <w:bCs/>
                <w:szCs w:val="21"/>
              </w:rPr>
              <w:t>C</w:t>
            </w:r>
          </w:p>
        </w:tc>
        <w:tc>
          <w:tcPr>
            <w:tcW w:w="1779"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jc w:val="center"/>
              <w:rPr>
                <w:rFonts w:ascii="宋体" w:hAnsi="宋体"/>
                <w:b/>
                <w:bCs/>
                <w:szCs w:val="21"/>
              </w:rPr>
            </w:pPr>
            <w:r w:rsidRPr="00017ADC">
              <w:rPr>
                <w:rFonts w:ascii="宋体" w:hAnsi="宋体"/>
                <w:b/>
                <w:bCs/>
                <w:szCs w:val="21"/>
              </w:rPr>
              <w:t>D</w:t>
            </w:r>
          </w:p>
        </w:tc>
      </w:tr>
      <w:tr w:rsidR="00C16AFA" w:rsidRPr="00BC14B9" w:rsidTr="00D9706B">
        <w:trPr>
          <w:trHeight w:val="414"/>
          <w:jc w:val="center"/>
        </w:trPr>
        <w:tc>
          <w:tcPr>
            <w:tcW w:w="561"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jc w:val="center"/>
              <w:rPr>
                <w:rFonts w:ascii="宋体" w:hAnsi="宋体"/>
                <w:b/>
                <w:bCs/>
                <w:kern w:val="0"/>
                <w:szCs w:val="21"/>
              </w:rPr>
            </w:pPr>
            <w:r w:rsidRPr="00017ADC">
              <w:rPr>
                <w:rFonts w:ascii="宋体" w:hAnsi="宋体" w:hint="eastAsia"/>
                <w:b/>
                <w:bCs/>
                <w:kern w:val="0"/>
                <w:szCs w:val="21"/>
              </w:rPr>
              <w:t>教学</w:t>
            </w:r>
            <w:r w:rsidRPr="00017ADC">
              <w:rPr>
                <w:rFonts w:ascii="宋体" w:hAnsi="宋体"/>
                <w:b/>
                <w:bCs/>
                <w:kern w:val="0"/>
                <w:szCs w:val="21"/>
              </w:rPr>
              <w:t>目标</w:t>
            </w:r>
            <w:r w:rsidRPr="00017ADC">
              <w:rPr>
                <w:rFonts w:ascii="宋体" w:hAnsi="宋体" w:hint="eastAsia"/>
                <w:b/>
                <w:bCs/>
                <w:kern w:val="0"/>
                <w:szCs w:val="21"/>
              </w:rPr>
              <w:t>1</w:t>
            </w:r>
          </w:p>
          <w:p w:rsidR="00C16AFA" w:rsidRPr="00017ADC" w:rsidRDefault="00C16AFA" w:rsidP="00D9706B">
            <w:pPr>
              <w:spacing w:line="336" w:lineRule="auto"/>
              <w:rPr>
                <w:rFonts w:ascii="宋体" w:hAnsi="宋体"/>
                <w:b/>
                <w:bCs/>
                <w:spacing w:val="-4"/>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rPr>
                <w:rFonts w:ascii="宋体" w:hAnsi="宋体"/>
                <w:szCs w:val="21"/>
              </w:rPr>
            </w:pPr>
            <w:r>
              <w:rPr>
                <w:rFonts w:ascii="Times New Roman" w:hAnsi="Times New Roman" w:hint="eastAsia"/>
                <w:color w:val="000000"/>
                <w:szCs w:val="21"/>
              </w:rPr>
              <w:t>全面</w:t>
            </w:r>
            <w:r w:rsidRPr="00C827AC">
              <w:rPr>
                <w:rFonts w:ascii="Times New Roman" w:hAnsi="Times New Roman"/>
                <w:color w:val="000000"/>
                <w:szCs w:val="21"/>
              </w:rPr>
              <w:t>掌握</w:t>
            </w:r>
            <w:r>
              <w:rPr>
                <w:rFonts w:ascii="Times New Roman" w:hAnsi="Times New Roman" w:hint="eastAsia"/>
                <w:color w:val="000000"/>
                <w:szCs w:val="21"/>
              </w:rPr>
              <w:t>电子技术</w:t>
            </w:r>
            <w:r w:rsidRPr="00C827AC">
              <w:rPr>
                <w:rFonts w:ascii="Times New Roman" w:hAnsi="Times New Roman"/>
                <w:color w:val="000000"/>
                <w:szCs w:val="21"/>
              </w:rPr>
              <w:t>电路的基本元器件</w:t>
            </w:r>
            <w:r w:rsidRPr="00C827AC">
              <w:rPr>
                <w:rFonts w:ascii="Times New Roman" w:hAnsi="Times New Roman"/>
                <w:color w:val="000000" w:themeColor="text1"/>
                <w:szCs w:val="21"/>
              </w:rPr>
              <w:t>及其工作原理。</w:t>
            </w:r>
          </w:p>
        </w:tc>
        <w:tc>
          <w:tcPr>
            <w:tcW w:w="1984"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rPr>
                <w:rFonts w:ascii="宋体" w:hAnsi="宋体"/>
                <w:szCs w:val="21"/>
              </w:rPr>
            </w:pPr>
            <w:r>
              <w:rPr>
                <w:rFonts w:ascii="Times New Roman" w:hAnsi="Times New Roman" w:hint="eastAsia"/>
                <w:color w:val="000000"/>
                <w:szCs w:val="21"/>
              </w:rPr>
              <w:t>较好</w:t>
            </w:r>
            <w:r w:rsidRPr="00C827AC">
              <w:rPr>
                <w:rFonts w:ascii="Times New Roman" w:hAnsi="Times New Roman"/>
                <w:color w:val="000000"/>
                <w:szCs w:val="21"/>
              </w:rPr>
              <w:t>掌握</w:t>
            </w:r>
            <w:r>
              <w:rPr>
                <w:rFonts w:ascii="Times New Roman" w:hAnsi="Times New Roman" w:hint="eastAsia"/>
                <w:color w:val="000000"/>
                <w:szCs w:val="21"/>
              </w:rPr>
              <w:t>电子技术</w:t>
            </w:r>
            <w:r w:rsidRPr="00C827AC">
              <w:rPr>
                <w:rFonts w:ascii="Times New Roman" w:hAnsi="Times New Roman"/>
                <w:color w:val="000000"/>
                <w:szCs w:val="21"/>
              </w:rPr>
              <w:t>电路的基本元器件</w:t>
            </w:r>
            <w:r w:rsidRPr="00C827AC">
              <w:rPr>
                <w:rFonts w:ascii="Times New Roman" w:hAnsi="Times New Roman"/>
                <w:color w:val="000000" w:themeColor="text1"/>
                <w:szCs w:val="21"/>
              </w:rPr>
              <w:t>及其工作原理。</w:t>
            </w:r>
          </w:p>
        </w:tc>
        <w:tc>
          <w:tcPr>
            <w:tcW w:w="1843"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rPr>
                <w:rFonts w:ascii="宋体" w:hAnsi="宋体"/>
                <w:szCs w:val="21"/>
              </w:rPr>
            </w:pPr>
            <w:r>
              <w:rPr>
                <w:rFonts w:ascii="Times New Roman" w:hAnsi="Times New Roman" w:hint="eastAsia"/>
                <w:color w:val="000000"/>
                <w:szCs w:val="21"/>
              </w:rPr>
              <w:t>基本</w:t>
            </w:r>
            <w:r w:rsidRPr="00C827AC">
              <w:rPr>
                <w:rFonts w:ascii="Times New Roman" w:hAnsi="Times New Roman"/>
                <w:color w:val="000000"/>
                <w:szCs w:val="21"/>
              </w:rPr>
              <w:t>掌握</w:t>
            </w:r>
            <w:r>
              <w:rPr>
                <w:rFonts w:ascii="Times New Roman" w:hAnsi="Times New Roman" w:hint="eastAsia"/>
                <w:color w:val="000000"/>
                <w:szCs w:val="21"/>
              </w:rPr>
              <w:t>电子技术</w:t>
            </w:r>
            <w:r w:rsidRPr="00C827AC">
              <w:rPr>
                <w:rFonts w:ascii="Times New Roman" w:hAnsi="Times New Roman"/>
                <w:color w:val="000000"/>
                <w:szCs w:val="21"/>
              </w:rPr>
              <w:t>电路的基本元器件</w:t>
            </w:r>
            <w:r w:rsidRPr="00C827AC">
              <w:rPr>
                <w:rFonts w:ascii="Times New Roman" w:hAnsi="Times New Roman"/>
                <w:color w:val="000000" w:themeColor="text1"/>
                <w:szCs w:val="21"/>
              </w:rPr>
              <w:t>及其工作原理。</w:t>
            </w:r>
          </w:p>
        </w:tc>
        <w:tc>
          <w:tcPr>
            <w:tcW w:w="1779"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rPr>
                <w:rFonts w:ascii="宋体" w:hAnsi="宋体"/>
                <w:szCs w:val="21"/>
              </w:rPr>
            </w:pPr>
            <w:r>
              <w:rPr>
                <w:rFonts w:ascii="Times New Roman" w:hAnsi="Times New Roman" w:hint="eastAsia"/>
                <w:color w:val="000000"/>
                <w:szCs w:val="21"/>
              </w:rPr>
              <w:t>电子技术</w:t>
            </w:r>
            <w:r w:rsidRPr="00C827AC">
              <w:rPr>
                <w:rFonts w:ascii="Times New Roman" w:hAnsi="Times New Roman"/>
                <w:color w:val="000000"/>
                <w:szCs w:val="21"/>
              </w:rPr>
              <w:t>电路的基本元器件</w:t>
            </w:r>
            <w:r w:rsidRPr="00C827AC">
              <w:rPr>
                <w:rFonts w:ascii="Times New Roman" w:hAnsi="Times New Roman"/>
                <w:color w:val="000000" w:themeColor="text1"/>
                <w:szCs w:val="21"/>
              </w:rPr>
              <w:t>及其工作原理</w:t>
            </w:r>
            <w:r>
              <w:rPr>
                <w:rFonts w:ascii="Times New Roman" w:hAnsi="Times New Roman" w:hint="eastAsia"/>
                <w:color w:val="000000" w:themeColor="text1"/>
                <w:szCs w:val="21"/>
              </w:rPr>
              <w:t>的理解不够</w:t>
            </w:r>
            <w:r w:rsidRPr="00C827AC">
              <w:rPr>
                <w:rFonts w:ascii="Times New Roman" w:hAnsi="Times New Roman"/>
                <w:color w:val="000000" w:themeColor="text1"/>
                <w:szCs w:val="21"/>
              </w:rPr>
              <w:t>。</w:t>
            </w:r>
          </w:p>
        </w:tc>
      </w:tr>
      <w:tr w:rsidR="00C16AFA" w:rsidRPr="00BC14B9" w:rsidTr="00D9706B">
        <w:trPr>
          <w:trHeight w:val="1224"/>
          <w:jc w:val="center"/>
        </w:trPr>
        <w:tc>
          <w:tcPr>
            <w:tcW w:w="561"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jc w:val="center"/>
              <w:rPr>
                <w:rFonts w:ascii="宋体" w:hAnsi="宋体"/>
                <w:b/>
                <w:bCs/>
                <w:kern w:val="0"/>
                <w:szCs w:val="21"/>
              </w:rPr>
            </w:pPr>
            <w:r w:rsidRPr="00017ADC">
              <w:rPr>
                <w:rFonts w:ascii="宋体" w:hAnsi="宋体" w:hint="eastAsia"/>
                <w:b/>
                <w:bCs/>
                <w:kern w:val="0"/>
                <w:szCs w:val="21"/>
              </w:rPr>
              <w:t>教学</w:t>
            </w:r>
            <w:r w:rsidRPr="00017ADC">
              <w:rPr>
                <w:rFonts w:ascii="宋体" w:hAnsi="宋体"/>
                <w:b/>
                <w:bCs/>
                <w:kern w:val="0"/>
                <w:szCs w:val="21"/>
              </w:rPr>
              <w:t>目标2</w:t>
            </w:r>
          </w:p>
          <w:p w:rsidR="00C16AFA" w:rsidRPr="00017ADC" w:rsidRDefault="00C16AFA" w:rsidP="00D9706B">
            <w:pPr>
              <w:spacing w:line="336" w:lineRule="auto"/>
              <w:jc w:val="center"/>
              <w:rPr>
                <w:rFonts w:ascii="宋体" w:hAnsi="宋体"/>
                <w:b/>
                <w:bCs/>
                <w:spacing w:val="-4"/>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rPr>
                <w:rFonts w:ascii="宋体" w:hAnsi="宋体"/>
                <w:szCs w:val="21"/>
              </w:rPr>
            </w:pPr>
            <w:r>
              <w:rPr>
                <w:rFonts w:ascii="Times New Roman" w:hAnsi="Times New Roman" w:hint="eastAsia"/>
                <w:color w:val="000000"/>
                <w:szCs w:val="21"/>
              </w:rPr>
              <w:t>全面</w:t>
            </w:r>
            <w:r w:rsidRPr="00C827AC">
              <w:rPr>
                <w:rFonts w:ascii="Times New Roman" w:hAnsi="Times New Roman"/>
                <w:color w:val="000000"/>
                <w:szCs w:val="21"/>
              </w:rPr>
              <w:t>掌握各种放大电路、常用集成运算放大器的特性及</w:t>
            </w:r>
            <w:r>
              <w:rPr>
                <w:rFonts w:ascii="Times New Roman" w:hAnsi="Times New Roman" w:hint="eastAsia"/>
                <w:color w:val="000000"/>
                <w:szCs w:val="21"/>
              </w:rPr>
              <w:t>应</w:t>
            </w:r>
            <w:r w:rsidRPr="00C827AC">
              <w:rPr>
                <w:rFonts w:ascii="Times New Roman" w:hAnsi="Times New Roman"/>
                <w:color w:val="000000"/>
                <w:szCs w:val="21"/>
              </w:rPr>
              <w:t>用。掌握常见数字集成电路的</w:t>
            </w:r>
            <w:r>
              <w:rPr>
                <w:rFonts w:ascii="Times New Roman" w:hAnsi="Times New Roman" w:hint="eastAsia"/>
                <w:color w:val="000000"/>
                <w:szCs w:val="21"/>
              </w:rPr>
              <w:t>应</w:t>
            </w:r>
            <w:r w:rsidRPr="00C827AC">
              <w:rPr>
                <w:rFonts w:ascii="Times New Roman" w:hAnsi="Times New Roman"/>
                <w:color w:val="000000"/>
                <w:szCs w:val="21"/>
              </w:rPr>
              <w:t>用</w:t>
            </w:r>
            <w:r w:rsidRPr="00C827AC">
              <w:rPr>
                <w:rFonts w:ascii="Times New Roman" w:hAnsi="Times New Roman"/>
                <w:color w:val="000000" w:themeColor="text1"/>
                <w:szCs w:val="21"/>
              </w:rPr>
              <w:t>。</w:t>
            </w:r>
          </w:p>
        </w:tc>
        <w:tc>
          <w:tcPr>
            <w:tcW w:w="1984"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rPr>
                <w:rFonts w:ascii="宋体" w:hAnsi="宋体"/>
                <w:szCs w:val="21"/>
              </w:rPr>
            </w:pPr>
            <w:r>
              <w:rPr>
                <w:rFonts w:ascii="Times New Roman" w:hAnsi="Times New Roman" w:hint="eastAsia"/>
                <w:color w:val="000000"/>
                <w:szCs w:val="21"/>
              </w:rPr>
              <w:t>较好</w:t>
            </w:r>
            <w:r w:rsidRPr="00C827AC">
              <w:rPr>
                <w:rFonts w:ascii="Times New Roman" w:hAnsi="Times New Roman"/>
                <w:color w:val="000000"/>
                <w:szCs w:val="21"/>
              </w:rPr>
              <w:t>掌握各种放大电路的使用、常用集成运算放大器的特性及</w:t>
            </w:r>
            <w:r>
              <w:rPr>
                <w:rFonts w:ascii="Times New Roman" w:hAnsi="Times New Roman" w:hint="eastAsia"/>
                <w:color w:val="000000"/>
                <w:szCs w:val="21"/>
              </w:rPr>
              <w:t>应</w:t>
            </w:r>
            <w:r w:rsidRPr="00C827AC">
              <w:rPr>
                <w:rFonts w:ascii="Times New Roman" w:hAnsi="Times New Roman"/>
                <w:color w:val="000000"/>
                <w:szCs w:val="21"/>
              </w:rPr>
              <w:t>用。</w:t>
            </w:r>
            <w:r>
              <w:rPr>
                <w:rFonts w:ascii="Times New Roman" w:hAnsi="Times New Roman" w:hint="eastAsia"/>
                <w:color w:val="000000"/>
                <w:szCs w:val="21"/>
              </w:rPr>
              <w:t>较好</w:t>
            </w:r>
            <w:r w:rsidRPr="00C827AC">
              <w:rPr>
                <w:rFonts w:ascii="Times New Roman" w:hAnsi="Times New Roman"/>
                <w:color w:val="000000"/>
                <w:szCs w:val="21"/>
              </w:rPr>
              <w:t>掌握常见数字集成电路</w:t>
            </w:r>
            <w:r>
              <w:rPr>
                <w:rFonts w:ascii="Times New Roman" w:hAnsi="Times New Roman" w:hint="eastAsia"/>
                <w:color w:val="000000"/>
                <w:szCs w:val="21"/>
              </w:rPr>
              <w:t>的应</w:t>
            </w:r>
            <w:r w:rsidRPr="00C827AC">
              <w:rPr>
                <w:rFonts w:ascii="Times New Roman" w:hAnsi="Times New Roman"/>
                <w:color w:val="000000"/>
                <w:szCs w:val="21"/>
              </w:rPr>
              <w:t>用</w:t>
            </w:r>
            <w:r w:rsidRPr="00C827AC">
              <w:rPr>
                <w:rFonts w:ascii="Times New Roman" w:hAnsi="Times New Roman"/>
                <w:color w:val="000000" w:themeColor="text1"/>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rPr>
                <w:rFonts w:ascii="宋体" w:hAnsi="宋体"/>
                <w:szCs w:val="21"/>
              </w:rPr>
            </w:pPr>
            <w:r>
              <w:rPr>
                <w:rFonts w:ascii="Times New Roman" w:hAnsi="Times New Roman" w:hint="eastAsia"/>
                <w:color w:val="000000"/>
                <w:szCs w:val="21"/>
              </w:rPr>
              <w:t>基本</w:t>
            </w:r>
            <w:r w:rsidRPr="00C827AC">
              <w:rPr>
                <w:rFonts w:ascii="Times New Roman" w:hAnsi="Times New Roman"/>
                <w:color w:val="000000"/>
                <w:szCs w:val="21"/>
              </w:rPr>
              <w:t>掌握各种放大电路、常用集成运算放大器的特性及</w:t>
            </w:r>
            <w:r>
              <w:rPr>
                <w:rFonts w:ascii="Times New Roman" w:hAnsi="Times New Roman" w:hint="eastAsia"/>
                <w:color w:val="000000"/>
                <w:szCs w:val="21"/>
              </w:rPr>
              <w:t>应</w:t>
            </w:r>
            <w:r w:rsidRPr="00C827AC">
              <w:rPr>
                <w:rFonts w:ascii="Times New Roman" w:hAnsi="Times New Roman"/>
                <w:color w:val="000000"/>
                <w:szCs w:val="21"/>
              </w:rPr>
              <w:t>用。</w:t>
            </w:r>
            <w:r>
              <w:rPr>
                <w:rFonts w:ascii="Times New Roman" w:hAnsi="Times New Roman" w:hint="eastAsia"/>
                <w:color w:val="000000"/>
                <w:szCs w:val="21"/>
              </w:rPr>
              <w:t>基本</w:t>
            </w:r>
            <w:r w:rsidRPr="00C827AC">
              <w:rPr>
                <w:rFonts w:ascii="Times New Roman" w:hAnsi="Times New Roman"/>
                <w:color w:val="000000"/>
                <w:szCs w:val="21"/>
              </w:rPr>
              <w:t>掌握常见数字集成电路的</w:t>
            </w:r>
            <w:r>
              <w:rPr>
                <w:rFonts w:ascii="Times New Roman" w:hAnsi="Times New Roman" w:hint="eastAsia"/>
                <w:color w:val="000000"/>
                <w:szCs w:val="21"/>
              </w:rPr>
              <w:t>应</w:t>
            </w:r>
            <w:r w:rsidRPr="00C827AC">
              <w:rPr>
                <w:rFonts w:ascii="Times New Roman" w:hAnsi="Times New Roman"/>
                <w:color w:val="000000"/>
                <w:szCs w:val="21"/>
              </w:rPr>
              <w:t>用</w:t>
            </w:r>
            <w:r w:rsidRPr="00C827AC">
              <w:rPr>
                <w:rFonts w:ascii="Times New Roman" w:hAnsi="Times New Roman"/>
                <w:color w:val="000000" w:themeColor="text1"/>
                <w:szCs w:val="21"/>
              </w:rPr>
              <w:t>。</w:t>
            </w:r>
          </w:p>
        </w:tc>
        <w:tc>
          <w:tcPr>
            <w:tcW w:w="1779"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rPr>
                <w:rFonts w:ascii="宋体" w:hAnsi="宋体"/>
                <w:szCs w:val="21"/>
              </w:rPr>
            </w:pPr>
            <w:r>
              <w:rPr>
                <w:rFonts w:ascii="Times New Roman" w:hAnsi="Times New Roman" w:hint="eastAsia"/>
                <w:color w:val="000000"/>
                <w:szCs w:val="21"/>
              </w:rPr>
              <w:t>未</w:t>
            </w:r>
            <w:r w:rsidRPr="00C827AC">
              <w:rPr>
                <w:rFonts w:ascii="Times New Roman" w:hAnsi="Times New Roman"/>
                <w:color w:val="000000"/>
                <w:szCs w:val="21"/>
              </w:rPr>
              <w:t>掌握各种放大电路、常用集成运算放大器的特性及</w:t>
            </w:r>
            <w:r>
              <w:rPr>
                <w:rFonts w:ascii="Times New Roman" w:hAnsi="Times New Roman" w:hint="eastAsia"/>
                <w:color w:val="000000"/>
                <w:szCs w:val="21"/>
              </w:rPr>
              <w:t>应</w:t>
            </w:r>
            <w:r w:rsidRPr="00C827AC">
              <w:rPr>
                <w:rFonts w:ascii="Times New Roman" w:hAnsi="Times New Roman"/>
                <w:color w:val="000000"/>
                <w:szCs w:val="21"/>
              </w:rPr>
              <w:t>用</w:t>
            </w:r>
            <w:r>
              <w:rPr>
                <w:rFonts w:ascii="Times New Roman" w:hAnsi="Times New Roman" w:hint="eastAsia"/>
                <w:color w:val="000000"/>
                <w:szCs w:val="21"/>
              </w:rPr>
              <w:t>及</w:t>
            </w:r>
            <w:r w:rsidRPr="00C827AC">
              <w:rPr>
                <w:rFonts w:ascii="Times New Roman" w:hAnsi="Times New Roman"/>
                <w:color w:val="000000"/>
                <w:szCs w:val="21"/>
              </w:rPr>
              <w:t>常见数字集成电路的</w:t>
            </w:r>
            <w:r>
              <w:rPr>
                <w:rFonts w:ascii="Times New Roman" w:hAnsi="Times New Roman" w:hint="eastAsia"/>
                <w:color w:val="000000"/>
                <w:szCs w:val="21"/>
              </w:rPr>
              <w:t>应</w:t>
            </w:r>
            <w:r w:rsidRPr="00C827AC">
              <w:rPr>
                <w:rFonts w:ascii="Times New Roman" w:hAnsi="Times New Roman"/>
                <w:color w:val="000000"/>
                <w:szCs w:val="21"/>
              </w:rPr>
              <w:t>用</w:t>
            </w:r>
            <w:r w:rsidRPr="00C827AC">
              <w:rPr>
                <w:rFonts w:ascii="Times New Roman" w:hAnsi="Times New Roman"/>
                <w:color w:val="000000" w:themeColor="text1"/>
                <w:szCs w:val="21"/>
              </w:rPr>
              <w:t>。</w:t>
            </w:r>
          </w:p>
        </w:tc>
      </w:tr>
      <w:tr w:rsidR="00C16AFA" w:rsidRPr="00BC14B9" w:rsidTr="00D9706B">
        <w:trPr>
          <w:trHeight w:val="1051"/>
          <w:jc w:val="center"/>
        </w:trPr>
        <w:tc>
          <w:tcPr>
            <w:tcW w:w="561"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jc w:val="center"/>
              <w:rPr>
                <w:rFonts w:ascii="宋体" w:hAnsi="宋体"/>
                <w:b/>
                <w:bCs/>
                <w:kern w:val="0"/>
                <w:szCs w:val="21"/>
              </w:rPr>
            </w:pPr>
            <w:r w:rsidRPr="00017ADC">
              <w:rPr>
                <w:rFonts w:ascii="宋体" w:hAnsi="宋体" w:hint="eastAsia"/>
                <w:b/>
                <w:bCs/>
                <w:kern w:val="0"/>
                <w:szCs w:val="21"/>
              </w:rPr>
              <w:t>教学</w:t>
            </w:r>
            <w:r w:rsidRPr="00017ADC">
              <w:rPr>
                <w:rFonts w:ascii="宋体" w:hAnsi="宋体"/>
                <w:b/>
                <w:bCs/>
                <w:kern w:val="0"/>
                <w:szCs w:val="21"/>
              </w:rPr>
              <w:t>目标3</w:t>
            </w:r>
          </w:p>
          <w:p w:rsidR="00C16AFA" w:rsidRPr="00017ADC" w:rsidRDefault="00C16AFA" w:rsidP="00D9706B">
            <w:pPr>
              <w:spacing w:line="336" w:lineRule="auto"/>
              <w:jc w:val="center"/>
              <w:rPr>
                <w:rFonts w:ascii="宋体" w:hAnsi="宋体"/>
                <w:b/>
                <w:bCs/>
                <w:kern w:val="0"/>
                <w:szCs w:val="21"/>
              </w:rPr>
            </w:pPr>
          </w:p>
        </w:tc>
        <w:tc>
          <w:tcPr>
            <w:tcW w:w="2127"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rPr>
                <w:rFonts w:ascii="宋体" w:hAnsi="宋体"/>
                <w:szCs w:val="21"/>
              </w:rPr>
            </w:pPr>
            <w:r>
              <w:rPr>
                <w:rFonts w:ascii="Times New Roman" w:hAnsi="Times New Roman" w:hint="eastAsia"/>
                <w:color w:val="000000"/>
                <w:szCs w:val="21"/>
              </w:rPr>
              <w:t>全面</w:t>
            </w:r>
            <w:r w:rsidRPr="00C827AC">
              <w:rPr>
                <w:rFonts w:ascii="Times New Roman" w:hAnsi="Times New Roman"/>
                <w:color w:val="000000"/>
                <w:szCs w:val="21"/>
              </w:rPr>
              <w:t>掌握运用所学理论知识解决相关专业领域实际问题的能力。</w:t>
            </w:r>
          </w:p>
        </w:tc>
        <w:tc>
          <w:tcPr>
            <w:tcW w:w="1984"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spacing w:line="336" w:lineRule="auto"/>
              <w:rPr>
                <w:rFonts w:ascii="宋体" w:hAnsi="宋体"/>
                <w:szCs w:val="21"/>
              </w:rPr>
            </w:pPr>
            <w:r>
              <w:rPr>
                <w:rFonts w:ascii="Times New Roman" w:hAnsi="Times New Roman" w:hint="eastAsia"/>
                <w:color w:val="000000"/>
                <w:szCs w:val="21"/>
              </w:rPr>
              <w:t>较好</w:t>
            </w:r>
            <w:r w:rsidRPr="00C827AC">
              <w:rPr>
                <w:rFonts w:ascii="Times New Roman" w:hAnsi="Times New Roman"/>
                <w:color w:val="000000"/>
                <w:szCs w:val="21"/>
              </w:rPr>
              <w:t>掌握运用所学理论知识解决相关专业领域实际问题的能力。</w:t>
            </w:r>
          </w:p>
        </w:tc>
        <w:tc>
          <w:tcPr>
            <w:tcW w:w="1843"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rPr>
                <w:rFonts w:ascii="宋体" w:hAnsi="宋体"/>
                <w:szCs w:val="21"/>
              </w:rPr>
            </w:pPr>
            <w:r>
              <w:rPr>
                <w:rFonts w:ascii="Times New Roman" w:hAnsi="Times New Roman" w:hint="eastAsia"/>
                <w:color w:val="000000"/>
                <w:szCs w:val="21"/>
              </w:rPr>
              <w:t>基本</w:t>
            </w:r>
            <w:r w:rsidRPr="00C827AC">
              <w:rPr>
                <w:rFonts w:ascii="Times New Roman" w:hAnsi="Times New Roman"/>
                <w:color w:val="000000"/>
                <w:szCs w:val="21"/>
              </w:rPr>
              <w:t>掌握运用所学理论知识解决相关专业领域实际问题的能力。</w:t>
            </w:r>
          </w:p>
        </w:tc>
        <w:tc>
          <w:tcPr>
            <w:tcW w:w="1779" w:type="dxa"/>
            <w:tcBorders>
              <w:top w:val="single" w:sz="4" w:space="0" w:color="auto"/>
              <w:left w:val="single" w:sz="4" w:space="0" w:color="auto"/>
              <w:bottom w:val="single" w:sz="4" w:space="0" w:color="auto"/>
              <w:right w:val="single" w:sz="4" w:space="0" w:color="auto"/>
            </w:tcBorders>
            <w:vAlign w:val="center"/>
          </w:tcPr>
          <w:p w:rsidR="00C16AFA" w:rsidRPr="00017ADC" w:rsidRDefault="00C16AFA" w:rsidP="00D9706B">
            <w:pPr>
              <w:widowControl/>
              <w:spacing w:line="336" w:lineRule="auto"/>
              <w:rPr>
                <w:rFonts w:ascii="宋体" w:hAnsi="宋体"/>
                <w:szCs w:val="21"/>
              </w:rPr>
            </w:pPr>
            <w:r>
              <w:rPr>
                <w:rFonts w:ascii="Times New Roman" w:hAnsi="Times New Roman" w:hint="eastAsia"/>
                <w:color w:val="000000"/>
                <w:szCs w:val="21"/>
              </w:rPr>
              <w:t>不能</w:t>
            </w:r>
            <w:r w:rsidRPr="00C827AC">
              <w:rPr>
                <w:rFonts w:ascii="Times New Roman" w:hAnsi="Times New Roman"/>
                <w:color w:val="000000"/>
                <w:szCs w:val="21"/>
              </w:rPr>
              <w:t>运用所学理论知识解决相关专业领域实际问题的能力。</w:t>
            </w:r>
          </w:p>
        </w:tc>
      </w:tr>
    </w:tbl>
    <w:p w:rsidR="00C16AFA" w:rsidRPr="00BC14B9" w:rsidRDefault="00C16AFA" w:rsidP="00C16AFA">
      <w:pPr>
        <w:adjustRightInd w:val="0"/>
        <w:snapToGrid w:val="0"/>
        <w:spacing w:line="360" w:lineRule="auto"/>
        <w:jc w:val="center"/>
        <w:rPr>
          <w:rFonts w:ascii="Times New Roman" w:hAnsi="Times New Roman"/>
          <w:b/>
          <w:sz w:val="28"/>
          <w:szCs w:val="28"/>
        </w:rPr>
      </w:pPr>
    </w:p>
    <w:p w:rsidR="00D01F1B" w:rsidRDefault="00D01F1B">
      <w:pPr>
        <w:widowControl/>
        <w:jc w:val="left"/>
        <w:rPr>
          <w:rFonts w:ascii="Times New Roman" w:hAnsi="Times New Roman"/>
          <w:b/>
          <w:sz w:val="28"/>
          <w:szCs w:val="28"/>
        </w:rPr>
      </w:pPr>
      <w:r>
        <w:rPr>
          <w:rFonts w:ascii="Times New Roman" w:hAnsi="Times New Roman"/>
          <w:b/>
          <w:sz w:val="28"/>
          <w:szCs w:val="28"/>
        </w:rPr>
        <w:br w:type="page"/>
      </w:r>
    </w:p>
    <w:p w:rsidR="00865333" w:rsidRPr="00ED4A59" w:rsidRDefault="00865333" w:rsidP="00865333">
      <w:pPr>
        <w:textAlignment w:val="center"/>
        <w:rPr>
          <w:b/>
        </w:rPr>
      </w:pPr>
      <w:bookmarkStart w:id="5" w:name="_Toc456739700"/>
      <w:r w:rsidRPr="00ED4A59">
        <w:rPr>
          <w:rFonts w:hint="eastAsia"/>
          <w:b/>
        </w:rPr>
        <w:lastRenderedPageBreak/>
        <w:t>《</w:t>
      </w:r>
      <w:r w:rsidR="001105B6" w:rsidRPr="00ED4A59">
        <w:rPr>
          <w:rFonts w:hint="eastAsia"/>
          <w:b/>
        </w:rPr>
        <w:t>专业</w:t>
      </w:r>
      <w:r w:rsidR="00010D2F" w:rsidRPr="00ED4A59">
        <w:rPr>
          <w:b/>
        </w:rPr>
        <w:t>劳动教育</w:t>
      </w:r>
      <w:r w:rsidR="001105B6" w:rsidRPr="00ED4A59">
        <w:rPr>
          <w:b/>
        </w:rPr>
        <w:t>实践</w:t>
      </w:r>
      <w:r w:rsidRPr="00ED4A59">
        <w:rPr>
          <w:rFonts w:hint="eastAsia"/>
          <w:b/>
        </w:rPr>
        <w:t>》课程教学大纲</w:t>
      </w:r>
      <w:bookmarkEnd w:id="5"/>
    </w:p>
    <w:p w:rsidR="00865333" w:rsidRDefault="00865333" w:rsidP="00865333">
      <w:pPr>
        <w:textAlignment w:val="center"/>
      </w:pPr>
    </w:p>
    <w:p w:rsidR="007A18DB" w:rsidRDefault="007A18DB" w:rsidP="007A18DB">
      <w:pPr>
        <w:textAlignment w:val="center"/>
        <w:rPr>
          <w:b/>
          <w:bCs/>
          <w:szCs w:val="21"/>
        </w:rP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422163" w:rsidRPr="007A2F5A" w:rsidTr="00422163">
        <w:tc>
          <w:tcPr>
            <w:tcW w:w="1413" w:type="dxa"/>
            <w:tcBorders>
              <w:top w:val="single" w:sz="4" w:space="0" w:color="auto"/>
              <w:left w:val="single" w:sz="4" w:space="0" w:color="auto"/>
              <w:bottom w:val="single" w:sz="4" w:space="0" w:color="auto"/>
              <w:right w:val="single" w:sz="4" w:space="0" w:color="auto"/>
            </w:tcBorders>
            <w:shd w:val="clear" w:color="auto" w:fill="auto"/>
          </w:tcPr>
          <w:p w:rsidR="00422163" w:rsidRPr="00422163" w:rsidRDefault="00422163" w:rsidP="00D9706B">
            <w:pPr>
              <w:jc w:val="center"/>
              <w:rPr>
                <w:b/>
                <w:bCs/>
                <w:szCs w:val="21"/>
              </w:rPr>
            </w:pPr>
            <w:r w:rsidRPr="00422163">
              <w:rPr>
                <w:rFonts w:hint="eastAsia"/>
                <w:b/>
                <w:bCs/>
                <w:szCs w:val="21"/>
              </w:rPr>
              <w:t>修订时间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22163" w:rsidRPr="00422163" w:rsidRDefault="00422163" w:rsidP="00D9706B">
            <w:pPr>
              <w:jc w:val="center"/>
              <w:rPr>
                <w:b/>
                <w:bCs/>
                <w:szCs w:val="21"/>
              </w:rPr>
            </w:pPr>
            <w:r w:rsidRPr="00422163">
              <w:rPr>
                <w:rFonts w:hint="eastAsia"/>
                <w:b/>
                <w:bCs/>
                <w:szCs w:val="21"/>
              </w:rPr>
              <w:t>修订原因</w:t>
            </w:r>
          </w:p>
        </w:tc>
        <w:tc>
          <w:tcPr>
            <w:tcW w:w="5330" w:type="dxa"/>
            <w:tcBorders>
              <w:top w:val="single" w:sz="4" w:space="0" w:color="auto"/>
              <w:left w:val="single" w:sz="4" w:space="0" w:color="auto"/>
              <w:bottom w:val="single" w:sz="4" w:space="0" w:color="auto"/>
              <w:right w:val="single" w:sz="4" w:space="0" w:color="auto"/>
            </w:tcBorders>
            <w:shd w:val="clear" w:color="auto" w:fill="auto"/>
          </w:tcPr>
          <w:p w:rsidR="00422163" w:rsidRPr="00422163" w:rsidRDefault="00422163" w:rsidP="00D9706B">
            <w:pPr>
              <w:jc w:val="center"/>
              <w:rPr>
                <w:b/>
                <w:bCs/>
                <w:szCs w:val="21"/>
              </w:rPr>
            </w:pPr>
            <w:r w:rsidRPr="00422163">
              <w:rPr>
                <w:rFonts w:hint="eastAsia"/>
                <w:b/>
                <w:bCs/>
                <w:szCs w:val="21"/>
              </w:rPr>
              <w:t>内容概要</w:t>
            </w:r>
          </w:p>
        </w:tc>
      </w:tr>
      <w:tr w:rsidR="00422163" w:rsidRPr="007A2F5A" w:rsidTr="00422163">
        <w:tc>
          <w:tcPr>
            <w:tcW w:w="1413" w:type="dxa"/>
            <w:tcBorders>
              <w:top w:val="single" w:sz="4" w:space="0" w:color="auto"/>
              <w:left w:val="single" w:sz="4" w:space="0" w:color="auto"/>
              <w:bottom w:val="single" w:sz="4" w:space="0" w:color="auto"/>
              <w:right w:val="single" w:sz="4" w:space="0" w:color="auto"/>
            </w:tcBorders>
            <w:shd w:val="clear" w:color="auto" w:fill="auto"/>
          </w:tcPr>
          <w:p w:rsidR="00422163" w:rsidRPr="00422163" w:rsidRDefault="00422163" w:rsidP="00422163">
            <w:pPr>
              <w:jc w:val="center"/>
              <w:rPr>
                <w:b/>
                <w:bCs/>
                <w:szCs w:val="21"/>
              </w:rPr>
            </w:pPr>
            <w:r>
              <w:rPr>
                <w:b/>
                <w:bCs/>
                <w:szCs w:val="21"/>
              </w:rPr>
              <w:t>2021</w:t>
            </w:r>
            <w:r w:rsidRPr="00422163">
              <w:rPr>
                <w:b/>
                <w:bCs/>
                <w:szCs w:val="21"/>
              </w:rPr>
              <w:t>年</w:t>
            </w:r>
            <w:r>
              <w:rPr>
                <w:b/>
                <w:bCs/>
                <w:szCs w:val="21"/>
              </w:rPr>
              <w:t>9</w:t>
            </w:r>
            <w:r w:rsidRPr="00422163">
              <w:rPr>
                <w:b/>
                <w:bCs/>
                <w:szCs w:val="21"/>
              </w:rPr>
              <w:t>月</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22163" w:rsidRPr="00422163" w:rsidRDefault="00422163" w:rsidP="00D9706B">
            <w:pPr>
              <w:jc w:val="center"/>
              <w:rPr>
                <w:b/>
                <w:bCs/>
                <w:szCs w:val="21"/>
              </w:rPr>
            </w:pPr>
            <w:r w:rsidRPr="00422163">
              <w:rPr>
                <w:rFonts w:hint="eastAsia"/>
                <w:b/>
                <w:bCs/>
                <w:szCs w:val="21"/>
              </w:rPr>
              <w:t>新开设课程</w:t>
            </w:r>
          </w:p>
        </w:tc>
        <w:tc>
          <w:tcPr>
            <w:tcW w:w="5330" w:type="dxa"/>
            <w:tcBorders>
              <w:top w:val="single" w:sz="4" w:space="0" w:color="auto"/>
              <w:left w:val="single" w:sz="4" w:space="0" w:color="auto"/>
              <w:bottom w:val="single" w:sz="4" w:space="0" w:color="auto"/>
              <w:right w:val="single" w:sz="4" w:space="0" w:color="auto"/>
            </w:tcBorders>
            <w:shd w:val="clear" w:color="auto" w:fill="auto"/>
          </w:tcPr>
          <w:p w:rsidR="00422163" w:rsidRPr="00422163" w:rsidRDefault="00422163" w:rsidP="00D9706B">
            <w:pPr>
              <w:jc w:val="center"/>
              <w:rPr>
                <w:b/>
                <w:bCs/>
                <w:szCs w:val="21"/>
              </w:rPr>
            </w:pPr>
            <w:r w:rsidRPr="00422163">
              <w:rPr>
                <w:rFonts w:hint="eastAsia"/>
                <w:b/>
                <w:bCs/>
                <w:szCs w:val="21"/>
              </w:rPr>
              <w:t>依据专业认证毕业要求支撑关系确定教学目标和内容</w:t>
            </w:r>
          </w:p>
        </w:tc>
      </w:tr>
      <w:tr w:rsidR="00422163" w:rsidRPr="007A2F5A" w:rsidTr="00422163">
        <w:tc>
          <w:tcPr>
            <w:tcW w:w="1413" w:type="dxa"/>
            <w:tcBorders>
              <w:top w:val="single" w:sz="4" w:space="0" w:color="auto"/>
              <w:left w:val="single" w:sz="4" w:space="0" w:color="auto"/>
              <w:bottom w:val="single" w:sz="4" w:space="0" w:color="auto"/>
              <w:right w:val="single" w:sz="4" w:space="0" w:color="auto"/>
            </w:tcBorders>
            <w:shd w:val="clear" w:color="auto" w:fill="auto"/>
          </w:tcPr>
          <w:p w:rsidR="00422163" w:rsidRPr="00422163" w:rsidRDefault="00422163" w:rsidP="00422163">
            <w:pPr>
              <w:jc w:val="center"/>
              <w:rPr>
                <w:b/>
                <w:bCs/>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22163" w:rsidRPr="00422163" w:rsidRDefault="00422163" w:rsidP="00422163">
            <w:pPr>
              <w:jc w:val="center"/>
              <w:rPr>
                <w:b/>
                <w:bCs/>
                <w:szCs w:val="21"/>
              </w:rPr>
            </w:pPr>
          </w:p>
        </w:tc>
        <w:tc>
          <w:tcPr>
            <w:tcW w:w="5330" w:type="dxa"/>
            <w:tcBorders>
              <w:top w:val="single" w:sz="4" w:space="0" w:color="auto"/>
              <w:left w:val="single" w:sz="4" w:space="0" w:color="auto"/>
              <w:bottom w:val="single" w:sz="4" w:space="0" w:color="auto"/>
              <w:right w:val="single" w:sz="4" w:space="0" w:color="auto"/>
            </w:tcBorders>
            <w:shd w:val="clear" w:color="auto" w:fill="auto"/>
          </w:tcPr>
          <w:p w:rsidR="00422163" w:rsidRPr="00422163" w:rsidRDefault="00422163" w:rsidP="00422163">
            <w:pPr>
              <w:jc w:val="center"/>
              <w:rPr>
                <w:b/>
                <w:bCs/>
                <w:szCs w:val="21"/>
              </w:rPr>
            </w:pPr>
          </w:p>
        </w:tc>
      </w:tr>
    </w:tbl>
    <w:p w:rsidR="007A18DB" w:rsidRPr="006D5C5D" w:rsidRDefault="007A18DB" w:rsidP="007A18DB"/>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3685"/>
        <w:gridCol w:w="1134"/>
        <w:gridCol w:w="2744"/>
      </w:tblGrid>
      <w:tr w:rsidR="007A18DB" w:rsidRPr="00BC14B9" w:rsidTr="00D9706B">
        <w:trPr>
          <w:jc w:val="center"/>
        </w:trPr>
        <w:tc>
          <w:tcPr>
            <w:tcW w:w="1135" w:type="dxa"/>
            <w:vAlign w:val="center"/>
          </w:tcPr>
          <w:p w:rsidR="007A18DB" w:rsidRPr="00017ADC" w:rsidRDefault="007A18DB" w:rsidP="00D9706B">
            <w:pPr>
              <w:spacing w:line="360" w:lineRule="auto"/>
              <w:jc w:val="center"/>
              <w:rPr>
                <w:rFonts w:ascii="宋体" w:hAnsi="宋体"/>
                <w:b/>
                <w:bCs/>
              </w:rPr>
            </w:pPr>
            <w:r w:rsidRPr="00017ADC">
              <w:rPr>
                <w:rFonts w:ascii="宋体" w:hAnsi="宋体"/>
                <w:b/>
                <w:bCs/>
              </w:rPr>
              <w:t>英文名称</w:t>
            </w:r>
          </w:p>
        </w:tc>
        <w:tc>
          <w:tcPr>
            <w:tcW w:w="3685" w:type="dxa"/>
          </w:tcPr>
          <w:p w:rsidR="007A18DB" w:rsidRPr="00017ADC" w:rsidRDefault="009710C8" w:rsidP="00D9706B">
            <w:pPr>
              <w:spacing w:line="360" w:lineRule="auto"/>
              <w:jc w:val="left"/>
              <w:rPr>
                <w:rFonts w:ascii="Times New Roman" w:hAnsi="Times New Roman"/>
              </w:rPr>
            </w:pPr>
            <w:r>
              <w:rPr>
                <w:rFonts w:ascii="Times New Roman" w:hAnsi="Times New Roman"/>
              </w:rPr>
              <w:t>Professional labor education pra</w:t>
            </w:r>
            <w:r w:rsidR="00ED1377">
              <w:rPr>
                <w:rFonts w:ascii="Times New Roman" w:hAnsi="Times New Roman"/>
              </w:rPr>
              <w:t>c</w:t>
            </w:r>
            <w:r>
              <w:rPr>
                <w:rFonts w:ascii="Times New Roman" w:hAnsi="Times New Roman"/>
              </w:rPr>
              <w:t>tice</w:t>
            </w:r>
          </w:p>
        </w:tc>
        <w:tc>
          <w:tcPr>
            <w:tcW w:w="1134" w:type="dxa"/>
            <w:vAlign w:val="center"/>
          </w:tcPr>
          <w:p w:rsidR="007A18DB" w:rsidRPr="00017ADC" w:rsidRDefault="007A18DB" w:rsidP="00D9706B">
            <w:pPr>
              <w:spacing w:line="360" w:lineRule="auto"/>
              <w:jc w:val="center"/>
              <w:rPr>
                <w:rFonts w:ascii="宋体" w:hAnsi="宋体"/>
                <w:b/>
                <w:bCs/>
              </w:rPr>
            </w:pPr>
            <w:r w:rsidRPr="00017ADC">
              <w:rPr>
                <w:rFonts w:ascii="宋体" w:hAnsi="宋体"/>
                <w:b/>
                <w:bCs/>
              </w:rPr>
              <w:t>课程代码</w:t>
            </w:r>
          </w:p>
        </w:tc>
        <w:tc>
          <w:tcPr>
            <w:tcW w:w="2744" w:type="dxa"/>
            <w:vAlign w:val="center"/>
          </w:tcPr>
          <w:p w:rsidR="007A18DB" w:rsidRPr="00017ADC" w:rsidRDefault="00FC7CCC" w:rsidP="00D9706B">
            <w:pPr>
              <w:spacing w:line="360" w:lineRule="auto"/>
              <w:rPr>
                <w:rFonts w:ascii="Times New Roman" w:hAnsi="Times New Roman"/>
              </w:rPr>
            </w:pPr>
            <w:r>
              <w:rPr>
                <w:rFonts w:ascii="Times New Roman" w:hAnsi="Times New Roman" w:hint="eastAsia"/>
              </w:rPr>
              <w:t>E</w:t>
            </w:r>
            <w:r>
              <w:rPr>
                <w:rFonts w:ascii="Times New Roman" w:hAnsi="Times New Roman"/>
              </w:rPr>
              <w:t>EAU1004</w:t>
            </w:r>
          </w:p>
        </w:tc>
      </w:tr>
      <w:tr w:rsidR="007A18DB" w:rsidRPr="00BC14B9" w:rsidTr="00D9706B">
        <w:trPr>
          <w:jc w:val="center"/>
        </w:trPr>
        <w:tc>
          <w:tcPr>
            <w:tcW w:w="1135" w:type="dxa"/>
            <w:vAlign w:val="center"/>
          </w:tcPr>
          <w:p w:rsidR="007A18DB" w:rsidRPr="00017ADC" w:rsidRDefault="007A18DB" w:rsidP="00D9706B">
            <w:pPr>
              <w:spacing w:line="360" w:lineRule="auto"/>
              <w:jc w:val="center"/>
              <w:rPr>
                <w:rFonts w:ascii="宋体" w:hAnsi="宋体"/>
                <w:b/>
                <w:bCs/>
              </w:rPr>
            </w:pPr>
            <w:r w:rsidRPr="00017ADC">
              <w:rPr>
                <w:rFonts w:ascii="宋体" w:hAnsi="宋体"/>
                <w:b/>
                <w:bCs/>
              </w:rPr>
              <w:t>课程性质</w:t>
            </w:r>
          </w:p>
        </w:tc>
        <w:tc>
          <w:tcPr>
            <w:tcW w:w="3685" w:type="dxa"/>
          </w:tcPr>
          <w:p w:rsidR="007A18DB" w:rsidRPr="00017ADC" w:rsidRDefault="00324755" w:rsidP="00D9706B">
            <w:pPr>
              <w:spacing w:line="360" w:lineRule="auto"/>
              <w:jc w:val="left"/>
              <w:rPr>
                <w:rFonts w:ascii="宋体" w:hAnsi="宋体"/>
              </w:rPr>
            </w:pPr>
            <w:r>
              <w:rPr>
                <w:rFonts w:ascii="宋体" w:hAnsi="宋体" w:hint="eastAsia"/>
              </w:rPr>
              <w:t>专业必修课</w:t>
            </w:r>
          </w:p>
        </w:tc>
        <w:tc>
          <w:tcPr>
            <w:tcW w:w="1134" w:type="dxa"/>
            <w:vAlign w:val="center"/>
          </w:tcPr>
          <w:p w:rsidR="007A18DB" w:rsidRPr="00017ADC" w:rsidRDefault="007A18DB" w:rsidP="00D9706B">
            <w:pPr>
              <w:spacing w:line="360" w:lineRule="auto"/>
              <w:jc w:val="center"/>
              <w:rPr>
                <w:rFonts w:ascii="宋体" w:hAnsi="宋体"/>
                <w:b/>
                <w:bCs/>
              </w:rPr>
            </w:pPr>
            <w:r w:rsidRPr="00017ADC">
              <w:rPr>
                <w:rFonts w:ascii="宋体" w:hAnsi="宋体"/>
                <w:b/>
                <w:bCs/>
              </w:rPr>
              <w:t>授课对象</w:t>
            </w:r>
          </w:p>
        </w:tc>
        <w:tc>
          <w:tcPr>
            <w:tcW w:w="2744" w:type="dxa"/>
          </w:tcPr>
          <w:p w:rsidR="007A18DB" w:rsidRPr="00017ADC" w:rsidRDefault="007A18DB" w:rsidP="00D9706B">
            <w:pPr>
              <w:spacing w:line="360" w:lineRule="auto"/>
              <w:rPr>
                <w:rFonts w:ascii="宋体" w:hAnsi="宋体"/>
              </w:rPr>
            </w:pPr>
            <w:r w:rsidRPr="00017ADC">
              <w:rPr>
                <w:rFonts w:ascii="宋体" w:hAnsi="宋体"/>
              </w:rPr>
              <w:t>电气工程及其自动化</w:t>
            </w:r>
          </w:p>
        </w:tc>
      </w:tr>
      <w:tr w:rsidR="007A18DB" w:rsidRPr="00BC14B9" w:rsidTr="00D9706B">
        <w:trPr>
          <w:jc w:val="center"/>
        </w:trPr>
        <w:tc>
          <w:tcPr>
            <w:tcW w:w="1135" w:type="dxa"/>
            <w:vAlign w:val="center"/>
          </w:tcPr>
          <w:p w:rsidR="007A18DB" w:rsidRPr="00017ADC" w:rsidRDefault="007A18DB" w:rsidP="00D9706B">
            <w:pPr>
              <w:spacing w:line="360" w:lineRule="auto"/>
              <w:jc w:val="center"/>
              <w:rPr>
                <w:rFonts w:ascii="宋体" w:hAnsi="宋体"/>
                <w:b/>
                <w:bCs/>
              </w:rPr>
            </w:pPr>
            <w:r w:rsidRPr="00017ADC">
              <w:rPr>
                <w:rFonts w:ascii="宋体" w:hAnsi="宋体"/>
                <w:b/>
                <w:bCs/>
              </w:rPr>
              <w:t>学   分</w:t>
            </w:r>
          </w:p>
        </w:tc>
        <w:tc>
          <w:tcPr>
            <w:tcW w:w="3685" w:type="dxa"/>
          </w:tcPr>
          <w:p w:rsidR="007A18DB" w:rsidRPr="00017ADC" w:rsidRDefault="008857B8" w:rsidP="00D9706B">
            <w:pPr>
              <w:spacing w:line="360" w:lineRule="auto"/>
              <w:rPr>
                <w:rFonts w:ascii="宋体" w:hAnsi="宋体"/>
              </w:rPr>
            </w:pPr>
            <w:r>
              <w:rPr>
                <w:rFonts w:ascii="Times New Roman" w:hAnsi="Times New Roman"/>
              </w:rPr>
              <w:t>1</w:t>
            </w:r>
          </w:p>
        </w:tc>
        <w:tc>
          <w:tcPr>
            <w:tcW w:w="1134" w:type="dxa"/>
            <w:vAlign w:val="center"/>
          </w:tcPr>
          <w:p w:rsidR="007A18DB" w:rsidRPr="00017ADC" w:rsidRDefault="007A18DB" w:rsidP="00D9706B">
            <w:pPr>
              <w:spacing w:line="360" w:lineRule="auto"/>
              <w:jc w:val="center"/>
              <w:rPr>
                <w:rFonts w:ascii="宋体" w:hAnsi="宋体"/>
                <w:b/>
                <w:bCs/>
              </w:rPr>
            </w:pPr>
            <w:r w:rsidRPr="00017ADC">
              <w:rPr>
                <w:rFonts w:ascii="宋体" w:hAnsi="宋体"/>
                <w:b/>
                <w:bCs/>
              </w:rPr>
              <w:t>学   时</w:t>
            </w:r>
          </w:p>
        </w:tc>
        <w:tc>
          <w:tcPr>
            <w:tcW w:w="2744" w:type="dxa"/>
          </w:tcPr>
          <w:p w:rsidR="007A18DB" w:rsidRPr="00017ADC" w:rsidRDefault="00594DD6" w:rsidP="00D9706B">
            <w:pPr>
              <w:spacing w:line="360" w:lineRule="auto"/>
              <w:rPr>
                <w:rFonts w:ascii="Times New Roman" w:hAnsi="Times New Roman"/>
              </w:rPr>
            </w:pPr>
            <w:r>
              <w:rPr>
                <w:rFonts w:ascii="Times New Roman" w:hAnsi="Times New Roman"/>
              </w:rPr>
              <w:t>32</w:t>
            </w:r>
            <w:r>
              <w:rPr>
                <w:rFonts w:ascii="Times New Roman" w:hAnsi="Times New Roman" w:hint="eastAsia"/>
              </w:rPr>
              <w:t>+</w:t>
            </w:r>
            <w:r>
              <w:rPr>
                <w:rFonts w:ascii="Times New Roman" w:hAnsi="Times New Roman"/>
              </w:rPr>
              <w:t>4</w:t>
            </w:r>
            <w:r>
              <w:rPr>
                <w:rFonts w:ascii="Times New Roman" w:hAnsi="Times New Roman" w:hint="eastAsia"/>
              </w:rPr>
              <w:t>（周）</w:t>
            </w:r>
          </w:p>
        </w:tc>
      </w:tr>
      <w:tr w:rsidR="007A18DB" w:rsidRPr="00BC14B9" w:rsidTr="00D9706B">
        <w:trPr>
          <w:jc w:val="center"/>
        </w:trPr>
        <w:tc>
          <w:tcPr>
            <w:tcW w:w="1135" w:type="dxa"/>
            <w:vAlign w:val="center"/>
          </w:tcPr>
          <w:p w:rsidR="007A18DB" w:rsidRPr="00017ADC" w:rsidRDefault="007A18DB" w:rsidP="00D9706B">
            <w:pPr>
              <w:spacing w:line="360" w:lineRule="auto"/>
              <w:jc w:val="center"/>
              <w:rPr>
                <w:rFonts w:ascii="宋体" w:hAnsi="宋体"/>
                <w:b/>
                <w:bCs/>
              </w:rPr>
            </w:pPr>
            <w:r w:rsidRPr="00017ADC">
              <w:rPr>
                <w:rFonts w:ascii="宋体" w:hAnsi="宋体"/>
                <w:b/>
                <w:bCs/>
              </w:rPr>
              <w:t>主讲教师</w:t>
            </w:r>
          </w:p>
        </w:tc>
        <w:tc>
          <w:tcPr>
            <w:tcW w:w="3685" w:type="dxa"/>
          </w:tcPr>
          <w:p w:rsidR="007A18DB" w:rsidRPr="00017ADC" w:rsidRDefault="004F4331" w:rsidP="00D9706B">
            <w:pPr>
              <w:spacing w:line="360" w:lineRule="auto"/>
              <w:jc w:val="left"/>
              <w:rPr>
                <w:rFonts w:ascii="宋体" w:hAnsi="宋体"/>
              </w:rPr>
            </w:pPr>
            <w:r w:rsidRPr="00455127">
              <w:rPr>
                <w:rFonts w:hint="eastAsia"/>
              </w:rPr>
              <w:t>周新弘</w:t>
            </w:r>
            <w:r w:rsidR="00F46AD8">
              <w:rPr>
                <w:rFonts w:hint="eastAsia"/>
              </w:rPr>
              <w:t>、</w:t>
            </w:r>
            <w:r w:rsidR="00315C5C" w:rsidRPr="00455127">
              <w:rPr>
                <w:rFonts w:hint="eastAsia"/>
              </w:rPr>
              <w:t>谢志余</w:t>
            </w:r>
          </w:p>
        </w:tc>
        <w:tc>
          <w:tcPr>
            <w:tcW w:w="1134" w:type="dxa"/>
            <w:vAlign w:val="center"/>
          </w:tcPr>
          <w:p w:rsidR="007A18DB" w:rsidRPr="00017ADC" w:rsidRDefault="007A18DB" w:rsidP="00D9706B">
            <w:pPr>
              <w:spacing w:line="360" w:lineRule="auto"/>
              <w:jc w:val="center"/>
              <w:rPr>
                <w:rFonts w:ascii="宋体" w:hAnsi="宋体"/>
                <w:b/>
                <w:bCs/>
              </w:rPr>
            </w:pPr>
            <w:r w:rsidRPr="00017ADC">
              <w:rPr>
                <w:rFonts w:ascii="宋体" w:hAnsi="宋体"/>
                <w:b/>
                <w:bCs/>
              </w:rPr>
              <w:t>修订日期</w:t>
            </w:r>
          </w:p>
        </w:tc>
        <w:tc>
          <w:tcPr>
            <w:tcW w:w="2744" w:type="dxa"/>
            <w:vAlign w:val="center"/>
          </w:tcPr>
          <w:p w:rsidR="007A18DB" w:rsidRPr="00017ADC" w:rsidRDefault="007A18DB" w:rsidP="00EC075E">
            <w:pPr>
              <w:spacing w:line="360" w:lineRule="auto"/>
              <w:rPr>
                <w:rFonts w:ascii="宋体" w:hAnsi="宋体"/>
              </w:rPr>
            </w:pPr>
            <w:r w:rsidRPr="00017ADC">
              <w:rPr>
                <w:rFonts w:ascii="Times New Roman" w:hAnsi="Times New Roman"/>
              </w:rPr>
              <w:t>2021</w:t>
            </w:r>
            <w:r w:rsidRPr="00017ADC">
              <w:rPr>
                <w:rFonts w:ascii="宋体" w:hAnsi="宋体"/>
              </w:rPr>
              <w:t>年</w:t>
            </w:r>
            <w:r w:rsidRPr="00017ADC">
              <w:rPr>
                <w:rFonts w:ascii="Times New Roman" w:hAnsi="Times New Roman"/>
              </w:rPr>
              <w:t>9</w:t>
            </w:r>
            <w:r w:rsidRPr="00017ADC">
              <w:rPr>
                <w:rFonts w:ascii="宋体" w:hAnsi="宋体"/>
              </w:rPr>
              <w:t>月</w:t>
            </w:r>
            <w:r w:rsidR="00EC075E">
              <w:rPr>
                <w:rFonts w:ascii="Times New Roman" w:hAnsi="Times New Roman"/>
              </w:rPr>
              <w:t>20</w:t>
            </w:r>
            <w:r w:rsidRPr="00017ADC">
              <w:rPr>
                <w:rFonts w:ascii="宋体" w:hAnsi="宋体"/>
              </w:rPr>
              <w:t xml:space="preserve">日  </w:t>
            </w:r>
          </w:p>
        </w:tc>
      </w:tr>
      <w:tr w:rsidR="007A18DB" w:rsidRPr="00BC14B9" w:rsidTr="00D9706B">
        <w:trPr>
          <w:jc w:val="center"/>
        </w:trPr>
        <w:tc>
          <w:tcPr>
            <w:tcW w:w="1135" w:type="dxa"/>
            <w:vAlign w:val="center"/>
          </w:tcPr>
          <w:p w:rsidR="007A18DB" w:rsidRPr="00017ADC" w:rsidRDefault="007A18DB" w:rsidP="00D9706B">
            <w:pPr>
              <w:spacing w:line="360" w:lineRule="auto"/>
              <w:jc w:val="center"/>
              <w:rPr>
                <w:rFonts w:ascii="宋体" w:hAnsi="宋体"/>
                <w:b/>
                <w:bCs/>
              </w:rPr>
            </w:pPr>
            <w:r w:rsidRPr="00017ADC">
              <w:rPr>
                <w:rFonts w:ascii="宋体" w:hAnsi="宋体"/>
                <w:b/>
                <w:bCs/>
              </w:rPr>
              <w:t>指定教材</w:t>
            </w:r>
          </w:p>
        </w:tc>
        <w:tc>
          <w:tcPr>
            <w:tcW w:w="7563" w:type="dxa"/>
            <w:gridSpan w:val="3"/>
          </w:tcPr>
          <w:p w:rsidR="007A18DB" w:rsidRPr="00E17C45" w:rsidRDefault="0097534E" w:rsidP="00A5485D">
            <w:pPr>
              <w:textAlignment w:val="center"/>
              <w:rPr>
                <w:rFonts w:hint="eastAsia"/>
              </w:rPr>
            </w:pPr>
            <w:r w:rsidRPr="00455127">
              <w:t>《金工实习》，谢志余主编，苏州大学出版社出版，</w:t>
            </w:r>
            <w:r w:rsidRPr="00455127">
              <w:t>2013</w:t>
            </w:r>
            <w:r w:rsidRPr="00455127">
              <w:t>年</w:t>
            </w:r>
            <w:r w:rsidRPr="00455127">
              <w:t>8</w:t>
            </w:r>
            <w:r w:rsidRPr="00455127">
              <w:t>月第一版</w:t>
            </w:r>
          </w:p>
        </w:tc>
      </w:tr>
    </w:tbl>
    <w:p w:rsidR="00865333" w:rsidRPr="007E6B33" w:rsidRDefault="00865333" w:rsidP="00865333">
      <w:pPr>
        <w:textAlignment w:val="center"/>
      </w:pPr>
    </w:p>
    <w:p w:rsidR="00865333" w:rsidRPr="00455127" w:rsidRDefault="00865333" w:rsidP="00865333">
      <w:pPr>
        <w:textAlignment w:val="center"/>
      </w:pPr>
      <w:r w:rsidRPr="00455127">
        <w:t>一、课程性质和教学目标（在人才培养中的地位与性质及主要内容，指明学生需掌握知识与能力及其应达到的水平）</w:t>
      </w:r>
    </w:p>
    <w:p w:rsidR="00865333" w:rsidRPr="00455127" w:rsidRDefault="00865333" w:rsidP="00865333">
      <w:pPr>
        <w:textAlignment w:val="center"/>
      </w:pPr>
      <w:r w:rsidRPr="00455127">
        <w:rPr>
          <w:rFonts w:hint="eastAsia"/>
        </w:rPr>
        <w:t>课程性质：</w:t>
      </w:r>
      <w:bookmarkStart w:id="6" w:name="_GoBack"/>
      <w:r w:rsidR="009C1CEE" w:rsidRPr="00FC4679">
        <w:rPr>
          <w:rFonts w:hint="eastAsia"/>
        </w:rPr>
        <w:t>专业</w:t>
      </w:r>
      <w:r w:rsidR="009C1CEE" w:rsidRPr="00FC4679">
        <w:t>劳动教育实践</w:t>
      </w:r>
      <w:bookmarkEnd w:id="6"/>
      <w:r w:rsidRPr="00455127">
        <w:rPr>
          <w:rFonts w:hint="eastAsia"/>
        </w:rPr>
        <w:t>（工程</w:t>
      </w:r>
      <w:r w:rsidRPr="00455127">
        <w:t>训练</w:t>
      </w:r>
      <w:r w:rsidRPr="00455127">
        <w:rPr>
          <w:rFonts w:hint="eastAsia"/>
        </w:rPr>
        <w:t>）是一门实践性的技术基础课程，</w:t>
      </w:r>
      <w:r w:rsidRPr="00455127">
        <w:t>是非机械类有关专业教学计划中重要的实践教学环节之一。本课程应安排学生进行独立操作，并辅以专题讲授。学生通过实习获得机械制造的基本知识，建立机械制造生产过程的概念；在培养一定操作技能的基础上增强学生的工程实践能力；在劳动观点、创新意识、理论联系实际的科学作风等基本素质方面受到培养和锻炼；为了解制造领域的工程文化、学习后续课程和今后的工作打下一定的实践基础</w:t>
      </w:r>
      <w:r w:rsidRPr="00455127">
        <w:rPr>
          <w:rFonts w:hint="eastAsia"/>
        </w:rPr>
        <w:t>。</w:t>
      </w:r>
    </w:p>
    <w:p w:rsidR="00865333" w:rsidRPr="00455127" w:rsidRDefault="00865333" w:rsidP="00865333">
      <w:pPr>
        <w:textAlignment w:val="center"/>
      </w:pPr>
      <w:r w:rsidRPr="00455127">
        <w:rPr>
          <w:rFonts w:hint="eastAsia"/>
        </w:rPr>
        <w:t>教学目标：修本课程前，学生应具备一定的读图、识图、制图能力。以便使学生在实习过程中，能根据图纸，独立完成加工制做任务。机械制造工程训练与工程材料、机械制造基础、机械设计等课程有着深刻的联系，须统筹考虑课程之间的衔接和配合。机械制造工程训练以实践教学为主，学生应能进行独立的基本实践操作，在训练过程中要有机结合基本工艺理论知识和实践，在保证贯彻教学基本要求的前提下，尽可能结合生产进行，培养学生创造、创新能力。</w:t>
      </w:r>
    </w:p>
    <w:p w:rsidR="00865333" w:rsidRPr="00455127" w:rsidRDefault="00865333" w:rsidP="00865333">
      <w:pPr>
        <w:textAlignment w:val="center"/>
      </w:pPr>
      <w:r w:rsidRPr="00455127">
        <w:rPr>
          <w:rFonts w:hint="eastAsia"/>
        </w:rPr>
        <w:t>本课程的具体教学目标如下：</w:t>
      </w:r>
    </w:p>
    <w:p w:rsidR="00865333" w:rsidRPr="00455127" w:rsidRDefault="00865333" w:rsidP="00865333">
      <w:pPr>
        <w:textAlignment w:val="center"/>
      </w:pPr>
      <w:r w:rsidRPr="00455127">
        <w:t>了解机械制造工艺知识。了解机械制造的一般过程和基本的概念；学习机械制造基本工艺知识，对简单零件初步具有选择加工方法和进行工艺分析的能力；了解所用主要设备的工作原理、典型结构及主要工夹量具的使用；了解新工艺、新技术在机械制造中的应用；掌握机械制造有关安全操作技术</w:t>
      </w:r>
      <w:r w:rsidRPr="00455127">
        <w:rPr>
          <w:rFonts w:hint="eastAsia"/>
        </w:rPr>
        <w:t>；</w:t>
      </w:r>
    </w:p>
    <w:p w:rsidR="00865333" w:rsidRPr="00455127" w:rsidRDefault="00865333" w:rsidP="00865333">
      <w:pPr>
        <w:textAlignment w:val="center"/>
      </w:pPr>
      <w:r w:rsidRPr="00455127">
        <w:t>接受基本工程素质教育。在劳动观点、纪律、质量、经济观念、理论联系实际和科学作风等工程技术人员应具有的基本素质方面受到培养和锻炼</w:t>
      </w:r>
      <w:r w:rsidRPr="00455127">
        <w:rPr>
          <w:rFonts w:hint="eastAsia"/>
        </w:rPr>
        <w:t>；</w:t>
      </w:r>
    </w:p>
    <w:p w:rsidR="00865333" w:rsidRPr="00455127" w:rsidRDefault="00865333" w:rsidP="00865333">
      <w:pPr>
        <w:textAlignment w:val="center"/>
      </w:pPr>
      <w:r w:rsidRPr="00455127">
        <w:t>提高综合工程实践素质，培养创造精神和创新能力。在主要工种上应能够独立完成简单零件的加工制造，培养实践操作能力，加强创造创新，提高综合素质</w:t>
      </w:r>
      <w:r w:rsidRPr="00455127">
        <w:rPr>
          <w:rFonts w:hint="eastAsia"/>
        </w:rPr>
        <w:t>；</w:t>
      </w:r>
    </w:p>
    <w:p w:rsidR="00865333" w:rsidRPr="00455127" w:rsidRDefault="00865333" w:rsidP="00865333">
      <w:pPr>
        <w:textAlignment w:val="center"/>
      </w:pPr>
      <w:r w:rsidRPr="00455127">
        <w:rPr>
          <w:rFonts w:hint="eastAsia"/>
        </w:rPr>
        <w:t>通过完成团队合作任务，培养学生组织、沟通、协作能力，提高团队合作意识。</w:t>
      </w:r>
    </w:p>
    <w:p w:rsidR="00865333" w:rsidRPr="00455127" w:rsidRDefault="00865333" w:rsidP="00865333">
      <w:pPr>
        <w:textAlignment w:val="center"/>
      </w:pPr>
      <w:r w:rsidRPr="00455127">
        <w:rPr>
          <w:rFonts w:hint="eastAsia"/>
        </w:rPr>
        <w:t>教学目标与毕业要求的对应关系：</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870"/>
        <w:gridCol w:w="1275"/>
        <w:gridCol w:w="2676"/>
      </w:tblGrid>
      <w:tr w:rsidR="00865333" w:rsidRPr="00455127" w:rsidTr="00EA7678">
        <w:trPr>
          <w:jc w:val="center"/>
        </w:trPr>
        <w:tc>
          <w:tcPr>
            <w:tcW w:w="1559" w:type="dxa"/>
            <w:vAlign w:val="center"/>
          </w:tcPr>
          <w:p w:rsidR="00865333" w:rsidRPr="00455127" w:rsidRDefault="00865333" w:rsidP="00EA7678">
            <w:pPr>
              <w:textAlignment w:val="center"/>
            </w:pPr>
            <w:r w:rsidRPr="00455127">
              <w:rPr>
                <w:rFonts w:hint="eastAsia"/>
              </w:rPr>
              <w:t>毕业要求</w:t>
            </w:r>
          </w:p>
        </w:tc>
        <w:tc>
          <w:tcPr>
            <w:tcW w:w="2870" w:type="dxa"/>
            <w:vAlign w:val="center"/>
          </w:tcPr>
          <w:p w:rsidR="00865333" w:rsidRPr="00455127" w:rsidRDefault="00865333" w:rsidP="00EA7678">
            <w:pPr>
              <w:textAlignment w:val="center"/>
            </w:pPr>
            <w:r w:rsidRPr="00455127">
              <w:rPr>
                <w:rFonts w:hint="eastAsia"/>
              </w:rPr>
              <w:t>指标点</w:t>
            </w:r>
          </w:p>
        </w:tc>
        <w:tc>
          <w:tcPr>
            <w:tcW w:w="1275" w:type="dxa"/>
            <w:vAlign w:val="center"/>
          </w:tcPr>
          <w:p w:rsidR="00865333" w:rsidRPr="00455127" w:rsidRDefault="00865333" w:rsidP="00EA7678">
            <w:pPr>
              <w:textAlignment w:val="center"/>
            </w:pPr>
            <w:r w:rsidRPr="00455127">
              <w:rPr>
                <w:rFonts w:hint="eastAsia"/>
              </w:rPr>
              <w:t>课程目标</w:t>
            </w:r>
          </w:p>
        </w:tc>
        <w:tc>
          <w:tcPr>
            <w:tcW w:w="2676" w:type="dxa"/>
            <w:vAlign w:val="center"/>
          </w:tcPr>
          <w:p w:rsidR="00865333" w:rsidRPr="00455127" w:rsidRDefault="00865333" w:rsidP="00EA7678">
            <w:pPr>
              <w:textAlignment w:val="center"/>
            </w:pPr>
            <w:r w:rsidRPr="00455127">
              <w:rPr>
                <w:rFonts w:hint="eastAsia"/>
              </w:rPr>
              <w:t>对应关系说明</w:t>
            </w:r>
          </w:p>
        </w:tc>
      </w:tr>
      <w:tr w:rsidR="00865333" w:rsidRPr="00455127" w:rsidTr="00EA7678">
        <w:trPr>
          <w:trHeight w:val="718"/>
          <w:jc w:val="center"/>
        </w:trPr>
        <w:tc>
          <w:tcPr>
            <w:tcW w:w="1559" w:type="dxa"/>
            <w:vAlign w:val="center"/>
          </w:tcPr>
          <w:p w:rsidR="00865333" w:rsidRPr="00455127" w:rsidRDefault="00865333" w:rsidP="00EA7678">
            <w:pPr>
              <w:textAlignment w:val="center"/>
            </w:pPr>
            <w:r w:rsidRPr="00455127">
              <w:rPr>
                <w:rFonts w:hint="eastAsia"/>
              </w:rPr>
              <w:t>毕业要求</w:t>
            </w:r>
            <w:r w:rsidRPr="00455127">
              <w:rPr>
                <w:rFonts w:hint="eastAsia"/>
              </w:rPr>
              <w:t>3</w:t>
            </w:r>
            <w:r w:rsidRPr="00455127">
              <w:rPr>
                <w:rFonts w:hint="eastAsia"/>
              </w:rPr>
              <w:t>：</w:t>
            </w:r>
          </w:p>
          <w:p w:rsidR="00865333" w:rsidRPr="00455127" w:rsidRDefault="00865333" w:rsidP="00EA7678">
            <w:pPr>
              <w:textAlignment w:val="center"/>
            </w:pPr>
            <w:r w:rsidRPr="00455127">
              <w:rPr>
                <w:rFonts w:hint="eastAsia"/>
              </w:rPr>
              <w:t>设计</w:t>
            </w:r>
            <w:r w:rsidRPr="00455127">
              <w:rPr>
                <w:rFonts w:hint="eastAsia"/>
              </w:rPr>
              <w:t>/</w:t>
            </w:r>
            <w:r w:rsidRPr="00455127">
              <w:rPr>
                <w:rFonts w:hint="eastAsia"/>
              </w:rPr>
              <w:t>开发解决</w:t>
            </w:r>
            <w:r w:rsidRPr="00455127">
              <w:rPr>
                <w:rFonts w:hint="eastAsia"/>
              </w:rPr>
              <w:lastRenderedPageBreak/>
              <w:t>方案</w:t>
            </w:r>
          </w:p>
        </w:tc>
        <w:tc>
          <w:tcPr>
            <w:tcW w:w="2870" w:type="dxa"/>
            <w:vAlign w:val="center"/>
          </w:tcPr>
          <w:p w:rsidR="00865333" w:rsidRPr="00455127" w:rsidRDefault="00865333" w:rsidP="00EA7678">
            <w:pPr>
              <w:textAlignment w:val="center"/>
            </w:pPr>
            <w:r w:rsidRPr="00455127">
              <w:rPr>
                <w:rFonts w:hint="eastAsia"/>
              </w:rPr>
              <w:lastRenderedPageBreak/>
              <w:t xml:space="preserve">3-3 </w:t>
            </w:r>
            <w:r w:rsidRPr="00455127">
              <w:rPr>
                <w:rFonts w:hint="eastAsia"/>
              </w:rPr>
              <w:t>能够对软硬件的部件进行设计和实现，并对设计方案</w:t>
            </w:r>
            <w:r w:rsidRPr="00455127">
              <w:rPr>
                <w:rFonts w:hint="eastAsia"/>
              </w:rPr>
              <w:lastRenderedPageBreak/>
              <w:t>进行优选，体现创新意识</w:t>
            </w:r>
          </w:p>
        </w:tc>
        <w:tc>
          <w:tcPr>
            <w:tcW w:w="1275" w:type="dxa"/>
            <w:vAlign w:val="center"/>
          </w:tcPr>
          <w:p w:rsidR="00865333" w:rsidRPr="00455127" w:rsidRDefault="00865333" w:rsidP="00EA7678">
            <w:pPr>
              <w:textAlignment w:val="center"/>
            </w:pPr>
            <w:r w:rsidRPr="00455127">
              <w:lastRenderedPageBreak/>
              <w:t>教学目标</w:t>
            </w:r>
            <w:r w:rsidRPr="00455127">
              <w:rPr>
                <w:rFonts w:hint="eastAsia"/>
              </w:rPr>
              <w:t>1</w:t>
            </w:r>
          </w:p>
        </w:tc>
        <w:tc>
          <w:tcPr>
            <w:tcW w:w="2676" w:type="dxa"/>
            <w:vAlign w:val="center"/>
          </w:tcPr>
          <w:p w:rsidR="00865333" w:rsidRPr="00455127" w:rsidRDefault="00865333" w:rsidP="00EA7678">
            <w:pPr>
              <w:textAlignment w:val="center"/>
            </w:pPr>
            <w:r w:rsidRPr="00455127">
              <w:rPr>
                <w:rFonts w:hint="eastAsia"/>
              </w:rPr>
              <w:t>了解机械制造工艺知识，在主要工种上能够独立完成</w:t>
            </w:r>
            <w:r w:rsidRPr="00455127">
              <w:rPr>
                <w:rFonts w:hint="eastAsia"/>
              </w:rPr>
              <w:lastRenderedPageBreak/>
              <w:t>简单零件的加工制造，培养创造精神和创新能力。</w:t>
            </w:r>
          </w:p>
        </w:tc>
      </w:tr>
      <w:tr w:rsidR="00865333" w:rsidRPr="00455127" w:rsidTr="00EA7678">
        <w:trPr>
          <w:trHeight w:val="465"/>
          <w:jc w:val="center"/>
        </w:trPr>
        <w:tc>
          <w:tcPr>
            <w:tcW w:w="1559" w:type="dxa"/>
            <w:vMerge w:val="restart"/>
            <w:vAlign w:val="center"/>
          </w:tcPr>
          <w:p w:rsidR="00865333" w:rsidRPr="00455127" w:rsidRDefault="00865333" w:rsidP="00EA7678">
            <w:pPr>
              <w:textAlignment w:val="center"/>
            </w:pPr>
            <w:r w:rsidRPr="00455127">
              <w:rPr>
                <w:rFonts w:hint="eastAsia"/>
              </w:rPr>
              <w:lastRenderedPageBreak/>
              <w:t>毕业要求</w:t>
            </w:r>
            <w:r w:rsidRPr="00455127">
              <w:rPr>
                <w:rFonts w:hint="eastAsia"/>
              </w:rPr>
              <w:t>6</w:t>
            </w:r>
            <w:r w:rsidRPr="00455127">
              <w:rPr>
                <w:rFonts w:hint="eastAsia"/>
              </w:rPr>
              <w:t>：</w:t>
            </w:r>
          </w:p>
          <w:p w:rsidR="00865333" w:rsidRPr="00455127" w:rsidRDefault="00865333" w:rsidP="00EA7678">
            <w:pPr>
              <w:textAlignment w:val="center"/>
            </w:pPr>
            <w:r w:rsidRPr="00455127">
              <w:rPr>
                <w:rFonts w:hint="eastAsia"/>
              </w:rPr>
              <w:t>工程与社会</w:t>
            </w:r>
          </w:p>
        </w:tc>
        <w:tc>
          <w:tcPr>
            <w:tcW w:w="2870" w:type="dxa"/>
            <w:vMerge w:val="restart"/>
            <w:vAlign w:val="center"/>
          </w:tcPr>
          <w:p w:rsidR="00865333" w:rsidRPr="00455127" w:rsidRDefault="00865333" w:rsidP="00EA7678">
            <w:pPr>
              <w:textAlignment w:val="center"/>
            </w:pPr>
            <w:r w:rsidRPr="00455127">
              <w:rPr>
                <w:rFonts w:hint="eastAsia"/>
              </w:rPr>
              <w:t xml:space="preserve">6-3 </w:t>
            </w:r>
            <w:r w:rsidRPr="00455127">
              <w:rPr>
                <w:rFonts w:hint="eastAsia"/>
              </w:rPr>
              <w:t>具有工程实践和社会实践的经历</w:t>
            </w:r>
          </w:p>
        </w:tc>
        <w:tc>
          <w:tcPr>
            <w:tcW w:w="1275" w:type="dxa"/>
            <w:vAlign w:val="center"/>
          </w:tcPr>
          <w:p w:rsidR="00865333" w:rsidRPr="00455127" w:rsidRDefault="00865333" w:rsidP="00EA7678">
            <w:pPr>
              <w:textAlignment w:val="center"/>
            </w:pPr>
            <w:r w:rsidRPr="00455127">
              <w:t>教学目标</w:t>
            </w:r>
            <w:r w:rsidRPr="00455127">
              <w:t>2</w:t>
            </w:r>
          </w:p>
        </w:tc>
        <w:tc>
          <w:tcPr>
            <w:tcW w:w="2676" w:type="dxa"/>
            <w:vAlign w:val="center"/>
          </w:tcPr>
          <w:p w:rsidR="00865333" w:rsidRPr="00455127" w:rsidRDefault="00865333" w:rsidP="00EA7678">
            <w:pPr>
              <w:textAlignment w:val="center"/>
            </w:pPr>
            <w:r w:rsidRPr="00455127">
              <w:t>在劳动观点、纪律</w:t>
            </w:r>
            <w:r w:rsidRPr="00455127">
              <w:rPr>
                <w:rFonts w:hint="eastAsia"/>
              </w:rPr>
              <w:t>、</w:t>
            </w:r>
            <w:r w:rsidRPr="00455127">
              <w:t>经济观念、和科学作风等方面受到培养和锻炼</w:t>
            </w:r>
            <w:r w:rsidRPr="00455127">
              <w:rPr>
                <w:rFonts w:hint="eastAsia"/>
              </w:rPr>
              <w:t>。</w:t>
            </w:r>
          </w:p>
        </w:tc>
      </w:tr>
      <w:tr w:rsidR="00865333" w:rsidRPr="00455127" w:rsidTr="00EA7678">
        <w:trPr>
          <w:trHeight w:val="465"/>
          <w:jc w:val="center"/>
        </w:trPr>
        <w:tc>
          <w:tcPr>
            <w:tcW w:w="1559" w:type="dxa"/>
            <w:vMerge/>
            <w:vAlign w:val="center"/>
          </w:tcPr>
          <w:p w:rsidR="00865333" w:rsidRPr="00455127" w:rsidRDefault="00865333" w:rsidP="00EA7678">
            <w:pPr>
              <w:textAlignment w:val="center"/>
            </w:pPr>
          </w:p>
        </w:tc>
        <w:tc>
          <w:tcPr>
            <w:tcW w:w="2870" w:type="dxa"/>
            <w:vMerge/>
            <w:vAlign w:val="center"/>
          </w:tcPr>
          <w:p w:rsidR="00865333" w:rsidRPr="00455127" w:rsidRDefault="00865333" w:rsidP="00EA7678">
            <w:pPr>
              <w:textAlignment w:val="center"/>
            </w:pPr>
          </w:p>
        </w:tc>
        <w:tc>
          <w:tcPr>
            <w:tcW w:w="1275" w:type="dxa"/>
            <w:vAlign w:val="center"/>
          </w:tcPr>
          <w:p w:rsidR="00865333" w:rsidRPr="00455127" w:rsidRDefault="00865333" w:rsidP="00EA7678">
            <w:pPr>
              <w:textAlignment w:val="center"/>
            </w:pPr>
            <w:r w:rsidRPr="00455127">
              <w:t>教学目标</w:t>
            </w:r>
            <w:r w:rsidRPr="00455127">
              <w:rPr>
                <w:rFonts w:hint="eastAsia"/>
              </w:rPr>
              <w:t>3</w:t>
            </w:r>
          </w:p>
        </w:tc>
        <w:tc>
          <w:tcPr>
            <w:tcW w:w="2676" w:type="dxa"/>
            <w:vAlign w:val="center"/>
          </w:tcPr>
          <w:p w:rsidR="00865333" w:rsidRPr="00455127" w:rsidRDefault="00865333" w:rsidP="00EA7678">
            <w:pPr>
              <w:textAlignment w:val="center"/>
            </w:pPr>
            <w:r w:rsidRPr="00455127">
              <w:t>提高综合工程实践素质，培养创造精神和创新能力</w:t>
            </w:r>
            <w:r w:rsidRPr="00455127">
              <w:rPr>
                <w:rFonts w:hint="eastAsia"/>
              </w:rPr>
              <w:t>。</w:t>
            </w:r>
          </w:p>
        </w:tc>
      </w:tr>
      <w:tr w:rsidR="00865333" w:rsidRPr="00455127" w:rsidTr="00EA7678">
        <w:trPr>
          <w:trHeight w:val="718"/>
          <w:jc w:val="center"/>
        </w:trPr>
        <w:tc>
          <w:tcPr>
            <w:tcW w:w="1559" w:type="dxa"/>
            <w:vAlign w:val="center"/>
          </w:tcPr>
          <w:p w:rsidR="00865333" w:rsidRPr="00455127" w:rsidRDefault="00865333" w:rsidP="00EA7678">
            <w:pPr>
              <w:textAlignment w:val="center"/>
            </w:pPr>
            <w:r w:rsidRPr="00455127">
              <w:rPr>
                <w:rFonts w:hint="eastAsia"/>
              </w:rPr>
              <w:t>毕业要求</w:t>
            </w:r>
            <w:r w:rsidRPr="00455127">
              <w:rPr>
                <w:rFonts w:hint="eastAsia"/>
              </w:rPr>
              <w:t>9</w:t>
            </w:r>
            <w:r w:rsidRPr="00455127">
              <w:rPr>
                <w:rFonts w:hint="eastAsia"/>
              </w:rPr>
              <w:t>：</w:t>
            </w:r>
          </w:p>
          <w:p w:rsidR="00865333" w:rsidRPr="00455127" w:rsidRDefault="00865333" w:rsidP="00EA7678">
            <w:pPr>
              <w:textAlignment w:val="center"/>
            </w:pPr>
            <w:r w:rsidRPr="00455127">
              <w:rPr>
                <w:rFonts w:hint="eastAsia"/>
              </w:rPr>
              <w:t>个人与团队</w:t>
            </w:r>
          </w:p>
        </w:tc>
        <w:tc>
          <w:tcPr>
            <w:tcW w:w="2870" w:type="dxa"/>
            <w:vAlign w:val="center"/>
          </w:tcPr>
          <w:p w:rsidR="00865333" w:rsidRPr="00455127" w:rsidRDefault="00865333" w:rsidP="00EA7678">
            <w:pPr>
              <w:textAlignment w:val="center"/>
            </w:pPr>
            <w:r w:rsidRPr="00455127">
              <w:rPr>
                <w:rFonts w:hint="eastAsia"/>
              </w:rPr>
              <w:t xml:space="preserve">9-2 </w:t>
            </w:r>
            <w:r w:rsidRPr="00455127">
              <w:rPr>
                <w:rFonts w:hint="eastAsia"/>
              </w:rPr>
              <w:t>具有组织与协作能力，能倾听其他团队成员意见，与团队成员共享信息，团结协作完成任务</w:t>
            </w:r>
          </w:p>
        </w:tc>
        <w:tc>
          <w:tcPr>
            <w:tcW w:w="1275" w:type="dxa"/>
            <w:vAlign w:val="center"/>
          </w:tcPr>
          <w:p w:rsidR="00865333" w:rsidRPr="00455127" w:rsidRDefault="00865333" w:rsidP="00EA7678">
            <w:pPr>
              <w:textAlignment w:val="center"/>
            </w:pPr>
            <w:r w:rsidRPr="00455127">
              <w:rPr>
                <w:rFonts w:hint="eastAsia"/>
              </w:rPr>
              <w:t>教学目标</w:t>
            </w:r>
            <w:r w:rsidRPr="00455127">
              <w:rPr>
                <w:rFonts w:hint="eastAsia"/>
              </w:rPr>
              <w:t>4</w:t>
            </w:r>
          </w:p>
        </w:tc>
        <w:tc>
          <w:tcPr>
            <w:tcW w:w="2676" w:type="dxa"/>
            <w:vAlign w:val="center"/>
          </w:tcPr>
          <w:p w:rsidR="00865333" w:rsidRPr="00455127" w:rsidRDefault="00865333" w:rsidP="00EA7678">
            <w:pPr>
              <w:textAlignment w:val="center"/>
            </w:pPr>
            <w:r w:rsidRPr="00455127">
              <w:rPr>
                <w:rFonts w:hint="eastAsia"/>
              </w:rPr>
              <w:t>培养学生组织、沟通、协作能力，提高团队合作意识。</w:t>
            </w:r>
          </w:p>
        </w:tc>
      </w:tr>
    </w:tbl>
    <w:p w:rsidR="00865333" w:rsidRPr="00455127" w:rsidRDefault="00865333" w:rsidP="00865333">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865333" w:rsidRPr="00455127" w:rsidRDefault="00865333" w:rsidP="00865333">
      <w:pPr>
        <w:textAlignment w:val="center"/>
      </w:pPr>
      <w:r w:rsidRPr="00455127">
        <w:t>（一）总论（</w:t>
      </w:r>
      <w:r w:rsidRPr="00455127">
        <w:t>4</w:t>
      </w:r>
      <w:r w:rsidRPr="00455127">
        <w:t>学时，</w:t>
      </w:r>
      <w:r w:rsidRPr="00455127">
        <w:t>0.5</w:t>
      </w:r>
      <w:r w:rsidRPr="00455127">
        <w:t>天）</w:t>
      </w:r>
      <w:r w:rsidRPr="00455127">
        <w:rPr>
          <w:rFonts w:hint="eastAsia"/>
        </w:rPr>
        <w:t>（教学目标</w:t>
      </w:r>
      <w:r w:rsidRPr="00455127">
        <w:rPr>
          <w:rFonts w:hint="eastAsia"/>
        </w:rPr>
        <w:t>2</w:t>
      </w:r>
      <w:r w:rsidRPr="00455127">
        <w:rPr>
          <w:rFonts w:hint="eastAsia"/>
        </w:rPr>
        <w:t>、</w:t>
      </w:r>
      <w:r w:rsidRPr="00455127">
        <w:rPr>
          <w:rFonts w:hint="eastAsia"/>
        </w:rPr>
        <w:t>3</w:t>
      </w:r>
      <w:r w:rsidRPr="00455127">
        <w:rPr>
          <w:rFonts w:hint="eastAsia"/>
        </w:rPr>
        <w:t>）</w:t>
      </w:r>
    </w:p>
    <w:p w:rsidR="00865333" w:rsidRPr="00455127" w:rsidRDefault="00865333" w:rsidP="00865333">
      <w:pPr>
        <w:textAlignment w:val="center"/>
      </w:pPr>
      <w:r w:rsidRPr="00455127">
        <w:t>1</w:t>
      </w:r>
      <w:r w:rsidRPr="00455127">
        <w:t>、基本内容讲解</w:t>
      </w:r>
    </w:p>
    <w:p w:rsidR="00865333" w:rsidRPr="00455127" w:rsidRDefault="00865333" w:rsidP="00865333">
      <w:pPr>
        <w:textAlignment w:val="center"/>
      </w:pPr>
      <w:r w:rsidRPr="00455127">
        <w:t>（</w:t>
      </w:r>
      <w:r w:rsidRPr="00455127">
        <w:t>1</w:t>
      </w:r>
      <w:r w:rsidRPr="00455127">
        <w:t>）课程性质、地位、特点、作用</w:t>
      </w:r>
    </w:p>
    <w:p w:rsidR="00865333" w:rsidRPr="00455127" w:rsidRDefault="00865333" w:rsidP="00865333">
      <w:pPr>
        <w:textAlignment w:val="center"/>
      </w:pPr>
      <w:r w:rsidRPr="00455127">
        <w:t>（</w:t>
      </w:r>
      <w:r w:rsidRPr="00455127">
        <w:t>2</w:t>
      </w:r>
      <w:r w:rsidRPr="00455127">
        <w:t>）机械制造生产过程（讲解课程体系及工程训练内容安排等）</w:t>
      </w:r>
    </w:p>
    <w:p w:rsidR="00865333" w:rsidRPr="00455127" w:rsidRDefault="00865333" w:rsidP="00865333">
      <w:pPr>
        <w:textAlignment w:val="center"/>
      </w:pPr>
      <w:r w:rsidRPr="00455127">
        <w:t>（</w:t>
      </w:r>
      <w:r w:rsidRPr="00455127">
        <w:t>3</w:t>
      </w:r>
      <w:r w:rsidRPr="00455127">
        <w:t>）有关工程训练注意事项（安全、纪律、考核及考核评定等）</w:t>
      </w:r>
    </w:p>
    <w:p w:rsidR="00865333" w:rsidRPr="00455127" w:rsidRDefault="00865333" w:rsidP="00865333">
      <w:pPr>
        <w:textAlignment w:val="center"/>
      </w:pPr>
      <w:r w:rsidRPr="00455127">
        <w:t>2</w:t>
      </w:r>
      <w:r w:rsidRPr="00455127">
        <w:t>、参观工程训练展览室及训练车间，介绍训练基地情况和工程认知实习。</w:t>
      </w:r>
    </w:p>
    <w:p w:rsidR="00865333" w:rsidRPr="00455127" w:rsidRDefault="00865333" w:rsidP="00865333">
      <w:pPr>
        <w:textAlignment w:val="center"/>
      </w:pPr>
      <w:r w:rsidRPr="00455127">
        <w:t>（二）个论（</w:t>
      </w:r>
      <w:r w:rsidRPr="00455127">
        <w:t>76</w:t>
      </w:r>
      <w:r w:rsidRPr="00455127">
        <w:t>学时，</w:t>
      </w:r>
      <w:r w:rsidRPr="00455127">
        <w:t>9.5</w:t>
      </w:r>
      <w:r w:rsidRPr="00455127">
        <w:t>天）</w:t>
      </w:r>
      <w:r w:rsidRPr="00455127">
        <w:rPr>
          <w:rFonts w:hint="eastAsia"/>
        </w:rPr>
        <w:t>（教学目标</w:t>
      </w:r>
      <w:r w:rsidRPr="00455127">
        <w:rPr>
          <w:rFonts w:hint="eastAsia"/>
        </w:rPr>
        <w:t>1</w:t>
      </w:r>
      <w:r w:rsidRPr="00455127">
        <w:rPr>
          <w:rFonts w:hint="eastAsia"/>
        </w:rPr>
        <w:t>、</w:t>
      </w:r>
      <w:r w:rsidRPr="00455127">
        <w:rPr>
          <w:rFonts w:hint="eastAsia"/>
        </w:rPr>
        <w:t>2</w:t>
      </w:r>
      <w:r w:rsidRPr="00455127">
        <w:rPr>
          <w:rFonts w:hint="eastAsia"/>
        </w:rPr>
        <w:t>、</w:t>
      </w:r>
      <w:r w:rsidRPr="00455127">
        <w:rPr>
          <w:rFonts w:hint="eastAsia"/>
        </w:rPr>
        <w:t>3</w:t>
      </w:r>
      <w:r w:rsidRPr="00455127">
        <w:rPr>
          <w:rFonts w:hint="eastAsia"/>
        </w:rPr>
        <w:t>、</w:t>
      </w:r>
      <w:r w:rsidRPr="00455127">
        <w:rPr>
          <w:rFonts w:hint="eastAsia"/>
        </w:rPr>
        <w:t>4</w:t>
      </w:r>
      <w:r w:rsidRPr="00455127">
        <w:rPr>
          <w:rFonts w:hint="eastAsia"/>
        </w:rPr>
        <w:t>）</w:t>
      </w:r>
    </w:p>
    <w:p w:rsidR="00865333" w:rsidRPr="00455127" w:rsidRDefault="00865333" w:rsidP="00865333">
      <w:pPr>
        <w:textAlignment w:val="center"/>
      </w:pPr>
      <w:r w:rsidRPr="00455127">
        <w:t>1</w:t>
      </w:r>
      <w:r w:rsidRPr="00455127">
        <w:t>、铸造</w:t>
      </w:r>
      <w:r w:rsidRPr="00455127">
        <w:t>12</w:t>
      </w:r>
      <w:r w:rsidRPr="00455127">
        <w:t>学时（</w:t>
      </w:r>
      <w:r w:rsidRPr="00455127">
        <w:t>1.5</w:t>
      </w:r>
      <w:r w:rsidRPr="00455127">
        <w:t>天）</w:t>
      </w:r>
    </w:p>
    <w:p w:rsidR="00865333" w:rsidRPr="00455127" w:rsidRDefault="00865333" w:rsidP="00865333">
      <w:pPr>
        <w:textAlignment w:val="center"/>
      </w:pPr>
      <w:r w:rsidRPr="00455127">
        <w:t xml:space="preserve">1.1 </w:t>
      </w:r>
      <w:r w:rsidRPr="00455127">
        <w:t>基本内容讲解</w:t>
      </w:r>
    </w:p>
    <w:p w:rsidR="00865333" w:rsidRPr="00455127" w:rsidRDefault="00865333" w:rsidP="00865333">
      <w:pPr>
        <w:textAlignment w:val="center"/>
      </w:pPr>
      <w:r w:rsidRPr="00455127">
        <w:t>铸造生产工艺过程、特点和应用；造型（芯）材料的主要性能及组成；砂型的结构；</w:t>
      </w:r>
    </w:p>
    <w:p w:rsidR="00865333" w:rsidRPr="00455127" w:rsidRDefault="00865333" w:rsidP="00865333">
      <w:pPr>
        <w:textAlignment w:val="center"/>
      </w:pPr>
      <w:r w:rsidRPr="00455127">
        <w:t>零件、模样和铸件之间的关系；型芯的作用与制法；浇注系统的作用和组成；熔炼设备及</w:t>
      </w:r>
    </w:p>
    <w:p w:rsidR="00865333" w:rsidRPr="00455127" w:rsidRDefault="00865333" w:rsidP="00865333">
      <w:pPr>
        <w:textAlignment w:val="center"/>
      </w:pPr>
      <w:r w:rsidRPr="00455127">
        <w:t>浇注工艺介绍；常见铸造缺陷、产生原因及防止措施；</w:t>
      </w:r>
      <w:r w:rsidRPr="00455127">
        <w:t xml:space="preserve"> </w:t>
      </w:r>
      <w:r w:rsidRPr="00455127">
        <w:t>先进铸造生产方法及其特点介绍。</w:t>
      </w:r>
    </w:p>
    <w:p w:rsidR="00865333" w:rsidRPr="00455127" w:rsidRDefault="00865333" w:rsidP="00865333">
      <w:pPr>
        <w:textAlignment w:val="center"/>
      </w:pPr>
      <w:r w:rsidRPr="00455127">
        <w:t xml:space="preserve">1.2 </w:t>
      </w:r>
      <w:r w:rsidRPr="00455127">
        <w:t>示范讲解内容</w:t>
      </w:r>
    </w:p>
    <w:p w:rsidR="00865333" w:rsidRPr="00455127" w:rsidRDefault="00865333" w:rsidP="00865333">
      <w:pPr>
        <w:textAlignment w:val="center"/>
      </w:pPr>
      <w:r w:rsidRPr="00455127">
        <w:t>整模造型操作过程示范讲解（型砂的制备、造型工具及造型操作技术示范、整模造型</w:t>
      </w:r>
      <w:r w:rsidRPr="00455127">
        <w:rPr>
          <w:rFonts w:hint="eastAsia"/>
        </w:rPr>
        <w:t>。</w:t>
      </w:r>
    </w:p>
    <w:p w:rsidR="00865333" w:rsidRPr="00455127" w:rsidRDefault="00865333" w:rsidP="00865333">
      <w:pPr>
        <w:textAlignment w:val="center"/>
      </w:pPr>
      <w:r w:rsidRPr="00455127">
        <w:t>方法及操作基本技术示范）；分模造型操作过程示范讲解；型芯制造技术示范讲解；挖砂造型操作过程示范讲解；铸件的熔炼及浇注操作技术示范；铸件的落砂、清理及缺陷观察。</w:t>
      </w:r>
    </w:p>
    <w:p w:rsidR="00865333" w:rsidRPr="00455127" w:rsidRDefault="00865333" w:rsidP="00865333">
      <w:pPr>
        <w:textAlignment w:val="center"/>
      </w:pPr>
      <w:r w:rsidRPr="00455127">
        <w:t xml:space="preserve">1.3 </w:t>
      </w:r>
      <w:r w:rsidRPr="00455127">
        <w:t>独立实践操作</w:t>
      </w:r>
    </w:p>
    <w:p w:rsidR="00865333" w:rsidRPr="00455127" w:rsidRDefault="00865333" w:rsidP="00865333">
      <w:pPr>
        <w:textAlignment w:val="center"/>
      </w:pPr>
      <w:r w:rsidRPr="00455127">
        <w:t>整模和挖砂造型操作实践；铸件浇注操作实践；造型工艺、铸件结构工艺性和铸造缺陷典型实例的分析讨论。</w:t>
      </w:r>
    </w:p>
    <w:p w:rsidR="00865333" w:rsidRPr="00455127" w:rsidRDefault="00865333" w:rsidP="00865333">
      <w:pPr>
        <w:textAlignment w:val="center"/>
      </w:pPr>
      <w:r w:rsidRPr="00455127">
        <w:t>2</w:t>
      </w:r>
      <w:r w:rsidRPr="00455127">
        <w:t>、焊接</w:t>
      </w:r>
      <w:r w:rsidRPr="00455127">
        <w:t>4</w:t>
      </w:r>
      <w:r w:rsidRPr="00455127">
        <w:t>学时</w:t>
      </w:r>
      <w:r w:rsidRPr="00455127">
        <w:t>(0.5</w:t>
      </w:r>
      <w:r w:rsidRPr="00455127">
        <w:t>天</w:t>
      </w:r>
      <w:r w:rsidRPr="00455127">
        <w:t>)</w:t>
      </w:r>
    </w:p>
    <w:p w:rsidR="00865333" w:rsidRPr="00455127" w:rsidRDefault="00865333" w:rsidP="00865333">
      <w:pPr>
        <w:textAlignment w:val="center"/>
      </w:pPr>
      <w:r w:rsidRPr="00455127">
        <w:t xml:space="preserve">2.1 </w:t>
      </w:r>
      <w:r w:rsidRPr="00455127">
        <w:t>基本内容讲解</w:t>
      </w:r>
    </w:p>
    <w:p w:rsidR="00865333" w:rsidRPr="00455127" w:rsidRDefault="00865333" w:rsidP="00865333">
      <w:pPr>
        <w:textAlignment w:val="center"/>
      </w:pPr>
      <w:r w:rsidRPr="00455127">
        <w:t>焊接生产方法概述（分类、特点、应用）；手弧焊；气焊；其它常用焊接方法（氩弧焊、</w:t>
      </w:r>
      <w:r w:rsidRPr="00455127">
        <w:t xml:space="preserve">CO2 </w:t>
      </w:r>
      <w:r w:rsidRPr="00455127">
        <w:t>气保焊等）。</w:t>
      </w:r>
    </w:p>
    <w:p w:rsidR="00865333" w:rsidRPr="00455127" w:rsidRDefault="00865333" w:rsidP="00865333">
      <w:pPr>
        <w:textAlignment w:val="center"/>
      </w:pPr>
      <w:r w:rsidRPr="00455127">
        <w:t xml:space="preserve">2.2 </w:t>
      </w:r>
      <w:r w:rsidRPr="00455127">
        <w:t>示范讲解内容</w:t>
      </w:r>
    </w:p>
    <w:p w:rsidR="00865333" w:rsidRPr="00455127" w:rsidRDefault="00865333" w:rsidP="00865333">
      <w:pPr>
        <w:textAlignment w:val="center"/>
      </w:pPr>
      <w:r w:rsidRPr="00455127">
        <w:t>手弧焊操作演示（平焊）。</w:t>
      </w:r>
    </w:p>
    <w:p w:rsidR="00865333" w:rsidRPr="00455127" w:rsidRDefault="00865333" w:rsidP="00865333">
      <w:pPr>
        <w:textAlignment w:val="center"/>
      </w:pPr>
      <w:r w:rsidRPr="00455127">
        <w:t xml:space="preserve">2.3 </w:t>
      </w:r>
      <w:r w:rsidRPr="00455127">
        <w:t>独立实践操作</w:t>
      </w:r>
    </w:p>
    <w:p w:rsidR="00865333" w:rsidRPr="00455127" w:rsidRDefault="00865333" w:rsidP="00865333">
      <w:pPr>
        <w:textAlignment w:val="center"/>
      </w:pPr>
      <w:r w:rsidRPr="00455127">
        <w:t>手弧焊中的平板堆焊操作；焊接缺陷观察。</w:t>
      </w:r>
    </w:p>
    <w:p w:rsidR="00865333" w:rsidRPr="00455127" w:rsidRDefault="00865333" w:rsidP="00865333">
      <w:pPr>
        <w:textAlignment w:val="center"/>
      </w:pPr>
      <w:r w:rsidRPr="00455127">
        <w:t>3</w:t>
      </w:r>
      <w:r w:rsidRPr="00455127">
        <w:t>、车削加工</w:t>
      </w:r>
      <w:r w:rsidRPr="00455127">
        <w:t xml:space="preserve">12 </w:t>
      </w:r>
      <w:r w:rsidRPr="00455127">
        <w:t>学时</w:t>
      </w:r>
      <w:r w:rsidRPr="00455127">
        <w:t>(1.5</w:t>
      </w:r>
      <w:r w:rsidRPr="00455127">
        <w:t>天</w:t>
      </w:r>
      <w:r w:rsidRPr="00455127">
        <w:t>)</w:t>
      </w:r>
    </w:p>
    <w:p w:rsidR="00865333" w:rsidRPr="00455127" w:rsidRDefault="00865333" w:rsidP="00865333">
      <w:pPr>
        <w:textAlignment w:val="center"/>
      </w:pPr>
      <w:r w:rsidRPr="00455127">
        <w:t xml:space="preserve">3.1 </w:t>
      </w:r>
      <w:r w:rsidRPr="00455127">
        <w:t>基本内容讲解</w:t>
      </w:r>
    </w:p>
    <w:p w:rsidR="00865333" w:rsidRPr="00455127" w:rsidRDefault="00865333" w:rsidP="00865333">
      <w:pPr>
        <w:textAlignment w:val="center"/>
      </w:pPr>
      <w:r w:rsidRPr="00455127">
        <w:t>切削加工基本知识；卧式车床的组成及典型传动机构；刀具材料及常用车刀的组成和结构；车床附件；有关量具、夹具的使用；车削加工主要参数的选择；车削加工基本工艺；典型零</w:t>
      </w:r>
      <w:r w:rsidRPr="00455127">
        <w:lastRenderedPageBreak/>
        <w:t>件的加工；车削新技术、新工艺的发展。</w:t>
      </w:r>
    </w:p>
    <w:p w:rsidR="00865333" w:rsidRPr="00455127" w:rsidRDefault="00865333" w:rsidP="00865333">
      <w:pPr>
        <w:textAlignment w:val="center"/>
      </w:pPr>
      <w:r w:rsidRPr="00455127">
        <w:t xml:space="preserve">3.2 </w:t>
      </w:r>
      <w:r w:rsidRPr="00455127">
        <w:t>示范讲解内容</w:t>
      </w:r>
    </w:p>
    <w:p w:rsidR="00865333" w:rsidRPr="00455127" w:rsidRDefault="00865333" w:rsidP="00865333">
      <w:pPr>
        <w:textAlignment w:val="center"/>
      </w:pPr>
      <w:r w:rsidRPr="00455127">
        <w:t>车削操作基本动作示范；车刀的安装及调整示范；工件装夹及车床通用附件使用示范；车床结构及传动元件传动示范；外圆、端面、台阶、内圆及螺纹车削示范；切槽、切断操作示范；锥体及成形面车削示范；车削加工测量工具及方法讲解示范。</w:t>
      </w:r>
    </w:p>
    <w:p w:rsidR="00865333" w:rsidRPr="00455127" w:rsidRDefault="00865333" w:rsidP="00865333">
      <w:pPr>
        <w:textAlignment w:val="center"/>
      </w:pPr>
      <w:r w:rsidRPr="00455127">
        <w:t xml:space="preserve">3.3 </w:t>
      </w:r>
      <w:r w:rsidRPr="00455127">
        <w:t>独立实践操作</w:t>
      </w:r>
    </w:p>
    <w:p w:rsidR="00865333" w:rsidRPr="00455127" w:rsidRDefault="00865333" w:rsidP="00865333">
      <w:pPr>
        <w:textAlignment w:val="center"/>
      </w:pPr>
      <w:r w:rsidRPr="00455127">
        <w:t>分步练习车外圆、端面、锥面、切槽、成形面的加工；制定简单零件的加工工艺路线；独立完成阶梯轴的车削加工；独立完成榔头柄的车削加工。</w:t>
      </w:r>
    </w:p>
    <w:p w:rsidR="00865333" w:rsidRPr="00455127" w:rsidRDefault="00865333" w:rsidP="00865333">
      <w:pPr>
        <w:textAlignment w:val="center"/>
      </w:pPr>
      <w:r w:rsidRPr="00455127">
        <w:t>4</w:t>
      </w:r>
      <w:r w:rsidRPr="00455127">
        <w:t>、铣削加工</w:t>
      </w:r>
      <w:r w:rsidRPr="00455127">
        <w:t xml:space="preserve">4 </w:t>
      </w:r>
      <w:r w:rsidRPr="00455127">
        <w:t>学时（</w:t>
      </w:r>
      <w:r w:rsidRPr="00455127">
        <w:t>0.5</w:t>
      </w:r>
      <w:r w:rsidRPr="00455127">
        <w:t>天）</w:t>
      </w:r>
    </w:p>
    <w:p w:rsidR="00865333" w:rsidRPr="00455127" w:rsidRDefault="00865333" w:rsidP="00865333">
      <w:pPr>
        <w:textAlignment w:val="center"/>
      </w:pPr>
      <w:r w:rsidRPr="00455127">
        <w:t xml:space="preserve">4.1 </w:t>
      </w:r>
      <w:r w:rsidRPr="00455127">
        <w:t>基本内容讲解</w:t>
      </w:r>
    </w:p>
    <w:p w:rsidR="00865333" w:rsidRPr="00455127" w:rsidRDefault="00865333" w:rsidP="00865333">
      <w:pPr>
        <w:textAlignment w:val="center"/>
      </w:pPr>
      <w:r w:rsidRPr="00455127">
        <w:t>铣削加工基本知识；分度头的应用；万能卧式铣床的结构组成及功用；立式铣床的结构组成及功用；常用铣刀的种类及应用；常用铣床附件及应用；铣削新技术、新工艺的发展。</w:t>
      </w:r>
    </w:p>
    <w:p w:rsidR="00865333" w:rsidRPr="00455127" w:rsidRDefault="00865333" w:rsidP="00865333">
      <w:pPr>
        <w:textAlignment w:val="center"/>
      </w:pPr>
      <w:r w:rsidRPr="00455127">
        <w:t xml:space="preserve">4.2 </w:t>
      </w:r>
      <w:r w:rsidRPr="00455127">
        <w:t>示范讲解内容</w:t>
      </w:r>
    </w:p>
    <w:p w:rsidR="00865333" w:rsidRPr="00455127" w:rsidRDefault="00865333" w:rsidP="00865333">
      <w:pPr>
        <w:textAlignment w:val="center"/>
      </w:pPr>
      <w:r w:rsidRPr="00455127">
        <w:t>铣床的基本操作及调整示范；常用铣刀的安装及调整示范；分度头的使用操作示范；铣削平面、沟槽、台阶示范。</w:t>
      </w:r>
    </w:p>
    <w:p w:rsidR="00865333" w:rsidRPr="00455127" w:rsidRDefault="00865333" w:rsidP="00865333">
      <w:pPr>
        <w:textAlignment w:val="center"/>
      </w:pPr>
      <w:r w:rsidRPr="00455127">
        <w:t xml:space="preserve">4.3 </w:t>
      </w:r>
      <w:r w:rsidRPr="00455127">
        <w:t>独立实践操作</w:t>
      </w:r>
    </w:p>
    <w:p w:rsidR="00865333" w:rsidRPr="00455127" w:rsidRDefault="00865333" w:rsidP="00865333">
      <w:pPr>
        <w:textAlignment w:val="center"/>
      </w:pPr>
      <w:r w:rsidRPr="00455127">
        <w:t>三爪卡盘安装工件铣六面体操作练习。</w:t>
      </w:r>
    </w:p>
    <w:p w:rsidR="00865333" w:rsidRPr="00455127" w:rsidRDefault="00865333" w:rsidP="00865333">
      <w:pPr>
        <w:textAlignment w:val="center"/>
      </w:pPr>
      <w:r w:rsidRPr="00455127">
        <w:t>5</w:t>
      </w:r>
      <w:r w:rsidRPr="00455127">
        <w:t>、刨削加工</w:t>
      </w:r>
      <w:r w:rsidRPr="00455127">
        <w:t xml:space="preserve">2 </w:t>
      </w:r>
      <w:r w:rsidRPr="00455127">
        <w:t>学时（</w:t>
      </w:r>
      <w:r w:rsidRPr="00455127">
        <w:t>0.25</w:t>
      </w:r>
      <w:r w:rsidRPr="00455127">
        <w:t>天）</w:t>
      </w:r>
    </w:p>
    <w:p w:rsidR="00865333" w:rsidRPr="00455127" w:rsidRDefault="00865333" w:rsidP="00865333">
      <w:pPr>
        <w:textAlignment w:val="center"/>
      </w:pPr>
      <w:r w:rsidRPr="00455127">
        <w:t xml:space="preserve">5.1 </w:t>
      </w:r>
      <w:r w:rsidRPr="00455127">
        <w:t>基本内容讲解</w:t>
      </w:r>
    </w:p>
    <w:p w:rsidR="00865333" w:rsidRPr="00455127" w:rsidRDefault="00865333" w:rsidP="00865333">
      <w:pPr>
        <w:textAlignment w:val="center"/>
      </w:pPr>
      <w:r w:rsidRPr="00455127">
        <w:t>刨削加工基本知识；牛头刨床的结构组成及功用；刨刀的种类及其构造特点；刨削类机床的特点及适用范围。</w:t>
      </w:r>
    </w:p>
    <w:p w:rsidR="00865333" w:rsidRPr="00455127" w:rsidRDefault="00865333" w:rsidP="00865333">
      <w:pPr>
        <w:textAlignment w:val="center"/>
      </w:pPr>
      <w:r w:rsidRPr="00455127">
        <w:t xml:space="preserve">5.2 </w:t>
      </w:r>
      <w:r w:rsidRPr="00455127">
        <w:t>示范讲解内容</w:t>
      </w:r>
    </w:p>
    <w:p w:rsidR="00865333" w:rsidRPr="00455127" w:rsidRDefault="00865333" w:rsidP="00865333">
      <w:pPr>
        <w:textAlignment w:val="center"/>
      </w:pPr>
      <w:r w:rsidRPr="00455127">
        <w:t>牛头刨床的操作及调整示范；刨刀及其安装；在平口钳上安装并校正工件；刨削水平面、垂直面的操作技术示范。</w:t>
      </w:r>
    </w:p>
    <w:p w:rsidR="00865333" w:rsidRPr="00455127" w:rsidRDefault="00865333" w:rsidP="00865333">
      <w:pPr>
        <w:textAlignment w:val="center"/>
      </w:pPr>
      <w:r w:rsidRPr="00455127">
        <w:t xml:space="preserve">5.3 </w:t>
      </w:r>
      <w:r w:rsidRPr="00455127">
        <w:t>独立操作实践</w:t>
      </w:r>
    </w:p>
    <w:p w:rsidR="00865333" w:rsidRPr="00455127" w:rsidRDefault="00865333" w:rsidP="00865333">
      <w:pPr>
        <w:textAlignment w:val="center"/>
      </w:pPr>
      <w:r w:rsidRPr="00455127">
        <w:t>平面、垂直面刨削练习。</w:t>
      </w:r>
    </w:p>
    <w:p w:rsidR="00865333" w:rsidRPr="00455127" w:rsidRDefault="00865333" w:rsidP="00865333">
      <w:pPr>
        <w:textAlignment w:val="center"/>
      </w:pPr>
      <w:r w:rsidRPr="00455127">
        <w:t>6</w:t>
      </w:r>
      <w:r w:rsidRPr="00455127">
        <w:t>、磨削加工</w:t>
      </w:r>
      <w:r w:rsidRPr="00455127">
        <w:t>2</w:t>
      </w:r>
      <w:r w:rsidRPr="00455127">
        <w:t>学时（</w:t>
      </w:r>
      <w:r w:rsidRPr="00455127">
        <w:t>0.25</w:t>
      </w:r>
      <w:r w:rsidRPr="00455127">
        <w:t>天）</w:t>
      </w:r>
    </w:p>
    <w:p w:rsidR="00865333" w:rsidRPr="00455127" w:rsidRDefault="00865333" w:rsidP="00865333">
      <w:pPr>
        <w:textAlignment w:val="center"/>
      </w:pPr>
      <w:r w:rsidRPr="00455127">
        <w:t xml:space="preserve">6.1 </w:t>
      </w:r>
      <w:r w:rsidRPr="00455127">
        <w:t>基本内容讲解</w:t>
      </w:r>
    </w:p>
    <w:p w:rsidR="00865333" w:rsidRPr="00455127" w:rsidRDefault="00865333" w:rsidP="00865333">
      <w:pPr>
        <w:textAlignment w:val="center"/>
      </w:pPr>
      <w:r w:rsidRPr="00455127">
        <w:t>磨削加工特点及发展概况；平面磨床的主要结构组成及功用；砂轮的组成、种类规格及选用；其它磨削类机床的结构特点及适用场合；磨削技术的发展及精密加工。</w:t>
      </w:r>
    </w:p>
    <w:p w:rsidR="00865333" w:rsidRPr="00455127" w:rsidRDefault="00865333" w:rsidP="00865333">
      <w:pPr>
        <w:textAlignment w:val="center"/>
      </w:pPr>
      <w:r w:rsidRPr="00455127">
        <w:t xml:space="preserve">6.2 </w:t>
      </w:r>
      <w:r w:rsidRPr="00455127">
        <w:t>示范讲解内容</w:t>
      </w:r>
    </w:p>
    <w:p w:rsidR="00865333" w:rsidRPr="00455127" w:rsidRDefault="00865333" w:rsidP="00865333">
      <w:pPr>
        <w:textAlignment w:val="center"/>
      </w:pPr>
      <w:r w:rsidRPr="00455127">
        <w:t>平面磨削方法示范；</w:t>
      </w:r>
      <w:r w:rsidRPr="00455127">
        <w:t xml:space="preserve"> </w:t>
      </w:r>
    </w:p>
    <w:p w:rsidR="00865333" w:rsidRPr="00455127" w:rsidRDefault="00865333" w:rsidP="00865333">
      <w:pPr>
        <w:textAlignment w:val="center"/>
      </w:pPr>
      <w:r w:rsidRPr="00455127">
        <w:t xml:space="preserve">6.3 </w:t>
      </w:r>
      <w:r w:rsidRPr="00455127">
        <w:t>独立实践操作</w:t>
      </w:r>
    </w:p>
    <w:p w:rsidR="00865333" w:rsidRPr="00455127" w:rsidRDefault="00865333" w:rsidP="00865333">
      <w:pPr>
        <w:textAlignment w:val="center"/>
      </w:pPr>
      <w:r w:rsidRPr="00455127">
        <w:t>平面磨削的操作与调整。</w:t>
      </w:r>
    </w:p>
    <w:p w:rsidR="00865333" w:rsidRPr="00455127" w:rsidRDefault="00865333" w:rsidP="00865333">
      <w:pPr>
        <w:textAlignment w:val="center"/>
      </w:pPr>
      <w:r w:rsidRPr="00455127">
        <w:t>7</w:t>
      </w:r>
      <w:r w:rsidRPr="00455127">
        <w:t>、钳工</w:t>
      </w:r>
      <w:r w:rsidRPr="00455127">
        <w:t xml:space="preserve">12 </w:t>
      </w:r>
      <w:r w:rsidRPr="00455127">
        <w:t>学时（</w:t>
      </w:r>
      <w:r w:rsidRPr="00455127">
        <w:t>1.5</w:t>
      </w:r>
      <w:r w:rsidRPr="00455127">
        <w:t>天）</w:t>
      </w:r>
    </w:p>
    <w:p w:rsidR="00865333" w:rsidRPr="00455127" w:rsidRDefault="00865333" w:rsidP="00865333">
      <w:pPr>
        <w:textAlignment w:val="center"/>
      </w:pPr>
      <w:r w:rsidRPr="00455127">
        <w:t xml:space="preserve">7.1 </w:t>
      </w:r>
      <w:r w:rsidRPr="00455127">
        <w:t>基本内容讲解</w:t>
      </w:r>
    </w:p>
    <w:p w:rsidR="00865333" w:rsidRPr="00455127" w:rsidRDefault="00865333" w:rsidP="00865333">
      <w:pPr>
        <w:textAlignment w:val="center"/>
      </w:pPr>
      <w:r w:rsidRPr="00455127">
        <w:t>钳工概述；钳工的基本操作（划线、锯切、锉切、钻孔、铰孔、攻螺纹、套螺纹）；钻床类机床及其结构特点；各种量具的使用与调整；装配与拆卸的基本知识。</w:t>
      </w:r>
    </w:p>
    <w:p w:rsidR="00865333" w:rsidRPr="00455127" w:rsidRDefault="00865333" w:rsidP="00865333">
      <w:pPr>
        <w:textAlignment w:val="center"/>
      </w:pPr>
      <w:r w:rsidRPr="00455127">
        <w:t xml:space="preserve">7.2 </w:t>
      </w:r>
      <w:r w:rsidRPr="00455127">
        <w:t>示范讲解内容</w:t>
      </w:r>
    </w:p>
    <w:p w:rsidR="00865333" w:rsidRPr="00455127" w:rsidRDefault="00865333" w:rsidP="00865333">
      <w:pPr>
        <w:textAlignment w:val="center"/>
      </w:pPr>
      <w:r w:rsidRPr="00455127">
        <w:t>划线的操作方法；锯削所用工具、锯条的选择与安装、起锯和锯割方法；锉削应用范围、锉刀的选用及锉削方法；攻螺纹与套螺纹的工艺特点、应用及操作要求；钻孔、扩孔、铰孔的工艺特点及加工精度、应用及操作示范；各种量具的正确使用和调整；典型零件的拆装示范。</w:t>
      </w:r>
    </w:p>
    <w:p w:rsidR="00865333" w:rsidRPr="00455127" w:rsidRDefault="00865333" w:rsidP="00865333">
      <w:pPr>
        <w:textAlignment w:val="center"/>
      </w:pPr>
      <w:r w:rsidRPr="00455127">
        <w:t xml:space="preserve">7.3 </w:t>
      </w:r>
      <w:r w:rsidRPr="00455127">
        <w:t>独立实践操作</w:t>
      </w:r>
    </w:p>
    <w:p w:rsidR="00865333" w:rsidRPr="00455127" w:rsidRDefault="00865333" w:rsidP="00865333">
      <w:pPr>
        <w:textAlignment w:val="center"/>
      </w:pPr>
      <w:r w:rsidRPr="00455127">
        <w:t>简单零件的划线；钳工基本操作训练（划线、锯切、锉切、钻孔、铰孔、攻螺纹、套螺纹）；</w:t>
      </w:r>
      <w:r w:rsidRPr="00455127">
        <w:lastRenderedPageBreak/>
        <w:t>平键的制作；榔头的钳工加工（提供各类榔头模样）。</w:t>
      </w:r>
    </w:p>
    <w:p w:rsidR="00865333" w:rsidRPr="00455127" w:rsidRDefault="00865333" w:rsidP="00865333">
      <w:pPr>
        <w:textAlignment w:val="center"/>
      </w:pPr>
      <w:r w:rsidRPr="00455127">
        <w:t>8</w:t>
      </w:r>
      <w:r w:rsidRPr="00455127">
        <w:t>、数控车</w:t>
      </w:r>
      <w:r w:rsidRPr="00455127">
        <w:t>8</w:t>
      </w:r>
      <w:r w:rsidRPr="00455127">
        <w:t>学时（</w:t>
      </w:r>
      <w:r w:rsidRPr="00455127">
        <w:t>1</w:t>
      </w:r>
      <w:r w:rsidRPr="00455127">
        <w:t>天）</w:t>
      </w:r>
    </w:p>
    <w:p w:rsidR="00865333" w:rsidRPr="00455127" w:rsidRDefault="00865333" w:rsidP="00865333">
      <w:pPr>
        <w:textAlignment w:val="center"/>
      </w:pPr>
      <w:r w:rsidRPr="00455127">
        <w:t xml:space="preserve">8.1 </w:t>
      </w:r>
      <w:r w:rsidRPr="00455127">
        <w:t>基本内容讲解</w:t>
      </w:r>
    </w:p>
    <w:p w:rsidR="00865333" w:rsidRPr="00455127" w:rsidRDefault="00865333" w:rsidP="00865333">
      <w:pPr>
        <w:textAlignment w:val="center"/>
      </w:pPr>
      <w:r w:rsidRPr="00455127">
        <w:t>数控技术的定义和数控车床的加工特点；数控车床的工作与控制原理；数控车床的基本编程代码格式、插补原理和基本计算过程；简单零件的加工程序编制；数控技术的发展过程及先进制造系统介绍。</w:t>
      </w:r>
    </w:p>
    <w:p w:rsidR="00865333" w:rsidRPr="00455127" w:rsidRDefault="00865333" w:rsidP="00865333">
      <w:pPr>
        <w:textAlignment w:val="center"/>
      </w:pPr>
      <w:r w:rsidRPr="00455127">
        <w:t xml:space="preserve">8.2 </w:t>
      </w:r>
      <w:r w:rsidRPr="00455127">
        <w:t>示范讲解内容</w:t>
      </w:r>
    </w:p>
    <w:p w:rsidR="00865333" w:rsidRPr="00455127" w:rsidRDefault="00865333" w:rsidP="00865333">
      <w:pPr>
        <w:textAlignment w:val="center"/>
      </w:pPr>
      <w:r w:rsidRPr="00455127">
        <w:t>数控车床面板基本操作；对刀操作及刀具补偿的运算；工件的装夹、找正和精度控制；切削参数的选择；典型零件的程序编制；典型零件的演示加工。</w:t>
      </w:r>
    </w:p>
    <w:p w:rsidR="00865333" w:rsidRPr="00455127" w:rsidRDefault="00865333" w:rsidP="00865333">
      <w:pPr>
        <w:textAlignment w:val="center"/>
      </w:pPr>
      <w:r w:rsidRPr="00455127">
        <w:t xml:space="preserve">8.3 </w:t>
      </w:r>
      <w:r w:rsidRPr="00455127">
        <w:t>独立实践操作</w:t>
      </w:r>
    </w:p>
    <w:p w:rsidR="00865333" w:rsidRPr="00455127" w:rsidRDefault="00865333" w:rsidP="00865333">
      <w:pPr>
        <w:textAlignment w:val="center"/>
      </w:pPr>
      <w:r w:rsidRPr="00455127">
        <w:t>数控车床面板基本按钮功能和操作；工件装夹和找正；简单的对刀操作和计算及加工精度补偿操作；数控车床的程序编辑操作及技巧；自行创意设计图形的编程及加工。</w:t>
      </w:r>
    </w:p>
    <w:p w:rsidR="00865333" w:rsidRPr="00455127" w:rsidRDefault="00865333" w:rsidP="00865333">
      <w:pPr>
        <w:textAlignment w:val="center"/>
      </w:pPr>
      <w:r w:rsidRPr="00455127">
        <w:t>9</w:t>
      </w:r>
      <w:r w:rsidRPr="00455127">
        <w:t>、数控铣</w:t>
      </w:r>
      <w:r w:rsidRPr="00455127">
        <w:t xml:space="preserve">8 </w:t>
      </w:r>
      <w:r w:rsidRPr="00455127">
        <w:t>学时（</w:t>
      </w:r>
      <w:r w:rsidRPr="00455127">
        <w:t>1</w:t>
      </w:r>
      <w:r w:rsidRPr="00455127">
        <w:t>天）</w:t>
      </w:r>
    </w:p>
    <w:p w:rsidR="00865333" w:rsidRPr="00455127" w:rsidRDefault="00865333" w:rsidP="00865333">
      <w:pPr>
        <w:textAlignment w:val="center"/>
      </w:pPr>
      <w:r w:rsidRPr="00455127">
        <w:t xml:space="preserve">9.1 </w:t>
      </w:r>
      <w:r w:rsidRPr="00455127">
        <w:t>基本内容讲解</w:t>
      </w:r>
    </w:p>
    <w:p w:rsidR="00865333" w:rsidRPr="00455127" w:rsidRDefault="00865333" w:rsidP="00865333">
      <w:pPr>
        <w:textAlignment w:val="center"/>
      </w:pPr>
      <w:r w:rsidRPr="00455127">
        <w:t>雕铣机的加工特点；雕铣机的工作与控制原理、基本编程代码格式和程序规格；简单零件编程；数控技术的发展过程及先进制造系统介绍。</w:t>
      </w:r>
    </w:p>
    <w:p w:rsidR="00865333" w:rsidRPr="00455127" w:rsidRDefault="00865333" w:rsidP="00865333">
      <w:pPr>
        <w:textAlignment w:val="center"/>
      </w:pPr>
      <w:r w:rsidRPr="00455127">
        <w:t xml:space="preserve">9.2 </w:t>
      </w:r>
      <w:r w:rsidRPr="00455127">
        <w:t>示范讲解内容</w:t>
      </w:r>
    </w:p>
    <w:p w:rsidR="00865333" w:rsidRPr="00455127" w:rsidRDefault="00865333" w:rsidP="00865333">
      <w:pPr>
        <w:textAlignment w:val="center"/>
      </w:pPr>
      <w:r w:rsidRPr="00455127">
        <w:t>雕铣机面板基本操作；对刀操作及计算；工件的装夹与找正；切削参数的选择；典型零件的程序编制；典型零件的演示加工。</w:t>
      </w:r>
    </w:p>
    <w:p w:rsidR="00865333" w:rsidRPr="00455127" w:rsidRDefault="00865333" w:rsidP="00865333">
      <w:pPr>
        <w:textAlignment w:val="center"/>
      </w:pPr>
      <w:r w:rsidRPr="00455127">
        <w:t xml:space="preserve">9.3 </w:t>
      </w:r>
      <w:r w:rsidRPr="00455127">
        <w:t>独立实践操作</w:t>
      </w:r>
    </w:p>
    <w:p w:rsidR="00865333" w:rsidRPr="00455127" w:rsidRDefault="00865333" w:rsidP="00865333">
      <w:pPr>
        <w:textAlignment w:val="center"/>
      </w:pPr>
      <w:r w:rsidRPr="00455127">
        <w:t>加工中心面板按钮的功能和操作；工件的装夹、找正、对刀操作；加工中心的程序编辑、操作；自行创意设计图形的编程及加工。</w:t>
      </w:r>
    </w:p>
    <w:p w:rsidR="00865333" w:rsidRPr="00455127" w:rsidRDefault="00865333" w:rsidP="00865333">
      <w:pPr>
        <w:textAlignment w:val="center"/>
      </w:pPr>
      <w:r w:rsidRPr="00455127">
        <w:t>10</w:t>
      </w:r>
      <w:r w:rsidRPr="00455127">
        <w:t>、特种加工</w:t>
      </w:r>
      <w:r w:rsidRPr="00455127">
        <w:t>4</w:t>
      </w:r>
      <w:r w:rsidRPr="00455127">
        <w:t>学时（</w:t>
      </w:r>
      <w:r w:rsidRPr="00455127">
        <w:t>0.5</w:t>
      </w:r>
      <w:r w:rsidRPr="00455127">
        <w:t>天）</w:t>
      </w:r>
    </w:p>
    <w:p w:rsidR="00865333" w:rsidRPr="00455127" w:rsidRDefault="00865333" w:rsidP="00865333">
      <w:pPr>
        <w:textAlignment w:val="center"/>
      </w:pPr>
      <w:r w:rsidRPr="00455127">
        <w:t xml:space="preserve">10.1 </w:t>
      </w:r>
      <w:r w:rsidRPr="00455127">
        <w:t>基本内容讲解</w:t>
      </w:r>
    </w:p>
    <w:p w:rsidR="00865333" w:rsidRPr="00455127" w:rsidRDefault="00865333" w:rsidP="00865333">
      <w:pPr>
        <w:textAlignment w:val="center"/>
      </w:pPr>
      <w:r w:rsidRPr="00455127">
        <w:t>特种加工基础知识；特种加工加工特点；电火花线切割机床与电火花穿孔成型机的结构及加工原理；</w:t>
      </w:r>
      <w:r w:rsidRPr="00455127">
        <w:t xml:space="preserve">YH </w:t>
      </w:r>
      <w:r w:rsidRPr="00455127">
        <w:t>控制系统的控制原理；手工编程中</w:t>
      </w:r>
      <w:r w:rsidRPr="00455127">
        <w:t xml:space="preserve">3B </w:t>
      </w:r>
      <w:r w:rsidRPr="00455127">
        <w:t>代码与</w:t>
      </w:r>
      <w:r w:rsidRPr="00455127">
        <w:t xml:space="preserve">ISO </w:t>
      </w:r>
      <w:r w:rsidRPr="00455127">
        <w:t>代码的使用；编控一体化软件与</w:t>
      </w:r>
      <w:r w:rsidRPr="00455127">
        <w:t xml:space="preserve">CAXA </w:t>
      </w:r>
      <w:r w:rsidRPr="00455127">
        <w:t>的使用；特种加工发展介绍。</w:t>
      </w:r>
    </w:p>
    <w:p w:rsidR="00865333" w:rsidRPr="00455127" w:rsidRDefault="00865333" w:rsidP="00865333">
      <w:pPr>
        <w:textAlignment w:val="center"/>
      </w:pPr>
      <w:r w:rsidRPr="00455127">
        <w:t xml:space="preserve">10.2 </w:t>
      </w:r>
      <w:r w:rsidRPr="00455127">
        <w:t>示范讲解内容</w:t>
      </w:r>
    </w:p>
    <w:p w:rsidR="00865333" w:rsidRPr="00455127" w:rsidRDefault="00865333" w:rsidP="00865333">
      <w:pPr>
        <w:textAlignment w:val="center"/>
      </w:pPr>
      <w:r w:rsidRPr="00455127">
        <w:t>电火花线切割机床编控一体化软件</w:t>
      </w:r>
      <w:r w:rsidRPr="00455127">
        <w:t xml:space="preserve"> </w:t>
      </w:r>
      <w:r w:rsidRPr="00455127">
        <w:t>与</w:t>
      </w:r>
      <w:r w:rsidRPr="00455127">
        <w:t xml:space="preserve">CAXA </w:t>
      </w:r>
      <w:r w:rsidRPr="00455127">
        <w:t>的基本使用方法；典型零件的编程及加工。</w:t>
      </w:r>
    </w:p>
    <w:p w:rsidR="00865333" w:rsidRPr="00455127" w:rsidRDefault="00865333" w:rsidP="00865333">
      <w:pPr>
        <w:textAlignment w:val="center"/>
      </w:pPr>
      <w:r w:rsidRPr="00455127">
        <w:t xml:space="preserve">10.3 </w:t>
      </w:r>
      <w:r w:rsidRPr="00455127">
        <w:t>独立实践操作</w:t>
      </w:r>
    </w:p>
    <w:p w:rsidR="00865333" w:rsidRPr="00455127" w:rsidRDefault="00865333" w:rsidP="00865333">
      <w:pPr>
        <w:textAlignment w:val="center"/>
      </w:pPr>
      <w:r w:rsidRPr="00455127">
        <w:t>电火花线切割机床操作；规定图形的编程；自行设计图形的编程及加工。</w:t>
      </w:r>
    </w:p>
    <w:p w:rsidR="00865333" w:rsidRPr="00455127" w:rsidRDefault="00865333" w:rsidP="00865333">
      <w:pPr>
        <w:textAlignment w:val="center"/>
      </w:pPr>
      <w:r w:rsidRPr="00455127">
        <w:t>11</w:t>
      </w:r>
      <w:r w:rsidRPr="00455127">
        <w:t>、快速成形</w:t>
      </w:r>
      <w:r w:rsidRPr="00455127">
        <w:t>8</w:t>
      </w:r>
      <w:r w:rsidRPr="00455127">
        <w:t>学时（</w:t>
      </w:r>
      <w:r w:rsidRPr="00455127">
        <w:t>1</w:t>
      </w:r>
      <w:r w:rsidRPr="00455127">
        <w:t>天）</w:t>
      </w:r>
    </w:p>
    <w:p w:rsidR="00865333" w:rsidRPr="00455127" w:rsidRDefault="00865333" w:rsidP="00865333">
      <w:pPr>
        <w:textAlignment w:val="center"/>
      </w:pPr>
      <w:r w:rsidRPr="00455127">
        <w:t xml:space="preserve">11.1 </w:t>
      </w:r>
      <w:r w:rsidRPr="00455127">
        <w:t>基本内容讲解</w:t>
      </w:r>
    </w:p>
    <w:p w:rsidR="00865333" w:rsidRPr="00455127" w:rsidRDefault="00865333" w:rsidP="00865333">
      <w:pPr>
        <w:textAlignment w:val="center"/>
      </w:pPr>
      <w:r w:rsidRPr="00455127">
        <w:t>快速成形技术的概述；离散堆积成形的原理及工艺过程；熔融挤压成形设备的结构和组成；模型制作软件菜单；模型成形方向；分层工艺参数；三维造型软件。</w:t>
      </w:r>
    </w:p>
    <w:p w:rsidR="00865333" w:rsidRPr="00455127" w:rsidRDefault="00865333" w:rsidP="00865333">
      <w:pPr>
        <w:textAlignment w:val="center"/>
      </w:pPr>
      <w:r w:rsidRPr="00455127">
        <w:t>11.2</w:t>
      </w:r>
      <w:r w:rsidRPr="00455127">
        <w:t>示范讲解内容</w:t>
      </w:r>
    </w:p>
    <w:p w:rsidR="00865333" w:rsidRPr="00455127" w:rsidRDefault="00865333" w:rsidP="00865333">
      <w:pPr>
        <w:textAlignment w:val="center"/>
      </w:pPr>
      <w:r w:rsidRPr="00455127">
        <w:t>典型零件的熔融挤压成形的加工过程；模型制作的成形方向选择方法；分层工艺参数的设置；三维造型及模型数据处理。</w:t>
      </w:r>
    </w:p>
    <w:p w:rsidR="00865333" w:rsidRPr="00455127" w:rsidRDefault="00865333" w:rsidP="00865333">
      <w:pPr>
        <w:textAlignment w:val="center"/>
      </w:pPr>
      <w:r w:rsidRPr="00455127">
        <w:t xml:space="preserve">11.3 </w:t>
      </w:r>
      <w:r w:rsidRPr="00455127">
        <w:t>独立实践操作</w:t>
      </w:r>
    </w:p>
    <w:p w:rsidR="00865333" w:rsidRPr="00455127" w:rsidRDefault="00865333" w:rsidP="00865333">
      <w:pPr>
        <w:textAlignment w:val="center"/>
      </w:pPr>
      <w:r w:rsidRPr="00455127">
        <w:t>熔融挤压成形机的操作；典型零件的三维造型；典型零件的</w:t>
      </w:r>
      <w:r w:rsidRPr="00455127">
        <w:t>3D</w:t>
      </w:r>
      <w:r w:rsidRPr="00455127">
        <w:t>打印；自行创意设计三维造型及</w:t>
      </w:r>
      <w:r w:rsidRPr="00455127">
        <w:t>3D</w:t>
      </w:r>
      <w:r w:rsidRPr="00455127">
        <w:t>打印。</w:t>
      </w:r>
    </w:p>
    <w:p w:rsidR="00865333" w:rsidRPr="00455127" w:rsidRDefault="00865333" w:rsidP="00865333">
      <w:pPr>
        <w:textAlignment w:val="center"/>
      </w:pPr>
      <w:r w:rsidRPr="00455127">
        <w:rPr>
          <w:rFonts w:hint="eastAsia"/>
        </w:rPr>
        <w:t>三</w:t>
      </w:r>
      <w:r w:rsidRPr="00455127">
        <w:t>、考核方式</w:t>
      </w:r>
    </w:p>
    <w:p w:rsidR="00865333" w:rsidRPr="00455127" w:rsidRDefault="00865333" w:rsidP="00865333">
      <w:pPr>
        <w:textAlignment w:val="center"/>
      </w:pPr>
      <w:r w:rsidRPr="00455127">
        <w:t>1</w:t>
      </w:r>
      <w:r w:rsidRPr="00455127">
        <w:t>、理论考试</w:t>
      </w:r>
      <w:r w:rsidRPr="00455127">
        <w:t>40%</w:t>
      </w:r>
    </w:p>
    <w:p w:rsidR="00865333" w:rsidRPr="00455127" w:rsidRDefault="00865333" w:rsidP="00865333">
      <w:pPr>
        <w:textAlignment w:val="center"/>
      </w:pPr>
      <w:r w:rsidRPr="00455127">
        <w:t>2</w:t>
      </w:r>
      <w:r w:rsidRPr="00455127">
        <w:t>、实验报告</w:t>
      </w:r>
      <w:r w:rsidRPr="00455127">
        <w:t>10%</w:t>
      </w:r>
    </w:p>
    <w:p w:rsidR="00865333" w:rsidRPr="00455127" w:rsidRDefault="00865333" w:rsidP="00865333">
      <w:pPr>
        <w:textAlignment w:val="center"/>
      </w:pPr>
      <w:r w:rsidRPr="00455127">
        <w:lastRenderedPageBreak/>
        <w:t>3</w:t>
      </w:r>
      <w:r w:rsidRPr="00455127">
        <w:t>、现场考核</w:t>
      </w:r>
      <w:r w:rsidRPr="00455127">
        <w:t>50%</w:t>
      </w:r>
      <w:r w:rsidRPr="00455127">
        <w:t>（纪律</w:t>
      </w:r>
      <w:r w:rsidRPr="00455127">
        <w:rPr>
          <w:rFonts w:hint="eastAsia"/>
        </w:rPr>
        <w:t>和</w:t>
      </w:r>
      <w:r w:rsidRPr="00455127">
        <w:t>动手能力综合评分）</w:t>
      </w:r>
    </w:p>
    <w:p w:rsidR="00865333" w:rsidRPr="00455127" w:rsidRDefault="00865333" w:rsidP="00865333">
      <w:pPr>
        <w:textAlignment w:val="center"/>
      </w:pPr>
      <w:r w:rsidRPr="00455127">
        <w:t>总成绩由上述</w:t>
      </w:r>
      <w:r w:rsidRPr="00455127">
        <w:t>3</w:t>
      </w:r>
      <w:r w:rsidRPr="00455127">
        <w:t>项综合评定。</w:t>
      </w:r>
    </w:p>
    <w:p w:rsidR="00865333" w:rsidRPr="00455127" w:rsidRDefault="00865333" w:rsidP="00865333">
      <w:pPr>
        <w:textAlignment w:val="center"/>
      </w:pPr>
      <w:r w:rsidRPr="00455127">
        <w:rPr>
          <w:rFonts w:hint="eastAsia"/>
        </w:rPr>
        <w:t>四</w:t>
      </w:r>
      <w:r w:rsidRPr="00455127">
        <w:t>、教材及主要参考资料</w:t>
      </w:r>
    </w:p>
    <w:p w:rsidR="00865333" w:rsidRPr="00455127" w:rsidRDefault="00865333" w:rsidP="00865333">
      <w:pPr>
        <w:textAlignment w:val="center"/>
      </w:pPr>
      <w:r w:rsidRPr="00455127">
        <w:rPr>
          <w:rFonts w:hint="eastAsia"/>
        </w:rPr>
        <w:t>教材：</w:t>
      </w:r>
      <w:r w:rsidRPr="00455127">
        <w:t>《金工实习》，谢志余主编，苏州大学出版社出版，</w:t>
      </w:r>
      <w:r w:rsidRPr="00455127">
        <w:t>2013</w:t>
      </w:r>
      <w:r w:rsidRPr="00455127">
        <w:t>年</w:t>
      </w:r>
      <w:r w:rsidRPr="00455127">
        <w:t>8</w:t>
      </w:r>
      <w:r w:rsidRPr="00455127">
        <w:t>月第一版</w:t>
      </w:r>
      <w:r w:rsidRPr="00455127">
        <w:rPr>
          <w:rFonts w:hint="eastAsia"/>
        </w:rPr>
        <w:t>。</w:t>
      </w:r>
    </w:p>
    <w:p w:rsidR="00865333" w:rsidRPr="00455127" w:rsidRDefault="00865333" w:rsidP="00865333">
      <w:pPr>
        <w:textAlignment w:val="center"/>
      </w:pPr>
      <w:r w:rsidRPr="00455127">
        <w:rPr>
          <w:rFonts w:hint="eastAsia"/>
        </w:rPr>
        <w:t>参考书目：</w:t>
      </w:r>
    </w:p>
    <w:p w:rsidR="00865333" w:rsidRPr="00455127" w:rsidRDefault="00865333" w:rsidP="00865333">
      <w:pPr>
        <w:textAlignment w:val="center"/>
      </w:pPr>
      <w:r w:rsidRPr="00455127">
        <w:t>黄如林，樊曙天</w:t>
      </w:r>
      <w:r w:rsidRPr="00455127">
        <w:t>.</w:t>
      </w:r>
      <w:r w:rsidRPr="00455127">
        <w:t>金工实习</w:t>
      </w:r>
      <w:r w:rsidRPr="00455127">
        <w:t>[M].</w:t>
      </w:r>
      <w:r w:rsidRPr="00455127">
        <w:t>南京：东南大学出版社，</w:t>
      </w:r>
      <w:r w:rsidRPr="00455127">
        <w:t>2004</w:t>
      </w:r>
      <w:r w:rsidRPr="00455127">
        <w:rPr>
          <w:rFonts w:hint="eastAsia"/>
        </w:rPr>
        <w:t>。</w:t>
      </w:r>
    </w:p>
    <w:p w:rsidR="00865333" w:rsidRPr="00455127" w:rsidRDefault="00865333" w:rsidP="00865333">
      <w:pPr>
        <w:textAlignment w:val="center"/>
      </w:pPr>
      <w:r w:rsidRPr="00455127">
        <w:t>安萍</w:t>
      </w:r>
      <w:r w:rsidRPr="00455127">
        <w:t>.</w:t>
      </w:r>
      <w:r w:rsidRPr="00455127">
        <w:t>材料成形技术</w:t>
      </w:r>
      <w:r w:rsidRPr="00455127">
        <w:t xml:space="preserve"> [M].</w:t>
      </w:r>
      <w:r w:rsidRPr="00455127">
        <w:t>北京：科学出版社，</w:t>
      </w:r>
      <w:r w:rsidRPr="00455127">
        <w:t>2008</w:t>
      </w:r>
      <w:r w:rsidRPr="00455127">
        <w:rPr>
          <w:rFonts w:hint="eastAsia"/>
        </w:rPr>
        <w:t>。</w:t>
      </w:r>
    </w:p>
    <w:p w:rsidR="00865333" w:rsidRPr="00455127" w:rsidRDefault="00865333" w:rsidP="00865333">
      <w:pPr>
        <w:textAlignment w:val="center"/>
      </w:pPr>
      <w:r w:rsidRPr="00455127">
        <w:t>李智勇，谢玉莲</w:t>
      </w:r>
      <w:r w:rsidRPr="00455127">
        <w:t>.</w:t>
      </w:r>
      <w:r w:rsidRPr="00455127">
        <w:t>机械装配技术基础</w:t>
      </w:r>
      <w:r w:rsidRPr="00455127">
        <w:t xml:space="preserve">[M]. </w:t>
      </w:r>
      <w:r w:rsidRPr="00455127">
        <w:t>北京：科学出版社，</w:t>
      </w:r>
      <w:r w:rsidRPr="00455127">
        <w:t>2009</w:t>
      </w:r>
      <w:r w:rsidRPr="00455127">
        <w:rPr>
          <w:rFonts w:hint="eastAsia"/>
        </w:rPr>
        <w:t>。</w:t>
      </w:r>
    </w:p>
    <w:p w:rsidR="00865333" w:rsidRPr="00455127" w:rsidRDefault="00865333" w:rsidP="00865333">
      <w:pPr>
        <w:textAlignment w:val="center"/>
      </w:pPr>
      <w:r w:rsidRPr="00455127">
        <w:t>冯邦军，范有雄，王吉庆</w:t>
      </w:r>
      <w:r w:rsidRPr="00455127">
        <w:t>.</w:t>
      </w:r>
      <w:r w:rsidRPr="00455127">
        <w:t>数控车削工艺编程与加工</w:t>
      </w:r>
      <w:r w:rsidRPr="00455127">
        <w:t>[M].</w:t>
      </w:r>
      <w:r w:rsidRPr="00455127">
        <w:t>北京：中国劳动社会保障出版社，</w:t>
      </w:r>
      <w:r w:rsidRPr="00455127">
        <w:t>2014</w:t>
      </w:r>
      <w:r w:rsidRPr="00455127">
        <w:rPr>
          <w:rFonts w:hint="eastAsia"/>
        </w:rPr>
        <w:t>。</w:t>
      </w:r>
    </w:p>
    <w:p w:rsidR="00865333" w:rsidRPr="00455127" w:rsidRDefault="00865333" w:rsidP="00865333">
      <w:pPr>
        <w:textAlignment w:val="center"/>
      </w:pPr>
      <w:r w:rsidRPr="00455127">
        <w:t>张艳蕊等</w:t>
      </w:r>
      <w:r w:rsidRPr="00455127">
        <w:t>.</w:t>
      </w:r>
      <w:r w:rsidRPr="00455127">
        <w:t>工程训练</w:t>
      </w:r>
      <w:r w:rsidRPr="00455127">
        <w:t>[M].</w:t>
      </w:r>
      <w:r w:rsidRPr="00455127">
        <w:t>北京：科学出版社，</w:t>
      </w:r>
      <w:r w:rsidRPr="00455127">
        <w:t>2013</w:t>
      </w:r>
      <w:r w:rsidRPr="00455127">
        <w:rPr>
          <w:rFonts w:hint="eastAsia"/>
        </w:rPr>
        <w:t>。</w:t>
      </w:r>
    </w:p>
    <w:p w:rsidR="00865333" w:rsidRPr="00455127" w:rsidRDefault="00865333" w:rsidP="00865333">
      <w:pPr>
        <w:textAlignment w:val="center"/>
      </w:pPr>
      <w:r w:rsidRPr="00455127">
        <w:t>周继烈，姚建华</w:t>
      </w:r>
      <w:r w:rsidRPr="00455127">
        <w:t>.</w:t>
      </w:r>
      <w:r w:rsidRPr="00455127">
        <w:t>工程训练实训教程</w:t>
      </w:r>
      <w:r w:rsidRPr="00455127">
        <w:t>[M].</w:t>
      </w:r>
      <w:r w:rsidRPr="00455127">
        <w:t>北京：科学出版社，</w:t>
      </w:r>
      <w:r w:rsidRPr="00455127">
        <w:t>2013</w:t>
      </w:r>
      <w:r w:rsidRPr="00455127">
        <w:rPr>
          <w:rFonts w:hint="eastAsia"/>
        </w:rPr>
        <w:t>。</w:t>
      </w:r>
    </w:p>
    <w:p w:rsidR="00865333" w:rsidRPr="00455127" w:rsidRDefault="00865333" w:rsidP="00865333">
      <w:pPr>
        <w:textAlignment w:val="center"/>
      </w:pPr>
      <w:r w:rsidRPr="00455127">
        <w:t>朱华炳，田杰</w:t>
      </w:r>
      <w:r w:rsidRPr="00455127">
        <w:t>.</w:t>
      </w:r>
      <w:r w:rsidRPr="00455127">
        <w:t>制造技术工程训练</w:t>
      </w:r>
      <w:r w:rsidRPr="00455127">
        <w:t>[M].</w:t>
      </w:r>
      <w:r w:rsidRPr="00455127">
        <w:t>北京：机械工业出版社，</w:t>
      </w:r>
      <w:r w:rsidRPr="00455127">
        <w:t>2014</w:t>
      </w:r>
      <w:r w:rsidRPr="00455127">
        <w:rPr>
          <w:rFonts w:hint="eastAsia"/>
        </w:rPr>
        <w:t>。</w:t>
      </w:r>
    </w:p>
    <w:p w:rsidR="00865333" w:rsidRPr="00455127" w:rsidRDefault="00865333" w:rsidP="00865333">
      <w:pPr>
        <w:textAlignment w:val="center"/>
      </w:pPr>
      <w:r w:rsidRPr="00455127">
        <w:t>陈光明</w:t>
      </w:r>
      <w:r w:rsidRPr="00455127">
        <w:t>.</w:t>
      </w:r>
      <w:r w:rsidRPr="00455127">
        <w:t>数控技术与数控机床</w:t>
      </w:r>
      <w:r w:rsidRPr="00455127">
        <w:t>[M].</w:t>
      </w:r>
      <w:r w:rsidRPr="00455127">
        <w:t>北京：中国电力出版社</w:t>
      </w:r>
      <w:r w:rsidRPr="00455127">
        <w:rPr>
          <w:rFonts w:hint="eastAsia"/>
        </w:rPr>
        <w:t>。</w:t>
      </w:r>
    </w:p>
    <w:p w:rsidR="0097534E" w:rsidRDefault="0097534E">
      <w:pPr>
        <w:widowControl/>
        <w:jc w:val="left"/>
      </w:pPr>
      <w:r>
        <w:br w:type="page"/>
      </w:r>
    </w:p>
    <w:p w:rsidR="00865333" w:rsidRPr="00455127" w:rsidRDefault="00865333" w:rsidP="00865333">
      <w:pPr>
        <w:textAlignment w:val="center"/>
      </w:pPr>
    </w:p>
    <w:p w:rsidR="00B82795" w:rsidRPr="00491714" w:rsidRDefault="00865333" w:rsidP="00865333">
      <w:pPr>
        <w:textAlignment w:val="center"/>
        <w:rPr>
          <w:b/>
        </w:rPr>
      </w:pPr>
      <w:r>
        <w:rPr>
          <w:rFonts w:hint="eastAsia"/>
        </w:rPr>
        <w:t>2017</w:t>
      </w:r>
      <w:r>
        <w:rPr>
          <w:rFonts w:hint="eastAsia"/>
        </w:rPr>
        <w:t>年</w:t>
      </w:r>
      <w:r>
        <w:rPr>
          <w:rFonts w:hint="eastAsia"/>
        </w:rPr>
        <w:t>1</w:t>
      </w:r>
      <w:r>
        <w:rPr>
          <w:rFonts w:hint="eastAsia"/>
        </w:rPr>
        <w:t>月修订</w:t>
      </w:r>
      <w:r w:rsidR="00B82795" w:rsidRPr="00491714">
        <w:rPr>
          <w:rFonts w:hint="eastAsia"/>
          <w:b/>
        </w:rPr>
        <w:t>《</w:t>
      </w:r>
      <w:r w:rsidR="00B82795" w:rsidRPr="00491714">
        <w:rPr>
          <w:b/>
        </w:rPr>
        <w:t>高等数学</w:t>
      </w:r>
      <w:r w:rsidR="00B82795" w:rsidRPr="00491714">
        <w:rPr>
          <w:rFonts w:hint="eastAsia"/>
          <w:b/>
        </w:rPr>
        <w:t>（一）上》课程教学大纲</w:t>
      </w:r>
      <w:bookmarkEnd w:id="0"/>
    </w:p>
    <w:p w:rsidR="000B0236" w:rsidRPr="000B0236" w:rsidRDefault="000B0236" w:rsidP="000B0236">
      <w:pPr>
        <w:rPr>
          <w:b/>
          <w:bCs/>
          <w:szCs w:val="21"/>
        </w:rPr>
      </w:pPr>
      <w:r w:rsidRPr="000B0236">
        <w:rPr>
          <w:rFonts w:hint="eastAsia"/>
          <w:b/>
          <w:bCs/>
          <w:szCs w:val="21"/>
        </w:rPr>
        <w:t>版本记录：</w:t>
      </w:r>
    </w:p>
    <w:p w:rsidR="000B0236" w:rsidRPr="000B0236" w:rsidRDefault="000B0236" w:rsidP="000B0236">
      <w:pPr>
        <w:rPr>
          <w:b/>
          <w:bCs/>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0B0236" w:rsidRPr="000B0236" w:rsidTr="00005BF3">
        <w:tc>
          <w:tcPr>
            <w:tcW w:w="1413" w:type="dxa"/>
            <w:shd w:val="clear" w:color="auto" w:fill="auto"/>
          </w:tcPr>
          <w:p w:rsidR="000B0236" w:rsidRPr="000B0236" w:rsidRDefault="000B0236" w:rsidP="00F8735C">
            <w:pPr>
              <w:jc w:val="center"/>
              <w:rPr>
                <w:b/>
                <w:bCs/>
                <w:szCs w:val="21"/>
              </w:rPr>
            </w:pPr>
            <w:r w:rsidRPr="000B0236">
              <w:rPr>
                <w:rFonts w:hint="eastAsia"/>
                <w:b/>
                <w:bCs/>
                <w:szCs w:val="21"/>
              </w:rPr>
              <w:t>修订时间</w:t>
            </w:r>
          </w:p>
        </w:tc>
        <w:tc>
          <w:tcPr>
            <w:tcW w:w="1559" w:type="dxa"/>
            <w:shd w:val="clear" w:color="auto" w:fill="auto"/>
          </w:tcPr>
          <w:p w:rsidR="000B0236" w:rsidRPr="000B0236" w:rsidRDefault="000B0236" w:rsidP="00F8735C">
            <w:pPr>
              <w:jc w:val="center"/>
              <w:rPr>
                <w:b/>
                <w:bCs/>
                <w:szCs w:val="21"/>
              </w:rPr>
            </w:pPr>
            <w:r w:rsidRPr="000B0236">
              <w:rPr>
                <w:rFonts w:hint="eastAsia"/>
                <w:b/>
                <w:bCs/>
                <w:szCs w:val="21"/>
              </w:rPr>
              <w:t>修订原因</w:t>
            </w:r>
          </w:p>
        </w:tc>
        <w:tc>
          <w:tcPr>
            <w:tcW w:w="5330" w:type="dxa"/>
            <w:shd w:val="clear" w:color="auto" w:fill="auto"/>
          </w:tcPr>
          <w:p w:rsidR="000B0236" w:rsidRPr="000B0236" w:rsidRDefault="000B0236" w:rsidP="00F8735C">
            <w:pPr>
              <w:jc w:val="center"/>
              <w:rPr>
                <w:b/>
                <w:bCs/>
                <w:szCs w:val="21"/>
              </w:rPr>
            </w:pPr>
            <w:r w:rsidRPr="000B0236">
              <w:rPr>
                <w:rFonts w:hint="eastAsia"/>
                <w:b/>
                <w:bCs/>
                <w:szCs w:val="21"/>
              </w:rPr>
              <w:t>内容概要</w:t>
            </w:r>
          </w:p>
        </w:tc>
      </w:tr>
      <w:tr w:rsidR="000B0236" w:rsidRPr="000B0236" w:rsidTr="00005BF3">
        <w:tc>
          <w:tcPr>
            <w:tcW w:w="1413" w:type="dxa"/>
            <w:shd w:val="clear" w:color="auto" w:fill="auto"/>
          </w:tcPr>
          <w:p w:rsidR="000B0236" w:rsidRPr="000B0236" w:rsidRDefault="00CE4E71" w:rsidP="00405E4B">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0B0236" w:rsidRPr="000B0236" w:rsidRDefault="000B0236" w:rsidP="00405E4B">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0B0236" w:rsidRPr="000B0236" w:rsidRDefault="000B0236" w:rsidP="00F83537">
            <w:pPr>
              <w:jc w:val="center"/>
              <w:rPr>
                <w:rFonts w:ascii="Times New Roman" w:hAnsi="Times New Roman"/>
                <w:szCs w:val="21"/>
              </w:rPr>
            </w:pPr>
            <w:r w:rsidRPr="000B0236">
              <w:rPr>
                <w:rFonts w:ascii="Times New Roman" w:hAnsi="Times New Roman" w:hint="eastAsia"/>
                <w:szCs w:val="21"/>
              </w:rPr>
              <w:t>依据</w:t>
            </w:r>
            <w:r w:rsidR="00773F82">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9619BA" w:rsidRPr="000B0236" w:rsidTr="00005BF3">
        <w:tc>
          <w:tcPr>
            <w:tcW w:w="1413" w:type="dxa"/>
            <w:shd w:val="clear" w:color="auto" w:fill="auto"/>
          </w:tcPr>
          <w:p w:rsidR="009619BA" w:rsidRPr="000B0236" w:rsidRDefault="009619BA" w:rsidP="00F8735C">
            <w:pPr>
              <w:rPr>
                <w:rFonts w:ascii="Times New Roman" w:hAnsi="Times New Roman"/>
                <w:szCs w:val="21"/>
              </w:rPr>
            </w:pPr>
          </w:p>
        </w:tc>
        <w:tc>
          <w:tcPr>
            <w:tcW w:w="1559" w:type="dxa"/>
            <w:shd w:val="clear" w:color="auto" w:fill="auto"/>
          </w:tcPr>
          <w:p w:rsidR="009619BA" w:rsidRPr="000B0236" w:rsidRDefault="009619BA" w:rsidP="00F8735C">
            <w:pPr>
              <w:rPr>
                <w:rFonts w:ascii="Times New Roman" w:hAnsi="Times New Roman"/>
                <w:szCs w:val="21"/>
              </w:rPr>
            </w:pPr>
          </w:p>
        </w:tc>
        <w:tc>
          <w:tcPr>
            <w:tcW w:w="5330" w:type="dxa"/>
            <w:shd w:val="clear" w:color="auto" w:fill="auto"/>
          </w:tcPr>
          <w:p w:rsidR="009619BA" w:rsidRPr="000B0236" w:rsidRDefault="009619BA" w:rsidP="00F8735C">
            <w:pPr>
              <w:rPr>
                <w:rFonts w:ascii="Times New Roman" w:hAnsi="Times New Roman"/>
                <w:szCs w:val="21"/>
              </w:rPr>
            </w:pPr>
          </w:p>
        </w:tc>
      </w:tr>
      <w:tr w:rsidR="009619BA" w:rsidRPr="000B0236" w:rsidTr="00005BF3">
        <w:tc>
          <w:tcPr>
            <w:tcW w:w="1413" w:type="dxa"/>
            <w:shd w:val="clear" w:color="auto" w:fill="auto"/>
          </w:tcPr>
          <w:p w:rsidR="009619BA" w:rsidRPr="000B0236" w:rsidRDefault="009619BA" w:rsidP="00F8735C">
            <w:pPr>
              <w:rPr>
                <w:rFonts w:ascii="Times New Roman" w:hAnsi="Times New Roman"/>
                <w:szCs w:val="21"/>
              </w:rPr>
            </w:pPr>
          </w:p>
        </w:tc>
        <w:tc>
          <w:tcPr>
            <w:tcW w:w="1559" w:type="dxa"/>
            <w:shd w:val="clear" w:color="auto" w:fill="auto"/>
          </w:tcPr>
          <w:p w:rsidR="009619BA" w:rsidRPr="000B0236" w:rsidRDefault="009619BA" w:rsidP="00F8735C">
            <w:pPr>
              <w:rPr>
                <w:rFonts w:ascii="Times New Roman" w:hAnsi="Times New Roman"/>
                <w:szCs w:val="21"/>
              </w:rPr>
            </w:pPr>
          </w:p>
        </w:tc>
        <w:tc>
          <w:tcPr>
            <w:tcW w:w="5330" w:type="dxa"/>
            <w:shd w:val="clear" w:color="auto" w:fill="auto"/>
          </w:tcPr>
          <w:p w:rsidR="009619BA" w:rsidRPr="00005BF3" w:rsidRDefault="009619BA" w:rsidP="00F8735C">
            <w:pPr>
              <w:rPr>
                <w:rFonts w:ascii="Times New Roman" w:hAnsi="Times New Roman"/>
                <w:szCs w:val="21"/>
              </w:rPr>
            </w:pPr>
          </w:p>
        </w:tc>
      </w:tr>
    </w:tbl>
    <w:p w:rsidR="00B82795" w:rsidRPr="000B0236" w:rsidRDefault="00B82795" w:rsidP="00455127">
      <w:pPr>
        <w:textAlignment w:val="center"/>
      </w:pPr>
    </w:p>
    <w:tbl>
      <w:tblPr>
        <w:tblW w:w="8296" w:type="dxa"/>
        <w:tblLayout w:type="fixed"/>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课程名称：高等数学（一）上</w:t>
            </w:r>
          </w:p>
        </w:tc>
        <w:tc>
          <w:tcPr>
            <w:tcW w:w="4148" w:type="dxa"/>
          </w:tcPr>
          <w:p w:rsidR="00B82795" w:rsidRPr="00455127" w:rsidRDefault="00B82795" w:rsidP="00455127">
            <w:pPr>
              <w:textAlignment w:val="center"/>
            </w:pPr>
            <w:r w:rsidRPr="00455127">
              <w:t>课程代码：</w:t>
            </w:r>
            <w:r w:rsidRPr="00455127">
              <w:t>00071012</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Advanced Mathematics(I)-1</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5</w:t>
            </w:r>
            <w:r w:rsidRPr="00455127">
              <w:t>学分</w:t>
            </w:r>
            <w:r w:rsidRPr="00455127">
              <w:t>/90</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1</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适用专业：电气工程及其自动化，通信工程，信息工程等理工类专业</w:t>
            </w:r>
          </w:p>
        </w:tc>
      </w:tr>
      <w:tr w:rsidR="00B82795" w:rsidRPr="00455127" w:rsidTr="009871E5">
        <w:tc>
          <w:tcPr>
            <w:tcW w:w="8296" w:type="dxa"/>
            <w:gridSpan w:val="2"/>
          </w:tcPr>
          <w:p w:rsidR="00B82795" w:rsidRPr="00455127" w:rsidRDefault="00B82795" w:rsidP="00455127">
            <w:pPr>
              <w:textAlignment w:val="center"/>
            </w:pPr>
            <w:r w:rsidRPr="00455127">
              <w:t>先修课程：无</w:t>
            </w:r>
          </w:p>
        </w:tc>
      </w:tr>
      <w:tr w:rsidR="00B82795" w:rsidRPr="00455127" w:rsidTr="009871E5">
        <w:tc>
          <w:tcPr>
            <w:tcW w:w="8296" w:type="dxa"/>
            <w:gridSpan w:val="2"/>
          </w:tcPr>
          <w:p w:rsidR="00B82795" w:rsidRPr="00455127" w:rsidRDefault="00B82795" w:rsidP="00455127">
            <w:pPr>
              <w:textAlignment w:val="center"/>
            </w:pPr>
            <w:r w:rsidRPr="00455127">
              <w:t>后续课程：普通物理、复变函数与积分变换、信号与系统、自动控制原理等</w:t>
            </w:r>
          </w:p>
        </w:tc>
      </w:tr>
      <w:tr w:rsidR="00B82795" w:rsidRPr="00455127" w:rsidTr="009871E5">
        <w:tc>
          <w:tcPr>
            <w:tcW w:w="4148" w:type="dxa"/>
          </w:tcPr>
          <w:p w:rsidR="00B82795" w:rsidRPr="00455127" w:rsidRDefault="00B82795" w:rsidP="00455127">
            <w:pPr>
              <w:textAlignment w:val="center"/>
            </w:pPr>
            <w:r w:rsidRPr="00455127">
              <w:t>开课单位：数学科学学院</w:t>
            </w:r>
          </w:p>
        </w:tc>
        <w:tc>
          <w:tcPr>
            <w:tcW w:w="4148" w:type="dxa"/>
          </w:tcPr>
          <w:p w:rsidR="00B82795" w:rsidRPr="00455127" w:rsidRDefault="00B82795" w:rsidP="00455127">
            <w:pPr>
              <w:textAlignment w:val="center"/>
            </w:pPr>
            <w:r w:rsidRPr="00455127">
              <w:t>课程负责人：周筱洁</w:t>
            </w:r>
          </w:p>
        </w:tc>
      </w:tr>
      <w:tr w:rsidR="00B82795" w:rsidRPr="00455127" w:rsidTr="009871E5">
        <w:tc>
          <w:tcPr>
            <w:tcW w:w="4148" w:type="dxa"/>
          </w:tcPr>
          <w:p w:rsidR="00B82795" w:rsidRPr="00455127" w:rsidRDefault="00B82795" w:rsidP="00455127">
            <w:pPr>
              <w:textAlignment w:val="center"/>
            </w:pPr>
            <w:r w:rsidRPr="00455127">
              <w:t>大纲执笔人：徐聪敏</w:t>
            </w:r>
          </w:p>
        </w:tc>
        <w:tc>
          <w:tcPr>
            <w:tcW w:w="4148" w:type="dxa"/>
          </w:tcPr>
          <w:p w:rsidR="00B82795" w:rsidRPr="00455127" w:rsidRDefault="00B82795" w:rsidP="00455127">
            <w:pPr>
              <w:textAlignment w:val="center"/>
            </w:pPr>
            <w:r w:rsidRPr="00455127">
              <w:t>大纲审核人：张坦然</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高等数学（一）上》是学生进入大学后，学习的第一门重要的数学基础课。高等数学是近代数学的基础，是理工科学生的必修课，也是在现代科学技术，经济管理，人文科学中应用最广泛的一门课程。通过高等数学课程的学习，使学生掌握微积分的基本知识，基本理论和基本计算方法。培养学生的抽象思维和逻辑推理能力，辩证的思想方法；培养学生空间想象能力，分析问题和解决问题的能力；培养学生的创新意识，提高学生的创造力。为学生学习后继课程打下必要的数学基础。</w:t>
      </w:r>
    </w:p>
    <w:p w:rsidR="00B82795" w:rsidRPr="00455127" w:rsidRDefault="00B82795" w:rsidP="00455127">
      <w:pPr>
        <w:textAlignment w:val="center"/>
      </w:pPr>
      <w:r w:rsidRPr="00455127">
        <w:t>教学目标：本课程以微积分学为核心内容，目标是：</w:t>
      </w:r>
    </w:p>
    <w:p w:rsidR="00B82795" w:rsidRPr="00455127" w:rsidRDefault="00B82795" w:rsidP="00455127">
      <w:pPr>
        <w:textAlignment w:val="center"/>
      </w:pPr>
      <w:r w:rsidRPr="00455127">
        <w:t xml:space="preserve">1. </w:t>
      </w:r>
      <w:r w:rsidRPr="00455127">
        <w:t>掌握微积分研究的对象</w:t>
      </w:r>
      <w:r w:rsidRPr="00455127">
        <w:t>—</w:t>
      </w:r>
      <w:r w:rsidRPr="00455127">
        <w:t>函数及微积分研究的重要基础</w:t>
      </w:r>
      <w:r w:rsidRPr="00455127">
        <w:t>—</w:t>
      </w:r>
      <w:r w:rsidRPr="00455127">
        <w:t>极限论；</w:t>
      </w:r>
    </w:p>
    <w:p w:rsidR="00B82795" w:rsidRPr="00455127" w:rsidRDefault="00B82795" w:rsidP="00455127">
      <w:pPr>
        <w:textAlignment w:val="center"/>
      </w:pPr>
      <w:r w:rsidRPr="00455127">
        <w:t xml:space="preserve">2. </w:t>
      </w:r>
      <w:r w:rsidRPr="00455127">
        <w:t>掌握一元函数的连续，导数，微分，不定积分，定积分的概念，理论和应用；</w:t>
      </w:r>
    </w:p>
    <w:p w:rsidR="00B82795" w:rsidRPr="00455127" w:rsidRDefault="00B82795" w:rsidP="00455127">
      <w:pPr>
        <w:textAlignment w:val="center"/>
      </w:pPr>
      <w:r w:rsidRPr="00455127">
        <w:t xml:space="preserve">3. </w:t>
      </w:r>
      <w:r w:rsidRPr="00455127">
        <w:t>掌握微分方程的基本概念和基本解法；</w:t>
      </w:r>
    </w:p>
    <w:p w:rsidR="00B82795" w:rsidRPr="00455127" w:rsidRDefault="00B82795" w:rsidP="00455127">
      <w:pPr>
        <w:textAlignment w:val="center"/>
      </w:pPr>
      <w:r w:rsidRPr="00455127">
        <w:t>4.</w:t>
      </w:r>
      <w:r w:rsidRPr="00455127">
        <w:rPr>
          <w:rFonts w:hint="eastAsia"/>
        </w:rPr>
        <w:t xml:space="preserve"> </w:t>
      </w:r>
      <w:r w:rsidRPr="00455127">
        <w:t>掌握导数的应用和定积分的应用方法</w:t>
      </w:r>
      <w:r w:rsidRPr="00455127">
        <w:rPr>
          <w:rFonts w:hint="eastAsia"/>
        </w:rPr>
        <w:t>；</w:t>
      </w:r>
    </w:p>
    <w:p w:rsidR="00B82795" w:rsidRPr="00455127" w:rsidRDefault="00B82795" w:rsidP="00455127">
      <w:pPr>
        <w:textAlignment w:val="center"/>
      </w:pPr>
      <w:r w:rsidRPr="00455127">
        <w:rPr>
          <w:rFonts w:hint="eastAsia"/>
        </w:rPr>
        <w:t xml:space="preserve">5. </w:t>
      </w:r>
      <w:r w:rsidRPr="00455127">
        <w:rPr>
          <w:rFonts w:hint="eastAsia"/>
        </w:rPr>
        <w:t>能够将高等数学的基础知识和学习方法运用于专业知识的学习。</w:t>
      </w:r>
    </w:p>
    <w:p w:rsidR="00B82795" w:rsidRPr="00455127" w:rsidRDefault="00B82795" w:rsidP="00455127">
      <w:pPr>
        <w:textAlignment w:val="center"/>
      </w:pPr>
      <w:r w:rsidRPr="00455127">
        <w:rPr>
          <w:rFonts w:hint="eastAsia"/>
        </w:rPr>
        <w:t>教学目标与毕业要求的对应关系：</w:t>
      </w:r>
    </w:p>
    <w:tbl>
      <w:tblPr>
        <w:tblW w:w="8522" w:type="dxa"/>
        <w:tblLayout w:type="fixed"/>
        <w:tblLook w:val="04A0" w:firstRow="1" w:lastRow="0" w:firstColumn="1" w:lastColumn="0" w:noHBand="0" w:noVBand="1"/>
      </w:tblPr>
      <w:tblGrid>
        <w:gridCol w:w="1526"/>
        <w:gridCol w:w="2835"/>
        <w:gridCol w:w="1276"/>
        <w:gridCol w:w="2885"/>
      </w:tblGrid>
      <w:tr w:rsidR="00B82795" w:rsidRPr="00455127" w:rsidTr="009871E5">
        <w:tc>
          <w:tcPr>
            <w:tcW w:w="1526"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2885" w:type="dxa"/>
            <w:vAlign w:val="center"/>
          </w:tcPr>
          <w:p w:rsidR="00B82795" w:rsidRPr="00455127" w:rsidRDefault="00B82795" w:rsidP="00455127">
            <w:pPr>
              <w:textAlignment w:val="center"/>
            </w:pPr>
            <w:r w:rsidRPr="00455127">
              <w:t>对应关系说明</w:t>
            </w:r>
          </w:p>
        </w:tc>
      </w:tr>
      <w:tr w:rsidR="00B82795" w:rsidRPr="00455127" w:rsidTr="009871E5">
        <w:trPr>
          <w:trHeight w:val="520"/>
        </w:trPr>
        <w:tc>
          <w:tcPr>
            <w:tcW w:w="1526" w:type="dxa"/>
            <w:vMerge w:val="restart"/>
            <w:vAlign w:val="center"/>
          </w:tcPr>
          <w:p w:rsidR="00B82795" w:rsidRPr="00455127" w:rsidRDefault="00B82795" w:rsidP="00455127">
            <w:pPr>
              <w:textAlignment w:val="center"/>
            </w:pPr>
            <w:r w:rsidRPr="00455127">
              <w:rPr>
                <w:rFonts w:hint="eastAsia"/>
              </w:rPr>
              <w:t>毕业要求</w:t>
            </w:r>
            <w:r w:rsidRPr="00455127">
              <w:t>1</w:t>
            </w:r>
            <w:r w:rsidRPr="00455127">
              <w:rPr>
                <w:rFonts w:hint="eastAsia"/>
              </w:rPr>
              <w:t>：</w:t>
            </w:r>
            <w:r w:rsidRPr="00455127">
              <w:t>工程知识</w:t>
            </w:r>
          </w:p>
        </w:tc>
        <w:tc>
          <w:tcPr>
            <w:tcW w:w="2835" w:type="dxa"/>
            <w:vMerge w:val="restart"/>
            <w:vAlign w:val="center"/>
          </w:tcPr>
          <w:p w:rsidR="00B82795" w:rsidRPr="00455127" w:rsidRDefault="00B82795" w:rsidP="00455127">
            <w:pPr>
              <w:textAlignment w:val="center"/>
            </w:pPr>
            <w:r w:rsidRPr="00455127">
              <w:t>1-1</w:t>
            </w:r>
            <w:r w:rsidRPr="00455127">
              <w:rPr>
                <w:rFonts w:hint="eastAsia"/>
              </w:rPr>
              <w:t xml:space="preserve"> </w:t>
            </w:r>
            <w:r w:rsidRPr="00455127">
              <w:t>掌握专业所需的数理知识，能用于专业问题的理解、建模、分析与求解</w:t>
            </w:r>
          </w:p>
        </w:tc>
        <w:tc>
          <w:tcPr>
            <w:tcW w:w="1276" w:type="dxa"/>
            <w:vAlign w:val="center"/>
          </w:tcPr>
          <w:p w:rsidR="00B82795" w:rsidRPr="00455127" w:rsidRDefault="00B82795" w:rsidP="00455127">
            <w:pPr>
              <w:textAlignment w:val="center"/>
            </w:pPr>
            <w:r w:rsidRPr="00455127">
              <w:t>教学目标</w:t>
            </w:r>
            <w:r w:rsidRPr="00455127">
              <w:t>1</w:t>
            </w:r>
          </w:p>
        </w:tc>
        <w:tc>
          <w:tcPr>
            <w:tcW w:w="2885" w:type="dxa"/>
            <w:vMerge w:val="restart"/>
            <w:vAlign w:val="center"/>
          </w:tcPr>
          <w:p w:rsidR="00B82795" w:rsidRPr="00455127" w:rsidRDefault="00B82795" w:rsidP="00455127">
            <w:pPr>
              <w:textAlignment w:val="center"/>
            </w:pPr>
            <w:r w:rsidRPr="00455127">
              <w:t>掌握极限论</w:t>
            </w:r>
            <w:r w:rsidRPr="00455127">
              <w:rPr>
                <w:rFonts w:hint="eastAsia"/>
              </w:rPr>
              <w:t>，</w:t>
            </w:r>
            <w:r w:rsidRPr="00455127">
              <w:t>一元函数的连续，导数，微积分的基本概念和微分方程的基本解法</w:t>
            </w:r>
            <w:r w:rsidRPr="00455127">
              <w:rPr>
                <w:rFonts w:hint="eastAsia"/>
              </w:rPr>
              <w:t>，</w:t>
            </w:r>
            <w:r w:rsidRPr="00455127">
              <w:t>能用于专业问题的理解、建模、分析与求解</w:t>
            </w:r>
            <w:r w:rsidRPr="00455127">
              <w:rPr>
                <w:rFonts w:hint="eastAsia"/>
              </w:rPr>
              <w:t>。</w:t>
            </w:r>
          </w:p>
        </w:tc>
      </w:tr>
      <w:tr w:rsidR="00B82795" w:rsidRPr="00455127" w:rsidTr="009871E5">
        <w:trPr>
          <w:trHeight w:val="520"/>
        </w:trPr>
        <w:tc>
          <w:tcPr>
            <w:tcW w:w="1526" w:type="dxa"/>
            <w:vMerge/>
            <w:vAlign w:val="center"/>
          </w:tcPr>
          <w:p w:rsidR="00B82795" w:rsidRPr="00455127" w:rsidRDefault="00B82795" w:rsidP="00455127">
            <w:pPr>
              <w:textAlignment w:val="center"/>
            </w:pPr>
          </w:p>
        </w:tc>
        <w:tc>
          <w:tcPr>
            <w:tcW w:w="2835"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rPr>
                <w:rFonts w:hint="eastAsia"/>
              </w:rPr>
              <w:t>2</w:t>
            </w:r>
          </w:p>
        </w:tc>
        <w:tc>
          <w:tcPr>
            <w:tcW w:w="2885" w:type="dxa"/>
            <w:vMerge/>
            <w:vAlign w:val="center"/>
          </w:tcPr>
          <w:p w:rsidR="00B82795" w:rsidRPr="00455127" w:rsidRDefault="00B82795" w:rsidP="00455127">
            <w:pPr>
              <w:textAlignment w:val="center"/>
            </w:pPr>
          </w:p>
        </w:tc>
      </w:tr>
      <w:tr w:rsidR="00B82795" w:rsidRPr="00455127" w:rsidTr="009871E5">
        <w:trPr>
          <w:trHeight w:val="520"/>
        </w:trPr>
        <w:tc>
          <w:tcPr>
            <w:tcW w:w="1526" w:type="dxa"/>
            <w:vMerge/>
            <w:vAlign w:val="center"/>
          </w:tcPr>
          <w:p w:rsidR="00B82795" w:rsidRPr="00455127" w:rsidRDefault="00B82795" w:rsidP="00455127">
            <w:pPr>
              <w:textAlignment w:val="center"/>
            </w:pPr>
          </w:p>
        </w:tc>
        <w:tc>
          <w:tcPr>
            <w:tcW w:w="2835"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rPr>
                <w:rFonts w:hint="eastAsia"/>
              </w:rPr>
              <w:t>3</w:t>
            </w:r>
          </w:p>
        </w:tc>
        <w:tc>
          <w:tcPr>
            <w:tcW w:w="2885" w:type="dxa"/>
            <w:vMerge/>
            <w:vAlign w:val="center"/>
          </w:tcPr>
          <w:p w:rsidR="00B82795" w:rsidRPr="00455127" w:rsidRDefault="00B82795" w:rsidP="00455127">
            <w:pPr>
              <w:textAlignment w:val="center"/>
            </w:pPr>
          </w:p>
        </w:tc>
      </w:tr>
      <w:tr w:rsidR="00B82795" w:rsidRPr="00455127" w:rsidTr="009871E5">
        <w:tc>
          <w:tcPr>
            <w:tcW w:w="1526" w:type="dxa"/>
            <w:vAlign w:val="center"/>
          </w:tcPr>
          <w:p w:rsidR="00B82795" w:rsidRPr="00455127" w:rsidRDefault="00B82795" w:rsidP="00455127">
            <w:pPr>
              <w:textAlignment w:val="center"/>
            </w:pPr>
            <w:r w:rsidRPr="00455127">
              <w:rPr>
                <w:rFonts w:hint="eastAsia"/>
              </w:rPr>
              <w:t>毕业要求</w:t>
            </w:r>
            <w:r w:rsidRPr="00455127">
              <w:t>2</w:t>
            </w:r>
            <w:r w:rsidRPr="00455127">
              <w:rPr>
                <w:rFonts w:hint="eastAsia"/>
              </w:rPr>
              <w:t>：</w:t>
            </w:r>
            <w:r w:rsidRPr="00455127">
              <w:t>问题分析</w:t>
            </w:r>
          </w:p>
        </w:tc>
        <w:tc>
          <w:tcPr>
            <w:tcW w:w="2835" w:type="dxa"/>
            <w:vAlign w:val="center"/>
          </w:tcPr>
          <w:p w:rsidR="00B82795" w:rsidRPr="00455127" w:rsidRDefault="00B82795" w:rsidP="00455127">
            <w:pPr>
              <w:textAlignment w:val="center"/>
            </w:pPr>
            <w:r w:rsidRPr="00455127">
              <w:t>2-1</w:t>
            </w:r>
            <w:r w:rsidRPr="00455127">
              <w:rPr>
                <w:rFonts w:hint="eastAsia"/>
              </w:rPr>
              <w:t xml:space="preserve"> </w:t>
            </w:r>
            <w:r w:rsidRPr="00455127">
              <w:t>能运用数理和工程知识进行专业领域复杂工程问题中的内涵识别与理解分析</w:t>
            </w:r>
          </w:p>
        </w:tc>
        <w:tc>
          <w:tcPr>
            <w:tcW w:w="1276" w:type="dxa"/>
            <w:vAlign w:val="center"/>
          </w:tcPr>
          <w:p w:rsidR="00B82795" w:rsidRPr="00455127" w:rsidRDefault="00B82795" w:rsidP="00455127">
            <w:pPr>
              <w:textAlignment w:val="center"/>
            </w:pPr>
            <w:r w:rsidRPr="00455127">
              <w:t>教学目标</w:t>
            </w:r>
            <w:r w:rsidRPr="00455127">
              <w:t>4</w:t>
            </w:r>
          </w:p>
        </w:tc>
        <w:tc>
          <w:tcPr>
            <w:tcW w:w="2885" w:type="dxa"/>
            <w:vAlign w:val="center"/>
          </w:tcPr>
          <w:p w:rsidR="00B82795" w:rsidRPr="00455127" w:rsidRDefault="00B82795" w:rsidP="00455127">
            <w:pPr>
              <w:textAlignment w:val="center"/>
            </w:pPr>
            <w:r w:rsidRPr="00455127">
              <w:t>掌握导数的应用和定积分的应用方法，能运用于复杂过程问题的理解分析</w:t>
            </w:r>
          </w:p>
        </w:tc>
      </w:tr>
      <w:tr w:rsidR="00B82795" w:rsidRPr="00455127" w:rsidTr="009871E5">
        <w:tc>
          <w:tcPr>
            <w:tcW w:w="1526" w:type="dxa"/>
            <w:vAlign w:val="center"/>
          </w:tcPr>
          <w:p w:rsidR="00B82795" w:rsidRPr="00455127" w:rsidRDefault="00B82795" w:rsidP="00455127">
            <w:pPr>
              <w:textAlignment w:val="center"/>
            </w:pPr>
            <w:r w:rsidRPr="00455127">
              <w:rPr>
                <w:rFonts w:hint="eastAsia"/>
              </w:rPr>
              <w:t>毕业要求</w:t>
            </w:r>
            <w:r w:rsidRPr="00455127">
              <w:rPr>
                <w:rFonts w:hint="eastAsia"/>
              </w:rPr>
              <w:t>12</w:t>
            </w:r>
            <w:r w:rsidRPr="00455127">
              <w:rPr>
                <w:rFonts w:hint="eastAsia"/>
              </w:rPr>
              <w:t>：终身学习</w:t>
            </w:r>
          </w:p>
        </w:tc>
        <w:tc>
          <w:tcPr>
            <w:tcW w:w="2835" w:type="dxa"/>
            <w:vAlign w:val="center"/>
          </w:tcPr>
          <w:p w:rsidR="00B82795" w:rsidRPr="00455127" w:rsidRDefault="00B82795" w:rsidP="00455127">
            <w:pPr>
              <w:textAlignment w:val="center"/>
            </w:pPr>
            <w:r w:rsidRPr="00455127">
              <w:rPr>
                <w:rFonts w:hint="eastAsia"/>
              </w:rPr>
              <w:t xml:space="preserve">12-2 </w:t>
            </w:r>
            <w:r w:rsidRPr="00455127">
              <w:rPr>
                <w:rFonts w:hint="eastAsia"/>
              </w:rPr>
              <w:t>能针对个人或职业的发展需求，采用合适的方法持</w:t>
            </w:r>
            <w:r w:rsidRPr="00455127">
              <w:rPr>
                <w:rFonts w:hint="eastAsia"/>
              </w:rPr>
              <w:lastRenderedPageBreak/>
              <w:t>续学习和提升，建立学习知识和拓展能力的途径</w:t>
            </w:r>
          </w:p>
        </w:tc>
        <w:tc>
          <w:tcPr>
            <w:tcW w:w="1276" w:type="dxa"/>
            <w:vAlign w:val="center"/>
          </w:tcPr>
          <w:p w:rsidR="00B82795" w:rsidRPr="00455127" w:rsidRDefault="00B82795" w:rsidP="00455127">
            <w:pPr>
              <w:textAlignment w:val="center"/>
            </w:pPr>
            <w:r w:rsidRPr="00455127">
              <w:rPr>
                <w:rFonts w:hint="eastAsia"/>
              </w:rPr>
              <w:lastRenderedPageBreak/>
              <w:t>教学目标</w:t>
            </w:r>
            <w:r w:rsidRPr="00455127">
              <w:rPr>
                <w:rFonts w:hint="eastAsia"/>
              </w:rPr>
              <w:t>5</w:t>
            </w:r>
          </w:p>
        </w:tc>
        <w:tc>
          <w:tcPr>
            <w:tcW w:w="2885" w:type="dxa"/>
            <w:vAlign w:val="center"/>
          </w:tcPr>
          <w:p w:rsidR="00B82795" w:rsidRPr="00455127" w:rsidRDefault="00B82795" w:rsidP="00455127">
            <w:pPr>
              <w:textAlignment w:val="center"/>
            </w:pPr>
            <w:r w:rsidRPr="00455127">
              <w:rPr>
                <w:rFonts w:hint="eastAsia"/>
              </w:rPr>
              <w:t>能够将高等数学的基础知识和学习方法运用于专业知识</w:t>
            </w:r>
            <w:r w:rsidRPr="00455127">
              <w:rPr>
                <w:rFonts w:hint="eastAsia"/>
              </w:rPr>
              <w:lastRenderedPageBreak/>
              <w:t>的学习。</w:t>
            </w:r>
          </w:p>
        </w:tc>
      </w:tr>
    </w:tbl>
    <w:p w:rsidR="00B82795" w:rsidRPr="00455127" w:rsidRDefault="00B82795" w:rsidP="00455127">
      <w:pPr>
        <w:textAlignment w:val="center"/>
      </w:pPr>
      <w:r w:rsidRPr="00455127">
        <w:rPr>
          <w:rFonts w:hint="eastAsia"/>
        </w:rPr>
        <w:lastRenderedPageBreak/>
        <w:t>二</w:t>
      </w:r>
      <w:r w:rsidRPr="00455127">
        <w:t>、课程教学内容（含课程教学、自学、作业、讨论等内容和要求，指明重点内容和难点内容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第一章</w:t>
      </w:r>
    </w:p>
    <w:p w:rsidR="00B82795" w:rsidRPr="00455127" w:rsidRDefault="00B82795" w:rsidP="00455127">
      <w:pPr>
        <w:textAlignment w:val="center"/>
      </w:pPr>
      <w:r w:rsidRPr="00455127">
        <w:t>教学内容</w:t>
      </w:r>
      <w:r w:rsidRPr="00455127">
        <w:rPr>
          <w:rFonts w:hint="eastAsia"/>
        </w:rPr>
        <w:t>：</w:t>
      </w:r>
      <w:r w:rsidRPr="00455127">
        <w:t>函数与极限</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掌握初等函数。理解数列极限的概念。理解函数左、右极限的概念，以及极限存在与左、右极限之间的关系。理解无穷小、无穷大的概念。熟练掌握极限的性质及四则运算法则，掌握计算极限的恒等变形法。了解极限存在的两个准则，会利用他们求极限。熟练掌握利用两个重要极限求极限的方法，会用变量代换法求极限。掌握无穷小的比较方法，会用等价无穷小求极限。理解函数连续性的概念（含左连续、右连续），会判别间断点的类型。知道连续函数的性质和初等函数的连续性，了解闭区间上连续函数的性质。</w:t>
      </w:r>
    </w:p>
    <w:p w:rsidR="00B82795" w:rsidRPr="00455127" w:rsidRDefault="00B82795" w:rsidP="00455127">
      <w:pPr>
        <w:textAlignment w:val="center"/>
      </w:pPr>
      <w:r w:rsidRPr="00455127">
        <w:t>第二章</w:t>
      </w:r>
    </w:p>
    <w:p w:rsidR="00B82795" w:rsidRPr="00455127" w:rsidRDefault="00B82795" w:rsidP="00455127">
      <w:pPr>
        <w:textAlignment w:val="center"/>
      </w:pPr>
      <w:r w:rsidRPr="00455127">
        <w:t>教学内容</w:t>
      </w:r>
      <w:r w:rsidRPr="00455127">
        <w:rPr>
          <w:rFonts w:hint="eastAsia"/>
        </w:rPr>
        <w:t>：</w:t>
      </w:r>
      <w:r w:rsidRPr="00455127">
        <w:t>导数与微分</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导数的概念和几何意义，会求平面曲线的切线方程和法线方程，理解函数的可导性与连续性之间的关系。熟练掌握基本初等函数的导数公式、导数的四则运算法则和复合函数的求导法则。了解高阶导数的概念，会求简单函数的高阶导数。掌握隐函数和由参数方程所确定的函数的一阶导数的求法，会求它们的二阶导数，会求反函数的导数。理解微分的概念，理解导数和微分的关系。会求函数的微分。</w:t>
      </w:r>
    </w:p>
    <w:p w:rsidR="00B82795" w:rsidRPr="00455127" w:rsidRDefault="00B82795" w:rsidP="00455127">
      <w:pPr>
        <w:textAlignment w:val="center"/>
      </w:pPr>
      <w:r w:rsidRPr="00455127">
        <w:t>第三章</w:t>
      </w:r>
    </w:p>
    <w:p w:rsidR="00B82795" w:rsidRPr="00455127" w:rsidRDefault="00B82795" w:rsidP="00455127">
      <w:pPr>
        <w:textAlignment w:val="center"/>
      </w:pPr>
      <w:r w:rsidRPr="00455127">
        <w:t>教学内容</w:t>
      </w:r>
      <w:r w:rsidRPr="00455127">
        <w:rPr>
          <w:rFonts w:hint="eastAsia"/>
        </w:rPr>
        <w:t>：</w:t>
      </w:r>
      <w:r w:rsidRPr="00455127">
        <w:t>微分中值定理与导数的应用</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理解并会用罗尔定理、拉格朗日中值定理，了解并会用柯西中值定理。</w:t>
      </w:r>
    </w:p>
    <w:p w:rsidR="00B82795" w:rsidRPr="00455127" w:rsidRDefault="00B82795" w:rsidP="00455127">
      <w:pPr>
        <w:textAlignment w:val="center"/>
      </w:pPr>
      <w:r w:rsidRPr="00455127">
        <w:t>掌握用洛必达法则求未定式极限的方法。了解泰勒公式。理解函数的极值的概念，熟练掌握用导数判断函数的单调性和求函数极值的方法，掌握函数最大值和最小值的求法及其简单应用。掌握用导数判断函数图形的凹凸性和拐点，会求函数图形的水平、铅直渐近线，斜渐近线，会描绘函数的图形。掌握弧微分公式。</w:t>
      </w:r>
    </w:p>
    <w:p w:rsidR="00B82795" w:rsidRPr="00455127" w:rsidRDefault="00B82795" w:rsidP="00455127">
      <w:pPr>
        <w:textAlignment w:val="center"/>
      </w:pPr>
      <w:r w:rsidRPr="00455127">
        <w:t>第四章</w:t>
      </w:r>
    </w:p>
    <w:p w:rsidR="00B82795" w:rsidRPr="00455127" w:rsidRDefault="00B82795" w:rsidP="00455127">
      <w:pPr>
        <w:textAlignment w:val="center"/>
      </w:pPr>
      <w:r w:rsidRPr="00455127">
        <w:t>教学内容</w:t>
      </w:r>
      <w:r w:rsidRPr="00455127">
        <w:rPr>
          <w:rFonts w:hint="eastAsia"/>
        </w:rPr>
        <w:t>：</w:t>
      </w:r>
      <w:r w:rsidRPr="00455127">
        <w:t>不定积分</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理解原函数和不定积分的概念。熟练掌握不定积分的基本公式，掌握不定积分的性质。掌握不定积分的两类换元积分法和分部积分法。会求有理函数、三角函数的有理式和简单无理函数的不定积分。</w:t>
      </w:r>
    </w:p>
    <w:p w:rsidR="00B82795" w:rsidRPr="00455127" w:rsidRDefault="00B82795" w:rsidP="00455127">
      <w:pPr>
        <w:textAlignment w:val="center"/>
      </w:pPr>
      <w:r w:rsidRPr="00455127">
        <w:t>第五章</w:t>
      </w:r>
    </w:p>
    <w:p w:rsidR="00B82795" w:rsidRPr="00455127" w:rsidRDefault="00B82795" w:rsidP="00455127">
      <w:pPr>
        <w:textAlignment w:val="center"/>
      </w:pPr>
      <w:r w:rsidRPr="00455127">
        <w:t>教学内容</w:t>
      </w:r>
      <w:r w:rsidRPr="00455127">
        <w:rPr>
          <w:rFonts w:hint="eastAsia"/>
        </w:rPr>
        <w:t>：</w:t>
      </w:r>
      <w:r w:rsidRPr="00455127">
        <w:t>定积分</w:t>
      </w:r>
    </w:p>
    <w:p w:rsidR="00B82795" w:rsidRPr="00455127" w:rsidRDefault="00B82795" w:rsidP="00455127">
      <w:pPr>
        <w:textAlignment w:val="center"/>
      </w:pPr>
      <w:r w:rsidRPr="00455127">
        <w:t>教学要求</w:t>
      </w:r>
      <w:r w:rsidRPr="00455127">
        <w:rPr>
          <w:rFonts w:hint="eastAsia"/>
        </w:rPr>
        <w:t>：</w:t>
      </w:r>
    </w:p>
    <w:p w:rsidR="00B82795" w:rsidRPr="00455127" w:rsidRDefault="00B82795" w:rsidP="00455127">
      <w:pPr>
        <w:textAlignment w:val="center"/>
      </w:pPr>
      <w:r w:rsidRPr="00455127">
        <w:t>理解定积分的概念，掌握定积分的性质，知道定积分的中值定理。理解变上限定积分定义的函数，会求它的导数，熟练掌握牛顿</w:t>
      </w:r>
      <w:r w:rsidRPr="00455127">
        <w:t>-</w:t>
      </w:r>
      <w:r w:rsidRPr="00455127">
        <w:t>莱布尼兹公式。掌握定积分的换元积分法和分部积分法。了解广义积分的概念，会计算广义积分。</w:t>
      </w:r>
    </w:p>
    <w:p w:rsidR="00B82795" w:rsidRPr="00455127" w:rsidRDefault="00B82795" w:rsidP="00455127">
      <w:pPr>
        <w:textAlignment w:val="center"/>
      </w:pPr>
      <w:r w:rsidRPr="00455127">
        <w:t>第六章</w:t>
      </w:r>
    </w:p>
    <w:p w:rsidR="00B82795" w:rsidRPr="00455127" w:rsidRDefault="00B82795" w:rsidP="00455127">
      <w:pPr>
        <w:textAlignment w:val="center"/>
      </w:pPr>
      <w:r w:rsidRPr="00455127">
        <w:t>教学内容</w:t>
      </w:r>
      <w:r w:rsidRPr="00455127">
        <w:rPr>
          <w:rFonts w:hint="eastAsia"/>
        </w:rPr>
        <w:t>：</w:t>
      </w:r>
      <w:r w:rsidRPr="00455127">
        <w:t>定积分的应用</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lastRenderedPageBreak/>
        <w:t>理解定积分的元素法。熟练掌握平面图形（直角坐标）的面积计算方法，会在极坐标系下求平面图形的面积。掌握以坐标轴为旋转轴的旋转体的体积的计算方法，会求平行截面面积为已知的立体的体积。知道平面曲线弧长的概念，了解弧微分（直角坐标、极坐标、参数方程）的表达式，会计算简单的平面曲线的弧长。</w:t>
      </w:r>
    </w:p>
    <w:p w:rsidR="00B82795" w:rsidRPr="00455127" w:rsidRDefault="00B82795" w:rsidP="00455127">
      <w:pPr>
        <w:textAlignment w:val="center"/>
      </w:pPr>
      <w:r w:rsidRPr="00455127">
        <w:t>第七章</w:t>
      </w:r>
    </w:p>
    <w:p w:rsidR="00B82795" w:rsidRPr="00455127" w:rsidRDefault="00B82795" w:rsidP="00455127">
      <w:pPr>
        <w:textAlignment w:val="center"/>
      </w:pPr>
      <w:r w:rsidRPr="00455127">
        <w:t>教学内容</w:t>
      </w:r>
      <w:r w:rsidRPr="00455127">
        <w:rPr>
          <w:rFonts w:hint="eastAsia"/>
        </w:rPr>
        <w:t>：</w:t>
      </w:r>
      <w:r w:rsidRPr="00455127">
        <w:t>微分方程</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了解微分方程及其解、阶、通解、初始条件和特解等概念。熟练掌握可分离变量的方程、齐次方程的解法。熟练掌握一阶线性方程的解法。</w:t>
      </w:r>
    </w:p>
    <w:p w:rsidR="00B82795" w:rsidRPr="00455127" w:rsidRDefault="00B82795" w:rsidP="00455127">
      <w:pPr>
        <w:textAlignment w:val="center"/>
      </w:pPr>
      <w:r w:rsidRPr="00455127">
        <w:rPr>
          <w:rFonts w:hint="eastAsia"/>
        </w:rPr>
        <w:t>三</w:t>
      </w:r>
      <w:r w:rsidRPr="00455127">
        <w:t>、</w:t>
      </w:r>
      <w:r w:rsidRPr="00455127">
        <w:rPr>
          <w:rFonts w:hint="eastAsia"/>
        </w:rPr>
        <w:t>教学进度和学时安排</w:t>
      </w:r>
    </w:p>
    <w:tbl>
      <w:tblPr>
        <w:tblW w:w="8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3686"/>
        <w:gridCol w:w="709"/>
        <w:gridCol w:w="3223"/>
      </w:tblGrid>
      <w:tr w:rsidR="00B82795" w:rsidRPr="00455127" w:rsidTr="009871E5">
        <w:trPr>
          <w:cantSplit/>
          <w:trHeight w:val="20"/>
          <w:tblHeader/>
          <w:jc w:val="center"/>
        </w:trPr>
        <w:tc>
          <w:tcPr>
            <w:tcW w:w="447" w:type="dxa"/>
            <w:vAlign w:val="center"/>
          </w:tcPr>
          <w:p w:rsidR="00B82795" w:rsidRPr="00455127" w:rsidRDefault="00B82795" w:rsidP="00455127">
            <w:pPr>
              <w:textAlignment w:val="center"/>
            </w:pPr>
            <w:r w:rsidRPr="00455127">
              <w:t>周次</w:t>
            </w:r>
          </w:p>
        </w:tc>
        <w:tc>
          <w:tcPr>
            <w:tcW w:w="3686" w:type="dxa"/>
            <w:vAlign w:val="center"/>
          </w:tcPr>
          <w:p w:rsidR="00B82795" w:rsidRPr="00455127" w:rsidRDefault="00B82795" w:rsidP="00455127">
            <w:pPr>
              <w:textAlignment w:val="center"/>
            </w:pPr>
            <w:r w:rsidRPr="00455127">
              <w:t>教学内容</w:t>
            </w:r>
          </w:p>
        </w:tc>
        <w:tc>
          <w:tcPr>
            <w:tcW w:w="709" w:type="dxa"/>
            <w:vAlign w:val="center"/>
          </w:tcPr>
          <w:p w:rsidR="00B82795" w:rsidRPr="00455127" w:rsidRDefault="00B82795" w:rsidP="00455127">
            <w:pPr>
              <w:textAlignment w:val="center"/>
            </w:pPr>
            <w:r w:rsidRPr="00455127">
              <w:t>教时分配</w:t>
            </w:r>
          </w:p>
        </w:tc>
        <w:tc>
          <w:tcPr>
            <w:tcW w:w="3223" w:type="dxa"/>
            <w:vAlign w:val="center"/>
          </w:tcPr>
          <w:p w:rsidR="00B82795" w:rsidRPr="00455127" w:rsidRDefault="00B82795" w:rsidP="00455127">
            <w:pPr>
              <w:textAlignment w:val="center"/>
            </w:pPr>
            <w:r w:rsidRPr="00455127">
              <w:t>建议课后习题</w:t>
            </w:r>
          </w:p>
        </w:tc>
      </w:tr>
      <w:tr w:rsidR="00B82795" w:rsidRPr="00455127" w:rsidTr="009871E5">
        <w:trPr>
          <w:cantSplit/>
          <w:trHeight w:val="975"/>
          <w:jc w:val="center"/>
        </w:trPr>
        <w:tc>
          <w:tcPr>
            <w:tcW w:w="447" w:type="dxa"/>
            <w:vAlign w:val="center"/>
          </w:tcPr>
          <w:p w:rsidR="00B82795" w:rsidRPr="00455127" w:rsidRDefault="00B82795" w:rsidP="00455127">
            <w:pPr>
              <w:textAlignment w:val="center"/>
            </w:pPr>
            <w:r w:rsidRPr="00455127">
              <w:t>5</w:t>
            </w:r>
          </w:p>
        </w:tc>
        <w:tc>
          <w:tcPr>
            <w:tcW w:w="3686" w:type="dxa"/>
            <w:shd w:val="clear" w:color="auto" w:fill="auto"/>
            <w:vAlign w:val="center"/>
          </w:tcPr>
          <w:p w:rsidR="00B82795" w:rsidRPr="00455127" w:rsidRDefault="00B82795" w:rsidP="00455127">
            <w:pPr>
              <w:textAlignment w:val="center"/>
            </w:pPr>
            <w:r w:rsidRPr="00455127">
              <w:t>1.1</w:t>
            </w:r>
            <w:r w:rsidRPr="00455127">
              <w:t>函数与映射</w:t>
            </w:r>
          </w:p>
          <w:p w:rsidR="00B82795" w:rsidRPr="00455127" w:rsidRDefault="00B82795" w:rsidP="00455127">
            <w:pPr>
              <w:textAlignment w:val="center"/>
            </w:pPr>
            <w:r w:rsidRPr="00455127">
              <w:t>1.2</w:t>
            </w:r>
            <w:r w:rsidRPr="00455127">
              <w:t>数列的极限</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P.16:1(1,3,5,7),2(2,4),3,</w:t>
            </w:r>
          </w:p>
          <w:p w:rsidR="00B82795" w:rsidRPr="00455127" w:rsidRDefault="00B82795" w:rsidP="00455127">
            <w:pPr>
              <w:textAlignment w:val="center"/>
            </w:pPr>
            <w:r w:rsidRPr="00455127">
              <w:t>11(2,4),12(1,3),13</w:t>
            </w:r>
          </w:p>
          <w:p w:rsidR="00B82795" w:rsidRPr="00455127" w:rsidRDefault="00B82795" w:rsidP="00455127">
            <w:pPr>
              <w:textAlignment w:val="center"/>
            </w:pPr>
            <w:r w:rsidRPr="00455127">
              <w:t>P.26:1(2,4,6,8)</w:t>
            </w:r>
          </w:p>
        </w:tc>
      </w:tr>
      <w:tr w:rsidR="00B82795" w:rsidRPr="00455127" w:rsidTr="009871E5">
        <w:trPr>
          <w:cantSplit/>
          <w:trHeight w:val="1119"/>
          <w:jc w:val="center"/>
        </w:trPr>
        <w:tc>
          <w:tcPr>
            <w:tcW w:w="447" w:type="dxa"/>
            <w:vAlign w:val="center"/>
          </w:tcPr>
          <w:p w:rsidR="00B82795" w:rsidRPr="00455127" w:rsidRDefault="00B82795" w:rsidP="00455127">
            <w:pPr>
              <w:textAlignment w:val="center"/>
            </w:pPr>
            <w:r w:rsidRPr="00455127">
              <w:t>6</w:t>
            </w:r>
          </w:p>
        </w:tc>
        <w:tc>
          <w:tcPr>
            <w:tcW w:w="3686" w:type="dxa"/>
            <w:shd w:val="clear" w:color="auto" w:fill="auto"/>
            <w:vAlign w:val="center"/>
          </w:tcPr>
          <w:p w:rsidR="00B82795" w:rsidRPr="00455127" w:rsidRDefault="00B82795" w:rsidP="00455127">
            <w:pPr>
              <w:textAlignment w:val="center"/>
            </w:pPr>
            <w:r w:rsidRPr="00455127">
              <w:t>1.3</w:t>
            </w:r>
            <w:r w:rsidRPr="00455127">
              <w:t>函数的极限</w:t>
            </w:r>
          </w:p>
          <w:p w:rsidR="00B82795" w:rsidRPr="00455127" w:rsidRDefault="00B82795" w:rsidP="00455127">
            <w:pPr>
              <w:textAlignment w:val="center"/>
            </w:pPr>
            <w:r w:rsidRPr="00455127">
              <w:t>1.4</w:t>
            </w:r>
            <w:r w:rsidRPr="00455127">
              <w:t>无穷大与无穷小</w:t>
            </w:r>
          </w:p>
          <w:p w:rsidR="00B82795" w:rsidRPr="00455127" w:rsidRDefault="00B82795" w:rsidP="00455127">
            <w:pPr>
              <w:textAlignment w:val="center"/>
            </w:pPr>
            <w:r w:rsidRPr="00455127">
              <w:t>1.5</w:t>
            </w:r>
            <w:r w:rsidRPr="00455127">
              <w:t>极限运算法则</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P.33:1,4</w:t>
            </w:r>
            <w:r w:rsidRPr="00455127">
              <w:rPr>
                <w:rFonts w:hint="eastAsia"/>
              </w:rPr>
              <w:t xml:space="preserve"> </w:t>
            </w:r>
            <w:r w:rsidRPr="00455127">
              <w:t>P.37:1,4,6,8</w:t>
            </w:r>
          </w:p>
          <w:p w:rsidR="00B82795" w:rsidRPr="00455127" w:rsidRDefault="00B82795" w:rsidP="00455127">
            <w:pPr>
              <w:textAlignment w:val="center"/>
            </w:pPr>
            <w:r w:rsidRPr="00455127">
              <w:t>P.45:1(2,4,6,8,10,12,14),</w:t>
            </w:r>
          </w:p>
          <w:p w:rsidR="00B82795" w:rsidRPr="00455127" w:rsidRDefault="00B82795" w:rsidP="00455127">
            <w:pPr>
              <w:textAlignment w:val="center"/>
            </w:pPr>
            <w:r w:rsidRPr="00455127">
              <w:t>2(2),3(1),5</w:t>
            </w:r>
          </w:p>
        </w:tc>
      </w:tr>
      <w:tr w:rsidR="00B82795" w:rsidRPr="00455127" w:rsidTr="009871E5">
        <w:trPr>
          <w:cantSplit/>
          <w:trHeight w:val="1245"/>
          <w:jc w:val="center"/>
        </w:trPr>
        <w:tc>
          <w:tcPr>
            <w:tcW w:w="447" w:type="dxa"/>
            <w:vAlign w:val="center"/>
          </w:tcPr>
          <w:p w:rsidR="00B82795" w:rsidRPr="00455127" w:rsidRDefault="00B82795" w:rsidP="00455127">
            <w:pPr>
              <w:textAlignment w:val="center"/>
            </w:pPr>
            <w:r w:rsidRPr="00455127">
              <w:t>7</w:t>
            </w:r>
          </w:p>
        </w:tc>
        <w:tc>
          <w:tcPr>
            <w:tcW w:w="3686" w:type="dxa"/>
            <w:shd w:val="clear" w:color="auto" w:fill="auto"/>
            <w:vAlign w:val="center"/>
          </w:tcPr>
          <w:p w:rsidR="00B82795" w:rsidRPr="00455127" w:rsidRDefault="00B82795" w:rsidP="00455127">
            <w:pPr>
              <w:textAlignment w:val="center"/>
            </w:pPr>
            <w:r w:rsidRPr="00455127">
              <w:t>1.6</w:t>
            </w:r>
            <w:r w:rsidRPr="00455127">
              <w:t>极限存在准则，两个重要极限</w:t>
            </w:r>
          </w:p>
          <w:p w:rsidR="00B82795" w:rsidRPr="00455127" w:rsidRDefault="00B82795" w:rsidP="00455127">
            <w:pPr>
              <w:textAlignment w:val="center"/>
            </w:pPr>
            <w:r w:rsidRPr="00455127">
              <w:t>1.7</w:t>
            </w:r>
            <w:r w:rsidRPr="00455127">
              <w:t>无穷小的比较</w:t>
            </w:r>
          </w:p>
          <w:p w:rsidR="00B82795" w:rsidRPr="00455127" w:rsidRDefault="00B82795" w:rsidP="00455127">
            <w:pPr>
              <w:textAlignment w:val="center"/>
            </w:pPr>
            <w:r w:rsidRPr="00455127">
              <w:t>1.8</w:t>
            </w:r>
            <w:r w:rsidRPr="00455127">
              <w:t>函数的连续性与间断点</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P.52:1(1,3,5),2(2,4),</w:t>
            </w:r>
          </w:p>
          <w:p w:rsidR="00B82795" w:rsidRPr="00455127" w:rsidRDefault="00B82795" w:rsidP="00455127">
            <w:pPr>
              <w:textAlignment w:val="center"/>
            </w:pPr>
            <w:r w:rsidRPr="00455127">
              <w:t>4(1,3,5)</w:t>
            </w:r>
          </w:p>
          <w:p w:rsidR="00B82795" w:rsidRPr="00455127" w:rsidRDefault="00B82795" w:rsidP="00455127">
            <w:pPr>
              <w:textAlignment w:val="center"/>
            </w:pPr>
            <w:r w:rsidRPr="00455127">
              <w:t>P.55:1,2,4(1,3)</w:t>
            </w:r>
          </w:p>
          <w:p w:rsidR="00B82795" w:rsidRPr="00455127" w:rsidRDefault="00B82795" w:rsidP="00455127">
            <w:pPr>
              <w:textAlignment w:val="center"/>
            </w:pPr>
            <w:r w:rsidRPr="00455127">
              <w:t>P.61:1,2,3(2,4),5</w:t>
            </w:r>
          </w:p>
        </w:tc>
      </w:tr>
      <w:tr w:rsidR="00B82795" w:rsidRPr="00455127" w:rsidTr="009871E5">
        <w:trPr>
          <w:cantSplit/>
          <w:trHeight w:val="975"/>
          <w:jc w:val="center"/>
        </w:trPr>
        <w:tc>
          <w:tcPr>
            <w:tcW w:w="447" w:type="dxa"/>
            <w:vAlign w:val="center"/>
          </w:tcPr>
          <w:p w:rsidR="00B82795" w:rsidRPr="00455127" w:rsidRDefault="00B82795" w:rsidP="00455127">
            <w:pPr>
              <w:textAlignment w:val="center"/>
            </w:pPr>
            <w:r w:rsidRPr="00455127">
              <w:t>8</w:t>
            </w:r>
          </w:p>
        </w:tc>
        <w:tc>
          <w:tcPr>
            <w:tcW w:w="3686" w:type="dxa"/>
            <w:shd w:val="clear" w:color="auto" w:fill="auto"/>
            <w:vAlign w:val="center"/>
          </w:tcPr>
          <w:p w:rsidR="00B82795" w:rsidRPr="00455127" w:rsidRDefault="00B82795" w:rsidP="00455127">
            <w:pPr>
              <w:textAlignment w:val="center"/>
            </w:pPr>
            <w:r w:rsidRPr="00455127">
              <w:t>1.9</w:t>
            </w:r>
            <w:r w:rsidRPr="00455127">
              <w:t>连续函数的运算与初等函数的连续性</w:t>
            </w:r>
          </w:p>
          <w:p w:rsidR="00B82795" w:rsidRPr="00455127" w:rsidRDefault="00B82795" w:rsidP="00455127">
            <w:pPr>
              <w:textAlignment w:val="center"/>
            </w:pPr>
            <w:r w:rsidRPr="00455127">
              <w:t>1.10</w:t>
            </w:r>
            <w:r w:rsidRPr="00455127">
              <w:t>闭区间上连续函数的性质</w:t>
            </w:r>
          </w:p>
          <w:p w:rsidR="00B82795" w:rsidRPr="00455127" w:rsidRDefault="00B82795" w:rsidP="00455127">
            <w:pPr>
              <w:textAlignment w:val="center"/>
            </w:pPr>
            <w:r w:rsidRPr="00455127">
              <w:t>习题课</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P.65:1,3(1,3,5,7),4(1,3,5),6</w:t>
            </w:r>
          </w:p>
          <w:p w:rsidR="00B82795" w:rsidRPr="00455127" w:rsidRDefault="00B82795" w:rsidP="00455127">
            <w:pPr>
              <w:textAlignment w:val="center"/>
            </w:pPr>
            <w:r w:rsidRPr="00455127">
              <w:t>P.70:2,3</w:t>
            </w:r>
          </w:p>
        </w:tc>
      </w:tr>
      <w:tr w:rsidR="00B82795" w:rsidRPr="00455127" w:rsidTr="009871E5">
        <w:trPr>
          <w:cantSplit/>
          <w:trHeight w:val="1290"/>
          <w:jc w:val="center"/>
        </w:trPr>
        <w:tc>
          <w:tcPr>
            <w:tcW w:w="447" w:type="dxa"/>
            <w:vAlign w:val="center"/>
          </w:tcPr>
          <w:p w:rsidR="00B82795" w:rsidRPr="00455127" w:rsidRDefault="00B82795" w:rsidP="00455127">
            <w:pPr>
              <w:textAlignment w:val="center"/>
            </w:pPr>
            <w:r w:rsidRPr="00455127">
              <w:t>9</w:t>
            </w:r>
          </w:p>
        </w:tc>
        <w:tc>
          <w:tcPr>
            <w:tcW w:w="3686" w:type="dxa"/>
            <w:shd w:val="clear" w:color="auto" w:fill="auto"/>
            <w:vAlign w:val="center"/>
          </w:tcPr>
          <w:p w:rsidR="00B82795" w:rsidRPr="00455127" w:rsidRDefault="00B82795" w:rsidP="00455127">
            <w:pPr>
              <w:textAlignment w:val="center"/>
            </w:pPr>
            <w:r w:rsidRPr="00455127">
              <w:t>2.1</w:t>
            </w:r>
            <w:r w:rsidRPr="00455127">
              <w:t>导数概念</w:t>
            </w:r>
          </w:p>
          <w:p w:rsidR="00B82795" w:rsidRPr="00455127" w:rsidRDefault="00B82795" w:rsidP="00455127">
            <w:pPr>
              <w:textAlignment w:val="center"/>
            </w:pPr>
            <w:r w:rsidRPr="00455127">
              <w:t>2.2</w:t>
            </w:r>
            <w:r w:rsidRPr="00455127">
              <w:t>函数的求导法则</w:t>
            </w:r>
          </w:p>
          <w:p w:rsidR="00B82795" w:rsidRPr="00455127" w:rsidRDefault="00B82795" w:rsidP="00455127">
            <w:pPr>
              <w:textAlignment w:val="center"/>
            </w:pPr>
            <w:r w:rsidRPr="00455127">
              <w:t>2.3</w:t>
            </w:r>
            <w:r w:rsidRPr="00455127">
              <w:t>高阶导数</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P.83:4,6,9(1,4),11,14,16</w:t>
            </w:r>
          </w:p>
          <w:p w:rsidR="00B82795" w:rsidRPr="00455127" w:rsidRDefault="00B82795" w:rsidP="00455127">
            <w:pPr>
              <w:textAlignment w:val="center"/>
            </w:pPr>
            <w:r w:rsidRPr="00455127">
              <w:t>P.94:2(1,4,7,10),3(1),6(1,3,5),7(1,5,9),8(2,6,10),10,14(1)</w:t>
            </w:r>
          </w:p>
          <w:p w:rsidR="00B82795" w:rsidRPr="00455127" w:rsidRDefault="00B82795" w:rsidP="00455127">
            <w:pPr>
              <w:textAlignment w:val="center"/>
            </w:pPr>
            <w:r w:rsidRPr="00455127">
              <w:t>P.100:1(1,4,7),2,4,10</w:t>
            </w:r>
          </w:p>
        </w:tc>
      </w:tr>
      <w:tr w:rsidR="00B82795" w:rsidRPr="00455127" w:rsidTr="009871E5">
        <w:trPr>
          <w:cantSplit/>
          <w:trHeight w:val="975"/>
          <w:jc w:val="center"/>
        </w:trPr>
        <w:tc>
          <w:tcPr>
            <w:tcW w:w="447" w:type="dxa"/>
            <w:vAlign w:val="center"/>
          </w:tcPr>
          <w:p w:rsidR="00B82795" w:rsidRPr="00455127" w:rsidRDefault="00B82795" w:rsidP="00455127">
            <w:pPr>
              <w:textAlignment w:val="center"/>
            </w:pPr>
            <w:r w:rsidRPr="00455127">
              <w:t>10</w:t>
            </w:r>
          </w:p>
        </w:tc>
        <w:tc>
          <w:tcPr>
            <w:tcW w:w="3686" w:type="dxa"/>
            <w:shd w:val="clear" w:color="auto" w:fill="auto"/>
            <w:vAlign w:val="center"/>
          </w:tcPr>
          <w:p w:rsidR="00B82795" w:rsidRPr="00455127" w:rsidRDefault="00B82795" w:rsidP="00455127">
            <w:pPr>
              <w:textAlignment w:val="center"/>
            </w:pPr>
            <w:r w:rsidRPr="00455127">
              <w:t>2.4</w:t>
            </w:r>
            <w:r w:rsidRPr="00455127">
              <w:t>隐函数的导数，由参数方程所确定的函数的导数，相关变化率</w:t>
            </w:r>
          </w:p>
          <w:p w:rsidR="00B82795" w:rsidRPr="00455127" w:rsidRDefault="00B82795" w:rsidP="00455127">
            <w:pPr>
              <w:textAlignment w:val="center"/>
            </w:pPr>
            <w:r w:rsidRPr="00455127">
              <w:t>2.5</w:t>
            </w:r>
            <w:r w:rsidRPr="00455127">
              <w:t>函数的微分</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P.108:1(1,3),3(1,3),4,(1,3),6,7(1),8(3)</w:t>
            </w:r>
          </w:p>
          <w:p w:rsidR="00B82795" w:rsidRPr="00455127" w:rsidRDefault="00B82795" w:rsidP="00455127">
            <w:pPr>
              <w:textAlignment w:val="center"/>
            </w:pPr>
            <w:r w:rsidRPr="00455127">
              <w:t>P.120:1,3(1,4,7),4</w:t>
            </w:r>
          </w:p>
        </w:tc>
      </w:tr>
      <w:tr w:rsidR="00B82795" w:rsidRPr="00455127" w:rsidTr="009871E5">
        <w:trPr>
          <w:cantSplit/>
          <w:trHeight w:val="1005"/>
          <w:jc w:val="center"/>
        </w:trPr>
        <w:tc>
          <w:tcPr>
            <w:tcW w:w="447" w:type="dxa"/>
            <w:vAlign w:val="center"/>
          </w:tcPr>
          <w:p w:rsidR="00B82795" w:rsidRPr="00455127" w:rsidRDefault="00B82795" w:rsidP="00455127">
            <w:pPr>
              <w:textAlignment w:val="center"/>
            </w:pPr>
            <w:r w:rsidRPr="00455127">
              <w:t>11</w:t>
            </w:r>
          </w:p>
        </w:tc>
        <w:tc>
          <w:tcPr>
            <w:tcW w:w="3686" w:type="dxa"/>
            <w:shd w:val="clear" w:color="auto" w:fill="auto"/>
            <w:vAlign w:val="center"/>
          </w:tcPr>
          <w:p w:rsidR="00B82795" w:rsidRPr="00455127" w:rsidRDefault="00B82795" w:rsidP="00455127">
            <w:pPr>
              <w:textAlignment w:val="center"/>
            </w:pPr>
            <w:r w:rsidRPr="00455127">
              <w:t>3.1</w:t>
            </w:r>
            <w:r w:rsidRPr="00455127">
              <w:t>中值定理</w:t>
            </w:r>
          </w:p>
          <w:p w:rsidR="00B82795" w:rsidRPr="00455127" w:rsidRDefault="00B82795" w:rsidP="00455127">
            <w:pPr>
              <w:textAlignment w:val="center"/>
            </w:pPr>
            <w:r w:rsidRPr="00455127">
              <w:t>3.2</w:t>
            </w:r>
            <w:r w:rsidRPr="00455127">
              <w:t>罗必达法则</w:t>
            </w:r>
          </w:p>
          <w:p w:rsidR="00B82795" w:rsidRPr="00455127" w:rsidRDefault="00B82795" w:rsidP="00455127">
            <w:pPr>
              <w:textAlignment w:val="center"/>
            </w:pPr>
            <w:r w:rsidRPr="00455127">
              <w:t>3.3</w:t>
            </w:r>
            <w:r w:rsidRPr="00455127">
              <w:t>泰勒公式</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P.132:2,5,6,10</w:t>
            </w:r>
          </w:p>
          <w:p w:rsidR="00B82795" w:rsidRPr="00455127" w:rsidRDefault="00B82795" w:rsidP="00455127">
            <w:pPr>
              <w:textAlignment w:val="center"/>
            </w:pPr>
            <w:r w:rsidRPr="00455127">
              <w:t>P.137:1(1,3,5,6,8,10,11,13,16),2</w:t>
            </w:r>
          </w:p>
          <w:p w:rsidR="00B82795" w:rsidRPr="00455127" w:rsidRDefault="00B82795" w:rsidP="00455127">
            <w:pPr>
              <w:textAlignment w:val="center"/>
            </w:pPr>
            <w:r w:rsidRPr="00455127">
              <w:t>P.143:1,2,4</w:t>
            </w:r>
          </w:p>
        </w:tc>
      </w:tr>
      <w:tr w:rsidR="00B82795" w:rsidRPr="00455127" w:rsidTr="009871E5">
        <w:trPr>
          <w:cantSplit/>
          <w:trHeight w:val="488"/>
          <w:jc w:val="center"/>
        </w:trPr>
        <w:tc>
          <w:tcPr>
            <w:tcW w:w="447" w:type="dxa"/>
            <w:vAlign w:val="center"/>
          </w:tcPr>
          <w:p w:rsidR="00B82795" w:rsidRPr="00455127" w:rsidRDefault="00B82795" w:rsidP="00455127">
            <w:pPr>
              <w:textAlignment w:val="center"/>
            </w:pPr>
            <w:r w:rsidRPr="00455127">
              <w:t>12</w:t>
            </w:r>
          </w:p>
        </w:tc>
        <w:tc>
          <w:tcPr>
            <w:tcW w:w="3686" w:type="dxa"/>
            <w:shd w:val="clear" w:color="auto" w:fill="auto"/>
            <w:vAlign w:val="center"/>
          </w:tcPr>
          <w:p w:rsidR="00B82795" w:rsidRPr="00455127" w:rsidRDefault="00B82795" w:rsidP="00455127">
            <w:pPr>
              <w:textAlignment w:val="center"/>
            </w:pPr>
            <w:r w:rsidRPr="00455127">
              <w:t>3.4</w:t>
            </w:r>
            <w:r w:rsidRPr="00455127">
              <w:t>函数单调性与曲线的凹凸性</w:t>
            </w:r>
          </w:p>
          <w:p w:rsidR="00B82795" w:rsidRPr="00455127" w:rsidRDefault="00B82795" w:rsidP="00455127">
            <w:pPr>
              <w:textAlignment w:val="center"/>
            </w:pPr>
            <w:r w:rsidRPr="00455127">
              <w:t>3.5</w:t>
            </w:r>
            <w:r w:rsidRPr="00455127">
              <w:t>函数的极值与最大值（</w:t>
            </w:r>
            <w:r w:rsidRPr="00455127">
              <w:t>1</w:t>
            </w:r>
            <w:r w:rsidRPr="00455127">
              <w:t>）</w:t>
            </w:r>
          </w:p>
          <w:p w:rsidR="00B82795" w:rsidRPr="00455127" w:rsidRDefault="00B82795" w:rsidP="00455127">
            <w:pPr>
              <w:textAlignment w:val="center"/>
            </w:pPr>
            <w:r w:rsidRPr="00455127">
              <w:t>3.5</w:t>
            </w:r>
            <w:r w:rsidRPr="00455127">
              <w:t>函数的极值与最大值（</w:t>
            </w:r>
            <w:r w:rsidRPr="00455127">
              <w:t>2</w:t>
            </w:r>
            <w:r w:rsidRPr="00455127">
              <w:t>）</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P.150:3(1,3,7),5(1,2),10(1,3),13</w:t>
            </w:r>
          </w:p>
          <w:p w:rsidR="00B82795" w:rsidRPr="00455127" w:rsidRDefault="00B82795" w:rsidP="00455127">
            <w:pPr>
              <w:textAlignment w:val="center"/>
            </w:pPr>
            <w:r w:rsidRPr="00455127">
              <w:t>P.161:1(1,2,6,9),2,</w:t>
            </w:r>
          </w:p>
          <w:p w:rsidR="00B82795" w:rsidRPr="00455127" w:rsidRDefault="00B82795" w:rsidP="00455127">
            <w:pPr>
              <w:textAlignment w:val="center"/>
            </w:pPr>
            <w:r w:rsidRPr="00455127">
              <w:t>P.162:10,11,15</w:t>
            </w:r>
          </w:p>
        </w:tc>
      </w:tr>
      <w:tr w:rsidR="00B82795" w:rsidRPr="00455127" w:rsidTr="009871E5">
        <w:trPr>
          <w:cantSplit/>
          <w:trHeight w:val="325"/>
          <w:jc w:val="center"/>
        </w:trPr>
        <w:tc>
          <w:tcPr>
            <w:tcW w:w="447" w:type="dxa"/>
            <w:vAlign w:val="center"/>
          </w:tcPr>
          <w:p w:rsidR="00B82795" w:rsidRPr="00455127" w:rsidRDefault="00B82795" w:rsidP="00455127">
            <w:pPr>
              <w:textAlignment w:val="center"/>
            </w:pPr>
            <w:r w:rsidRPr="00455127">
              <w:t>13</w:t>
            </w:r>
          </w:p>
        </w:tc>
        <w:tc>
          <w:tcPr>
            <w:tcW w:w="3686" w:type="dxa"/>
            <w:shd w:val="clear" w:color="auto" w:fill="auto"/>
            <w:vAlign w:val="center"/>
          </w:tcPr>
          <w:p w:rsidR="00B82795" w:rsidRPr="00455127" w:rsidRDefault="00B82795" w:rsidP="00455127">
            <w:pPr>
              <w:textAlignment w:val="center"/>
            </w:pPr>
            <w:r w:rsidRPr="00455127">
              <w:t>3.6</w:t>
            </w:r>
            <w:r w:rsidRPr="00455127">
              <w:t>函数图形的描绘</w:t>
            </w:r>
          </w:p>
          <w:p w:rsidR="00B82795" w:rsidRPr="00455127" w:rsidRDefault="00B82795" w:rsidP="00455127">
            <w:pPr>
              <w:textAlignment w:val="center"/>
            </w:pPr>
            <w:r w:rsidRPr="00455127">
              <w:t>3.7</w:t>
            </w:r>
            <w:r w:rsidRPr="00455127">
              <w:t>曲率</w:t>
            </w:r>
            <w:r w:rsidRPr="00455127">
              <w:rPr>
                <w:rFonts w:hint="eastAsia"/>
              </w:rPr>
              <w:t xml:space="preserve">   </w:t>
            </w:r>
            <w:r w:rsidRPr="00455127">
              <w:t>习题课</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P.167:2,4</w:t>
            </w:r>
          </w:p>
        </w:tc>
      </w:tr>
      <w:tr w:rsidR="00B82795" w:rsidRPr="00455127" w:rsidTr="009871E5">
        <w:trPr>
          <w:cantSplit/>
          <w:trHeight w:val="975"/>
          <w:jc w:val="center"/>
        </w:trPr>
        <w:tc>
          <w:tcPr>
            <w:tcW w:w="447" w:type="dxa"/>
            <w:vAlign w:val="center"/>
          </w:tcPr>
          <w:p w:rsidR="00B82795" w:rsidRPr="00455127" w:rsidRDefault="00B82795" w:rsidP="00455127">
            <w:pPr>
              <w:textAlignment w:val="center"/>
            </w:pPr>
            <w:r w:rsidRPr="00455127">
              <w:lastRenderedPageBreak/>
              <w:t>14</w:t>
            </w:r>
          </w:p>
        </w:tc>
        <w:tc>
          <w:tcPr>
            <w:tcW w:w="3686" w:type="dxa"/>
            <w:shd w:val="clear" w:color="auto" w:fill="auto"/>
            <w:vAlign w:val="center"/>
          </w:tcPr>
          <w:p w:rsidR="00B82795" w:rsidRPr="00455127" w:rsidRDefault="00B82795" w:rsidP="00455127">
            <w:pPr>
              <w:textAlignment w:val="center"/>
            </w:pPr>
            <w:r w:rsidRPr="00455127">
              <w:t>4.1</w:t>
            </w:r>
            <w:r w:rsidRPr="00455127">
              <w:t>不定积分的概念与性质</w:t>
            </w:r>
          </w:p>
          <w:p w:rsidR="00B82795" w:rsidRPr="00455127" w:rsidRDefault="00B82795" w:rsidP="00455127">
            <w:pPr>
              <w:textAlignment w:val="center"/>
            </w:pPr>
            <w:r w:rsidRPr="00455127">
              <w:t>4.2</w:t>
            </w:r>
            <w:r w:rsidRPr="00455127">
              <w:t>换元积分法（</w:t>
            </w:r>
            <w:r w:rsidRPr="00455127">
              <w:t>1</w:t>
            </w:r>
            <w:r w:rsidRPr="00455127">
              <w:t>）</w:t>
            </w:r>
          </w:p>
          <w:p w:rsidR="00B82795" w:rsidRPr="00455127" w:rsidRDefault="00B82795" w:rsidP="00455127">
            <w:pPr>
              <w:textAlignment w:val="center"/>
            </w:pPr>
            <w:r w:rsidRPr="00455127">
              <w:t>4.2</w:t>
            </w:r>
            <w:r w:rsidRPr="00455127">
              <w:t>换元积分法（</w:t>
            </w:r>
            <w:r w:rsidRPr="00455127">
              <w:t>2</w:t>
            </w:r>
            <w:r w:rsidRPr="00455127">
              <w:t>）</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P.192:2(1,3,5……25),3(1),5</w:t>
            </w:r>
          </w:p>
          <w:p w:rsidR="00B82795" w:rsidRPr="00455127" w:rsidRDefault="00B82795" w:rsidP="00455127">
            <w:pPr>
              <w:textAlignment w:val="center"/>
            </w:pPr>
            <w:r w:rsidRPr="00455127">
              <w:t>P.207:2(2,4,6……28)</w:t>
            </w:r>
          </w:p>
          <w:p w:rsidR="00B82795" w:rsidRPr="00455127" w:rsidRDefault="00B82795" w:rsidP="00455127">
            <w:pPr>
              <w:textAlignment w:val="center"/>
            </w:pPr>
            <w:r w:rsidRPr="00455127">
              <w:t>P.208:2(30,32,34……44)</w:t>
            </w:r>
          </w:p>
        </w:tc>
      </w:tr>
      <w:tr w:rsidR="00B82795" w:rsidRPr="00455127" w:rsidTr="009871E5">
        <w:trPr>
          <w:cantSplit/>
          <w:trHeight w:val="1080"/>
          <w:jc w:val="center"/>
        </w:trPr>
        <w:tc>
          <w:tcPr>
            <w:tcW w:w="447" w:type="dxa"/>
            <w:vAlign w:val="center"/>
          </w:tcPr>
          <w:p w:rsidR="00B82795" w:rsidRPr="00455127" w:rsidRDefault="00B82795" w:rsidP="00455127">
            <w:pPr>
              <w:textAlignment w:val="center"/>
            </w:pPr>
            <w:r w:rsidRPr="00455127">
              <w:t>15</w:t>
            </w:r>
          </w:p>
        </w:tc>
        <w:tc>
          <w:tcPr>
            <w:tcW w:w="3686" w:type="dxa"/>
            <w:shd w:val="clear" w:color="auto" w:fill="auto"/>
            <w:vAlign w:val="center"/>
          </w:tcPr>
          <w:p w:rsidR="00B82795" w:rsidRPr="00455127" w:rsidRDefault="00B82795" w:rsidP="00455127">
            <w:pPr>
              <w:textAlignment w:val="center"/>
            </w:pPr>
            <w:r w:rsidRPr="00455127">
              <w:t>4.3</w:t>
            </w:r>
            <w:r w:rsidRPr="00455127">
              <w:t>分部积分法</w:t>
            </w:r>
          </w:p>
          <w:p w:rsidR="00B82795" w:rsidRPr="00455127" w:rsidRDefault="00B82795" w:rsidP="00455127">
            <w:pPr>
              <w:textAlignment w:val="center"/>
            </w:pPr>
            <w:r w:rsidRPr="00455127">
              <w:t>4.4</w:t>
            </w:r>
            <w:r w:rsidRPr="00455127">
              <w:t>有理函数的积分（</w:t>
            </w:r>
            <w:r w:rsidRPr="00455127">
              <w:t>1</w:t>
            </w:r>
            <w:r w:rsidRPr="00455127">
              <w:t>）</w:t>
            </w:r>
          </w:p>
          <w:p w:rsidR="00B82795" w:rsidRPr="00455127" w:rsidRDefault="00B82795" w:rsidP="00455127">
            <w:pPr>
              <w:textAlignment w:val="center"/>
            </w:pPr>
            <w:r w:rsidRPr="00455127">
              <w:t>4.4</w:t>
            </w:r>
            <w:r w:rsidRPr="00455127">
              <w:t>有理函数的积分（</w:t>
            </w:r>
            <w:r w:rsidRPr="00455127">
              <w:t>2</w:t>
            </w:r>
            <w:r w:rsidRPr="00455127">
              <w:t>）</w:t>
            </w:r>
          </w:p>
          <w:p w:rsidR="00B82795" w:rsidRPr="00455127" w:rsidRDefault="00B82795" w:rsidP="00455127">
            <w:pPr>
              <w:textAlignment w:val="center"/>
            </w:pPr>
            <w:r w:rsidRPr="00455127">
              <w:t>5.1</w:t>
            </w:r>
            <w:r w:rsidRPr="00455127">
              <w:t>定积分的概念与性质</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P.212:1,3,5,7,11,17,19,20,24</w:t>
            </w:r>
          </w:p>
          <w:p w:rsidR="00B82795" w:rsidRPr="00455127" w:rsidRDefault="00B82795" w:rsidP="00455127">
            <w:pPr>
              <w:textAlignment w:val="center"/>
            </w:pPr>
            <w:r w:rsidRPr="00455127">
              <w:t>P.218:1,3,5,7,9,11</w:t>
            </w:r>
          </w:p>
          <w:p w:rsidR="00B82795" w:rsidRPr="00455127" w:rsidRDefault="00B82795" w:rsidP="00455127">
            <w:pPr>
              <w:textAlignment w:val="center"/>
            </w:pPr>
            <w:r w:rsidRPr="00455127">
              <w:t>P.218:15,17,19,21</w:t>
            </w:r>
          </w:p>
          <w:p w:rsidR="00B82795" w:rsidRPr="00455127" w:rsidRDefault="00B82795" w:rsidP="00455127">
            <w:pPr>
              <w:textAlignment w:val="center"/>
            </w:pPr>
            <w:r w:rsidRPr="00455127">
              <w:t>P.236:3(2),4(3),5,10(1),12(1),13(1)</w:t>
            </w:r>
          </w:p>
        </w:tc>
      </w:tr>
      <w:tr w:rsidR="00B82795" w:rsidRPr="00455127" w:rsidTr="009871E5">
        <w:trPr>
          <w:cantSplit/>
          <w:trHeight w:val="990"/>
          <w:jc w:val="center"/>
        </w:trPr>
        <w:tc>
          <w:tcPr>
            <w:tcW w:w="447" w:type="dxa"/>
            <w:vAlign w:val="center"/>
          </w:tcPr>
          <w:p w:rsidR="00B82795" w:rsidRPr="00455127" w:rsidRDefault="00B82795" w:rsidP="00455127">
            <w:pPr>
              <w:textAlignment w:val="center"/>
            </w:pPr>
            <w:r w:rsidRPr="00455127">
              <w:t>16</w:t>
            </w:r>
          </w:p>
        </w:tc>
        <w:tc>
          <w:tcPr>
            <w:tcW w:w="3686" w:type="dxa"/>
            <w:vAlign w:val="center"/>
          </w:tcPr>
          <w:p w:rsidR="00B82795" w:rsidRPr="00455127" w:rsidRDefault="00B82795" w:rsidP="00455127">
            <w:pPr>
              <w:textAlignment w:val="center"/>
            </w:pPr>
            <w:r w:rsidRPr="00455127">
              <w:t>5.2</w:t>
            </w:r>
            <w:r w:rsidRPr="00455127">
              <w:t>微积分基本公式</w:t>
            </w:r>
          </w:p>
          <w:p w:rsidR="00B82795" w:rsidRPr="00455127" w:rsidRDefault="00B82795" w:rsidP="00455127">
            <w:pPr>
              <w:textAlignment w:val="center"/>
            </w:pPr>
            <w:r w:rsidRPr="00455127">
              <w:t>5.3</w:t>
            </w:r>
            <w:r w:rsidRPr="00455127">
              <w:t>定积分的换元法和分部积分法</w:t>
            </w:r>
          </w:p>
          <w:p w:rsidR="00B82795" w:rsidRPr="00455127" w:rsidRDefault="00B82795" w:rsidP="00455127">
            <w:pPr>
              <w:textAlignment w:val="center"/>
            </w:pPr>
            <w:r w:rsidRPr="00455127">
              <w:t>5.4</w:t>
            </w:r>
            <w:r w:rsidRPr="00455127">
              <w:t>反常积分</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P.244:1,3,5(1,2),8(2,4,6,8,10),11,12,14</w:t>
            </w:r>
          </w:p>
          <w:p w:rsidR="00B82795" w:rsidRPr="00455127" w:rsidRDefault="00B82795" w:rsidP="00455127">
            <w:pPr>
              <w:textAlignment w:val="center"/>
            </w:pPr>
            <w:r w:rsidRPr="00455127">
              <w:t>P.254:1(2,4,6……26),6,7(2,4,6,8,10,12)</w:t>
            </w:r>
            <w:r w:rsidRPr="00455127">
              <w:rPr>
                <w:rFonts w:hint="eastAsia"/>
              </w:rPr>
              <w:t xml:space="preserve">  </w:t>
            </w:r>
            <w:r w:rsidRPr="00455127">
              <w:t>P.262:1(1,2,3,4,6,7,9),3</w:t>
            </w:r>
          </w:p>
        </w:tc>
      </w:tr>
      <w:tr w:rsidR="00B82795" w:rsidRPr="00455127" w:rsidTr="009871E5">
        <w:trPr>
          <w:cantSplit/>
          <w:trHeight w:val="960"/>
          <w:jc w:val="center"/>
        </w:trPr>
        <w:tc>
          <w:tcPr>
            <w:tcW w:w="447" w:type="dxa"/>
            <w:vAlign w:val="center"/>
          </w:tcPr>
          <w:p w:rsidR="00B82795" w:rsidRPr="00455127" w:rsidRDefault="00B82795" w:rsidP="00455127">
            <w:pPr>
              <w:textAlignment w:val="center"/>
            </w:pPr>
            <w:r w:rsidRPr="00455127">
              <w:t>17</w:t>
            </w:r>
          </w:p>
        </w:tc>
        <w:tc>
          <w:tcPr>
            <w:tcW w:w="3686" w:type="dxa"/>
            <w:vAlign w:val="center"/>
          </w:tcPr>
          <w:p w:rsidR="00B82795" w:rsidRPr="00455127" w:rsidRDefault="00B82795" w:rsidP="00455127">
            <w:pPr>
              <w:textAlignment w:val="center"/>
            </w:pPr>
            <w:r w:rsidRPr="00455127">
              <w:t>6.1</w:t>
            </w:r>
            <w:r w:rsidRPr="00455127">
              <w:t>定积分的元素法</w:t>
            </w:r>
          </w:p>
          <w:p w:rsidR="00B82795" w:rsidRPr="00455127" w:rsidRDefault="00B82795" w:rsidP="00455127">
            <w:pPr>
              <w:textAlignment w:val="center"/>
            </w:pPr>
            <w:r w:rsidRPr="00455127">
              <w:t>6.2</w:t>
            </w:r>
            <w:r w:rsidRPr="00455127">
              <w:t>定积分在几何学上的应用（</w:t>
            </w:r>
            <w:r w:rsidRPr="00455127">
              <w:t>1</w:t>
            </w:r>
            <w:r w:rsidRPr="00455127">
              <w:t>）</w:t>
            </w:r>
          </w:p>
          <w:p w:rsidR="00B82795" w:rsidRPr="00455127" w:rsidRDefault="00B82795" w:rsidP="00455127">
            <w:pPr>
              <w:textAlignment w:val="center"/>
            </w:pPr>
            <w:r w:rsidRPr="00455127">
              <w:t>6.2</w:t>
            </w:r>
            <w:r w:rsidRPr="00455127">
              <w:t>定积分在几何学上的应用（</w:t>
            </w:r>
            <w:r w:rsidRPr="00455127">
              <w:t>2</w:t>
            </w:r>
            <w:r w:rsidRPr="00455127">
              <w:t>）</w:t>
            </w:r>
          </w:p>
          <w:p w:rsidR="00B82795" w:rsidRPr="00455127" w:rsidRDefault="00B82795" w:rsidP="00455127">
            <w:pPr>
              <w:textAlignment w:val="center"/>
            </w:pPr>
            <w:r w:rsidRPr="00455127">
              <w:t>习题课</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P.286:1,2(1),4,6,7,10,11</w:t>
            </w:r>
          </w:p>
          <w:p w:rsidR="00B82795" w:rsidRPr="00455127" w:rsidRDefault="00B82795" w:rsidP="00455127">
            <w:pPr>
              <w:textAlignment w:val="center"/>
            </w:pPr>
            <w:r w:rsidRPr="00455127">
              <w:t>P.288:12,18,21,22,23</w:t>
            </w:r>
          </w:p>
        </w:tc>
      </w:tr>
      <w:tr w:rsidR="00B82795" w:rsidRPr="00455127" w:rsidTr="009871E5">
        <w:trPr>
          <w:cantSplit/>
          <w:trHeight w:val="645"/>
          <w:jc w:val="center"/>
        </w:trPr>
        <w:tc>
          <w:tcPr>
            <w:tcW w:w="447" w:type="dxa"/>
            <w:vAlign w:val="center"/>
          </w:tcPr>
          <w:p w:rsidR="00B82795" w:rsidRPr="00455127" w:rsidRDefault="00B82795" w:rsidP="00455127">
            <w:pPr>
              <w:textAlignment w:val="center"/>
            </w:pPr>
            <w:r w:rsidRPr="00455127">
              <w:t>18</w:t>
            </w:r>
          </w:p>
        </w:tc>
        <w:tc>
          <w:tcPr>
            <w:tcW w:w="3686" w:type="dxa"/>
            <w:vAlign w:val="center"/>
          </w:tcPr>
          <w:p w:rsidR="00B82795" w:rsidRPr="00455127" w:rsidRDefault="00B82795" w:rsidP="00455127">
            <w:pPr>
              <w:textAlignment w:val="center"/>
            </w:pPr>
            <w:r w:rsidRPr="00455127">
              <w:t>7.1</w:t>
            </w:r>
            <w:r w:rsidRPr="00455127">
              <w:t>微分方程的基本概念</w:t>
            </w:r>
          </w:p>
          <w:p w:rsidR="00B82795" w:rsidRPr="00455127" w:rsidRDefault="00B82795" w:rsidP="00455127">
            <w:pPr>
              <w:textAlignment w:val="center"/>
            </w:pPr>
            <w:r w:rsidRPr="00455127">
              <w:t>7.2</w:t>
            </w:r>
            <w:r w:rsidRPr="00455127">
              <w:t>可分离变量的微分方程</w:t>
            </w:r>
          </w:p>
          <w:p w:rsidR="00B82795" w:rsidRPr="00455127" w:rsidRDefault="00B82795" w:rsidP="00455127">
            <w:pPr>
              <w:textAlignment w:val="center"/>
            </w:pPr>
            <w:r w:rsidRPr="00455127">
              <w:t>7.3</w:t>
            </w:r>
            <w:r w:rsidRPr="00455127">
              <w:t>齐次方程</w:t>
            </w:r>
          </w:p>
          <w:p w:rsidR="00B82795" w:rsidRPr="00455127" w:rsidRDefault="00B82795" w:rsidP="00455127">
            <w:pPr>
              <w:textAlignment w:val="center"/>
            </w:pPr>
            <w:r w:rsidRPr="00455127">
              <w:t>7.4</w:t>
            </w:r>
            <w:r w:rsidRPr="00455127">
              <w:t>一阶线性微分方程</w:t>
            </w:r>
          </w:p>
        </w:tc>
        <w:tc>
          <w:tcPr>
            <w:tcW w:w="709" w:type="dxa"/>
            <w:vAlign w:val="center"/>
          </w:tcPr>
          <w:p w:rsidR="00B82795" w:rsidRPr="00455127" w:rsidRDefault="00B82795" w:rsidP="00455127">
            <w:pPr>
              <w:textAlignment w:val="center"/>
            </w:pPr>
            <w:r w:rsidRPr="00455127">
              <w:t>5</w:t>
            </w:r>
          </w:p>
        </w:tc>
        <w:tc>
          <w:tcPr>
            <w:tcW w:w="3223" w:type="dxa"/>
            <w:vAlign w:val="center"/>
          </w:tcPr>
          <w:p w:rsidR="00B82795" w:rsidRPr="00455127" w:rsidRDefault="00B82795" w:rsidP="00455127">
            <w:pPr>
              <w:textAlignment w:val="center"/>
            </w:pPr>
            <w:r w:rsidRPr="00455127">
              <w:t>P.301:2(2,4),4(1),5</w:t>
            </w:r>
          </w:p>
          <w:p w:rsidR="00B82795" w:rsidRPr="00455127" w:rsidRDefault="00B82795" w:rsidP="00455127">
            <w:pPr>
              <w:textAlignment w:val="center"/>
            </w:pPr>
            <w:r w:rsidRPr="00455127">
              <w:t>P.308:1(1,2,3,4),2(1,2),6</w:t>
            </w:r>
          </w:p>
          <w:p w:rsidR="00B82795" w:rsidRPr="00455127" w:rsidRDefault="00B82795" w:rsidP="00455127">
            <w:pPr>
              <w:textAlignment w:val="center"/>
            </w:pPr>
            <w:r w:rsidRPr="00455127">
              <w:t>P.314:1(2,4),2(1,2)</w:t>
            </w:r>
          </w:p>
          <w:p w:rsidR="00B82795" w:rsidRPr="00455127" w:rsidRDefault="00B82795" w:rsidP="00455127">
            <w:pPr>
              <w:textAlignment w:val="center"/>
            </w:pPr>
            <w:r w:rsidRPr="00455127">
              <w:t>P.320:1(1,3,5,7,9),2(1,3,5),3,7(1,2)</w:t>
            </w:r>
          </w:p>
        </w:tc>
      </w:tr>
    </w:tbl>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考核方式：闭卷笔试，平时测验及作业</w:t>
      </w:r>
    </w:p>
    <w:p w:rsidR="00B82795" w:rsidRPr="00455127" w:rsidRDefault="00B82795" w:rsidP="00455127">
      <w:pPr>
        <w:textAlignment w:val="center"/>
      </w:pPr>
      <w:r w:rsidRPr="00455127">
        <w:t>成绩评定方式：期末成绩</w:t>
      </w:r>
      <w:r w:rsidRPr="00455127">
        <w:t>50%</w:t>
      </w:r>
      <w:r w:rsidRPr="00455127">
        <w:t>，</w:t>
      </w:r>
      <w:r w:rsidRPr="00455127">
        <w:rPr>
          <w:rFonts w:hint="eastAsia"/>
        </w:rPr>
        <w:t>期</w:t>
      </w:r>
      <w:r w:rsidRPr="00455127">
        <w:t>中成绩</w:t>
      </w:r>
      <w:r w:rsidRPr="00455127">
        <w:t>30%</w:t>
      </w:r>
      <w:r w:rsidRPr="00455127">
        <w:t>，平时成绩</w:t>
      </w:r>
      <w:r w:rsidRPr="00455127">
        <w:t>20%</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教材：《高等数学》第七版</w:t>
      </w:r>
      <w:r w:rsidRPr="00455127">
        <w:rPr>
          <w:rFonts w:hint="eastAsia"/>
        </w:rPr>
        <w:t>，</w:t>
      </w:r>
      <w:r w:rsidRPr="00455127">
        <w:t>上册</w:t>
      </w:r>
      <w:r w:rsidRPr="00455127">
        <w:rPr>
          <w:rFonts w:hint="eastAsia"/>
        </w:rPr>
        <w:t>，</w:t>
      </w:r>
      <w:r w:rsidRPr="00455127">
        <w:t>同济大学数学系编</w:t>
      </w:r>
      <w:r w:rsidRPr="00455127">
        <w:rPr>
          <w:rFonts w:hint="eastAsia"/>
        </w:rPr>
        <w:t>。</w:t>
      </w: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491714" w:rsidRDefault="00B82795" w:rsidP="00455127">
      <w:pPr>
        <w:textAlignment w:val="center"/>
        <w:rPr>
          <w:b/>
        </w:rPr>
      </w:pPr>
      <w:bookmarkStart w:id="7" w:name="_Toc456739659"/>
      <w:r w:rsidRPr="00491714">
        <w:rPr>
          <w:rFonts w:hint="eastAsia"/>
          <w:b/>
        </w:rPr>
        <w:lastRenderedPageBreak/>
        <w:t>《</w:t>
      </w:r>
      <w:r w:rsidRPr="00491714">
        <w:rPr>
          <w:b/>
        </w:rPr>
        <w:t>高等数学</w:t>
      </w:r>
      <w:r w:rsidRPr="00491714">
        <w:rPr>
          <w:rFonts w:hint="eastAsia"/>
          <w:b/>
        </w:rPr>
        <w:t>（一）下》课程教学大纲</w:t>
      </w:r>
      <w:bookmarkEnd w:id="7"/>
    </w:p>
    <w:p w:rsidR="001A621D" w:rsidRDefault="001A621D" w:rsidP="00455127">
      <w:pPr>
        <w:textAlignment w:val="center"/>
      </w:pPr>
    </w:p>
    <w:p w:rsidR="00B350F8" w:rsidRPr="00455127" w:rsidRDefault="00B15328" w:rsidP="00455127">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EB6439" w:rsidRPr="000B0236" w:rsidTr="00F8735C">
        <w:tc>
          <w:tcPr>
            <w:tcW w:w="1413" w:type="dxa"/>
            <w:shd w:val="clear" w:color="auto" w:fill="auto"/>
          </w:tcPr>
          <w:p w:rsidR="00EB6439" w:rsidRPr="000B0236" w:rsidRDefault="00EB6439" w:rsidP="00F8735C">
            <w:pPr>
              <w:jc w:val="center"/>
              <w:rPr>
                <w:b/>
                <w:bCs/>
                <w:szCs w:val="21"/>
              </w:rPr>
            </w:pPr>
            <w:r w:rsidRPr="000B0236">
              <w:rPr>
                <w:rFonts w:hint="eastAsia"/>
                <w:b/>
                <w:bCs/>
                <w:szCs w:val="21"/>
              </w:rPr>
              <w:t>修订时间</w:t>
            </w:r>
          </w:p>
        </w:tc>
        <w:tc>
          <w:tcPr>
            <w:tcW w:w="1559" w:type="dxa"/>
            <w:shd w:val="clear" w:color="auto" w:fill="auto"/>
          </w:tcPr>
          <w:p w:rsidR="00EB6439" w:rsidRPr="000B0236" w:rsidRDefault="00EB6439" w:rsidP="00F8735C">
            <w:pPr>
              <w:jc w:val="center"/>
              <w:rPr>
                <w:b/>
                <w:bCs/>
                <w:szCs w:val="21"/>
              </w:rPr>
            </w:pPr>
            <w:r w:rsidRPr="000B0236">
              <w:rPr>
                <w:rFonts w:hint="eastAsia"/>
                <w:b/>
                <w:bCs/>
                <w:szCs w:val="21"/>
              </w:rPr>
              <w:t>修订原因</w:t>
            </w:r>
          </w:p>
        </w:tc>
        <w:tc>
          <w:tcPr>
            <w:tcW w:w="5330" w:type="dxa"/>
            <w:shd w:val="clear" w:color="auto" w:fill="auto"/>
          </w:tcPr>
          <w:p w:rsidR="00EB6439" w:rsidRPr="000B0236" w:rsidRDefault="00EB6439" w:rsidP="00F8735C">
            <w:pPr>
              <w:jc w:val="center"/>
              <w:rPr>
                <w:b/>
                <w:bCs/>
                <w:szCs w:val="21"/>
              </w:rPr>
            </w:pPr>
            <w:r w:rsidRPr="000B0236">
              <w:rPr>
                <w:rFonts w:hint="eastAsia"/>
                <w:b/>
                <w:bCs/>
                <w:szCs w:val="21"/>
              </w:rPr>
              <w:t>内容概要</w:t>
            </w:r>
          </w:p>
        </w:tc>
      </w:tr>
      <w:tr w:rsidR="00EB6439" w:rsidRPr="000B0236" w:rsidTr="00F8735C">
        <w:tc>
          <w:tcPr>
            <w:tcW w:w="1413" w:type="dxa"/>
            <w:shd w:val="clear" w:color="auto" w:fill="auto"/>
          </w:tcPr>
          <w:p w:rsidR="00EB6439" w:rsidRPr="000B0236" w:rsidRDefault="00EB6439"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EB6439" w:rsidRPr="000B0236" w:rsidRDefault="00EB6439"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EB6439" w:rsidRPr="000B0236" w:rsidRDefault="00EB6439"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EB6439" w:rsidRPr="000B0236" w:rsidTr="00F8735C">
        <w:tc>
          <w:tcPr>
            <w:tcW w:w="1413" w:type="dxa"/>
            <w:shd w:val="clear" w:color="auto" w:fill="auto"/>
          </w:tcPr>
          <w:p w:rsidR="00EB6439" w:rsidRPr="000B0236" w:rsidRDefault="00EB6439" w:rsidP="00F8735C">
            <w:pPr>
              <w:rPr>
                <w:rFonts w:ascii="Times New Roman" w:hAnsi="Times New Roman"/>
                <w:szCs w:val="21"/>
              </w:rPr>
            </w:pPr>
          </w:p>
        </w:tc>
        <w:tc>
          <w:tcPr>
            <w:tcW w:w="1559" w:type="dxa"/>
            <w:shd w:val="clear" w:color="auto" w:fill="auto"/>
          </w:tcPr>
          <w:p w:rsidR="00EB6439" w:rsidRPr="000B0236" w:rsidRDefault="00EB6439" w:rsidP="00F8735C">
            <w:pPr>
              <w:rPr>
                <w:rFonts w:ascii="Times New Roman" w:hAnsi="Times New Roman"/>
                <w:szCs w:val="21"/>
              </w:rPr>
            </w:pPr>
          </w:p>
        </w:tc>
        <w:tc>
          <w:tcPr>
            <w:tcW w:w="5330" w:type="dxa"/>
            <w:shd w:val="clear" w:color="auto" w:fill="auto"/>
          </w:tcPr>
          <w:p w:rsidR="00EB6439" w:rsidRPr="000B0236" w:rsidRDefault="00EB6439" w:rsidP="00F8735C">
            <w:pPr>
              <w:rPr>
                <w:rFonts w:ascii="Times New Roman" w:hAnsi="Times New Roman"/>
                <w:szCs w:val="21"/>
              </w:rPr>
            </w:pPr>
          </w:p>
        </w:tc>
      </w:tr>
      <w:tr w:rsidR="00EB6439" w:rsidRPr="00005BF3" w:rsidTr="00F8735C">
        <w:tc>
          <w:tcPr>
            <w:tcW w:w="1413" w:type="dxa"/>
            <w:shd w:val="clear" w:color="auto" w:fill="auto"/>
          </w:tcPr>
          <w:p w:rsidR="00EB6439" w:rsidRPr="000B0236" w:rsidRDefault="00EB6439" w:rsidP="00F8735C">
            <w:pPr>
              <w:rPr>
                <w:rFonts w:ascii="Times New Roman" w:hAnsi="Times New Roman"/>
                <w:szCs w:val="21"/>
              </w:rPr>
            </w:pPr>
          </w:p>
        </w:tc>
        <w:tc>
          <w:tcPr>
            <w:tcW w:w="1559" w:type="dxa"/>
            <w:shd w:val="clear" w:color="auto" w:fill="auto"/>
          </w:tcPr>
          <w:p w:rsidR="00EB6439" w:rsidRPr="000B0236" w:rsidRDefault="00EB6439" w:rsidP="00F8735C">
            <w:pPr>
              <w:rPr>
                <w:rFonts w:ascii="Times New Roman" w:hAnsi="Times New Roman"/>
                <w:szCs w:val="21"/>
              </w:rPr>
            </w:pPr>
          </w:p>
        </w:tc>
        <w:tc>
          <w:tcPr>
            <w:tcW w:w="5330" w:type="dxa"/>
            <w:shd w:val="clear" w:color="auto" w:fill="auto"/>
          </w:tcPr>
          <w:p w:rsidR="00EB6439" w:rsidRPr="00005BF3" w:rsidRDefault="00EB6439" w:rsidP="00F8735C">
            <w:pPr>
              <w:rPr>
                <w:rFonts w:ascii="Times New Roman" w:hAnsi="Times New Roman"/>
                <w:szCs w:val="21"/>
              </w:rPr>
            </w:pPr>
          </w:p>
        </w:tc>
      </w:tr>
    </w:tbl>
    <w:p w:rsidR="00B82795" w:rsidRPr="00B350F8" w:rsidRDefault="00B82795" w:rsidP="00455127">
      <w:pPr>
        <w:textAlignment w:val="center"/>
      </w:pPr>
    </w:p>
    <w:tbl>
      <w:tblPr>
        <w:tblW w:w="8296" w:type="dxa"/>
        <w:tblLayout w:type="fixed"/>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课程名称：高等数学（一）</w:t>
            </w:r>
            <w:r w:rsidRPr="00455127">
              <w:rPr>
                <w:rFonts w:hint="eastAsia"/>
              </w:rPr>
              <w:t>下</w:t>
            </w:r>
          </w:p>
        </w:tc>
        <w:tc>
          <w:tcPr>
            <w:tcW w:w="4148" w:type="dxa"/>
          </w:tcPr>
          <w:p w:rsidR="00B82795" w:rsidRPr="00455127" w:rsidRDefault="00B82795" w:rsidP="00455127">
            <w:pPr>
              <w:textAlignment w:val="center"/>
            </w:pPr>
            <w:r w:rsidRPr="00455127">
              <w:t>课程代码：</w:t>
            </w:r>
            <w:r w:rsidRPr="00455127">
              <w:t>00071013</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Advanced Mathematics(I)-2</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5</w:t>
            </w:r>
            <w:r w:rsidRPr="00455127">
              <w:rPr>
                <w:rFonts w:hint="eastAsia"/>
              </w:rPr>
              <w:t>学分</w:t>
            </w:r>
            <w:r w:rsidRPr="00455127">
              <w:t>/90</w:t>
            </w:r>
            <w:r w:rsidRPr="00455127">
              <w:rPr>
                <w:rFonts w:hint="eastAsia"/>
              </w:rPr>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2</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适用专业：电气工程及其自动化，通信工程，信息工程等理工类专业</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高等数学（一）</w:t>
            </w:r>
          </w:p>
        </w:tc>
      </w:tr>
      <w:tr w:rsidR="00B82795" w:rsidRPr="00455127" w:rsidTr="009871E5">
        <w:tc>
          <w:tcPr>
            <w:tcW w:w="8296" w:type="dxa"/>
            <w:gridSpan w:val="2"/>
          </w:tcPr>
          <w:p w:rsidR="00B82795" w:rsidRPr="00455127" w:rsidRDefault="00B82795" w:rsidP="00455127">
            <w:pPr>
              <w:textAlignment w:val="center"/>
            </w:pPr>
            <w:r w:rsidRPr="00455127">
              <w:t>后续课程：普通物理、复变函数与积分变换、信号与系统、自动控制原理等</w:t>
            </w:r>
          </w:p>
        </w:tc>
      </w:tr>
      <w:tr w:rsidR="00B82795" w:rsidRPr="00455127" w:rsidTr="009871E5">
        <w:tc>
          <w:tcPr>
            <w:tcW w:w="4148" w:type="dxa"/>
          </w:tcPr>
          <w:p w:rsidR="00B82795" w:rsidRPr="00455127" w:rsidRDefault="00B82795" w:rsidP="00455127">
            <w:pPr>
              <w:textAlignment w:val="center"/>
            </w:pPr>
            <w:r w:rsidRPr="00455127">
              <w:t>开课单位：数学科学学院</w:t>
            </w:r>
          </w:p>
        </w:tc>
        <w:tc>
          <w:tcPr>
            <w:tcW w:w="4148" w:type="dxa"/>
          </w:tcPr>
          <w:p w:rsidR="00B82795" w:rsidRPr="00455127" w:rsidRDefault="00B82795" w:rsidP="00455127">
            <w:pPr>
              <w:textAlignment w:val="center"/>
            </w:pPr>
            <w:r w:rsidRPr="00455127">
              <w:t>课程负责人：周筱洁</w:t>
            </w:r>
          </w:p>
        </w:tc>
      </w:tr>
      <w:tr w:rsidR="00B82795" w:rsidRPr="00455127" w:rsidTr="009871E5">
        <w:tc>
          <w:tcPr>
            <w:tcW w:w="4148" w:type="dxa"/>
          </w:tcPr>
          <w:p w:rsidR="00B82795" w:rsidRPr="00455127" w:rsidRDefault="00B82795" w:rsidP="00455127">
            <w:pPr>
              <w:textAlignment w:val="center"/>
            </w:pPr>
            <w:r w:rsidRPr="00455127">
              <w:t>大纲执笔人：徐聪敏</w:t>
            </w:r>
          </w:p>
        </w:tc>
        <w:tc>
          <w:tcPr>
            <w:tcW w:w="4148" w:type="dxa"/>
          </w:tcPr>
          <w:p w:rsidR="00B82795" w:rsidRPr="00455127" w:rsidRDefault="00B82795" w:rsidP="00455127">
            <w:pPr>
              <w:textAlignment w:val="center"/>
            </w:pPr>
            <w:r w:rsidRPr="00455127">
              <w:t>大纲审核人：张坦然</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高等数学是近代数学的基础，是理工科学生的必修课，也是在现代科学技术，经济管理，人文科学中应用最广泛的一门课程。《高等数学（一）下》是在一元函数微积分学的基础下，介绍向量代数与空间解析几何，多元函数微分法及其应用，重积分，曲线积分与曲面积分，无穷级数等内容。</w:t>
      </w:r>
    </w:p>
    <w:p w:rsidR="00B82795" w:rsidRPr="00455127" w:rsidRDefault="00B82795" w:rsidP="00455127">
      <w:pPr>
        <w:textAlignment w:val="center"/>
      </w:pPr>
      <w:r w:rsidRPr="00455127">
        <w:t>教学目标：通过高等数学课程的学习，使学生</w:t>
      </w:r>
    </w:p>
    <w:p w:rsidR="00B82795" w:rsidRPr="00455127" w:rsidRDefault="00B82795" w:rsidP="00455127">
      <w:pPr>
        <w:textAlignment w:val="center"/>
      </w:pPr>
      <w:r w:rsidRPr="00455127">
        <w:t xml:space="preserve">1. </w:t>
      </w:r>
      <w:r w:rsidRPr="00455127">
        <w:t>掌握空间解析几何的基本知识和基本理论，具备空间想象能力，分析问题和解决问题的能力；</w:t>
      </w:r>
    </w:p>
    <w:p w:rsidR="00B82795" w:rsidRPr="00455127" w:rsidRDefault="00B82795" w:rsidP="00455127">
      <w:pPr>
        <w:textAlignment w:val="center"/>
      </w:pPr>
      <w:r w:rsidRPr="00455127">
        <w:t xml:space="preserve">2. </w:t>
      </w:r>
      <w:r w:rsidRPr="00455127">
        <w:t>具备抽象思维和逻辑推理能力，辩证的思想方法；</w:t>
      </w:r>
    </w:p>
    <w:p w:rsidR="00B82795" w:rsidRPr="00455127" w:rsidRDefault="00B82795" w:rsidP="00455127">
      <w:pPr>
        <w:textAlignment w:val="center"/>
      </w:pPr>
      <w:r w:rsidRPr="00455127">
        <w:t>3.</w:t>
      </w:r>
      <w:r w:rsidRPr="00455127">
        <w:rPr>
          <w:rFonts w:hint="eastAsia"/>
        </w:rPr>
        <w:t xml:space="preserve"> </w:t>
      </w:r>
      <w:r w:rsidRPr="00455127">
        <w:t>掌握多元微积分的基本知识，基本理论和基本计算方法；</w:t>
      </w:r>
    </w:p>
    <w:p w:rsidR="00B82795" w:rsidRPr="00455127" w:rsidRDefault="00B82795" w:rsidP="00455127">
      <w:pPr>
        <w:textAlignment w:val="center"/>
      </w:pPr>
      <w:r w:rsidRPr="00455127">
        <w:t xml:space="preserve">4. </w:t>
      </w:r>
      <w:r w:rsidRPr="00455127">
        <w:t>掌握多元微分学和积分学的应用，具备创新意识和创造力，为学习后继课程打下必要的数学基础；</w:t>
      </w:r>
    </w:p>
    <w:p w:rsidR="00B82795" w:rsidRPr="00455127" w:rsidRDefault="00B82795" w:rsidP="00455127">
      <w:pPr>
        <w:textAlignment w:val="center"/>
      </w:pPr>
      <w:r w:rsidRPr="00455127">
        <w:rPr>
          <w:rFonts w:hint="eastAsia"/>
        </w:rPr>
        <w:t xml:space="preserve">5. </w:t>
      </w:r>
      <w:r w:rsidRPr="00455127">
        <w:rPr>
          <w:rFonts w:hint="eastAsia"/>
        </w:rPr>
        <w:t>能够将高等数学的基础知识和学习方法应用于专业知识的学习。</w:t>
      </w:r>
    </w:p>
    <w:p w:rsidR="00B82795" w:rsidRPr="00455127" w:rsidRDefault="00B82795" w:rsidP="00455127">
      <w:pPr>
        <w:textAlignment w:val="center"/>
      </w:pPr>
      <w:r w:rsidRPr="00455127">
        <w:rPr>
          <w:rFonts w:hint="eastAsia"/>
        </w:rPr>
        <w:t>教学目标与毕业要求的对应关系：</w:t>
      </w:r>
    </w:p>
    <w:tbl>
      <w:tblPr>
        <w:tblW w:w="8522" w:type="dxa"/>
        <w:tblLayout w:type="fixed"/>
        <w:tblLook w:val="04A0" w:firstRow="1" w:lastRow="0" w:firstColumn="1" w:lastColumn="0" w:noHBand="0" w:noVBand="1"/>
      </w:tblPr>
      <w:tblGrid>
        <w:gridCol w:w="1526"/>
        <w:gridCol w:w="2693"/>
        <w:gridCol w:w="1276"/>
        <w:gridCol w:w="3027"/>
      </w:tblGrid>
      <w:tr w:rsidR="00B82795" w:rsidRPr="00455127" w:rsidTr="009871E5">
        <w:tc>
          <w:tcPr>
            <w:tcW w:w="1526" w:type="dxa"/>
            <w:vAlign w:val="center"/>
          </w:tcPr>
          <w:p w:rsidR="00B82795" w:rsidRPr="00455127" w:rsidRDefault="00B82795" w:rsidP="00455127">
            <w:pPr>
              <w:textAlignment w:val="center"/>
            </w:pPr>
            <w:r w:rsidRPr="00455127">
              <w:t>毕业要求</w:t>
            </w:r>
          </w:p>
        </w:tc>
        <w:tc>
          <w:tcPr>
            <w:tcW w:w="2693"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rPr>
          <w:trHeight w:val="617"/>
        </w:trPr>
        <w:tc>
          <w:tcPr>
            <w:tcW w:w="1526" w:type="dxa"/>
            <w:vMerge w:val="restart"/>
            <w:vAlign w:val="center"/>
          </w:tcPr>
          <w:p w:rsidR="00B82795" w:rsidRPr="00455127" w:rsidRDefault="00B82795" w:rsidP="00455127">
            <w:pPr>
              <w:textAlignment w:val="center"/>
            </w:pPr>
            <w:r w:rsidRPr="00455127">
              <w:rPr>
                <w:rFonts w:hint="eastAsia"/>
              </w:rPr>
              <w:t>毕业要求</w:t>
            </w:r>
            <w:r w:rsidRPr="00455127">
              <w:t>1</w:t>
            </w:r>
            <w:r w:rsidRPr="00455127">
              <w:rPr>
                <w:rFonts w:hint="eastAsia"/>
              </w:rPr>
              <w:t>：</w:t>
            </w:r>
            <w:r w:rsidRPr="00455127">
              <w:t>工程知识</w:t>
            </w:r>
          </w:p>
        </w:tc>
        <w:tc>
          <w:tcPr>
            <w:tcW w:w="2693" w:type="dxa"/>
            <w:vMerge w:val="restart"/>
            <w:vAlign w:val="center"/>
          </w:tcPr>
          <w:p w:rsidR="00B82795" w:rsidRPr="00455127" w:rsidRDefault="00B82795" w:rsidP="00455127">
            <w:pPr>
              <w:textAlignment w:val="center"/>
            </w:pPr>
            <w:r w:rsidRPr="00455127">
              <w:t>1-1</w:t>
            </w:r>
            <w:r w:rsidRPr="00455127">
              <w:rPr>
                <w:rFonts w:hint="eastAsia"/>
              </w:rPr>
              <w:t xml:space="preserve"> </w:t>
            </w:r>
            <w:r w:rsidRPr="00455127">
              <w:t>掌握专业所需的数理知识，能用于专业问题的理解、建模、分析与求解</w:t>
            </w:r>
          </w:p>
        </w:tc>
        <w:tc>
          <w:tcPr>
            <w:tcW w:w="1276" w:type="dxa"/>
            <w:vAlign w:val="center"/>
          </w:tcPr>
          <w:p w:rsidR="00B82795" w:rsidRPr="00455127" w:rsidRDefault="00B82795" w:rsidP="00455127">
            <w:pPr>
              <w:textAlignment w:val="center"/>
            </w:pPr>
            <w:r w:rsidRPr="00455127">
              <w:t>教学目标</w:t>
            </w:r>
            <w:r w:rsidRPr="00455127">
              <w:t>1</w:t>
            </w:r>
          </w:p>
        </w:tc>
        <w:tc>
          <w:tcPr>
            <w:tcW w:w="3027" w:type="dxa"/>
            <w:vMerge w:val="restart"/>
            <w:vAlign w:val="center"/>
          </w:tcPr>
          <w:p w:rsidR="00B82795" w:rsidRPr="00455127" w:rsidRDefault="00B82795" w:rsidP="00455127">
            <w:pPr>
              <w:textAlignment w:val="center"/>
            </w:pPr>
            <w:r w:rsidRPr="00455127">
              <w:t>掌握空间解析几何和多元微积分的基本知识</w:t>
            </w:r>
            <w:r w:rsidRPr="00455127">
              <w:rPr>
                <w:rFonts w:hint="eastAsia"/>
              </w:rPr>
              <w:t>，</w:t>
            </w:r>
            <w:r w:rsidRPr="00455127">
              <w:t>具备抽象思维、逻辑推理能力和空间想象能力，能用于专业问题的理解、建模、分析与求解</w:t>
            </w:r>
            <w:r w:rsidRPr="00455127">
              <w:rPr>
                <w:rFonts w:hint="eastAsia"/>
              </w:rPr>
              <w:t>。</w:t>
            </w:r>
          </w:p>
        </w:tc>
      </w:tr>
      <w:tr w:rsidR="00B82795" w:rsidRPr="00455127" w:rsidTr="009871E5">
        <w:trPr>
          <w:trHeight w:val="617"/>
        </w:trPr>
        <w:tc>
          <w:tcPr>
            <w:tcW w:w="1526" w:type="dxa"/>
            <w:vMerge/>
            <w:vAlign w:val="center"/>
          </w:tcPr>
          <w:p w:rsidR="00B82795" w:rsidRPr="00455127" w:rsidRDefault="00B82795" w:rsidP="00455127">
            <w:pPr>
              <w:textAlignment w:val="center"/>
            </w:pPr>
          </w:p>
        </w:tc>
        <w:tc>
          <w:tcPr>
            <w:tcW w:w="2693"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rPr>
                <w:rFonts w:hint="eastAsia"/>
              </w:rPr>
              <w:t>2</w:t>
            </w:r>
          </w:p>
        </w:tc>
        <w:tc>
          <w:tcPr>
            <w:tcW w:w="3027" w:type="dxa"/>
            <w:vMerge/>
            <w:vAlign w:val="center"/>
          </w:tcPr>
          <w:p w:rsidR="00B82795" w:rsidRPr="00455127" w:rsidRDefault="00B82795" w:rsidP="00455127">
            <w:pPr>
              <w:textAlignment w:val="center"/>
            </w:pPr>
          </w:p>
        </w:tc>
      </w:tr>
      <w:tr w:rsidR="00B82795" w:rsidRPr="00455127" w:rsidTr="009871E5">
        <w:trPr>
          <w:trHeight w:val="618"/>
        </w:trPr>
        <w:tc>
          <w:tcPr>
            <w:tcW w:w="1526" w:type="dxa"/>
            <w:vMerge/>
            <w:vAlign w:val="center"/>
          </w:tcPr>
          <w:p w:rsidR="00B82795" w:rsidRPr="00455127" w:rsidRDefault="00B82795" w:rsidP="00455127">
            <w:pPr>
              <w:textAlignment w:val="center"/>
            </w:pPr>
          </w:p>
        </w:tc>
        <w:tc>
          <w:tcPr>
            <w:tcW w:w="2693"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rPr>
                <w:rFonts w:hint="eastAsia"/>
              </w:rPr>
              <w:t>3</w:t>
            </w:r>
          </w:p>
        </w:tc>
        <w:tc>
          <w:tcPr>
            <w:tcW w:w="3027" w:type="dxa"/>
            <w:vMerge/>
            <w:vAlign w:val="center"/>
          </w:tcPr>
          <w:p w:rsidR="00B82795" w:rsidRPr="00455127" w:rsidRDefault="00B82795" w:rsidP="00455127">
            <w:pPr>
              <w:textAlignment w:val="center"/>
            </w:pPr>
          </w:p>
        </w:tc>
      </w:tr>
      <w:tr w:rsidR="00B82795" w:rsidRPr="00455127" w:rsidTr="009871E5">
        <w:tc>
          <w:tcPr>
            <w:tcW w:w="1526" w:type="dxa"/>
            <w:vAlign w:val="center"/>
          </w:tcPr>
          <w:p w:rsidR="00B82795" w:rsidRPr="00455127" w:rsidRDefault="00B82795" w:rsidP="00455127">
            <w:pPr>
              <w:textAlignment w:val="center"/>
            </w:pPr>
            <w:r w:rsidRPr="00455127">
              <w:rPr>
                <w:rFonts w:hint="eastAsia"/>
              </w:rPr>
              <w:t>毕业要求</w:t>
            </w:r>
            <w:r w:rsidRPr="00455127">
              <w:t>2</w:t>
            </w:r>
            <w:r w:rsidRPr="00455127">
              <w:rPr>
                <w:rFonts w:hint="eastAsia"/>
              </w:rPr>
              <w:t>：</w:t>
            </w:r>
            <w:r w:rsidRPr="00455127">
              <w:t>问题分析</w:t>
            </w:r>
          </w:p>
        </w:tc>
        <w:tc>
          <w:tcPr>
            <w:tcW w:w="2693" w:type="dxa"/>
            <w:vAlign w:val="center"/>
          </w:tcPr>
          <w:p w:rsidR="00B82795" w:rsidRPr="00455127" w:rsidRDefault="00B82795" w:rsidP="00455127">
            <w:pPr>
              <w:textAlignment w:val="center"/>
            </w:pPr>
            <w:r w:rsidRPr="00455127">
              <w:t>2-1</w:t>
            </w:r>
            <w:r w:rsidRPr="00455127">
              <w:rPr>
                <w:rFonts w:hint="eastAsia"/>
              </w:rPr>
              <w:t xml:space="preserve"> </w:t>
            </w:r>
            <w:r w:rsidRPr="00455127">
              <w:t>能运用数理和工程知识进行专业领域复杂工程问题中的内涵识别与理解分析</w:t>
            </w:r>
          </w:p>
        </w:tc>
        <w:tc>
          <w:tcPr>
            <w:tcW w:w="1276" w:type="dxa"/>
            <w:vAlign w:val="center"/>
          </w:tcPr>
          <w:p w:rsidR="00B82795" w:rsidRPr="00455127" w:rsidRDefault="00B82795" w:rsidP="00455127">
            <w:pPr>
              <w:textAlignment w:val="center"/>
            </w:pPr>
            <w:r w:rsidRPr="00455127">
              <w:t>教学目标</w:t>
            </w:r>
            <w:r w:rsidRPr="00455127">
              <w:t>4</w:t>
            </w:r>
          </w:p>
        </w:tc>
        <w:tc>
          <w:tcPr>
            <w:tcW w:w="3027" w:type="dxa"/>
            <w:vAlign w:val="center"/>
          </w:tcPr>
          <w:p w:rsidR="00B82795" w:rsidRPr="00455127" w:rsidRDefault="00B82795" w:rsidP="00455127">
            <w:pPr>
              <w:textAlignment w:val="center"/>
            </w:pPr>
            <w:r w:rsidRPr="00455127">
              <w:t>掌握多元微分学和积分学的应用，具备创新意识和创造力，能用于专业领域复杂工程问题中的内涵识别与理解分析</w:t>
            </w:r>
            <w:r w:rsidRPr="00455127">
              <w:rPr>
                <w:rFonts w:hint="eastAsia"/>
              </w:rPr>
              <w:t>。</w:t>
            </w:r>
          </w:p>
        </w:tc>
      </w:tr>
      <w:tr w:rsidR="00B82795" w:rsidRPr="00455127" w:rsidTr="009871E5">
        <w:tc>
          <w:tcPr>
            <w:tcW w:w="1526" w:type="dxa"/>
            <w:vAlign w:val="center"/>
          </w:tcPr>
          <w:p w:rsidR="00B82795" w:rsidRPr="00455127" w:rsidRDefault="00B82795" w:rsidP="00455127">
            <w:pPr>
              <w:textAlignment w:val="center"/>
            </w:pPr>
            <w:r w:rsidRPr="00455127">
              <w:rPr>
                <w:rFonts w:hint="eastAsia"/>
              </w:rPr>
              <w:t>毕业要求</w:t>
            </w:r>
            <w:r w:rsidRPr="00455127">
              <w:rPr>
                <w:rFonts w:hint="eastAsia"/>
              </w:rPr>
              <w:t>12</w:t>
            </w:r>
            <w:r w:rsidRPr="00455127">
              <w:rPr>
                <w:rFonts w:hint="eastAsia"/>
              </w:rPr>
              <w:t>：</w:t>
            </w:r>
            <w:r w:rsidRPr="00455127">
              <w:rPr>
                <w:rFonts w:hint="eastAsia"/>
              </w:rPr>
              <w:lastRenderedPageBreak/>
              <w:t>终身学习</w:t>
            </w:r>
          </w:p>
        </w:tc>
        <w:tc>
          <w:tcPr>
            <w:tcW w:w="2693" w:type="dxa"/>
            <w:vAlign w:val="center"/>
          </w:tcPr>
          <w:p w:rsidR="00B82795" w:rsidRPr="00455127" w:rsidRDefault="00B82795" w:rsidP="00455127">
            <w:pPr>
              <w:textAlignment w:val="center"/>
            </w:pPr>
            <w:r w:rsidRPr="00455127">
              <w:rPr>
                <w:rFonts w:hint="eastAsia"/>
              </w:rPr>
              <w:lastRenderedPageBreak/>
              <w:t xml:space="preserve">12-2 </w:t>
            </w:r>
            <w:r w:rsidRPr="00455127">
              <w:rPr>
                <w:rFonts w:hint="eastAsia"/>
              </w:rPr>
              <w:t>能针对个人或职业的</w:t>
            </w:r>
            <w:r w:rsidRPr="00455127">
              <w:rPr>
                <w:rFonts w:hint="eastAsia"/>
              </w:rPr>
              <w:lastRenderedPageBreak/>
              <w:t>发展需求，采用合适的方法持续学习和提升，建立学习知识和拓展能力的途径</w:t>
            </w:r>
          </w:p>
        </w:tc>
        <w:tc>
          <w:tcPr>
            <w:tcW w:w="1276" w:type="dxa"/>
            <w:vAlign w:val="center"/>
          </w:tcPr>
          <w:p w:rsidR="00B82795" w:rsidRPr="00455127" w:rsidRDefault="00B82795" w:rsidP="00455127">
            <w:pPr>
              <w:textAlignment w:val="center"/>
            </w:pPr>
            <w:r w:rsidRPr="00455127">
              <w:rPr>
                <w:rFonts w:hint="eastAsia"/>
              </w:rPr>
              <w:lastRenderedPageBreak/>
              <w:t>教学目标</w:t>
            </w:r>
            <w:r w:rsidRPr="00455127">
              <w:rPr>
                <w:rFonts w:hint="eastAsia"/>
              </w:rPr>
              <w:t>5</w:t>
            </w:r>
          </w:p>
        </w:tc>
        <w:tc>
          <w:tcPr>
            <w:tcW w:w="3027" w:type="dxa"/>
            <w:vAlign w:val="center"/>
          </w:tcPr>
          <w:p w:rsidR="00B82795" w:rsidRPr="00455127" w:rsidRDefault="00B82795" w:rsidP="00455127">
            <w:pPr>
              <w:textAlignment w:val="center"/>
            </w:pPr>
            <w:r w:rsidRPr="00455127">
              <w:rPr>
                <w:rFonts w:hint="eastAsia"/>
              </w:rPr>
              <w:t>能够将高等数学的基础知识和</w:t>
            </w:r>
            <w:r w:rsidRPr="00455127">
              <w:rPr>
                <w:rFonts w:hint="eastAsia"/>
              </w:rPr>
              <w:lastRenderedPageBreak/>
              <w:t>学习方法应用于专业知识的学习。</w:t>
            </w:r>
          </w:p>
        </w:tc>
      </w:tr>
    </w:tbl>
    <w:p w:rsidR="00B82795" w:rsidRPr="00455127" w:rsidRDefault="00B82795" w:rsidP="00455127">
      <w:pPr>
        <w:textAlignment w:val="center"/>
      </w:pPr>
      <w:r w:rsidRPr="00455127">
        <w:rPr>
          <w:rFonts w:hint="eastAsia"/>
        </w:rPr>
        <w:lastRenderedPageBreak/>
        <w:t>二</w:t>
      </w:r>
      <w:r w:rsidRPr="00455127">
        <w:t>、课程教学内容（含课程教学、自学、作业、讨论等内容和要求，指明重点内容和难点内容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第八章</w:t>
      </w:r>
    </w:p>
    <w:p w:rsidR="00B82795" w:rsidRPr="00455127" w:rsidRDefault="00B82795" w:rsidP="00455127">
      <w:pPr>
        <w:textAlignment w:val="center"/>
      </w:pPr>
      <w:r w:rsidRPr="00455127">
        <w:t>教学内容</w:t>
      </w:r>
      <w:r w:rsidRPr="00455127">
        <w:rPr>
          <w:rFonts w:hint="eastAsia"/>
        </w:rPr>
        <w:t>：</w:t>
      </w:r>
      <w:r w:rsidRPr="00455127">
        <w:t>向量代数与空间解析几何</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空间直角坐标系、向量的概念，掌握向量的坐标表达式、向量的线性运算、数量积，以及两个向量平行、垂直的条件，掌握利用向量的坐标计算向量的模、方向余弦、两个向量间的夹角余弦和一个向量在另一个向量上的投影。理解曲面方程的概念，知道常用二次曲面的方程及其图形，会求球面、母线平行于坐标轴的柱面方程及以坐标轴为旋转轴的旋转曲面方程。知道空间曲线的参数方程和一般方程，掌握空间曲线在坐标面上的投影。掌握平面方程和直线方程及其求法，会利用平面、直线的相互关系（平行、垂直、相交等）解决有关问题。</w:t>
      </w:r>
    </w:p>
    <w:p w:rsidR="00B82795" w:rsidRPr="00455127" w:rsidRDefault="00B82795" w:rsidP="00455127">
      <w:pPr>
        <w:textAlignment w:val="center"/>
      </w:pPr>
      <w:r w:rsidRPr="00455127">
        <w:t>第九章</w:t>
      </w:r>
    </w:p>
    <w:p w:rsidR="00B82795" w:rsidRPr="00455127" w:rsidRDefault="00B82795" w:rsidP="00455127">
      <w:pPr>
        <w:textAlignment w:val="center"/>
      </w:pPr>
      <w:r w:rsidRPr="00455127">
        <w:t>教学内容</w:t>
      </w:r>
      <w:r w:rsidRPr="00455127">
        <w:rPr>
          <w:rFonts w:hint="eastAsia"/>
        </w:rPr>
        <w:t>：</w:t>
      </w:r>
      <w:r w:rsidRPr="00455127">
        <w:t>多元函数微分法及其应用</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多元函数的概念，了解二元函数的几何意义。了解二元函数的极限与连续性的概念，知道有界闭区域上多元连续函数的性质。理解多元函数偏导数和全微分的概念，熟练掌握偏导数和全微分的求法，了解全微分存在的必要条件和充分条件，掌握全微分的形式不变性。掌握多元复合函数偏导数的求法</w:t>
      </w:r>
    </w:p>
    <w:p w:rsidR="00B82795" w:rsidRPr="00455127" w:rsidRDefault="00B82795" w:rsidP="00455127">
      <w:pPr>
        <w:textAlignment w:val="center"/>
      </w:pPr>
      <w:r w:rsidRPr="00455127">
        <w:t>会求隐函数的偏导数。理解方向导数和梯度的概念并掌握其计算方法，掌握曲线的切线和法平面及曲面的切平面和法线方程的求法。掌握多元函数极值存在的必要条件，了解二元函数极值存在的充分条件，会求二元函数的极值，会用拉格朗日乘数法求条件极值，会求简单多元函数的最大值和最小值，并会解决一些简单的应用问题。</w:t>
      </w:r>
    </w:p>
    <w:p w:rsidR="00B82795" w:rsidRPr="00455127" w:rsidRDefault="00B82795" w:rsidP="00455127">
      <w:pPr>
        <w:textAlignment w:val="center"/>
      </w:pPr>
      <w:r w:rsidRPr="00455127">
        <w:t>第十章</w:t>
      </w:r>
    </w:p>
    <w:p w:rsidR="00B82795" w:rsidRPr="00455127" w:rsidRDefault="00B82795" w:rsidP="00455127">
      <w:pPr>
        <w:textAlignment w:val="center"/>
      </w:pPr>
      <w:r w:rsidRPr="00455127">
        <w:t>教学内容</w:t>
      </w:r>
      <w:r w:rsidRPr="00455127">
        <w:rPr>
          <w:rFonts w:hint="eastAsia"/>
        </w:rPr>
        <w:t>：</w:t>
      </w:r>
      <w:r w:rsidRPr="00455127">
        <w:t>重积分</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理解二重积分的概念，掌握二重积分性质。掌握直角坐标系下二重积分的计算方法。掌握极坐标下二重积分的计算方法。</w:t>
      </w:r>
    </w:p>
    <w:p w:rsidR="00B82795" w:rsidRPr="00455127" w:rsidRDefault="00B82795" w:rsidP="00455127">
      <w:pPr>
        <w:textAlignment w:val="center"/>
      </w:pPr>
      <w:r w:rsidRPr="00455127">
        <w:t>理解三重积分的概念、性质。掌握直角坐标系下三重积分的计算方法。掌握柱面坐标系、球面坐标系下三重积分的计算方法。</w:t>
      </w:r>
    </w:p>
    <w:p w:rsidR="00B82795" w:rsidRPr="00455127" w:rsidRDefault="00B82795" w:rsidP="00455127">
      <w:pPr>
        <w:textAlignment w:val="center"/>
      </w:pPr>
      <w:r w:rsidRPr="00455127">
        <w:t>会用二重积分和三重积分解决一些简单应用问题（平面图形的面积、立体的体积、曲面的面积等）。会用二重积分和三重积分求质心，转动惯量。</w:t>
      </w:r>
    </w:p>
    <w:p w:rsidR="00B82795" w:rsidRPr="00455127" w:rsidRDefault="00B82795" w:rsidP="00455127">
      <w:pPr>
        <w:textAlignment w:val="center"/>
      </w:pPr>
      <w:r w:rsidRPr="00455127">
        <w:t>第十一章</w:t>
      </w:r>
    </w:p>
    <w:p w:rsidR="00B82795" w:rsidRPr="00455127" w:rsidRDefault="00B82795" w:rsidP="00455127">
      <w:pPr>
        <w:textAlignment w:val="center"/>
      </w:pPr>
      <w:r w:rsidRPr="00455127">
        <w:t>教学内容</w:t>
      </w:r>
      <w:r w:rsidRPr="00455127">
        <w:rPr>
          <w:rFonts w:hint="eastAsia"/>
        </w:rPr>
        <w:t>：</w:t>
      </w:r>
      <w:r w:rsidRPr="00455127">
        <w:t>曲线积分与曲面积分</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两类曲线积分的概念和性质，掌握对弧长的曲线积分的计算方法。掌握对坐标的曲线积分的计算方法。知道两类曲线积分的关系。掌握格林公式，并会运用平面曲线积分与路径无关的条件，会求全微分的原函数。会用曲线积分计算一些简单的几何量和物理量（如平面图形的面积、曲线弧长、质量、重心、变力沿曲线作功等）。</w:t>
      </w:r>
    </w:p>
    <w:p w:rsidR="00B82795" w:rsidRPr="00455127" w:rsidRDefault="00B82795" w:rsidP="00455127">
      <w:pPr>
        <w:textAlignment w:val="center"/>
      </w:pPr>
      <w:r w:rsidRPr="00455127">
        <w:t>理解两类曲面积分的概念和性质，掌握对面积的曲面积分的计算方法。掌握对坐标的曲面积分的计算方法，知道两类曲面积的关系。了解高斯公式，会用高斯公式计算曲面积分。了解斯托克斯公式。</w:t>
      </w:r>
    </w:p>
    <w:p w:rsidR="00B82795" w:rsidRPr="00455127" w:rsidRDefault="00B82795" w:rsidP="00455127">
      <w:pPr>
        <w:textAlignment w:val="center"/>
      </w:pPr>
      <w:r w:rsidRPr="00455127">
        <w:lastRenderedPageBreak/>
        <w:t>第十二章</w:t>
      </w:r>
    </w:p>
    <w:p w:rsidR="00B82795" w:rsidRPr="00455127" w:rsidRDefault="00B82795" w:rsidP="00455127">
      <w:pPr>
        <w:textAlignment w:val="center"/>
      </w:pPr>
      <w:r w:rsidRPr="00455127">
        <w:t>教学内容</w:t>
      </w:r>
      <w:r w:rsidRPr="00455127">
        <w:rPr>
          <w:rFonts w:hint="eastAsia"/>
        </w:rPr>
        <w:t>：</w:t>
      </w:r>
      <w:r w:rsidRPr="00455127">
        <w:t>无穷级数</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理解常数项级数收敛、发散以及收敛级数的和等概念。掌握级数的基本性质和级数收敛的必要条件，掌握几何级数及</w:t>
      </w:r>
      <w:r w:rsidRPr="00455127">
        <w:t>p</w:t>
      </w:r>
      <w:r w:rsidRPr="00455127">
        <w:t>级数的收敛与发散的条件。掌握正项级数的比较审敛法、比值审敛法和根值审敛法。理解任意项级数绝对收敛与条件收敛的概念，以及它们之间的关系，掌握交错级数的莱布尼茨审敛法。</w:t>
      </w:r>
    </w:p>
    <w:p w:rsidR="00B82795" w:rsidRPr="00455127" w:rsidRDefault="00B82795" w:rsidP="00455127">
      <w:pPr>
        <w:textAlignment w:val="center"/>
      </w:pPr>
      <w:r w:rsidRPr="00455127">
        <w:t>掌握幂级数的收敛半径和收敛区间的求法，了解幂级数在其收敛区间内的基本性质（和函数的连续性、逐项微分和逐项积分），会求一些简单幂级数在收敛区间内的和函数。了解函数展开为泰勒级数的充分必要条件，掌握</w:t>
      </w:r>
      <w:r w:rsidRPr="00455127">
        <w:t>ex</w:t>
      </w:r>
      <w:r w:rsidRPr="00455127">
        <w:t>、</w:t>
      </w:r>
      <w:r w:rsidRPr="00455127">
        <w:t>sinx</w:t>
      </w:r>
      <w:r w:rsidRPr="00455127">
        <w:t>、</w:t>
      </w:r>
      <w:r w:rsidRPr="00455127">
        <w:t>cosx</w:t>
      </w:r>
      <w:r w:rsidRPr="00455127">
        <w:t>、</w:t>
      </w:r>
      <w:r w:rsidRPr="00455127">
        <w:t xml:space="preserve"> ln (1+x)</w:t>
      </w:r>
      <w:r w:rsidRPr="00455127">
        <w:t>、等的麦克劳林展开式，会用它们将一些简单函数间接展开成幂级数。</w:t>
      </w:r>
    </w:p>
    <w:p w:rsidR="00B82795" w:rsidRPr="00455127" w:rsidRDefault="00B82795" w:rsidP="00455127">
      <w:pPr>
        <w:textAlignment w:val="center"/>
      </w:pPr>
      <w:r w:rsidRPr="00455127">
        <w:rPr>
          <w:rFonts w:hint="eastAsia"/>
        </w:rPr>
        <w:t>三</w:t>
      </w:r>
      <w:r w:rsidRPr="00455127">
        <w:t>、</w:t>
      </w:r>
      <w:r w:rsidRPr="00455127">
        <w:rPr>
          <w:rFonts w:hint="eastAsia"/>
        </w:rPr>
        <w:t>教学进度和学时安排</w:t>
      </w:r>
    </w:p>
    <w:tbl>
      <w:tblPr>
        <w:tblW w:w="8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04"/>
        <w:gridCol w:w="732"/>
        <w:gridCol w:w="3153"/>
      </w:tblGrid>
      <w:tr w:rsidR="00B82795" w:rsidRPr="00455127" w:rsidTr="009871E5">
        <w:trPr>
          <w:cantSplit/>
          <w:trHeight w:val="20"/>
          <w:tblHeader/>
          <w:jc w:val="center"/>
        </w:trPr>
        <w:tc>
          <w:tcPr>
            <w:tcW w:w="518" w:type="dxa"/>
            <w:vAlign w:val="center"/>
          </w:tcPr>
          <w:p w:rsidR="00B82795" w:rsidRPr="00455127" w:rsidRDefault="00B82795" w:rsidP="00455127">
            <w:pPr>
              <w:textAlignment w:val="center"/>
            </w:pPr>
            <w:r w:rsidRPr="00455127">
              <w:t>周次</w:t>
            </w:r>
          </w:p>
        </w:tc>
        <w:tc>
          <w:tcPr>
            <w:tcW w:w="3804" w:type="dxa"/>
            <w:vAlign w:val="center"/>
          </w:tcPr>
          <w:p w:rsidR="00B82795" w:rsidRPr="00455127" w:rsidRDefault="00B82795" w:rsidP="00455127">
            <w:pPr>
              <w:textAlignment w:val="center"/>
            </w:pPr>
            <w:r w:rsidRPr="00455127">
              <w:t>教学内容</w:t>
            </w:r>
          </w:p>
        </w:tc>
        <w:tc>
          <w:tcPr>
            <w:tcW w:w="732" w:type="dxa"/>
            <w:vAlign w:val="center"/>
          </w:tcPr>
          <w:p w:rsidR="00B82795" w:rsidRPr="00455127" w:rsidRDefault="00B82795" w:rsidP="00455127">
            <w:pPr>
              <w:textAlignment w:val="center"/>
            </w:pPr>
            <w:r w:rsidRPr="00455127">
              <w:t>教时分配</w:t>
            </w:r>
          </w:p>
        </w:tc>
        <w:tc>
          <w:tcPr>
            <w:tcW w:w="3153" w:type="dxa"/>
            <w:vAlign w:val="center"/>
          </w:tcPr>
          <w:p w:rsidR="00B82795" w:rsidRPr="00455127" w:rsidRDefault="00B82795" w:rsidP="00455127">
            <w:pPr>
              <w:textAlignment w:val="center"/>
            </w:pPr>
            <w:r w:rsidRPr="00455127">
              <w:t>建议课后习题</w:t>
            </w:r>
          </w:p>
        </w:tc>
      </w:tr>
      <w:tr w:rsidR="00B82795" w:rsidRPr="00455127" w:rsidTr="009871E5">
        <w:trPr>
          <w:cantSplit/>
          <w:trHeight w:val="550"/>
          <w:jc w:val="center"/>
        </w:trPr>
        <w:tc>
          <w:tcPr>
            <w:tcW w:w="518" w:type="dxa"/>
            <w:vAlign w:val="center"/>
          </w:tcPr>
          <w:p w:rsidR="00B82795" w:rsidRPr="00455127" w:rsidRDefault="00B82795" w:rsidP="00455127">
            <w:pPr>
              <w:textAlignment w:val="center"/>
            </w:pPr>
            <w:r w:rsidRPr="00455127">
              <w:t>1</w:t>
            </w:r>
          </w:p>
        </w:tc>
        <w:tc>
          <w:tcPr>
            <w:tcW w:w="3804" w:type="dxa"/>
            <w:shd w:val="clear" w:color="auto" w:fill="auto"/>
            <w:vAlign w:val="center"/>
          </w:tcPr>
          <w:p w:rsidR="00B82795" w:rsidRPr="00455127" w:rsidRDefault="00B82795" w:rsidP="00455127">
            <w:pPr>
              <w:textAlignment w:val="center"/>
            </w:pPr>
            <w:r w:rsidRPr="00455127">
              <w:t>8.1</w:t>
            </w:r>
            <w:r w:rsidRPr="00455127">
              <w:t>向量及其线性运算</w:t>
            </w:r>
          </w:p>
          <w:p w:rsidR="00B82795" w:rsidRPr="00455127" w:rsidRDefault="00B82795" w:rsidP="00455127">
            <w:pPr>
              <w:textAlignment w:val="center"/>
            </w:pPr>
            <w:r w:rsidRPr="00455127">
              <w:t>8.2</w:t>
            </w:r>
            <w:r w:rsidRPr="00455127">
              <w:t>数量积</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P.13 1,4,5,10,12,15,17,19</w:t>
            </w:r>
          </w:p>
        </w:tc>
      </w:tr>
      <w:tr w:rsidR="00B82795" w:rsidRPr="00455127" w:rsidTr="009871E5">
        <w:trPr>
          <w:cantSplit/>
          <w:trHeight w:val="890"/>
          <w:jc w:val="center"/>
        </w:trPr>
        <w:tc>
          <w:tcPr>
            <w:tcW w:w="518" w:type="dxa"/>
            <w:vAlign w:val="center"/>
          </w:tcPr>
          <w:p w:rsidR="00B82795" w:rsidRPr="00455127" w:rsidRDefault="00B82795" w:rsidP="00455127">
            <w:pPr>
              <w:textAlignment w:val="center"/>
            </w:pPr>
            <w:r w:rsidRPr="00455127">
              <w:t>2</w:t>
            </w:r>
          </w:p>
        </w:tc>
        <w:tc>
          <w:tcPr>
            <w:tcW w:w="3804" w:type="dxa"/>
            <w:shd w:val="clear" w:color="auto" w:fill="auto"/>
            <w:vAlign w:val="center"/>
          </w:tcPr>
          <w:p w:rsidR="00B82795" w:rsidRPr="00455127" w:rsidRDefault="00B82795" w:rsidP="00455127">
            <w:pPr>
              <w:textAlignment w:val="center"/>
            </w:pPr>
            <w:r w:rsidRPr="00455127">
              <w:t>8.2</w:t>
            </w:r>
            <w:r w:rsidRPr="00455127">
              <w:t>向量积</w:t>
            </w:r>
          </w:p>
          <w:p w:rsidR="00B82795" w:rsidRPr="00455127" w:rsidRDefault="00B82795" w:rsidP="00455127">
            <w:pPr>
              <w:textAlignment w:val="center"/>
            </w:pPr>
            <w:r w:rsidRPr="00455127">
              <w:t>8.3</w:t>
            </w:r>
            <w:r w:rsidRPr="00455127">
              <w:t>平面及其方程</w:t>
            </w:r>
          </w:p>
          <w:p w:rsidR="00B82795" w:rsidRPr="00455127" w:rsidRDefault="00B82795" w:rsidP="00455127">
            <w:pPr>
              <w:textAlignment w:val="center"/>
            </w:pPr>
            <w:r w:rsidRPr="00455127">
              <w:t>8.4</w:t>
            </w:r>
            <w:r w:rsidRPr="00455127">
              <w:t>空间直线及其方程</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P.23 1,2,3,6,8,10</w:t>
            </w:r>
          </w:p>
          <w:p w:rsidR="00B82795" w:rsidRPr="00455127" w:rsidRDefault="00B82795" w:rsidP="00455127">
            <w:pPr>
              <w:textAlignment w:val="center"/>
            </w:pPr>
            <w:r w:rsidRPr="00455127">
              <w:t>P.29 1,3,5,6,8,9</w:t>
            </w:r>
          </w:p>
          <w:p w:rsidR="00B82795" w:rsidRPr="00455127" w:rsidRDefault="00B82795" w:rsidP="00455127">
            <w:pPr>
              <w:textAlignment w:val="center"/>
            </w:pPr>
            <w:r w:rsidRPr="00455127">
              <w:t>P.36 1,2,3,4,7,9,12</w:t>
            </w:r>
          </w:p>
        </w:tc>
      </w:tr>
      <w:tr w:rsidR="00B82795" w:rsidRPr="00455127" w:rsidTr="009871E5">
        <w:trPr>
          <w:cantSplit/>
          <w:trHeight w:val="848"/>
          <w:jc w:val="center"/>
        </w:trPr>
        <w:tc>
          <w:tcPr>
            <w:tcW w:w="518" w:type="dxa"/>
            <w:vAlign w:val="center"/>
          </w:tcPr>
          <w:p w:rsidR="00B82795" w:rsidRPr="00455127" w:rsidRDefault="00B82795" w:rsidP="00455127">
            <w:pPr>
              <w:textAlignment w:val="center"/>
            </w:pPr>
            <w:r w:rsidRPr="00455127">
              <w:t>3</w:t>
            </w:r>
          </w:p>
        </w:tc>
        <w:tc>
          <w:tcPr>
            <w:tcW w:w="3804" w:type="dxa"/>
            <w:shd w:val="clear" w:color="auto" w:fill="auto"/>
            <w:vAlign w:val="center"/>
          </w:tcPr>
          <w:p w:rsidR="00B82795" w:rsidRPr="00455127" w:rsidRDefault="00B82795" w:rsidP="00455127">
            <w:pPr>
              <w:textAlignment w:val="center"/>
            </w:pPr>
            <w:r w:rsidRPr="00455127">
              <w:t>8.5</w:t>
            </w:r>
            <w:r w:rsidRPr="00455127">
              <w:t>曲面及其方程</w:t>
            </w:r>
          </w:p>
          <w:p w:rsidR="00B82795" w:rsidRPr="00455127" w:rsidRDefault="00B82795" w:rsidP="00455127">
            <w:pPr>
              <w:textAlignment w:val="center"/>
            </w:pPr>
            <w:r w:rsidRPr="00455127">
              <w:t>8.6</w:t>
            </w:r>
            <w:r w:rsidRPr="00455127">
              <w:t>空间直线及其方程</w:t>
            </w:r>
          </w:p>
          <w:p w:rsidR="00B82795" w:rsidRPr="00455127" w:rsidRDefault="00B82795" w:rsidP="00455127">
            <w:pPr>
              <w:textAlignment w:val="center"/>
            </w:pPr>
            <w:r w:rsidRPr="00455127">
              <w:t>第八章习题课</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P.44 2,3,5,7</w:t>
            </w:r>
          </w:p>
          <w:p w:rsidR="00B82795" w:rsidRPr="00455127" w:rsidRDefault="00B82795" w:rsidP="00455127">
            <w:pPr>
              <w:textAlignment w:val="center"/>
            </w:pPr>
            <w:r w:rsidRPr="00455127">
              <w:t>P.51 1,3,4,5</w:t>
            </w:r>
          </w:p>
        </w:tc>
      </w:tr>
      <w:tr w:rsidR="00B82795" w:rsidRPr="00455127" w:rsidTr="009871E5">
        <w:trPr>
          <w:cantSplit/>
          <w:trHeight w:val="265"/>
          <w:jc w:val="center"/>
        </w:trPr>
        <w:tc>
          <w:tcPr>
            <w:tcW w:w="518" w:type="dxa"/>
            <w:vAlign w:val="center"/>
          </w:tcPr>
          <w:p w:rsidR="00B82795" w:rsidRPr="00455127" w:rsidRDefault="00B82795" w:rsidP="00455127">
            <w:pPr>
              <w:textAlignment w:val="center"/>
            </w:pPr>
            <w:r w:rsidRPr="00455127">
              <w:t>4</w:t>
            </w:r>
          </w:p>
        </w:tc>
        <w:tc>
          <w:tcPr>
            <w:tcW w:w="3804" w:type="dxa"/>
            <w:shd w:val="clear" w:color="auto" w:fill="auto"/>
            <w:vAlign w:val="center"/>
          </w:tcPr>
          <w:p w:rsidR="00B82795" w:rsidRPr="00455127" w:rsidRDefault="00B82795" w:rsidP="00455127">
            <w:pPr>
              <w:textAlignment w:val="center"/>
            </w:pPr>
            <w:r w:rsidRPr="00455127">
              <w:t>9.1</w:t>
            </w:r>
            <w:r w:rsidRPr="00455127">
              <w:t>多元函数的基本概念</w:t>
            </w:r>
          </w:p>
          <w:p w:rsidR="00B82795" w:rsidRPr="00455127" w:rsidRDefault="00B82795" w:rsidP="00455127">
            <w:pPr>
              <w:textAlignment w:val="center"/>
            </w:pPr>
            <w:r w:rsidRPr="00455127">
              <w:t>9.2</w:t>
            </w:r>
            <w:r w:rsidRPr="00455127">
              <w:t>偏导数</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P.64 2,5(1,2,6),6(1,3,5),8</w:t>
            </w:r>
          </w:p>
          <w:p w:rsidR="00B82795" w:rsidRPr="00455127" w:rsidRDefault="00B82795" w:rsidP="00455127">
            <w:pPr>
              <w:textAlignment w:val="center"/>
            </w:pPr>
            <w:r w:rsidRPr="00455127">
              <w:t>P.71 1(1,3,5,7),2,5,7,8</w:t>
            </w:r>
          </w:p>
        </w:tc>
      </w:tr>
      <w:tr w:rsidR="00B82795" w:rsidRPr="00455127" w:rsidTr="009871E5">
        <w:trPr>
          <w:cantSplit/>
          <w:trHeight w:val="486"/>
          <w:jc w:val="center"/>
        </w:trPr>
        <w:tc>
          <w:tcPr>
            <w:tcW w:w="518" w:type="dxa"/>
            <w:vAlign w:val="center"/>
          </w:tcPr>
          <w:p w:rsidR="00B82795" w:rsidRPr="00455127" w:rsidRDefault="00B82795" w:rsidP="00455127">
            <w:pPr>
              <w:textAlignment w:val="center"/>
            </w:pPr>
            <w:r w:rsidRPr="00455127">
              <w:t>5</w:t>
            </w:r>
          </w:p>
        </w:tc>
        <w:tc>
          <w:tcPr>
            <w:tcW w:w="3804" w:type="dxa"/>
            <w:shd w:val="clear" w:color="auto" w:fill="auto"/>
            <w:vAlign w:val="center"/>
          </w:tcPr>
          <w:p w:rsidR="00B82795" w:rsidRPr="00455127" w:rsidRDefault="00B82795" w:rsidP="00455127">
            <w:pPr>
              <w:textAlignment w:val="center"/>
            </w:pPr>
            <w:r w:rsidRPr="00455127">
              <w:t>9.3</w:t>
            </w:r>
            <w:r w:rsidRPr="00455127">
              <w:t>全微分</w:t>
            </w:r>
          </w:p>
          <w:p w:rsidR="00B82795" w:rsidRPr="00455127" w:rsidRDefault="00B82795" w:rsidP="00455127">
            <w:pPr>
              <w:textAlignment w:val="center"/>
            </w:pPr>
            <w:r w:rsidRPr="00455127">
              <w:t>9.4</w:t>
            </w:r>
            <w:r w:rsidRPr="00455127">
              <w:t>多元复合函数的求导法则</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P.77 1(2,4),2,3,4</w:t>
            </w:r>
          </w:p>
          <w:p w:rsidR="00B82795" w:rsidRPr="00455127" w:rsidRDefault="00B82795" w:rsidP="00455127">
            <w:pPr>
              <w:textAlignment w:val="center"/>
            </w:pPr>
            <w:r w:rsidRPr="00455127">
              <w:t>P.84 1,3,8,9,11</w:t>
            </w:r>
          </w:p>
        </w:tc>
      </w:tr>
      <w:tr w:rsidR="00B82795" w:rsidRPr="00455127" w:rsidTr="009871E5">
        <w:trPr>
          <w:cantSplit/>
          <w:trHeight w:val="282"/>
          <w:jc w:val="center"/>
        </w:trPr>
        <w:tc>
          <w:tcPr>
            <w:tcW w:w="518" w:type="dxa"/>
            <w:vAlign w:val="center"/>
          </w:tcPr>
          <w:p w:rsidR="00B82795" w:rsidRPr="00455127" w:rsidRDefault="00B82795" w:rsidP="00455127">
            <w:pPr>
              <w:textAlignment w:val="center"/>
            </w:pPr>
            <w:r w:rsidRPr="00455127">
              <w:t>6</w:t>
            </w:r>
          </w:p>
        </w:tc>
        <w:tc>
          <w:tcPr>
            <w:tcW w:w="3804" w:type="dxa"/>
            <w:shd w:val="clear" w:color="auto" w:fill="auto"/>
            <w:vAlign w:val="center"/>
          </w:tcPr>
          <w:p w:rsidR="00B82795" w:rsidRPr="00455127" w:rsidRDefault="00B82795" w:rsidP="00455127">
            <w:pPr>
              <w:textAlignment w:val="center"/>
            </w:pPr>
            <w:r w:rsidRPr="00455127">
              <w:t>9.5</w:t>
            </w:r>
            <w:r w:rsidRPr="00455127">
              <w:t>隐函数的求导公式</w:t>
            </w:r>
          </w:p>
          <w:p w:rsidR="00B82795" w:rsidRPr="00455127" w:rsidRDefault="00B82795" w:rsidP="00455127">
            <w:pPr>
              <w:textAlignment w:val="center"/>
            </w:pPr>
            <w:r w:rsidRPr="00455127">
              <w:t>9.6</w:t>
            </w:r>
            <w:r w:rsidRPr="00455127">
              <w:t>多元函数微分学的几何应用</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P.91 1,2,3,7,10(1,2)</w:t>
            </w:r>
          </w:p>
          <w:p w:rsidR="00B82795" w:rsidRPr="00455127" w:rsidRDefault="00B82795" w:rsidP="00455127">
            <w:pPr>
              <w:textAlignment w:val="center"/>
            </w:pPr>
            <w:r w:rsidRPr="00455127">
              <w:t>P.102 3,4,6,7,12</w:t>
            </w:r>
          </w:p>
        </w:tc>
      </w:tr>
      <w:tr w:rsidR="00B82795" w:rsidRPr="00455127" w:rsidTr="009871E5">
        <w:trPr>
          <w:cantSplit/>
          <w:trHeight w:val="633"/>
          <w:jc w:val="center"/>
        </w:trPr>
        <w:tc>
          <w:tcPr>
            <w:tcW w:w="518" w:type="dxa"/>
            <w:vAlign w:val="center"/>
          </w:tcPr>
          <w:p w:rsidR="00B82795" w:rsidRPr="00455127" w:rsidRDefault="00B82795" w:rsidP="00455127">
            <w:pPr>
              <w:textAlignment w:val="center"/>
            </w:pPr>
            <w:r w:rsidRPr="00455127">
              <w:t>7</w:t>
            </w:r>
          </w:p>
        </w:tc>
        <w:tc>
          <w:tcPr>
            <w:tcW w:w="3804" w:type="dxa"/>
            <w:shd w:val="clear" w:color="auto" w:fill="auto"/>
            <w:vAlign w:val="center"/>
          </w:tcPr>
          <w:p w:rsidR="00B82795" w:rsidRPr="00455127" w:rsidRDefault="00B82795" w:rsidP="00455127">
            <w:pPr>
              <w:textAlignment w:val="center"/>
            </w:pPr>
            <w:r w:rsidRPr="00455127">
              <w:t>9.7</w:t>
            </w:r>
            <w:r w:rsidRPr="00455127">
              <w:t>方向导数与梯度</w:t>
            </w:r>
          </w:p>
          <w:p w:rsidR="00B82795" w:rsidRPr="00455127" w:rsidRDefault="00B82795" w:rsidP="00455127">
            <w:pPr>
              <w:textAlignment w:val="center"/>
            </w:pPr>
            <w:r w:rsidRPr="00455127">
              <w:t>9.8</w:t>
            </w:r>
            <w:r w:rsidRPr="00455127">
              <w:t>多元函数的极值及其求法</w:t>
            </w:r>
          </w:p>
          <w:p w:rsidR="00B82795" w:rsidRPr="00455127" w:rsidRDefault="00B82795" w:rsidP="00455127">
            <w:pPr>
              <w:textAlignment w:val="center"/>
            </w:pPr>
            <w:r w:rsidRPr="00455127">
              <w:t>第九章习题课</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P.111 1,2,5,8,10</w:t>
            </w:r>
          </w:p>
          <w:p w:rsidR="00B82795" w:rsidRPr="00455127" w:rsidRDefault="00B82795" w:rsidP="00455127">
            <w:pPr>
              <w:textAlignment w:val="center"/>
            </w:pPr>
            <w:r w:rsidRPr="00455127">
              <w:t>P.121 2,6,7,9,11</w:t>
            </w:r>
          </w:p>
        </w:tc>
      </w:tr>
      <w:tr w:rsidR="00B82795" w:rsidRPr="00455127" w:rsidTr="009871E5">
        <w:trPr>
          <w:cantSplit/>
          <w:trHeight w:val="263"/>
          <w:jc w:val="center"/>
        </w:trPr>
        <w:tc>
          <w:tcPr>
            <w:tcW w:w="518" w:type="dxa"/>
            <w:vAlign w:val="center"/>
          </w:tcPr>
          <w:p w:rsidR="00B82795" w:rsidRPr="00455127" w:rsidRDefault="00B82795" w:rsidP="00455127">
            <w:pPr>
              <w:textAlignment w:val="center"/>
            </w:pPr>
            <w:r w:rsidRPr="00455127">
              <w:t>8</w:t>
            </w:r>
          </w:p>
        </w:tc>
        <w:tc>
          <w:tcPr>
            <w:tcW w:w="3804" w:type="dxa"/>
            <w:shd w:val="clear" w:color="auto" w:fill="auto"/>
            <w:vAlign w:val="center"/>
          </w:tcPr>
          <w:p w:rsidR="00B82795" w:rsidRPr="00455127" w:rsidRDefault="00B82795" w:rsidP="00455127">
            <w:pPr>
              <w:textAlignment w:val="center"/>
            </w:pPr>
            <w:r w:rsidRPr="00455127">
              <w:t>10.1</w:t>
            </w:r>
            <w:r w:rsidRPr="00455127">
              <w:t>二重积分的概念及其性质</w:t>
            </w:r>
          </w:p>
          <w:p w:rsidR="00B82795" w:rsidRPr="00455127" w:rsidRDefault="00B82795" w:rsidP="00455127">
            <w:pPr>
              <w:textAlignment w:val="center"/>
            </w:pPr>
            <w:r w:rsidRPr="00455127">
              <w:t>10.2</w:t>
            </w:r>
            <w:r w:rsidRPr="00455127">
              <w:t>二重积分的计算法（</w:t>
            </w:r>
            <w:r w:rsidRPr="00455127">
              <w:t>1</w:t>
            </w:r>
            <w:r w:rsidRPr="00455127">
              <w:t>）</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P.139 2,5(1,2),6(3,4)</w:t>
            </w:r>
          </w:p>
          <w:p w:rsidR="00B82795" w:rsidRPr="00455127" w:rsidRDefault="00B82795" w:rsidP="00455127">
            <w:pPr>
              <w:textAlignment w:val="center"/>
            </w:pPr>
            <w:r w:rsidRPr="00455127">
              <w:t>P.156 1,2(2,3),3,6(1,5,6)</w:t>
            </w:r>
          </w:p>
        </w:tc>
      </w:tr>
      <w:tr w:rsidR="00B82795" w:rsidRPr="00455127" w:rsidTr="009871E5">
        <w:trPr>
          <w:cantSplit/>
          <w:trHeight w:val="212"/>
          <w:jc w:val="center"/>
        </w:trPr>
        <w:tc>
          <w:tcPr>
            <w:tcW w:w="518" w:type="dxa"/>
            <w:vAlign w:val="center"/>
          </w:tcPr>
          <w:p w:rsidR="00B82795" w:rsidRPr="00455127" w:rsidRDefault="00B82795" w:rsidP="00455127">
            <w:pPr>
              <w:textAlignment w:val="center"/>
            </w:pPr>
            <w:r w:rsidRPr="00455127">
              <w:t>9</w:t>
            </w:r>
          </w:p>
        </w:tc>
        <w:tc>
          <w:tcPr>
            <w:tcW w:w="3804" w:type="dxa"/>
            <w:shd w:val="clear" w:color="auto" w:fill="auto"/>
            <w:vAlign w:val="center"/>
          </w:tcPr>
          <w:p w:rsidR="00B82795" w:rsidRPr="00455127" w:rsidRDefault="00B82795" w:rsidP="00455127">
            <w:pPr>
              <w:textAlignment w:val="center"/>
            </w:pPr>
            <w:r w:rsidRPr="00455127">
              <w:t>10.2</w:t>
            </w:r>
            <w:r w:rsidRPr="00455127">
              <w:t>二重积分的计算法（</w:t>
            </w:r>
            <w:r w:rsidRPr="00455127">
              <w:t>2</w:t>
            </w:r>
            <w:r w:rsidRPr="00455127">
              <w:t>）</w:t>
            </w:r>
          </w:p>
          <w:p w:rsidR="00B82795" w:rsidRPr="00455127" w:rsidRDefault="00B82795" w:rsidP="00455127">
            <w:pPr>
              <w:textAlignment w:val="center"/>
            </w:pPr>
            <w:r w:rsidRPr="00455127">
              <w:t>10.3</w:t>
            </w:r>
            <w:r w:rsidRPr="00455127">
              <w:t>三重积分（</w:t>
            </w:r>
            <w:r w:rsidRPr="00455127">
              <w:t>1</w:t>
            </w:r>
            <w:r w:rsidRPr="00455127">
              <w:t>）</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P.157 6(2,3,4),8,9,10,12(1,3),14(1,2),15</w:t>
            </w:r>
          </w:p>
        </w:tc>
      </w:tr>
      <w:tr w:rsidR="00B82795" w:rsidRPr="00455127" w:rsidTr="009871E5">
        <w:trPr>
          <w:cantSplit/>
          <w:trHeight w:val="420"/>
          <w:jc w:val="center"/>
        </w:trPr>
        <w:tc>
          <w:tcPr>
            <w:tcW w:w="518" w:type="dxa"/>
            <w:vAlign w:val="center"/>
          </w:tcPr>
          <w:p w:rsidR="00B82795" w:rsidRPr="00455127" w:rsidRDefault="00B82795" w:rsidP="00455127">
            <w:pPr>
              <w:textAlignment w:val="center"/>
            </w:pPr>
            <w:r w:rsidRPr="00455127">
              <w:t>10</w:t>
            </w:r>
          </w:p>
        </w:tc>
        <w:tc>
          <w:tcPr>
            <w:tcW w:w="3804" w:type="dxa"/>
            <w:shd w:val="clear" w:color="auto" w:fill="auto"/>
            <w:vAlign w:val="center"/>
          </w:tcPr>
          <w:p w:rsidR="00B82795" w:rsidRPr="00455127" w:rsidRDefault="00B82795" w:rsidP="00455127">
            <w:pPr>
              <w:textAlignment w:val="center"/>
            </w:pPr>
            <w:r w:rsidRPr="00455127">
              <w:t>10.3</w:t>
            </w:r>
            <w:r w:rsidRPr="00455127">
              <w:t>三重积分（</w:t>
            </w:r>
            <w:r w:rsidRPr="00455127">
              <w:t>2</w:t>
            </w:r>
            <w:r w:rsidRPr="00455127">
              <w:t>）</w:t>
            </w:r>
          </w:p>
          <w:p w:rsidR="00B82795" w:rsidRPr="00455127" w:rsidRDefault="00B82795" w:rsidP="00455127">
            <w:pPr>
              <w:textAlignment w:val="center"/>
            </w:pPr>
            <w:r w:rsidRPr="00455127">
              <w:t>10.4</w:t>
            </w:r>
            <w:r w:rsidRPr="00455127">
              <w:t>重积分的应用</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P.166 1,5,7,9,14</w:t>
            </w:r>
          </w:p>
          <w:p w:rsidR="00B82795" w:rsidRPr="00455127" w:rsidRDefault="00B82795" w:rsidP="00455127">
            <w:pPr>
              <w:textAlignment w:val="center"/>
            </w:pPr>
            <w:r w:rsidRPr="00455127">
              <w:t>P.177 1,2,3</w:t>
            </w:r>
          </w:p>
        </w:tc>
      </w:tr>
      <w:tr w:rsidR="00B82795" w:rsidRPr="00455127" w:rsidTr="009871E5">
        <w:trPr>
          <w:cantSplit/>
          <w:trHeight w:val="356"/>
          <w:jc w:val="center"/>
        </w:trPr>
        <w:tc>
          <w:tcPr>
            <w:tcW w:w="518" w:type="dxa"/>
            <w:vAlign w:val="center"/>
          </w:tcPr>
          <w:p w:rsidR="00B82795" w:rsidRPr="00455127" w:rsidRDefault="00B82795" w:rsidP="00455127">
            <w:pPr>
              <w:textAlignment w:val="center"/>
            </w:pPr>
            <w:r w:rsidRPr="00455127">
              <w:t>11</w:t>
            </w:r>
          </w:p>
        </w:tc>
        <w:tc>
          <w:tcPr>
            <w:tcW w:w="3804" w:type="dxa"/>
            <w:vAlign w:val="center"/>
          </w:tcPr>
          <w:p w:rsidR="00B82795" w:rsidRPr="00455127" w:rsidRDefault="00B82795" w:rsidP="00455127">
            <w:pPr>
              <w:textAlignment w:val="center"/>
            </w:pPr>
            <w:r w:rsidRPr="00455127">
              <w:t>11.1</w:t>
            </w:r>
            <w:r w:rsidRPr="00455127">
              <w:t>对弧长的曲线积分</w:t>
            </w:r>
          </w:p>
          <w:p w:rsidR="00B82795" w:rsidRPr="00455127" w:rsidRDefault="00B82795" w:rsidP="00455127">
            <w:pPr>
              <w:textAlignment w:val="center"/>
            </w:pPr>
            <w:r w:rsidRPr="00455127">
              <w:t>11.2</w:t>
            </w:r>
            <w:r w:rsidRPr="00455127">
              <w:t>对坐标的曲线积分（</w:t>
            </w:r>
            <w:r w:rsidRPr="00455127">
              <w:t>1</w:t>
            </w:r>
            <w:r w:rsidRPr="00455127">
              <w:t>）</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P.193 3</w:t>
            </w:r>
          </w:p>
          <w:p w:rsidR="00B82795" w:rsidRPr="00455127" w:rsidRDefault="00B82795" w:rsidP="00455127">
            <w:pPr>
              <w:textAlignment w:val="center"/>
            </w:pPr>
            <w:r w:rsidRPr="00455127">
              <w:t>P.203 1</w:t>
            </w:r>
          </w:p>
        </w:tc>
      </w:tr>
      <w:tr w:rsidR="00B82795" w:rsidRPr="00455127" w:rsidTr="009871E5">
        <w:trPr>
          <w:cantSplit/>
          <w:trHeight w:val="578"/>
          <w:jc w:val="center"/>
        </w:trPr>
        <w:tc>
          <w:tcPr>
            <w:tcW w:w="518" w:type="dxa"/>
            <w:vAlign w:val="center"/>
          </w:tcPr>
          <w:p w:rsidR="00B82795" w:rsidRPr="00455127" w:rsidRDefault="00B82795" w:rsidP="00455127">
            <w:pPr>
              <w:textAlignment w:val="center"/>
            </w:pPr>
            <w:r w:rsidRPr="00455127">
              <w:t>12</w:t>
            </w:r>
          </w:p>
        </w:tc>
        <w:tc>
          <w:tcPr>
            <w:tcW w:w="3804" w:type="dxa"/>
            <w:vAlign w:val="center"/>
          </w:tcPr>
          <w:p w:rsidR="00B82795" w:rsidRPr="00455127" w:rsidRDefault="00B82795" w:rsidP="00455127">
            <w:pPr>
              <w:textAlignment w:val="center"/>
            </w:pPr>
            <w:r w:rsidRPr="00455127">
              <w:t>11.2</w:t>
            </w:r>
            <w:r w:rsidRPr="00455127">
              <w:t>对坐标的曲线积分（</w:t>
            </w:r>
            <w:r w:rsidRPr="00455127">
              <w:t>2</w:t>
            </w:r>
            <w:r w:rsidRPr="00455127">
              <w:t>）（</w:t>
            </w:r>
            <w:r w:rsidRPr="00455127">
              <w:t>3</w:t>
            </w:r>
            <w:r w:rsidRPr="00455127">
              <w:t>）</w:t>
            </w:r>
          </w:p>
          <w:p w:rsidR="00B82795" w:rsidRPr="00455127" w:rsidRDefault="00B82795" w:rsidP="00455127">
            <w:pPr>
              <w:textAlignment w:val="center"/>
            </w:pPr>
            <w:r w:rsidRPr="00455127">
              <w:t>11.3</w:t>
            </w:r>
            <w:r w:rsidRPr="00455127">
              <w:t>格林公式及其应用（</w:t>
            </w:r>
            <w:r w:rsidRPr="00455127">
              <w:t>1</w:t>
            </w:r>
            <w:r w:rsidRPr="00455127">
              <w:t>）（</w:t>
            </w:r>
            <w:r w:rsidRPr="00455127">
              <w:t>2</w:t>
            </w:r>
            <w:r w:rsidRPr="00455127">
              <w:t>）（</w:t>
            </w:r>
            <w:r w:rsidRPr="00455127">
              <w:t>3</w:t>
            </w:r>
            <w:r w:rsidRPr="00455127">
              <w:t>）</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P.203 3(1,2,5,8),4,7,8</w:t>
            </w:r>
          </w:p>
          <w:p w:rsidR="00B82795" w:rsidRPr="00455127" w:rsidRDefault="00B82795" w:rsidP="00455127">
            <w:pPr>
              <w:textAlignment w:val="center"/>
            </w:pPr>
            <w:r w:rsidRPr="00455127">
              <w:t>P.216 2,3,6(2),7,8</w:t>
            </w:r>
          </w:p>
        </w:tc>
      </w:tr>
      <w:tr w:rsidR="00B82795" w:rsidRPr="00455127" w:rsidTr="009871E5">
        <w:trPr>
          <w:cantSplit/>
          <w:trHeight w:val="375"/>
          <w:jc w:val="center"/>
        </w:trPr>
        <w:tc>
          <w:tcPr>
            <w:tcW w:w="518" w:type="dxa"/>
            <w:vAlign w:val="center"/>
          </w:tcPr>
          <w:p w:rsidR="00B82795" w:rsidRPr="00455127" w:rsidRDefault="00B82795" w:rsidP="00455127">
            <w:pPr>
              <w:textAlignment w:val="center"/>
            </w:pPr>
            <w:r w:rsidRPr="00455127">
              <w:t>13</w:t>
            </w:r>
          </w:p>
        </w:tc>
        <w:tc>
          <w:tcPr>
            <w:tcW w:w="3804" w:type="dxa"/>
            <w:vAlign w:val="center"/>
          </w:tcPr>
          <w:p w:rsidR="00B82795" w:rsidRPr="00455127" w:rsidRDefault="00B82795" w:rsidP="00455127">
            <w:pPr>
              <w:textAlignment w:val="center"/>
            </w:pPr>
            <w:r w:rsidRPr="00455127">
              <w:t>11.4</w:t>
            </w:r>
            <w:r w:rsidRPr="00455127">
              <w:t>对面积的曲面积分</w:t>
            </w:r>
          </w:p>
          <w:p w:rsidR="00B82795" w:rsidRPr="00455127" w:rsidRDefault="00B82795" w:rsidP="00455127">
            <w:pPr>
              <w:textAlignment w:val="center"/>
            </w:pPr>
            <w:r w:rsidRPr="00455127">
              <w:t>11.5</w:t>
            </w:r>
            <w:r w:rsidRPr="00455127">
              <w:t>对坐标的曲面积分（</w:t>
            </w:r>
            <w:r w:rsidRPr="00455127">
              <w:t>1</w:t>
            </w:r>
            <w:r w:rsidRPr="00455127">
              <w:t>）</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P.222 3,5,6(1,3)</w:t>
            </w:r>
          </w:p>
        </w:tc>
      </w:tr>
      <w:tr w:rsidR="00B82795" w:rsidRPr="00455127" w:rsidTr="009871E5">
        <w:trPr>
          <w:cantSplit/>
          <w:trHeight w:val="645"/>
          <w:jc w:val="center"/>
        </w:trPr>
        <w:tc>
          <w:tcPr>
            <w:tcW w:w="518" w:type="dxa"/>
            <w:vAlign w:val="center"/>
          </w:tcPr>
          <w:p w:rsidR="00B82795" w:rsidRPr="00455127" w:rsidRDefault="00B82795" w:rsidP="00455127">
            <w:pPr>
              <w:textAlignment w:val="center"/>
            </w:pPr>
            <w:r w:rsidRPr="00455127">
              <w:lastRenderedPageBreak/>
              <w:t>14</w:t>
            </w:r>
          </w:p>
        </w:tc>
        <w:tc>
          <w:tcPr>
            <w:tcW w:w="3804" w:type="dxa"/>
            <w:vAlign w:val="center"/>
          </w:tcPr>
          <w:p w:rsidR="00B82795" w:rsidRPr="00455127" w:rsidRDefault="00B82795" w:rsidP="00455127">
            <w:pPr>
              <w:textAlignment w:val="center"/>
            </w:pPr>
            <w:r w:rsidRPr="00455127">
              <w:t>11.5</w:t>
            </w:r>
            <w:r w:rsidRPr="00455127">
              <w:t>对坐标的曲面积分（</w:t>
            </w:r>
            <w:r w:rsidRPr="00455127">
              <w:t>2</w:t>
            </w:r>
            <w:r w:rsidRPr="00455127">
              <w:t>）（</w:t>
            </w:r>
            <w:r w:rsidRPr="00455127">
              <w:t>3</w:t>
            </w:r>
            <w:r w:rsidRPr="00455127">
              <w:t>）</w:t>
            </w:r>
          </w:p>
          <w:p w:rsidR="00B82795" w:rsidRPr="00455127" w:rsidRDefault="00B82795" w:rsidP="00455127">
            <w:pPr>
              <w:textAlignment w:val="center"/>
            </w:pPr>
            <w:r w:rsidRPr="00455127">
              <w:t>11.6</w:t>
            </w:r>
            <w:r w:rsidRPr="00455127">
              <w:t>高斯公式</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P.231 2,3,4</w:t>
            </w:r>
          </w:p>
          <w:p w:rsidR="00B82795" w:rsidRPr="00455127" w:rsidRDefault="00B82795" w:rsidP="00455127">
            <w:pPr>
              <w:textAlignment w:val="center"/>
            </w:pPr>
            <w:r w:rsidRPr="00455127">
              <w:t>P.239 1(1,4,5)</w:t>
            </w:r>
          </w:p>
        </w:tc>
      </w:tr>
      <w:tr w:rsidR="00B82795" w:rsidRPr="00455127" w:rsidTr="009871E5">
        <w:trPr>
          <w:cantSplit/>
          <w:trHeight w:val="645"/>
          <w:jc w:val="center"/>
        </w:trPr>
        <w:tc>
          <w:tcPr>
            <w:tcW w:w="518" w:type="dxa"/>
            <w:vAlign w:val="center"/>
          </w:tcPr>
          <w:p w:rsidR="00B82795" w:rsidRPr="00455127" w:rsidRDefault="00B82795" w:rsidP="00455127">
            <w:pPr>
              <w:textAlignment w:val="center"/>
            </w:pPr>
            <w:r w:rsidRPr="00455127">
              <w:t>15</w:t>
            </w:r>
          </w:p>
        </w:tc>
        <w:tc>
          <w:tcPr>
            <w:tcW w:w="3804" w:type="dxa"/>
            <w:vAlign w:val="center"/>
          </w:tcPr>
          <w:p w:rsidR="00B82795" w:rsidRPr="00455127" w:rsidRDefault="00B82795" w:rsidP="00455127">
            <w:pPr>
              <w:textAlignment w:val="center"/>
            </w:pPr>
            <w:r w:rsidRPr="00455127">
              <w:t>11.7</w:t>
            </w:r>
            <w:r w:rsidRPr="00455127">
              <w:t>斯托克斯公式</w:t>
            </w:r>
          </w:p>
          <w:p w:rsidR="00B82795" w:rsidRPr="00455127" w:rsidRDefault="00B82795" w:rsidP="00455127">
            <w:pPr>
              <w:textAlignment w:val="center"/>
            </w:pPr>
            <w:r w:rsidRPr="00455127">
              <w:t>第十一章习题课</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p>
        </w:tc>
      </w:tr>
      <w:tr w:rsidR="00B82795" w:rsidRPr="00455127" w:rsidTr="009871E5">
        <w:trPr>
          <w:cantSplit/>
          <w:trHeight w:val="645"/>
          <w:jc w:val="center"/>
        </w:trPr>
        <w:tc>
          <w:tcPr>
            <w:tcW w:w="518" w:type="dxa"/>
            <w:vAlign w:val="center"/>
          </w:tcPr>
          <w:p w:rsidR="00B82795" w:rsidRPr="00455127" w:rsidRDefault="00B82795" w:rsidP="00455127">
            <w:pPr>
              <w:textAlignment w:val="center"/>
            </w:pPr>
            <w:r w:rsidRPr="00455127">
              <w:t>16</w:t>
            </w:r>
          </w:p>
        </w:tc>
        <w:tc>
          <w:tcPr>
            <w:tcW w:w="3804" w:type="dxa"/>
            <w:vAlign w:val="center"/>
          </w:tcPr>
          <w:p w:rsidR="00B82795" w:rsidRPr="00455127" w:rsidRDefault="00B82795" w:rsidP="00455127">
            <w:pPr>
              <w:textAlignment w:val="center"/>
            </w:pPr>
            <w:r w:rsidRPr="00455127">
              <w:t>12.1</w:t>
            </w:r>
            <w:r w:rsidRPr="00455127">
              <w:t>常数项级数的概念及性质</w:t>
            </w:r>
          </w:p>
          <w:p w:rsidR="00B82795" w:rsidRPr="00455127" w:rsidRDefault="00B82795" w:rsidP="00455127">
            <w:pPr>
              <w:textAlignment w:val="center"/>
            </w:pPr>
            <w:r w:rsidRPr="00455127">
              <w:t>12.2</w:t>
            </w:r>
            <w:r w:rsidRPr="00455127">
              <w:t>常数项级数的审敛法</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P.258 2(1,2),3(1,2,4)</w:t>
            </w:r>
          </w:p>
          <w:p w:rsidR="00B82795" w:rsidRPr="00455127" w:rsidRDefault="00B82795" w:rsidP="00455127">
            <w:pPr>
              <w:textAlignment w:val="center"/>
            </w:pPr>
            <w:r w:rsidRPr="00455127">
              <w:t>P.271 1(1,4,5),2(1,3),4(2,4),5(3,4)</w:t>
            </w:r>
          </w:p>
        </w:tc>
      </w:tr>
      <w:tr w:rsidR="00B82795" w:rsidRPr="00455127" w:rsidTr="009871E5">
        <w:trPr>
          <w:cantSplit/>
          <w:trHeight w:val="645"/>
          <w:jc w:val="center"/>
        </w:trPr>
        <w:tc>
          <w:tcPr>
            <w:tcW w:w="518" w:type="dxa"/>
            <w:vAlign w:val="center"/>
          </w:tcPr>
          <w:p w:rsidR="00B82795" w:rsidRPr="00455127" w:rsidRDefault="00B82795" w:rsidP="00455127">
            <w:pPr>
              <w:textAlignment w:val="center"/>
            </w:pPr>
            <w:r w:rsidRPr="00455127">
              <w:t>17</w:t>
            </w:r>
          </w:p>
        </w:tc>
        <w:tc>
          <w:tcPr>
            <w:tcW w:w="3804" w:type="dxa"/>
            <w:vAlign w:val="center"/>
          </w:tcPr>
          <w:p w:rsidR="00B82795" w:rsidRPr="00455127" w:rsidRDefault="00B82795" w:rsidP="00455127">
            <w:pPr>
              <w:textAlignment w:val="center"/>
            </w:pPr>
            <w:r w:rsidRPr="00455127">
              <w:t>12.3</w:t>
            </w:r>
            <w:r w:rsidRPr="00455127">
              <w:t>幂级数</w:t>
            </w:r>
          </w:p>
          <w:p w:rsidR="00B82795" w:rsidRPr="00455127" w:rsidRDefault="00B82795" w:rsidP="00455127">
            <w:pPr>
              <w:textAlignment w:val="center"/>
            </w:pPr>
            <w:r w:rsidRPr="00455127">
              <w:t>12.4</w:t>
            </w:r>
            <w:r w:rsidRPr="00455127">
              <w:t>函数展开成幂级数</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r w:rsidRPr="00455127">
              <w:t>P.2811(2,4,6,8),2</w:t>
            </w:r>
          </w:p>
          <w:p w:rsidR="00B82795" w:rsidRPr="00455127" w:rsidRDefault="00B82795" w:rsidP="00455127">
            <w:pPr>
              <w:textAlignment w:val="center"/>
            </w:pPr>
            <w:r w:rsidRPr="00455127">
              <w:t>P.289 2(2,4,6),3(2),4,6</w:t>
            </w:r>
          </w:p>
        </w:tc>
      </w:tr>
      <w:tr w:rsidR="00B82795" w:rsidRPr="00455127" w:rsidTr="009871E5">
        <w:trPr>
          <w:cantSplit/>
          <w:trHeight w:val="645"/>
          <w:jc w:val="center"/>
        </w:trPr>
        <w:tc>
          <w:tcPr>
            <w:tcW w:w="518" w:type="dxa"/>
            <w:vAlign w:val="center"/>
          </w:tcPr>
          <w:p w:rsidR="00B82795" w:rsidRPr="00455127" w:rsidRDefault="00B82795" w:rsidP="00455127">
            <w:pPr>
              <w:textAlignment w:val="center"/>
            </w:pPr>
            <w:r w:rsidRPr="00455127">
              <w:t>18</w:t>
            </w:r>
          </w:p>
        </w:tc>
        <w:tc>
          <w:tcPr>
            <w:tcW w:w="3804" w:type="dxa"/>
            <w:vAlign w:val="center"/>
          </w:tcPr>
          <w:p w:rsidR="00B82795" w:rsidRPr="00455127" w:rsidRDefault="00B82795" w:rsidP="00455127">
            <w:pPr>
              <w:textAlignment w:val="center"/>
            </w:pPr>
            <w:r w:rsidRPr="00455127">
              <w:t>12.5</w:t>
            </w:r>
            <w:r w:rsidRPr="00455127">
              <w:t>欧拉公式</w:t>
            </w:r>
          </w:p>
          <w:p w:rsidR="00B82795" w:rsidRPr="00455127" w:rsidRDefault="00B82795" w:rsidP="00455127">
            <w:pPr>
              <w:textAlignment w:val="center"/>
            </w:pPr>
            <w:r w:rsidRPr="00455127">
              <w:t>12.7</w:t>
            </w:r>
            <w:r w:rsidRPr="00455127">
              <w:t>傅里叶级数</w:t>
            </w:r>
          </w:p>
          <w:p w:rsidR="00B82795" w:rsidRPr="00455127" w:rsidRDefault="00B82795" w:rsidP="00455127">
            <w:pPr>
              <w:textAlignment w:val="center"/>
            </w:pPr>
            <w:r w:rsidRPr="00455127">
              <w:t>12.8</w:t>
            </w:r>
            <w:r w:rsidRPr="00455127">
              <w:t>一般周期函数的傅里叶级数（</w:t>
            </w:r>
            <w:r w:rsidRPr="00455127">
              <w:t>1</w:t>
            </w:r>
            <w:r w:rsidRPr="00455127">
              <w:t>）</w:t>
            </w:r>
          </w:p>
          <w:p w:rsidR="00B82795" w:rsidRPr="00455127" w:rsidRDefault="00B82795" w:rsidP="00455127">
            <w:pPr>
              <w:textAlignment w:val="center"/>
            </w:pPr>
            <w:r w:rsidRPr="00455127">
              <w:t>第十二章习题课</w:t>
            </w:r>
          </w:p>
        </w:tc>
        <w:tc>
          <w:tcPr>
            <w:tcW w:w="732" w:type="dxa"/>
            <w:vAlign w:val="center"/>
          </w:tcPr>
          <w:p w:rsidR="00B82795" w:rsidRPr="00455127" w:rsidRDefault="00B82795" w:rsidP="00455127">
            <w:pPr>
              <w:textAlignment w:val="center"/>
            </w:pPr>
            <w:r w:rsidRPr="00455127">
              <w:t>5</w:t>
            </w:r>
          </w:p>
        </w:tc>
        <w:tc>
          <w:tcPr>
            <w:tcW w:w="3153" w:type="dxa"/>
            <w:vAlign w:val="center"/>
          </w:tcPr>
          <w:p w:rsidR="00B82795" w:rsidRPr="00455127" w:rsidRDefault="00B82795" w:rsidP="00455127">
            <w:pPr>
              <w:textAlignment w:val="center"/>
            </w:pPr>
          </w:p>
        </w:tc>
      </w:tr>
    </w:tbl>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考核方式：闭卷笔试，平时测验及作业</w:t>
      </w:r>
    </w:p>
    <w:p w:rsidR="00B82795" w:rsidRPr="00455127" w:rsidRDefault="00B82795" w:rsidP="00455127">
      <w:pPr>
        <w:textAlignment w:val="center"/>
      </w:pPr>
      <w:r w:rsidRPr="00455127">
        <w:t>成绩评定方式：期末成绩</w:t>
      </w:r>
      <w:r w:rsidRPr="00455127">
        <w:t>50%</w:t>
      </w:r>
      <w:r w:rsidRPr="00455127">
        <w:t>，</w:t>
      </w:r>
      <w:r w:rsidRPr="00455127">
        <w:rPr>
          <w:rFonts w:hint="eastAsia"/>
        </w:rPr>
        <w:t>期</w:t>
      </w:r>
      <w:r w:rsidRPr="00455127">
        <w:t>中成绩</w:t>
      </w:r>
      <w:r w:rsidRPr="00455127">
        <w:t>30%</w:t>
      </w:r>
      <w:r w:rsidRPr="00455127">
        <w:t>，平时成绩</w:t>
      </w:r>
      <w:r w:rsidRPr="00455127">
        <w:t>20%</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教材：《高等数学》第七版</w:t>
      </w:r>
      <w:r w:rsidRPr="00455127">
        <w:rPr>
          <w:rFonts w:hint="eastAsia"/>
        </w:rPr>
        <w:t>，</w:t>
      </w:r>
      <w:r w:rsidRPr="00455127">
        <w:t>上册</w:t>
      </w:r>
      <w:r w:rsidRPr="00455127">
        <w:rPr>
          <w:rFonts w:hint="eastAsia"/>
        </w:rPr>
        <w:t>，</w:t>
      </w:r>
      <w:r w:rsidRPr="00455127">
        <w:t>同济大学数学系编</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491714" w:rsidRDefault="00B82795" w:rsidP="00455127">
      <w:pPr>
        <w:textAlignment w:val="center"/>
        <w:rPr>
          <w:b/>
        </w:rPr>
      </w:pPr>
      <w:bookmarkStart w:id="8" w:name="_Toc456739660"/>
      <w:r w:rsidRPr="00491714">
        <w:rPr>
          <w:rFonts w:hint="eastAsia"/>
          <w:b/>
        </w:rPr>
        <w:lastRenderedPageBreak/>
        <w:t>《</w:t>
      </w:r>
      <w:r w:rsidRPr="00491714">
        <w:rPr>
          <w:b/>
        </w:rPr>
        <w:t>线性代数</w:t>
      </w:r>
      <w:r w:rsidRPr="00491714">
        <w:rPr>
          <w:rFonts w:hint="eastAsia"/>
          <w:b/>
        </w:rPr>
        <w:t>》课程教学大纲</w:t>
      </w:r>
      <w:bookmarkEnd w:id="8"/>
    </w:p>
    <w:p w:rsidR="0027394E" w:rsidRDefault="0027394E" w:rsidP="00455127">
      <w:pPr>
        <w:textAlignment w:val="center"/>
      </w:pPr>
    </w:p>
    <w:p w:rsidR="00F11144" w:rsidRPr="00455127" w:rsidRDefault="00F11144" w:rsidP="00F11144">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F11144" w:rsidRPr="000B0236" w:rsidTr="00F8735C">
        <w:tc>
          <w:tcPr>
            <w:tcW w:w="1413" w:type="dxa"/>
            <w:shd w:val="clear" w:color="auto" w:fill="auto"/>
          </w:tcPr>
          <w:p w:rsidR="00F11144" w:rsidRPr="000B0236" w:rsidRDefault="00F11144" w:rsidP="00F8735C">
            <w:pPr>
              <w:jc w:val="center"/>
              <w:rPr>
                <w:b/>
                <w:bCs/>
                <w:szCs w:val="21"/>
              </w:rPr>
            </w:pPr>
            <w:r w:rsidRPr="000B0236">
              <w:rPr>
                <w:rFonts w:hint="eastAsia"/>
                <w:b/>
                <w:bCs/>
                <w:szCs w:val="21"/>
              </w:rPr>
              <w:t>修订时间</w:t>
            </w:r>
          </w:p>
        </w:tc>
        <w:tc>
          <w:tcPr>
            <w:tcW w:w="1559" w:type="dxa"/>
            <w:shd w:val="clear" w:color="auto" w:fill="auto"/>
          </w:tcPr>
          <w:p w:rsidR="00F11144" w:rsidRPr="000B0236" w:rsidRDefault="00F11144" w:rsidP="00F8735C">
            <w:pPr>
              <w:jc w:val="center"/>
              <w:rPr>
                <w:b/>
                <w:bCs/>
                <w:szCs w:val="21"/>
              </w:rPr>
            </w:pPr>
            <w:r w:rsidRPr="000B0236">
              <w:rPr>
                <w:rFonts w:hint="eastAsia"/>
                <w:b/>
                <w:bCs/>
                <w:szCs w:val="21"/>
              </w:rPr>
              <w:t>修订原因</w:t>
            </w:r>
          </w:p>
        </w:tc>
        <w:tc>
          <w:tcPr>
            <w:tcW w:w="5330" w:type="dxa"/>
            <w:shd w:val="clear" w:color="auto" w:fill="auto"/>
          </w:tcPr>
          <w:p w:rsidR="00F11144" w:rsidRPr="000B0236" w:rsidRDefault="00F11144" w:rsidP="00F8735C">
            <w:pPr>
              <w:jc w:val="center"/>
              <w:rPr>
                <w:b/>
                <w:bCs/>
                <w:szCs w:val="21"/>
              </w:rPr>
            </w:pPr>
            <w:r w:rsidRPr="000B0236">
              <w:rPr>
                <w:rFonts w:hint="eastAsia"/>
                <w:b/>
                <w:bCs/>
                <w:szCs w:val="21"/>
              </w:rPr>
              <w:t>内容概要</w:t>
            </w:r>
          </w:p>
        </w:tc>
      </w:tr>
      <w:tr w:rsidR="00F11144" w:rsidRPr="000B0236" w:rsidTr="00F8735C">
        <w:tc>
          <w:tcPr>
            <w:tcW w:w="1413" w:type="dxa"/>
            <w:shd w:val="clear" w:color="auto" w:fill="auto"/>
          </w:tcPr>
          <w:p w:rsidR="00F11144" w:rsidRPr="000B0236" w:rsidRDefault="00F11144"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F11144" w:rsidRPr="000B0236" w:rsidRDefault="00F11144"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F11144" w:rsidRPr="000B0236" w:rsidRDefault="00F11144"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F11144" w:rsidRPr="000B0236" w:rsidTr="00F8735C">
        <w:tc>
          <w:tcPr>
            <w:tcW w:w="1413" w:type="dxa"/>
            <w:shd w:val="clear" w:color="auto" w:fill="auto"/>
          </w:tcPr>
          <w:p w:rsidR="00F11144" w:rsidRPr="000B0236" w:rsidRDefault="00F11144" w:rsidP="00F8735C">
            <w:pPr>
              <w:rPr>
                <w:rFonts w:ascii="Times New Roman" w:hAnsi="Times New Roman"/>
                <w:szCs w:val="21"/>
              </w:rPr>
            </w:pPr>
          </w:p>
        </w:tc>
        <w:tc>
          <w:tcPr>
            <w:tcW w:w="1559" w:type="dxa"/>
            <w:shd w:val="clear" w:color="auto" w:fill="auto"/>
          </w:tcPr>
          <w:p w:rsidR="00F11144" w:rsidRPr="000B0236" w:rsidRDefault="00F11144" w:rsidP="00F8735C">
            <w:pPr>
              <w:rPr>
                <w:rFonts w:ascii="Times New Roman" w:hAnsi="Times New Roman"/>
                <w:szCs w:val="21"/>
              </w:rPr>
            </w:pPr>
          </w:p>
        </w:tc>
        <w:tc>
          <w:tcPr>
            <w:tcW w:w="5330" w:type="dxa"/>
            <w:shd w:val="clear" w:color="auto" w:fill="auto"/>
          </w:tcPr>
          <w:p w:rsidR="00F11144" w:rsidRPr="000B0236" w:rsidRDefault="00F11144" w:rsidP="00F8735C">
            <w:pPr>
              <w:rPr>
                <w:rFonts w:ascii="Times New Roman" w:hAnsi="Times New Roman"/>
                <w:szCs w:val="21"/>
              </w:rPr>
            </w:pPr>
          </w:p>
        </w:tc>
      </w:tr>
      <w:tr w:rsidR="00F11144" w:rsidRPr="00005BF3" w:rsidTr="00F8735C">
        <w:tc>
          <w:tcPr>
            <w:tcW w:w="1413" w:type="dxa"/>
            <w:shd w:val="clear" w:color="auto" w:fill="auto"/>
          </w:tcPr>
          <w:p w:rsidR="00F11144" w:rsidRPr="000B0236" w:rsidRDefault="00F11144" w:rsidP="00F8735C">
            <w:pPr>
              <w:rPr>
                <w:rFonts w:ascii="Times New Roman" w:hAnsi="Times New Roman"/>
                <w:szCs w:val="21"/>
              </w:rPr>
            </w:pPr>
          </w:p>
        </w:tc>
        <w:tc>
          <w:tcPr>
            <w:tcW w:w="1559" w:type="dxa"/>
            <w:shd w:val="clear" w:color="auto" w:fill="auto"/>
          </w:tcPr>
          <w:p w:rsidR="00F11144" w:rsidRPr="000B0236" w:rsidRDefault="00F11144" w:rsidP="00F8735C">
            <w:pPr>
              <w:rPr>
                <w:rFonts w:ascii="Times New Roman" w:hAnsi="Times New Roman"/>
                <w:szCs w:val="21"/>
              </w:rPr>
            </w:pPr>
          </w:p>
        </w:tc>
        <w:tc>
          <w:tcPr>
            <w:tcW w:w="5330" w:type="dxa"/>
            <w:shd w:val="clear" w:color="auto" w:fill="auto"/>
          </w:tcPr>
          <w:p w:rsidR="00F11144" w:rsidRPr="00005BF3" w:rsidRDefault="00F11144" w:rsidP="00F8735C">
            <w:pPr>
              <w:rPr>
                <w:rFonts w:ascii="Times New Roman" w:hAnsi="Times New Roman"/>
                <w:szCs w:val="21"/>
              </w:rPr>
            </w:pPr>
          </w:p>
        </w:tc>
      </w:tr>
    </w:tbl>
    <w:p w:rsidR="00B82795" w:rsidRPr="004A0CC7" w:rsidRDefault="00B82795" w:rsidP="00455127">
      <w:pPr>
        <w:textAlignment w:val="center"/>
      </w:pPr>
    </w:p>
    <w:tbl>
      <w:tblPr>
        <w:tblW w:w="8296" w:type="dxa"/>
        <w:tblLayout w:type="fixed"/>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课程名称：线性代数</w:t>
            </w:r>
          </w:p>
        </w:tc>
        <w:tc>
          <w:tcPr>
            <w:tcW w:w="4148" w:type="dxa"/>
          </w:tcPr>
          <w:p w:rsidR="00B82795" w:rsidRPr="00455127" w:rsidRDefault="00B82795" w:rsidP="00455127">
            <w:pPr>
              <w:textAlignment w:val="center"/>
            </w:pPr>
            <w:r w:rsidRPr="00455127">
              <w:t>课程代码：</w:t>
            </w:r>
            <w:r w:rsidRPr="00455127">
              <w:t>00071004</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Linear Algebra</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rPr>
                <w:rFonts w:hint="eastAsia"/>
              </w:rPr>
              <w:t>学分</w:t>
            </w:r>
            <w:r w:rsidRPr="00455127">
              <w:t>/54</w:t>
            </w:r>
            <w:r w:rsidRPr="00455127">
              <w:rPr>
                <w:rFonts w:hint="eastAsia"/>
              </w:rPr>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1</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适用专业：电气工程及其自动化，通信工程，信息工程等理工类专业</w:t>
            </w:r>
          </w:p>
        </w:tc>
      </w:tr>
      <w:tr w:rsidR="00B82795" w:rsidRPr="00455127" w:rsidTr="009871E5">
        <w:tc>
          <w:tcPr>
            <w:tcW w:w="8296" w:type="dxa"/>
            <w:gridSpan w:val="2"/>
          </w:tcPr>
          <w:p w:rsidR="00B82795" w:rsidRPr="00455127" w:rsidRDefault="00B82795" w:rsidP="00455127">
            <w:pPr>
              <w:textAlignment w:val="center"/>
            </w:pPr>
            <w:r w:rsidRPr="00455127">
              <w:t>先修课程：</w:t>
            </w:r>
          </w:p>
        </w:tc>
      </w:tr>
      <w:tr w:rsidR="00B82795" w:rsidRPr="00455127" w:rsidTr="009871E5">
        <w:tc>
          <w:tcPr>
            <w:tcW w:w="8296" w:type="dxa"/>
            <w:gridSpan w:val="2"/>
          </w:tcPr>
          <w:p w:rsidR="00B82795" w:rsidRPr="00455127" w:rsidRDefault="00B82795" w:rsidP="00455127">
            <w:pPr>
              <w:textAlignment w:val="center"/>
            </w:pPr>
            <w:r w:rsidRPr="00455127">
              <w:t>后续课程：复变函数与积分变换、信号与系统等</w:t>
            </w:r>
          </w:p>
        </w:tc>
      </w:tr>
      <w:tr w:rsidR="00B82795" w:rsidRPr="00455127" w:rsidTr="009871E5">
        <w:tc>
          <w:tcPr>
            <w:tcW w:w="4148" w:type="dxa"/>
          </w:tcPr>
          <w:p w:rsidR="00B82795" w:rsidRPr="00455127" w:rsidRDefault="00B82795" w:rsidP="00455127">
            <w:pPr>
              <w:textAlignment w:val="center"/>
            </w:pPr>
            <w:r w:rsidRPr="00455127">
              <w:t>开课单位：数学科学学院</w:t>
            </w:r>
          </w:p>
        </w:tc>
        <w:tc>
          <w:tcPr>
            <w:tcW w:w="4148" w:type="dxa"/>
          </w:tcPr>
          <w:p w:rsidR="00B82795" w:rsidRPr="00455127" w:rsidRDefault="00B82795" w:rsidP="00455127">
            <w:pPr>
              <w:textAlignment w:val="center"/>
            </w:pPr>
            <w:r w:rsidRPr="00455127">
              <w:t>课程负责人：胡韻</w:t>
            </w:r>
          </w:p>
        </w:tc>
      </w:tr>
      <w:tr w:rsidR="00B82795" w:rsidRPr="00455127" w:rsidTr="009871E5">
        <w:tc>
          <w:tcPr>
            <w:tcW w:w="4148" w:type="dxa"/>
          </w:tcPr>
          <w:p w:rsidR="00B82795" w:rsidRPr="00455127" w:rsidRDefault="00B82795" w:rsidP="00455127">
            <w:pPr>
              <w:textAlignment w:val="center"/>
            </w:pPr>
            <w:r w:rsidRPr="00455127">
              <w:t>大纲执笔人：牟红青</w:t>
            </w:r>
          </w:p>
        </w:tc>
        <w:tc>
          <w:tcPr>
            <w:tcW w:w="4148" w:type="dxa"/>
          </w:tcPr>
          <w:p w:rsidR="00B82795" w:rsidRPr="00455127" w:rsidRDefault="00B82795" w:rsidP="00455127">
            <w:pPr>
              <w:textAlignment w:val="center"/>
            </w:pPr>
            <w:r w:rsidRPr="00455127">
              <w:t>大纲审核人：严亚强</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课程性质：线性代数是大学本科学生数学教育中的一门主要的基础课程，对于培养新时代适用人才与计算技能起着重要作用。</w:t>
      </w:r>
    </w:p>
    <w:p w:rsidR="00B82795" w:rsidRPr="00455127" w:rsidRDefault="00B82795" w:rsidP="00455127">
      <w:pPr>
        <w:textAlignment w:val="center"/>
      </w:pPr>
      <w:r w:rsidRPr="00455127">
        <w:t>教学目标：本课程以线性代数中行列式、矩阵理论、向量空间为核心内容，</w:t>
      </w:r>
      <w:r w:rsidRPr="00455127">
        <w:rPr>
          <w:rFonts w:hint="eastAsia"/>
        </w:rPr>
        <w:t>具体教学</w:t>
      </w:r>
      <w:r w:rsidRPr="00455127">
        <w:t>目标</w:t>
      </w:r>
      <w:r w:rsidRPr="00455127">
        <w:rPr>
          <w:rFonts w:hint="eastAsia"/>
        </w:rPr>
        <w:t>为</w:t>
      </w:r>
    </w:p>
    <w:p w:rsidR="00B82795" w:rsidRPr="00455127" w:rsidRDefault="00B82795" w:rsidP="00455127">
      <w:pPr>
        <w:textAlignment w:val="center"/>
      </w:pPr>
      <w:r w:rsidRPr="00455127">
        <w:t>1.</w:t>
      </w:r>
      <w:r w:rsidRPr="00455127">
        <w:rPr>
          <w:rFonts w:hint="eastAsia"/>
        </w:rPr>
        <w:tab/>
      </w:r>
      <w:r w:rsidRPr="00455127">
        <w:t>掌握矩阵的初等变换法解线性方程组</w:t>
      </w:r>
      <w:r w:rsidRPr="00455127">
        <w:rPr>
          <w:rFonts w:hint="eastAsia"/>
        </w:rPr>
        <w:t>；</w:t>
      </w:r>
    </w:p>
    <w:p w:rsidR="00B82795" w:rsidRPr="00455127" w:rsidRDefault="00B82795" w:rsidP="00455127">
      <w:pPr>
        <w:textAlignment w:val="center"/>
      </w:pPr>
      <w:r w:rsidRPr="00455127">
        <w:t>2.</w:t>
      </w:r>
      <w:r w:rsidRPr="00455127">
        <w:rPr>
          <w:rFonts w:hint="eastAsia"/>
        </w:rPr>
        <w:tab/>
      </w:r>
      <w:r w:rsidRPr="00455127">
        <w:t>掌握行列式概念和性质，计算行列式的值</w:t>
      </w:r>
      <w:r w:rsidRPr="00455127">
        <w:rPr>
          <w:rFonts w:hint="eastAsia"/>
        </w:rPr>
        <w:t>；</w:t>
      </w:r>
    </w:p>
    <w:p w:rsidR="00B82795" w:rsidRPr="00455127" w:rsidRDefault="00B82795" w:rsidP="00455127">
      <w:pPr>
        <w:textAlignment w:val="center"/>
      </w:pPr>
      <w:r w:rsidRPr="00455127">
        <w:t>3.</w:t>
      </w:r>
      <w:r w:rsidRPr="00455127">
        <w:rPr>
          <w:rFonts w:hint="eastAsia"/>
        </w:rPr>
        <w:tab/>
      </w:r>
      <w:r w:rsidRPr="00455127">
        <w:t>掌握矩阵理论；向量空间理论；二次型的概念</w:t>
      </w:r>
      <w:r w:rsidRPr="00455127">
        <w:rPr>
          <w:rFonts w:hint="eastAsia"/>
        </w:rPr>
        <w:t>；</w:t>
      </w:r>
    </w:p>
    <w:p w:rsidR="00B82795" w:rsidRPr="00455127" w:rsidRDefault="00B82795" w:rsidP="00455127">
      <w:pPr>
        <w:textAlignment w:val="center"/>
      </w:pPr>
      <w:r w:rsidRPr="00455127">
        <w:t>4.</w:t>
      </w:r>
      <w:r w:rsidRPr="00455127">
        <w:rPr>
          <w:rFonts w:hint="eastAsia"/>
        </w:rPr>
        <w:tab/>
      </w:r>
      <w:r w:rsidRPr="00455127">
        <w:t>应用矩阵理论和向量空间理论判别线性方程组的解的情况；掌握齐次线性方程组和非齐次线性方程组的求解；会用配方法将二次型化为标准形</w:t>
      </w:r>
      <w:r w:rsidRPr="00455127">
        <w:rPr>
          <w:rFonts w:hint="eastAsia"/>
        </w:rPr>
        <w:t>。</w:t>
      </w:r>
    </w:p>
    <w:p w:rsidR="00B82795" w:rsidRPr="00455127" w:rsidRDefault="00B82795" w:rsidP="00455127">
      <w:pPr>
        <w:textAlignment w:val="center"/>
      </w:pPr>
      <w:r w:rsidRPr="00455127">
        <w:t>教学目标与毕业要求的对应关系</w:t>
      </w:r>
    </w:p>
    <w:tbl>
      <w:tblPr>
        <w:tblW w:w="8897" w:type="dxa"/>
        <w:tblLayout w:type="fixed"/>
        <w:tblLook w:val="04A0" w:firstRow="1" w:lastRow="0" w:firstColumn="1" w:lastColumn="0" w:noHBand="0" w:noVBand="1"/>
      </w:tblPr>
      <w:tblGrid>
        <w:gridCol w:w="1526"/>
        <w:gridCol w:w="2410"/>
        <w:gridCol w:w="1275"/>
        <w:gridCol w:w="3686"/>
      </w:tblGrid>
      <w:tr w:rsidR="00B82795" w:rsidRPr="00455127" w:rsidTr="009871E5">
        <w:tc>
          <w:tcPr>
            <w:tcW w:w="1526" w:type="dxa"/>
            <w:vAlign w:val="center"/>
          </w:tcPr>
          <w:p w:rsidR="00B82795" w:rsidRPr="00455127" w:rsidRDefault="00B82795" w:rsidP="00455127">
            <w:pPr>
              <w:textAlignment w:val="center"/>
            </w:pPr>
            <w:r w:rsidRPr="00455127">
              <w:t>毕业要求</w:t>
            </w:r>
          </w:p>
        </w:tc>
        <w:tc>
          <w:tcPr>
            <w:tcW w:w="2410" w:type="dxa"/>
            <w:vAlign w:val="center"/>
          </w:tcPr>
          <w:p w:rsidR="00B82795" w:rsidRPr="00455127" w:rsidRDefault="00B82795" w:rsidP="00455127">
            <w:pPr>
              <w:textAlignment w:val="center"/>
            </w:pPr>
            <w:r w:rsidRPr="00455127">
              <w:t>指标点</w:t>
            </w:r>
          </w:p>
        </w:tc>
        <w:tc>
          <w:tcPr>
            <w:tcW w:w="1275" w:type="dxa"/>
            <w:vAlign w:val="center"/>
          </w:tcPr>
          <w:p w:rsidR="00B82795" w:rsidRPr="00455127" w:rsidRDefault="00B82795" w:rsidP="00455127">
            <w:pPr>
              <w:textAlignment w:val="center"/>
            </w:pPr>
            <w:r w:rsidRPr="00455127">
              <w:t>课程目标</w:t>
            </w:r>
          </w:p>
        </w:tc>
        <w:tc>
          <w:tcPr>
            <w:tcW w:w="3686" w:type="dxa"/>
            <w:vAlign w:val="center"/>
          </w:tcPr>
          <w:p w:rsidR="00B82795" w:rsidRPr="00455127" w:rsidRDefault="00B82795" w:rsidP="00455127">
            <w:pPr>
              <w:textAlignment w:val="center"/>
            </w:pPr>
            <w:r w:rsidRPr="00455127">
              <w:t>对应关系说明</w:t>
            </w:r>
          </w:p>
        </w:tc>
      </w:tr>
      <w:tr w:rsidR="00B82795" w:rsidRPr="00455127" w:rsidTr="009871E5">
        <w:trPr>
          <w:trHeight w:val="415"/>
        </w:trPr>
        <w:tc>
          <w:tcPr>
            <w:tcW w:w="1526" w:type="dxa"/>
            <w:vMerge w:val="restart"/>
            <w:vAlign w:val="center"/>
          </w:tcPr>
          <w:p w:rsidR="00B82795" w:rsidRPr="00455127" w:rsidRDefault="00B82795" w:rsidP="00455127">
            <w:pPr>
              <w:textAlignment w:val="center"/>
            </w:pPr>
            <w:r w:rsidRPr="00455127">
              <w:rPr>
                <w:rFonts w:hint="eastAsia"/>
              </w:rPr>
              <w:t>毕业要求</w:t>
            </w:r>
            <w:r w:rsidRPr="00455127">
              <w:t>1</w:t>
            </w:r>
            <w:r w:rsidRPr="00455127">
              <w:rPr>
                <w:rFonts w:hint="eastAsia"/>
              </w:rPr>
              <w:t>：</w:t>
            </w:r>
            <w:r w:rsidRPr="00455127">
              <w:t>工程知识</w:t>
            </w:r>
          </w:p>
        </w:tc>
        <w:tc>
          <w:tcPr>
            <w:tcW w:w="2410" w:type="dxa"/>
            <w:vMerge w:val="restart"/>
            <w:vAlign w:val="center"/>
          </w:tcPr>
          <w:p w:rsidR="00B82795" w:rsidRPr="00455127" w:rsidRDefault="00B82795" w:rsidP="00455127">
            <w:pPr>
              <w:textAlignment w:val="center"/>
            </w:pPr>
            <w:r w:rsidRPr="00455127">
              <w:t>1-1</w:t>
            </w:r>
            <w:r w:rsidRPr="00455127">
              <w:rPr>
                <w:rFonts w:hint="eastAsia"/>
              </w:rPr>
              <w:t xml:space="preserve"> </w:t>
            </w:r>
            <w:r w:rsidRPr="00455127">
              <w:t>掌握专业所需的数理知识，能用于专业问题的理解、建模、分析与求解</w:t>
            </w:r>
          </w:p>
        </w:tc>
        <w:tc>
          <w:tcPr>
            <w:tcW w:w="1275" w:type="dxa"/>
            <w:vAlign w:val="center"/>
          </w:tcPr>
          <w:p w:rsidR="00B82795" w:rsidRPr="00455127" w:rsidRDefault="00B82795" w:rsidP="00455127">
            <w:pPr>
              <w:textAlignment w:val="center"/>
            </w:pPr>
            <w:r w:rsidRPr="00455127">
              <w:t>教学目标</w:t>
            </w:r>
            <w:r w:rsidRPr="00455127">
              <w:t>1</w:t>
            </w:r>
          </w:p>
        </w:tc>
        <w:tc>
          <w:tcPr>
            <w:tcW w:w="3686" w:type="dxa"/>
            <w:vAlign w:val="center"/>
          </w:tcPr>
          <w:p w:rsidR="00B82795" w:rsidRPr="00455127" w:rsidRDefault="00B82795" w:rsidP="00455127">
            <w:pPr>
              <w:textAlignment w:val="center"/>
            </w:pPr>
            <w:r w:rsidRPr="00455127">
              <w:t>掌握矩阵的初等变换法解线性方程组。</w:t>
            </w:r>
          </w:p>
        </w:tc>
      </w:tr>
      <w:tr w:rsidR="00B82795" w:rsidRPr="00455127" w:rsidTr="009871E5">
        <w:trPr>
          <w:trHeight w:val="415"/>
        </w:trPr>
        <w:tc>
          <w:tcPr>
            <w:tcW w:w="1526" w:type="dxa"/>
            <w:vMerge/>
            <w:vAlign w:val="center"/>
          </w:tcPr>
          <w:p w:rsidR="00B82795" w:rsidRPr="00455127" w:rsidRDefault="00B82795" w:rsidP="00455127">
            <w:pPr>
              <w:textAlignment w:val="center"/>
            </w:pPr>
          </w:p>
        </w:tc>
        <w:tc>
          <w:tcPr>
            <w:tcW w:w="2410"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rPr>
                <w:rFonts w:hint="eastAsia"/>
              </w:rPr>
              <w:t>2</w:t>
            </w:r>
          </w:p>
        </w:tc>
        <w:tc>
          <w:tcPr>
            <w:tcW w:w="3686" w:type="dxa"/>
            <w:vAlign w:val="center"/>
          </w:tcPr>
          <w:p w:rsidR="00B82795" w:rsidRPr="00455127" w:rsidRDefault="00B82795" w:rsidP="00455127">
            <w:pPr>
              <w:textAlignment w:val="center"/>
            </w:pPr>
            <w:r w:rsidRPr="00455127">
              <w:t>掌握行列式理论</w:t>
            </w:r>
            <w:r w:rsidRPr="00455127">
              <w:rPr>
                <w:rFonts w:hint="eastAsia"/>
              </w:rPr>
              <w:t>。</w:t>
            </w:r>
          </w:p>
        </w:tc>
      </w:tr>
      <w:tr w:rsidR="00B82795" w:rsidRPr="00455127" w:rsidTr="009871E5">
        <w:trPr>
          <w:trHeight w:val="415"/>
        </w:trPr>
        <w:tc>
          <w:tcPr>
            <w:tcW w:w="1526" w:type="dxa"/>
            <w:vMerge/>
            <w:vAlign w:val="center"/>
          </w:tcPr>
          <w:p w:rsidR="00B82795" w:rsidRPr="00455127" w:rsidRDefault="00B82795" w:rsidP="00455127">
            <w:pPr>
              <w:textAlignment w:val="center"/>
            </w:pPr>
          </w:p>
        </w:tc>
        <w:tc>
          <w:tcPr>
            <w:tcW w:w="2410"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rPr>
                <w:rFonts w:hint="eastAsia"/>
              </w:rPr>
              <w:t>3</w:t>
            </w:r>
          </w:p>
        </w:tc>
        <w:tc>
          <w:tcPr>
            <w:tcW w:w="3686" w:type="dxa"/>
            <w:vAlign w:val="center"/>
          </w:tcPr>
          <w:p w:rsidR="00B82795" w:rsidRPr="00455127" w:rsidRDefault="00B82795" w:rsidP="00455127">
            <w:pPr>
              <w:textAlignment w:val="center"/>
            </w:pPr>
            <w:r w:rsidRPr="00455127">
              <w:t>掌握矩阵理论</w:t>
            </w:r>
            <w:r w:rsidRPr="00455127">
              <w:rPr>
                <w:rFonts w:hint="eastAsia"/>
              </w:rPr>
              <w:t>、</w:t>
            </w:r>
            <w:r w:rsidRPr="00455127">
              <w:t>向量空间理论</w:t>
            </w:r>
            <w:r w:rsidRPr="00455127">
              <w:rPr>
                <w:rFonts w:hint="eastAsia"/>
              </w:rPr>
              <w:t>、</w:t>
            </w:r>
            <w:r w:rsidRPr="00455127">
              <w:t>二次型的概念。</w:t>
            </w:r>
          </w:p>
        </w:tc>
      </w:tr>
      <w:tr w:rsidR="00B82795" w:rsidRPr="00455127" w:rsidTr="009871E5">
        <w:tc>
          <w:tcPr>
            <w:tcW w:w="1526" w:type="dxa"/>
            <w:vMerge/>
            <w:vAlign w:val="center"/>
          </w:tcPr>
          <w:p w:rsidR="00B82795" w:rsidRPr="00455127" w:rsidRDefault="00B82795" w:rsidP="00455127">
            <w:pPr>
              <w:textAlignment w:val="center"/>
            </w:pPr>
          </w:p>
        </w:tc>
        <w:tc>
          <w:tcPr>
            <w:tcW w:w="2410"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t>4</w:t>
            </w:r>
          </w:p>
        </w:tc>
        <w:tc>
          <w:tcPr>
            <w:tcW w:w="3686" w:type="dxa"/>
            <w:vAlign w:val="center"/>
          </w:tcPr>
          <w:p w:rsidR="00B82795" w:rsidRPr="00455127" w:rsidRDefault="00B82795" w:rsidP="00455127">
            <w:pPr>
              <w:textAlignment w:val="center"/>
            </w:pPr>
            <w:r w:rsidRPr="00455127">
              <w:t>应用矩阵理论和向量空间理论判别线性方程组的解的情况；掌握齐次线性方程组和非齐次线性方程组的求解；</w:t>
            </w:r>
            <w:r w:rsidRPr="00455127">
              <w:t xml:space="preserve"> </w:t>
            </w:r>
            <w:r w:rsidRPr="00455127">
              <w:t>会用配方法将二次型化为标准形。能运用于复杂过程问题的理解分析</w:t>
            </w:r>
            <w:r w:rsidRPr="00455127">
              <w:rPr>
                <w:rFonts w:hint="eastAsia"/>
              </w:rPr>
              <w:t>。</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t>第一章</w:t>
      </w:r>
      <w:r w:rsidRPr="00455127">
        <w:rPr>
          <w:rFonts w:hint="eastAsia"/>
        </w:rPr>
        <w:t xml:space="preserve">  </w:t>
      </w:r>
      <w:r w:rsidRPr="00455127">
        <w:t>线性方程组与消元法（</w:t>
      </w:r>
      <w:r w:rsidRPr="00455127">
        <w:rPr>
          <w:rFonts w:hint="eastAsia"/>
        </w:rPr>
        <w:t>3</w:t>
      </w:r>
      <w:r w:rsidRPr="00455127">
        <w:t>学时）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线性方程组的概念</w:t>
      </w:r>
      <w:r w:rsidRPr="00455127">
        <w:rPr>
          <w:rFonts w:hint="eastAsia"/>
        </w:rPr>
        <w:t>，</w:t>
      </w:r>
      <w:r w:rsidRPr="00455127">
        <w:t>同解的线性方程组的定义</w:t>
      </w:r>
      <w:r w:rsidRPr="00455127">
        <w:rPr>
          <w:rFonts w:hint="eastAsia"/>
        </w:rPr>
        <w:t>，</w:t>
      </w:r>
      <w:r w:rsidRPr="00455127">
        <w:t>线性方程组的初等变换</w:t>
      </w:r>
      <w:r w:rsidRPr="00455127">
        <w:rPr>
          <w:rFonts w:hint="eastAsia"/>
        </w:rPr>
        <w:t>，</w:t>
      </w:r>
      <w:r w:rsidRPr="00455127">
        <w:t>高斯消元法</w:t>
      </w:r>
      <w:r w:rsidRPr="00455127">
        <w:rPr>
          <w:rFonts w:hint="eastAsia"/>
        </w:rPr>
        <w:t>。</w:t>
      </w:r>
    </w:p>
    <w:p w:rsidR="00B82795" w:rsidRPr="00455127" w:rsidRDefault="00B82795" w:rsidP="00455127">
      <w:pPr>
        <w:textAlignment w:val="center"/>
      </w:pPr>
      <w:r w:rsidRPr="00455127">
        <w:lastRenderedPageBreak/>
        <w:t>教学要求</w:t>
      </w:r>
    </w:p>
    <w:p w:rsidR="00B82795" w:rsidRPr="00455127" w:rsidRDefault="00B82795" w:rsidP="00455127">
      <w:pPr>
        <w:textAlignment w:val="center"/>
      </w:pPr>
      <w:r w:rsidRPr="00455127">
        <w:t>认识线性方程组会判别阶梯形线性方程组解的情形</w:t>
      </w:r>
    </w:p>
    <w:p w:rsidR="00B82795" w:rsidRPr="00455127" w:rsidRDefault="00B82795" w:rsidP="00455127">
      <w:pPr>
        <w:textAlignment w:val="center"/>
      </w:pPr>
      <w:r w:rsidRPr="00455127">
        <w:t>掌握线性方程组的三类初等变换会用高斯消元法解二元或三元的线性方程组</w:t>
      </w:r>
    </w:p>
    <w:p w:rsidR="00B82795" w:rsidRPr="00455127" w:rsidRDefault="00B82795" w:rsidP="00455127">
      <w:pPr>
        <w:textAlignment w:val="center"/>
      </w:pPr>
      <w:r w:rsidRPr="00455127">
        <w:t>第二章</w:t>
      </w:r>
      <w:r w:rsidRPr="00455127">
        <w:rPr>
          <w:rFonts w:hint="eastAsia"/>
        </w:rPr>
        <w:t xml:space="preserve">  </w:t>
      </w:r>
      <w:r w:rsidRPr="00455127">
        <w:t>矩阵（</w:t>
      </w:r>
      <w:r w:rsidRPr="00455127">
        <w:rPr>
          <w:rFonts w:hint="eastAsia"/>
        </w:rPr>
        <w:t>6</w:t>
      </w:r>
      <w:r w:rsidRPr="00455127">
        <w:t>学时）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矩阵的概念</w:t>
      </w:r>
      <w:r w:rsidRPr="00455127">
        <w:rPr>
          <w:rFonts w:hint="eastAsia"/>
        </w:rPr>
        <w:t>，</w:t>
      </w:r>
      <w:r w:rsidRPr="00455127">
        <w:t>矩阵的线性运算</w:t>
      </w:r>
      <w:r w:rsidRPr="00455127">
        <w:rPr>
          <w:rFonts w:hint="eastAsia"/>
        </w:rPr>
        <w:t>，</w:t>
      </w:r>
      <w:r w:rsidRPr="00455127">
        <w:t>矩阵的乘法</w:t>
      </w:r>
      <w:r w:rsidRPr="00455127">
        <w:rPr>
          <w:rFonts w:hint="eastAsia"/>
        </w:rPr>
        <w:t>，</w:t>
      </w:r>
      <w:r w:rsidRPr="00455127">
        <w:t>方阵的幂</w:t>
      </w:r>
      <w:r w:rsidRPr="00455127">
        <w:rPr>
          <w:rFonts w:hint="eastAsia"/>
        </w:rPr>
        <w:t>，</w:t>
      </w:r>
      <w:r w:rsidRPr="00455127">
        <w:t>方阵乘积的行列式</w:t>
      </w:r>
      <w:r w:rsidRPr="00455127">
        <w:rPr>
          <w:rFonts w:hint="eastAsia"/>
        </w:rPr>
        <w:t>，</w:t>
      </w:r>
      <w:r w:rsidRPr="00455127">
        <w:t>矩阵的转置</w:t>
      </w:r>
      <w:r w:rsidRPr="00455127">
        <w:rPr>
          <w:rFonts w:hint="eastAsia"/>
        </w:rPr>
        <w:t>，</w:t>
      </w:r>
      <w:r w:rsidRPr="00455127">
        <w:t>逆矩阵的概念和性质</w:t>
      </w:r>
      <w:r w:rsidRPr="00455127">
        <w:rPr>
          <w:rFonts w:hint="eastAsia"/>
        </w:rPr>
        <w:t>，</w:t>
      </w:r>
      <w:r w:rsidRPr="00455127">
        <w:t>矩阵的三种初等变换</w:t>
      </w:r>
      <w:r w:rsidRPr="00455127">
        <w:rPr>
          <w:rFonts w:hint="eastAsia"/>
        </w:rPr>
        <w:t>，</w:t>
      </w:r>
      <w:r w:rsidRPr="00455127">
        <w:t>线性方程组的矩阵解法</w:t>
      </w:r>
      <w:r w:rsidRPr="00455127">
        <w:rPr>
          <w:rFonts w:hint="eastAsia"/>
        </w:rPr>
        <w:t>。</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了解矩阵的概念了解单位矩阵、对角矩阵、数量矩阵、三角矩阵的定义及性质</w:t>
      </w:r>
    </w:p>
    <w:p w:rsidR="00B82795" w:rsidRPr="00455127" w:rsidRDefault="00B82795" w:rsidP="00455127">
      <w:pPr>
        <w:textAlignment w:val="center"/>
      </w:pPr>
      <w:r w:rsidRPr="00455127">
        <w:t>掌握矩阵的线性运算、乘法、以及它们的运算律，掌握矩阵转置的性质，了解方阵的幂</w:t>
      </w:r>
    </w:p>
    <w:p w:rsidR="00B82795" w:rsidRPr="00455127" w:rsidRDefault="00B82795" w:rsidP="00455127">
      <w:pPr>
        <w:textAlignment w:val="center"/>
      </w:pPr>
      <w:r w:rsidRPr="00455127">
        <w:t>理解逆矩阵的概念，掌握逆矩阵的性质</w:t>
      </w:r>
    </w:p>
    <w:p w:rsidR="00B82795" w:rsidRPr="00455127" w:rsidRDefault="00B82795" w:rsidP="00455127">
      <w:pPr>
        <w:textAlignment w:val="center"/>
      </w:pPr>
      <w:r w:rsidRPr="00455127">
        <w:t>掌握矩阵的初等变换法解线性方程组</w:t>
      </w:r>
    </w:p>
    <w:p w:rsidR="00B82795" w:rsidRPr="00455127" w:rsidRDefault="00B82795" w:rsidP="00455127">
      <w:pPr>
        <w:textAlignment w:val="center"/>
      </w:pPr>
      <w:r w:rsidRPr="00455127">
        <w:t>第三章</w:t>
      </w:r>
      <w:r w:rsidRPr="00455127">
        <w:t xml:space="preserve">  </w:t>
      </w:r>
      <w:r w:rsidRPr="00455127">
        <w:t>行列式（</w:t>
      </w:r>
      <w:r w:rsidRPr="00455127">
        <w:rPr>
          <w:rFonts w:hint="eastAsia"/>
        </w:rPr>
        <w:t>9</w:t>
      </w:r>
      <w:r w:rsidRPr="00455127">
        <w:t>学时）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行列式的概念和基本性质</w:t>
      </w:r>
      <w:r w:rsidRPr="00455127">
        <w:rPr>
          <w:rFonts w:hint="eastAsia"/>
        </w:rPr>
        <w:t>，</w:t>
      </w:r>
      <w:r w:rsidRPr="00455127">
        <w:t>行列式按行（列）展开定理</w:t>
      </w:r>
      <w:r w:rsidRPr="00455127">
        <w:rPr>
          <w:rFonts w:hint="eastAsia"/>
        </w:rPr>
        <w:t>；</w:t>
      </w:r>
    </w:p>
    <w:p w:rsidR="00B82795" w:rsidRPr="00455127" w:rsidRDefault="00B82795" w:rsidP="00455127">
      <w:pPr>
        <w:textAlignment w:val="center"/>
      </w:pPr>
      <w:r w:rsidRPr="00455127">
        <w:t>方阵行列式的计算</w:t>
      </w:r>
      <w:r w:rsidRPr="00455127">
        <w:rPr>
          <w:rFonts w:hint="eastAsia"/>
        </w:rPr>
        <w:t>，</w:t>
      </w:r>
      <w:r w:rsidRPr="00455127">
        <w:t>克莱默法则</w:t>
      </w:r>
      <w:r w:rsidRPr="00455127">
        <w:rPr>
          <w:rFonts w:hint="eastAsia"/>
        </w:rPr>
        <w:t>。</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了解</w:t>
      </w:r>
      <w:r w:rsidRPr="00455127">
        <w:t>n</w:t>
      </w:r>
      <w:r w:rsidRPr="00455127">
        <w:t>阶行列式的概念，掌握行列式的性质</w:t>
      </w:r>
    </w:p>
    <w:p w:rsidR="00B82795" w:rsidRPr="00455127" w:rsidRDefault="00B82795" w:rsidP="00455127">
      <w:pPr>
        <w:textAlignment w:val="center"/>
      </w:pPr>
      <w:r w:rsidRPr="00455127">
        <w:t>会应用行列式的性质和行列式按行（列）展开定理计算行列式</w:t>
      </w:r>
    </w:p>
    <w:p w:rsidR="00B82795" w:rsidRPr="00455127" w:rsidRDefault="00B82795" w:rsidP="00455127">
      <w:pPr>
        <w:textAlignment w:val="center"/>
      </w:pPr>
      <w:r w:rsidRPr="00455127">
        <w:t>知道克莱默法则</w:t>
      </w:r>
    </w:p>
    <w:p w:rsidR="00B82795" w:rsidRPr="00455127" w:rsidRDefault="00B82795" w:rsidP="00455127">
      <w:pPr>
        <w:textAlignment w:val="center"/>
      </w:pPr>
      <w:r w:rsidRPr="00455127">
        <w:t>第四章</w:t>
      </w:r>
      <w:r w:rsidRPr="00455127">
        <w:t xml:space="preserve">  </w:t>
      </w:r>
      <w:r w:rsidRPr="00455127">
        <w:t>矩阵的进一步讨论（</w:t>
      </w:r>
      <w:r w:rsidRPr="00455127">
        <w:rPr>
          <w:rFonts w:hint="eastAsia"/>
        </w:rPr>
        <w:t>6</w:t>
      </w:r>
      <w:r w:rsidRPr="00455127">
        <w:t>学时）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分块矩阵及其运算</w:t>
      </w:r>
      <w:r w:rsidRPr="00455127">
        <w:rPr>
          <w:rFonts w:hint="eastAsia"/>
        </w:rPr>
        <w:t>，</w:t>
      </w:r>
      <w:r w:rsidRPr="00455127">
        <w:t>初等矩阵矩阵的秩</w:t>
      </w:r>
      <w:r w:rsidRPr="00455127">
        <w:rPr>
          <w:rFonts w:hint="eastAsia"/>
        </w:rPr>
        <w:t>，</w:t>
      </w:r>
      <w:r w:rsidRPr="00455127">
        <w:t>矩阵可逆的充要条件</w:t>
      </w:r>
      <w:r w:rsidRPr="00455127">
        <w:rPr>
          <w:rFonts w:hint="eastAsia"/>
        </w:rPr>
        <w:t>，</w:t>
      </w:r>
      <w:r w:rsidRPr="00455127">
        <w:t>伴随矩阵</w:t>
      </w:r>
      <w:r w:rsidRPr="00455127">
        <w:rPr>
          <w:rFonts w:hint="eastAsia"/>
        </w:rPr>
        <w:t>。</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掌握方阵乘积的行列式的性质</w:t>
      </w:r>
    </w:p>
    <w:p w:rsidR="00B82795" w:rsidRPr="00455127" w:rsidRDefault="00B82795" w:rsidP="00455127">
      <w:pPr>
        <w:textAlignment w:val="center"/>
      </w:pPr>
      <w:r w:rsidRPr="00455127">
        <w:t>了解分块矩阵的概念，会分块矩阵的运算法则</w:t>
      </w:r>
    </w:p>
    <w:p w:rsidR="00B82795" w:rsidRPr="00455127" w:rsidRDefault="00B82795" w:rsidP="00455127">
      <w:pPr>
        <w:textAlignment w:val="center"/>
      </w:pPr>
      <w:r w:rsidRPr="00455127">
        <w:t>矩阵可逆的充要条件</w:t>
      </w:r>
      <w:r w:rsidRPr="00455127">
        <w:t xml:space="preserve">, </w:t>
      </w:r>
      <w:r w:rsidRPr="00455127">
        <w:t>理解伴随矩阵的概念，会用伴随矩阵求逆矩阵</w:t>
      </w:r>
    </w:p>
    <w:p w:rsidR="00B82795" w:rsidRPr="00455127" w:rsidRDefault="00B82795" w:rsidP="00455127">
      <w:pPr>
        <w:textAlignment w:val="center"/>
      </w:pPr>
      <w:r w:rsidRPr="00455127">
        <w:t>了解矩阵的初等变换和初等矩阵及矩阵等价的概念，理解矩阵的秩的概念，掌握用初等变换求矩阵的逆和秩</w:t>
      </w:r>
    </w:p>
    <w:p w:rsidR="00B82795" w:rsidRPr="00455127" w:rsidRDefault="00B82795" w:rsidP="00455127">
      <w:pPr>
        <w:textAlignment w:val="center"/>
      </w:pPr>
      <w:r w:rsidRPr="00455127">
        <w:t>会用矩阵的初等变换求逆矩阵</w:t>
      </w:r>
    </w:p>
    <w:p w:rsidR="00B82795" w:rsidRPr="00455127" w:rsidRDefault="00B82795" w:rsidP="00455127">
      <w:pPr>
        <w:textAlignment w:val="center"/>
      </w:pPr>
      <w:r w:rsidRPr="00455127">
        <w:t>借助于线性方程组的系数矩阵和增广矩阵的秩的关系判别线性方程组的解的情况</w:t>
      </w:r>
    </w:p>
    <w:p w:rsidR="00B82795" w:rsidRPr="00455127" w:rsidRDefault="00B82795" w:rsidP="00455127">
      <w:pPr>
        <w:textAlignment w:val="center"/>
      </w:pPr>
      <w:r w:rsidRPr="00455127">
        <w:t>第五章</w:t>
      </w:r>
      <w:r w:rsidRPr="00455127">
        <w:t xml:space="preserve">  </w:t>
      </w:r>
      <w:r w:rsidRPr="00455127">
        <w:t>向量组与解空间（</w:t>
      </w:r>
      <w:r w:rsidRPr="00455127">
        <w:rPr>
          <w:rFonts w:hint="eastAsia"/>
        </w:rPr>
        <w:t>15</w:t>
      </w:r>
      <w:r w:rsidRPr="00455127">
        <w:t>学时）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向量的概念</w:t>
      </w:r>
      <w:r w:rsidRPr="00455127">
        <w:rPr>
          <w:rFonts w:hint="eastAsia"/>
        </w:rPr>
        <w:t>，</w:t>
      </w:r>
      <w:r w:rsidRPr="00455127">
        <w:t>向量的线性组合与线性表示</w:t>
      </w:r>
      <w:r w:rsidRPr="00455127">
        <w:rPr>
          <w:rFonts w:hint="eastAsia"/>
        </w:rPr>
        <w:t>，</w:t>
      </w:r>
      <w:r w:rsidRPr="00455127">
        <w:t>向量组的线性相关与线性无关</w:t>
      </w:r>
      <w:r w:rsidRPr="00455127">
        <w:rPr>
          <w:rFonts w:hint="eastAsia"/>
        </w:rPr>
        <w:t>，</w:t>
      </w:r>
      <w:r w:rsidRPr="00455127">
        <w:t>向量组的极大线性无关组</w:t>
      </w:r>
      <w:r w:rsidRPr="00455127">
        <w:rPr>
          <w:rFonts w:hint="eastAsia"/>
        </w:rPr>
        <w:t>，</w:t>
      </w:r>
      <w:r w:rsidRPr="00455127">
        <w:t>等价向量组</w:t>
      </w:r>
      <w:r w:rsidRPr="00455127">
        <w:rPr>
          <w:rFonts w:hint="eastAsia"/>
        </w:rPr>
        <w:t>，</w:t>
      </w:r>
      <w:r w:rsidRPr="00455127">
        <w:t>向量组的秩</w:t>
      </w:r>
      <w:r w:rsidRPr="00455127">
        <w:rPr>
          <w:rFonts w:hint="eastAsia"/>
        </w:rPr>
        <w:t>，</w:t>
      </w:r>
      <w:r w:rsidRPr="00455127">
        <w:t>向量组的秩和矩阵的秩之间的关系线</w:t>
      </w:r>
      <w:r w:rsidRPr="00455127">
        <w:rPr>
          <w:rFonts w:hint="eastAsia"/>
        </w:rPr>
        <w:t>，</w:t>
      </w:r>
      <w:r w:rsidRPr="00455127">
        <w:t>性方程组有解和无解的判定</w:t>
      </w:r>
      <w:r w:rsidRPr="00455127">
        <w:rPr>
          <w:rFonts w:hint="eastAsia"/>
        </w:rPr>
        <w:t>，</w:t>
      </w:r>
      <w:r w:rsidRPr="00455127">
        <w:t>齐次线性方程组的基础解系和通解</w:t>
      </w:r>
      <w:r w:rsidRPr="00455127">
        <w:rPr>
          <w:rFonts w:hint="eastAsia"/>
        </w:rPr>
        <w:t>，</w:t>
      </w:r>
      <w:r w:rsidRPr="00455127">
        <w:t>非齐次线性方程组的解与相应的齐次线性方程组</w:t>
      </w:r>
      <w:r w:rsidRPr="00455127">
        <w:rPr>
          <w:rFonts w:hint="eastAsia"/>
        </w:rPr>
        <w:t>（</w:t>
      </w:r>
      <w:r w:rsidRPr="00455127">
        <w:t>导出组</w:t>
      </w:r>
      <w:r w:rsidRPr="00455127">
        <w:rPr>
          <w:rFonts w:hint="eastAsia"/>
        </w:rPr>
        <w:t>）</w:t>
      </w:r>
      <w:r w:rsidRPr="00455127">
        <w:t>的解之间的关系</w:t>
      </w:r>
      <w:r w:rsidRPr="00455127">
        <w:rPr>
          <w:rFonts w:hint="eastAsia"/>
        </w:rPr>
        <w:t>，</w:t>
      </w:r>
      <w:r w:rsidRPr="00455127">
        <w:t>非齐次线性方程组的通解</w:t>
      </w:r>
      <w:r w:rsidRPr="00455127">
        <w:rPr>
          <w:rFonts w:hint="eastAsia"/>
        </w:rPr>
        <w:t>。</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理解向量空间的概念齐次线性方程组解集合是一个向量空间</w:t>
      </w:r>
    </w:p>
    <w:p w:rsidR="00B82795" w:rsidRPr="00455127" w:rsidRDefault="00B82795" w:rsidP="00455127">
      <w:pPr>
        <w:textAlignment w:val="center"/>
      </w:pPr>
      <w:r w:rsidRPr="00455127">
        <w:t>理解非齐次线性方程组解的结构</w:t>
      </w:r>
    </w:p>
    <w:p w:rsidR="00B82795" w:rsidRPr="00455127" w:rsidRDefault="00B82795" w:rsidP="00455127">
      <w:pPr>
        <w:textAlignment w:val="center"/>
      </w:pPr>
      <w:r w:rsidRPr="00455127">
        <w:t>理解向量的线性组合与线性表示、向量组线性相关线性无关等概念，会向量组线性相关、线性无关的有关性质及判别法。理解向量组的极大线性无关组的概念，掌握求向量组的极大线性无关组的方法。了解向量组等价的概念、向量组的秩的概念，了解矩阵的秩与其行（列）向量组的秩之间的关系，会求向量组的秩</w:t>
      </w:r>
    </w:p>
    <w:p w:rsidR="00B82795" w:rsidRPr="00455127" w:rsidRDefault="00B82795" w:rsidP="00455127">
      <w:pPr>
        <w:textAlignment w:val="center"/>
      </w:pPr>
      <w:r w:rsidRPr="00455127">
        <w:lastRenderedPageBreak/>
        <w:t>了解线性方程组有解和无解的判定方法。了解齐次线性方程组的基础解系的概念，掌握齐次线性方程组的基础解系和通解的求法。掌握非齐次线性方程组的通解的求法，会用其特解及相应的导出组的基础解系表示非齐次线性方程组的通解。</w:t>
      </w:r>
    </w:p>
    <w:p w:rsidR="00B82795" w:rsidRPr="00455127" w:rsidRDefault="00B82795" w:rsidP="00455127">
      <w:pPr>
        <w:textAlignment w:val="center"/>
      </w:pPr>
      <w:r w:rsidRPr="00455127">
        <w:t>第六章</w:t>
      </w:r>
      <w:r w:rsidRPr="00455127">
        <w:t xml:space="preserve">  </w:t>
      </w:r>
      <w:r w:rsidRPr="00455127">
        <w:t>矩阵的对角化（</w:t>
      </w:r>
      <w:r w:rsidRPr="00455127">
        <w:rPr>
          <w:rFonts w:hint="eastAsia"/>
        </w:rPr>
        <w:t>12</w:t>
      </w:r>
      <w:r w:rsidRPr="00455127">
        <w:t>学时）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矩阵相似</w:t>
      </w:r>
      <w:r w:rsidRPr="00455127">
        <w:rPr>
          <w:rFonts w:hint="eastAsia"/>
        </w:rPr>
        <w:t>，</w:t>
      </w:r>
      <w:r w:rsidRPr="00455127">
        <w:t>矩阵的对角化</w:t>
      </w:r>
      <w:r w:rsidRPr="00455127">
        <w:rPr>
          <w:rFonts w:hint="eastAsia"/>
        </w:rPr>
        <w:t>，</w:t>
      </w:r>
      <w:r w:rsidRPr="00455127">
        <w:t>矩阵的特征值与特征向量</w:t>
      </w:r>
      <w:r w:rsidRPr="00455127">
        <w:rPr>
          <w:rFonts w:hint="eastAsia"/>
        </w:rPr>
        <w:t>，</w:t>
      </w:r>
      <w:r w:rsidRPr="00455127">
        <w:t>正交向量组</w:t>
      </w:r>
      <w:r w:rsidRPr="00455127">
        <w:rPr>
          <w:rFonts w:hint="eastAsia"/>
        </w:rPr>
        <w:t>，</w:t>
      </w:r>
      <w:r w:rsidRPr="00455127">
        <w:t>正交矩阵</w:t>
      </w:r>
      <w:r w:rsidRPr="00455127">
        <w:rPr>
          <w:rFonts w:hint="eastAsia"/>
        </w:rPr>
        <w:t>，</w:t>
      </w:r>
      <w:r w:rsidRPr="00455127">
        <w:t>矩阵可对角化的充要条件及相似对角阵</w:t>
      </w:r>
      <w:r w:rsidRPr="00455127">
        <w:rPr>
          <w:rFonts w:hint="eastAsia"/>
        </w:rPr>
        <w:t>，</w:t>
      </w:r>
      <w:r w:rsidRPr="00455127">
        <w:t>实对称矩阵的特征值和特征向量</w:t>
      </w:r>
      <w:r w:rsidRPr="00455127">
        <w:rPr>
          <w:rFonts w:hint="eastAsia"/>
        </w:rPr>
        <w:t>。</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理解矩阵的特征值、特征向量的概念，掌握矩阵特征值的性质，掌握求矩阵特征值和特征向量的方法。</w:t>
      </w:r>
    </w:p>
    <w:p w:rsidR="00B82795" w:rsidRPr="00455127" w:rsidRDefault="00B82795" w:rsidP="00455127">
      <w:pPr>
        <w:textAlignment w:val="center"/>
      </w:pPr>
      <w:r w:rsidRPr="00455127">
        <w:t>理解矩阵相似的概念，掌握相似矩阵的性质，了解矩阵可对角化的充要条件，掌握将矩阵化为相似对角矩阵的方法</w:t>
      </w:r>
    </w:p>
    <w:p w:rsidR="00B82795" w:rsidRPr="00455127" w:rsidRDefault="00B82795" w:rsidP="00455127">
      <w:pPr>
        <w:textAlignment w:val="center"/>
      </w:pPr>
      <w:r w:rsidRPr="00455127">
        <w:t>了解向量的内积、会施密特正交化方法正交化向量组。了解正交矩阵的定义和性质。掌握实对称矩阵的特征值和特征向量的性质。掌握将实对称矩阵的对角化，并且正交相似于对角形矩阵</w:t>
      </w:r>
    </w:p>
    <w:p w:rsidR="00B82795" w:rsidRPr="00455127" w:rsidRDefault="00B82795" w:rsidP="00455127">
      <w:pPr>
        <w:textAlignment w:val="center"/>
      </w:pPr>
      <w:r w:rsidRPr="00455127">
        <w:t>第七章</w:t>
      </w:r>
      <w:r w:rsidRPr="00455127">
        <w:t xml:space="preserve">  </w:t>
      </w:r>
      <w:r w:rsidRPr="00455127">
        <w:t>实二次型（</w:t>
      </w:r>
      <w:r w:rsidRPr="00455127">
        <w:rPr>
          <w:rFonts w:hint="eastAsia"/>
        </w:rPr>
        <w:t>3</w:t>
      </w:r>
      <w:r w:rsidRPr="00455127">
        <w:t>学时）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二次型的表示法二次型的化为标准形</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了解二次型的概念会将二次型利用矩阵乘积表示理解二次型和对称矩阵之间的对应关系</w:t>
      </w:r>
    </w:p>
    <w:p w:rsidR="00B82795" w:rsidRPr="00455127" w:rsidRDefault="00B82795" w:rsidP="00455127">
      <w:pPr>
        <w:textAlignment w:val="center"/>
      </w:pPr>
      <w:r w:rsidRPr="00455127">
        <w:t>认识二次型的标准形并会用配方法将二次型化为标准形</w:t>
      </w:r>
    </w:p>
    <w:p w:rsidR="00B82795" w:rsidRPr="00455127" w:rsidRDefault="00B82795" w:rsidP="00455127">
      <w:pPr>
        <w:textAlignment w:val="center"/>
      </w:pPr>
      <w:r w:rsidRPr="00455127">
        <w:rPr>
          <w:rFonts w:hint="eastAsia"/>
        </w:rPr>
        <w:t>三</w:t>
      </w:r>
      <w:r w:rsidRPr="00455127">
        <w:t>、教学进度和习题</w:t>
      </w:r>
    </w:p>
    <w:tbl>
      <w:tblPr>
        <w:tblW w:w="8522" w:type="dxa"/>
        <w:tblLayout w:type="fixed"/>
        <w:tblLook w:val="04A0" w:firstRow="1" w:lastRow="0" w:firstColumn="1" w:lastColumn="0" w:noHBand="0" w:noVBand="1"/>
      </w:tblPr>
      <w:tblGrid>
        <w:gridCol w:w="615"/>
        <w:gridCol w:w="4738"/>
        <w:gridCol w:w="3169"/>
      </w:tblGrid>
      <w:tr w:rsidR="00B82795" w:rsidRPr="00455127" w:rsidTr="009871E5">
        <w:trPr>
          <w:trHeight w:val="795"/>
        </w:trPr>
        <w:tc>
          <w:tcPr>
            <w:tcW w:w="615" w:type="dxa"/>
            <w:vAlign w:val="center"/>
          </w:tcPr>
          <w:p w:rsidR="00B82795" w:rsidRPr="00455127" w:rsidRDefault="00B82795" w:rsidP="00455127">
            <w:pPr>
              <w:textAlignment w:val="center"/>
            </w:pPr>
            <w:r w:rsidRPr="00455127">
              <w:t>周次</w:t>
            </w:r>
          </w:p>
        </w:tc>
        <w:tc>
          <w:tcPr>
            <w:tcW w:w="4738" w:type="dxa"/>
            <w:vAlign w:val="center"/>
          </w:tcPr>
          <w:p w:rsidR="00B82795" w:rsidRPr="00455127" w:rsidRDefault="00B82795" w:rsidP="00455127">
            <w:pPr>
              <w:textAlignment w:val="center"/>
            </w:pPr>
            <w:r w:rsidRPr="00455127">
              <w:t>教学内容</w:t>
            </w:r>
          </w:p>
        </w:tc>
        <w:tc>
          <w:tcPr>
            <w:tcW w:w="3169" w:type="dxa"/>
            <w:vAlign w:val="center"/>
          </w:tcPr>
          <w:p w:rsidR="00B82795" w:rsidRPr="00455127" w:rsidRDefault="00B82795" w:rsidP="00455127">
            <w:pPr>
              <w:textAlignment w:val="center"/>
            </w:pPr>
            <w:r w:rsidRPr="00455127">
              <w:t>习题</w:t>
            </w:r>
          </w:p>
        </w:tc>
      </w:tr>
      <w:tr w:rsidR="00B82795" w:rsidRPr="00455127" w:rsidTr="009871E5">
        <w:trPr>
          <w:trHeight w:val="595"/>
        </w:trPr>
        <w:tc>
          <w:tcPr>
            <w:tcW w:w="615" w:type="dxa"/>
            <w:vAlign w:val="center"/>
          </w:tcPr>
          <w:p w:rsidR="00B82795" w:rsidRPr="00455127" w:rsidRDefault="00B82795" w:rsidP="00455127">
            <w:pPr>
              <w:textAlignment w:val="center"/>
            </w:pPr>
            <w:r w:rsidRPr="00455127">
              <w:t>1</w:t>
            </w:r>
          </w:p>
        </w:tc>
        <w:tc>
          <w:tcPr>
            <w:tcW w:w="4738" w:type="dxa"/>
            <w:vAlign w:val="center"/>
          </w:tcPr>
          <w:p w:rsidR="00B82795" w:rsidRPr="00455127" w:rsidRDefault="00B82795" w:rsidP="00455127">
            <w:pPr>
              <w:textAlignment w:val="center"/>
            </w:pPr>
            <w:r w:rsidRPr="00455127">
              <w:t xml:space="preserve">1.1 </w:t>
            </w:r>
            <w:r w:rsidRPr="00455127">
              <w:t>线性方程组简介</w:t>
            </w:r>
          </w:p>
          <w:p w:rsidR="00B82795" w:rsidRPr="00455127" w:rsidRDefault="00B82795" w:rsidP="00455127">
            <w:pPr>
              <w:textAlignment w:val="center"/>
            </w:pPr>
            <w:r w:rsidRPr="00455127">
              <w:t>1.2</w:t>
            </w:r>
            <w:r w:rsidRPr="00455127">
              <w:rPr>
                <w:rFonts w:hint="eastAsia"/>
              </w:rPr>
              <w:t xml:space="preserve"> </w:t>
            </w:r>
            <w:r w:rsidRPr="00455127">
              <w:t>线性方程组的初等变换与高斯消元法</w:t>
            </w:r>
          </w:p>
        </w:tc>
        <w:tc>
          <w:tcPr>
            <w:tcW w:w="3169" w:type="dxa"/>
            <w:vAlign w:val="center"/>
          </w:tcPr>
          <w:p w:rsidR="00B82795" w:rsidRPr="00455127" w:rsidRDefault="00B82795" w:rsidP="00455127">
            <w:pPr>
              <w:textAlignment w:val="center"/>
            </w:pPr>
            <w:r w:rsidRPr="00455127">
              <w:t>P6. 1.</w:t>
            </w:r>
            <w:r w:rsidRPr="00455127">
              <w:rPr>
                <w:rFonts w:hint="eastAsia"/>
              </w:rPr>
              <w:t xml:space="preserve"> </w:t>
            </w:r>
            <w:r w:rsidRPr="00455127">
              <w:t>(2)</w:t>
            </w:r>
            <w:r w:rsidRPr="00455127">
              <w:rPr>
                <w:rFonts w:hint="eastAsia"/>
              </w:rPr>
              <w:t xml:space="preserve"> </w:t>
            </w:r>
            <w:r w:rsidRPr="00455127">
              <w:t>(4)</w:t>
            </w:r>
            <w:r w:rsidRPr="00455127">
              <w:rPr>
                <w:rFonts w:hint="eastAsia"/>
              </w:rPr>
              <w:t xml:space="preserve"> </w:t>
            </w:r>
            <w:r w:rsidRPr="00455127">
              <w:t>(6)</w:t>
            </w:r>
            <w:r w:rsidRPr="00455127">
              <w:rPr>
                <w:rFonts w:hint="eastAsia"/>
              </w:rPr>
              <w:t xml:space="preserve"> </w:t>
            </w:r>
            <w:r w:rsidRPr="00455127">
              <w:t>(8) 2.</w:t>
            </w:r>
          </w:p>
        </w:tc>
      </w:tr>
      <w:tr w:rsidR="00B82795" w:rsidRPr="00455127" w:rsidTr="009871E5">
        <w:trPr>
          <w:trHeight w:val="518"/>
        </w:trPr>
        <w:tc>
          <w:tcPr>
            <w:tcW w:w="615" w:type="dxa"/>
            <w:vAlign w:val="center"/>
          </w:tcPr>
          <w:p w:rsidR="00B82795" w:rsidRPr="00455127" w:rsidRDefault="00B82795" w:rsidP="00455127">
            <w:pPr>
              <w:textAlignment w:val="center"/>
            </w:pPr>
            <w:r w:rsidRPr="00455127">
              <w:t>2</w:t>
            </w:r>
          </w:p>
        </w:tc>
        <w:tc>
          <w:tcPr>
            <w:tcW w:w="4738" w:type="dxa"/>
            <w:vAlign w:val="center"/>
          </w:tcPr>
          <w:p w:rsidR="00B82795" w:rsidRPr="00455127" w:rsidRDefault="00B82795" w:rsidP="00455127">
            <w:pPr>
              <w:textAlignment w:val="center"/>
            </w:pPr>
            <w:r w:rsidRPr="00455127">
              <w:t>2.1</w:t>
            </w:r>
            <w:r w:rsidRPr="00455127">
              <w:rPr>
                <w:rFonts w:hint="eastAsia"/>
              </w:rPr>
              <w:t xml:space="preserve"> </w:t>
            </w:r>
            <w:r w:rsidRPr="00455127">
              <w:t>矩阵的定义</w:t>
            </w:r>
          </w:p>
          <w:p w:rsidR="00B82795" w:rsidRPr="00455127" w:rsidRDefault="00B82795" w:rsidP="00455127">
            <w:pPr>
              <w:textAlignment w:val="center"/>
            </w:pPr>
            <w:r w:rsidRPr="00455127">
              <w:t>2.2</w:t>
            </w:r>
            <w:r w:rsidRPr="00455127">
              <w:rPr>
                <w:rFonts w:hint="eastAsia"/>
              </w:rPr>
              <w:t xml:space="preserve"> </w:t>
            </w:r>
            <w:r w:rsidRPr="00455127">
              <w:t>矩阵的运算</w:t>
            </w:r>
          </w:p>
        </w:tc>
        <w:tc>
          <w:tcPr>
            <w:tcW w:w="3169" w:type="dxa"/>
            <w:vAlign w:val="center"/>
          </w:tcPr>
          <w:p w:rsidR="00B82795" w:rsidRPr="00455127" w:rsidRDefault="00B82795" w:rsidP="00455127">
            <w:pPr>
              <w:textAlignment w:val="center"/>
            </w:pPr>
            <w:r w:rsidRPr="00455127">
              <w:t>P19. 2. 4.</w:t>
            </w:r>
            <w:r w:rsidRPr="00455127">
              <w:rPr>
                <w:rFonts w:hint="eastAsia"/>
              </w:rPr>
              <w:t xml:space="preserve"> </w:t>
            </w:r>
            <w:r w:rsidRPr="00455127">
              <w:t>7.</w:t>
            </w:r>
            <w:r w:rsidRPr="00455127">
              <w:rPr>
                <w:rFonts w:hint="eastAsia"/>
              </w:rPr>
              <w:t xml:space="preserve"> </w:t>
            </w:r>
            <w:r w:rsidRPr="00455127">
              <w:t>12.</w:t>
            </w:r>
          </w:p>
        </w:tc>
      </w:tr>
      <w:tr w:rsidR="00B82795" w:rsidRPr="00455127" w:rsidTr="009871E5">
        <w:trPr>
          <w:trHeight w:val="442"/>
        </w:trPr>
        <w:tc>
          <w:tcPr>
            <w:tcW w:w="615" w:type="dxa"/>
            <w:vAlign w:val="center"/>
          </w:tcPr>
          <w:p w:rsidR="00B82795" w:rsidRPr="00455127" w:rsidRDefault="00B82795" w:rsidP="00455127">
            <w:pPr>
              <w:textAlignment w:val="center"/>
            </w:pPr>
            <w:r w:rsidRPr="00455127">
              <w:t>3</w:t>
            </w:r>
          </w:p>
        </w:tc>
        <w:tc>
          <w:tcPr>
            <w:tcW w:w="4738" w:type="dxa"/>
            <w:vAlign w:val="center"/>
          </w:tcPr>
          <w:p w:rsidR="00B82795" w:rsidRPr="00455127" w:rsidRDefault="00B82795" w:rsidP="00455127">
            <w:pPr>
              <w:textAlignment w:val="center"/>
            </w:pPr>
            <w:r w:rsidRPr="00455127">
              <w:t>2.3</w:t>
            </w:r>
            <w:r w:rsidRPr="00455127">
              <w:rPr>
                <w:rFonts w:hint="eastAsia"/>
              </w:rPr>
              <w:t xml:space="preserve"> </w:t>
            </w:r>
            <w:r w:rsidRPr="00455127">
              <w:t>逆矩阵</w:t>
            </w:r>
          </w:p>
          <w:p w:rsidR="00B82795" w:rsidRPr="00455127" w:rsidRDefault="00B82795" w:rsidP="00455127">
            <w:pPr>
              <w:textAlignment w:val="center"/>
            </w:pPr>
            <w:r w:rsidRPr="00455127">
              <w:t>2.4</w:t>
            </w:r>
            <w:r w:rsidRPr="00455127">
              <w:rPr>
                <w:rFonts w:hint="eastAsia"/>
              </w:rPr>
              <w:t xml:space="preserve"> </w:t>
            </w:r>
            <w:r w:rsidRPr="00455127">
              <w:t>线性方程组的矩阵解法</w:t>
            </w:r>
          </w:p>
        </w:tc>
        <w:tc>
          <w:tcPr>
            <w:tcW w:w="3169" w:type="dxa"/>
            <w:vAlign w:val="center"/>
          </w:tcPr>
          <w:p w:rsidR="00B82795" w:rsidRPr="00455127" w:rsidRDefault="00B82795" w:rsidP="00455127">
            <w:pPr>
              <w:textAlignment w:val="center"/>
            </w:pPr>
            <w:r w:rsidRPr="00455127">
              <w:t>P19. 3. 10. 11</w:t>
            </w:r>
            <w:r w:rsidRPr="00455127">
              <w:rPr>
                <w:rFonts w:hint="eastAsia"/>
              </w:rPr>
              <w:t xml:space="preserve">. </w:t>
            </w:r>
            <w:r w:rsidRPr="00455127">
              <w:t>(1)</w:t>
            </w:r>
            <w:r w:rsidRPr="00455127">
              <w:rPr>
                <w:rFonts w:hint="eastAsia"/>
              </w:rPr>
              <w:t xml:space="preserve"> </w:t>
            </w:r>
            <w:r w:rsidRPr="00455127">
              <w:t>(3</w:t>
            </w:r>
            <w:r w:rsidRPr="00455127">
              <w:rPr>
                <w:rFonts w:hint="eastAsia"/>
              </w:rPr>
              <w:t>)</w:t>
            </w:r>
          </w:p>
        </w:tc>
      </w:tr>
      <w:tr w:rsidR="00B82795" w:rsidRPr="00455127" w:rsidTr="009871E5">
        <w:trPr>
          <w:trHeight w:val="536"/>
        </w:trPr>
        <w:tc>
          <w:tcPr>
            <w:tcW w:w="615" w:type="dxa"/>
            <w:vAlign w:val="center"/>
          </w:tcPr>
          <w:p w:rsidR="00B82795" w:rsidRPr="00455127" w:rsidRDefault="00B82795" w:rsidP="00455127">
            <w:pPr>
              <w:textAlignment w:val="center"/>
            </w:pPr>
            <w:r w:rsidRPr="00455127">
              <w:t>4</w:t>
            </w:r>
          </w:p>
        </w:tc>
        <w:tc>
          <w:tcPr>
            <w:tcW w:w="4738" w:type="dxa"/>
            <w:vAlign w:val="center"/>
          </w:tcPr>
          <w:p w:rsidR="00B82795" w:rsidRPr="00455127" w:rsidRDefault="00B82795" w:rsidP="00455127">
            <w:pPr>
              <w:textAlignment w:val="center"/>
            </w:pPr>
            <w:r w:rsidRPr="00455127">
              <w:t>3.1</w:t>
            </w:r>
            <w:r w:rsidRPr="00455127">
              <w:rPr>
                <w:rFonts w:hint="eastAsia"/>
              </w:rPr>
              <w:t xml:space="preserve"> </w:t>
            </w:r>
            <w:r w:rsidRPr="00455127">
              <w:t>线性方程组的行列式解法</w:t>
            </w:r>
          </w:p>
          <w:p w:rsidR="00B82795" w:rsidRPr="00455127" w:rsidRDefault="00B82795" w:rsidP="00455127">
            <w:pPr>
              <w:textAlignment w:val="center"/>
            </w:pPr>
            <w:r w:rsidRPr="00455127">
              <w:t>3.2</w:t>
            </w:r>
            <w:r w:rsidRPr="00455127">
              <w:rPr>
                <w:rFonts w:hint="eastAsia"/>
              </w:rPr>
              <w:t xml:space="preserve"> </w:t>
            </w:r>
            <w:r w:rsidRPr="00455127">
              <w:t>行列式的定义</w:t>
            </w:r>
          </w:p>
        </w:tc>
        <w:tc>
          <w:tcPr>
            <w:tcW w:w="3169" w:type="dxa"/>
            <w:vAlign w:val="center"/>
          </w:tcPr>
          <w:p w:rsidR="00B82795" w:rsidRPr="00455127" w:rsidRDefault="00B82795" w:rsidP="00455127">
            <w:pPr>
              <w:textAlignment w:val="center"/>
            </w:pPr>
            <w:r w:rsidRPr="00455127">
              <w:t>P60 1. 2.</w:t>
            </w:r>
            <w:r w:rsidRPr="00455127">
              <w:rPr>
                <w:rFonts w:hint="eastAsia"/>
              </w:rPr>
              <w:t>(</w:t>
            </w:r>
            <w:r w:rsidRPr="00455127">
              <w:t>1</w:t>
            </w:r>
            <w:r w:rsidRPr="00455127">
              <w:rPr>
                <w:rFonts w:hint="eastAsia"/>
              </w:rPr>
              <w:t>)(</w:t>
            </w:r>
            <w:r w:rsidRPr="00455127">
              <w:t>4)</w:t>
            </w:r>
          </w:p>
        </w:tc>
      </w:tr>
      <w:tr w:rsidR="00B82795" w:rsidRPr="00455127" w:rsidTr="009871E5">
        <w:trPr>
          <w:trHeight w:val="474"/>
        </w:trPr>
        <w:tc>
          <w:tcPr>
            <w:tcW w:w="615" w:type="dxa"/>
            <w:vAlign w:val="center"/>
          </w:tcPr>
          <w:p w:rsidR="00B82795" w:rsidRPr="00455127" w:rsidRDefault="00B82795" w:rsidP="00455127">
            <w:pPr>
              <w:textAlignment w:val="center"/>
            </w:pPr>
            <w:r w:rsidRPr="00455127">
              <w:t>5</w:t>
            </w:r>
          </w:p>
        </w:tc>
        <w:tc>
          <w:tcPr>
            <w:tcW w:w="4738" w:type="dxa"/>
            <w:vAlign w:val="center"/>
          </w:tcPr>
          <w:p w:rsidR="00B82795" w:rsidRPr="00455127" w:rsidRDefault="00B82795" w:rsidP="00455127">
            <w:pPr>
              <w:textAlignment w:val="center"/>
            </w:pPr>
            <w:r w:rsidRPr="00455127">
              <w:t>3.3</w:t>
            </w:r>
            <w:r w:rsidRPr="00455127">
              <w:rPr>
                <w:rFonts w:hint="eastAsia"/>
              </w:rPr>
              <w:t xml:space="preserve"> </w:t>
            </w:r>
            <w:r w:rsidRPr="00455127">
              <w:t>行列式的性质</w:t>
            </w:r>
          </w:p>
          <w:p w:rsidR="00B82795" w:rsidRPr="00455127" w:rsidRDefault="00B82795" w:rsidP="00455127">
            <w:pPr>
              <w:textAlignment w:val="center"/>
            </w:pPr>
            <w:r w:rsidRPr="00455127">
              <w:t>3.4</w:t>
            </w:r>
            <w:r w:rsidRPr="00455127">
              <w:rPr>
                <w:rFonts w:hint="eastAsia"/>
              </w:rPr>
              <w:t xml:space="preserve"> </w:t>
            </w:r>
            <w:r w:rsidRPr="00455127">
              <w:t>行列式的展开</w:t>
            </w:r>
          </w:p>
        </w:tc>
        <w:tc>
          <w:tcPr>
            <w:tcW w:w="3169" w:type="dxa"/>
            <w:vAlign w:val="center"/>
          </w:tcPr>
          <w:p w:rsidR="00B82795" w:rsidRPr="00455127" w:rsidRDefault="00B82795" w:rsidP="00455127">
            <w:pPr>
              <w:textAlignment w:val="center"/>
            </w:pPr>
            <w:r w:rsidRPr="00455127">
              <w:t>P60 4</w:t>
            </w:r>
            <w:r w:rsidRPr="00455127">
              <w:rPr>
                <w:rFonts w:hint="eastAsia"/>
              </w:rPr>
              <w:t xml:space="preserve">. </w:t>
            </w:r>
            <w:r w:rsidRPr="00455127">
              <w:t>(1)</w:t>
            </w:r>
            <w:r w:rsidRPr="00455127">
              <w:rPr>
                <w:rFonts w:hint="eastAsia"/>
              </w:rPr>
              <w:t xml:space="preserve"> </w:t>
            </w:r>
            <w:r w:rsidRPr="00455127">
              <w:t>(3)</w:t>
            </w:r>
            <w:r w:rsidRPr="00455127">
              <w:rPr>
                <w:rFonts w:hint="eastAsia"/>
              </w:rPr>
              <w:t xml:space="preserve"> </w:t>
            </w:r>
            <w:r w:rsidRPr="00455127">
              <w:t>(5)</w:t>
            </w:r>
            <w:r w:rsidRPr="00455127">
              <w:rPr>
                <w:rFonts w:hint="eastAsia"/>
              </w:rPr>
              <w:t xml:space="preserve"> </w:t>
            </w:r>
            <w:r w:rsidRPr="00455127">
              <w:t xml:space="preserve">5. 6. 8. 10. 11 </w:t>
            </w:r>
          </w:p>
        </w:tc>
      </w:tr>
      <w:tr w:rsidR="00B82795" w:rsidRPr="00455127" w:rsidTr="009871E5">
        <w:trPr>
          <w:trHeight w:val="642"/>
        </w:trPr>
        <w:tc>
          <w:tcPr>
            <w:tcW w:w="615" w:type="dxa"/>
            <w:vAlign w:val="center"/>
          </w:tcPr>
          <w:p w:rsidR="00B82795" w:rsidRPr="00455127" w:rsidRDefault="00B82795" w:rsidP="00455127">
            <w:pPr>
              <w:textAlignment w:val="center"/>
            </w:pPr>
            <w:r w:rsidRPr="00455127">
              <w:t>6</w:t>
            </w:r>
          </w:p>
        </w:tc>
        <w:tc>
          <w:tcPr>
            <w:tcW w:w="4738" w:type="dxa"/>
            <w:vAlign w:val="center"/>
          </w:tcPr>
          <w:p w:rsidR="00B82795" w:rsidRPr="00455127" w:rsidRDefault="00B82795" w:rsidP="00455127">
            <w:pPr>
              <w:textAlignment w:val="center"/>
            </w:pPr>
            <w:r w:rsidRPr="00455127">
              <w:t>3.5</w:t>
            </w:r>
            <w:r w:rsidRPr="00455127">
              <w:rPr>
                <w:rFonts w:hint="eastAsia"/>
              </w:rPr>
              <w:t xml:space="preserve"> </w:t>
            </w:r>
            <w:r w:rsidRPr="00455127">
              <w:t>行列式的计算</w:t>
            </w:r>
          </w:p>
          <w:p w:rsidR="00B82795" w:rsidRPr="00455127" w:rsidRDefault="00B82795" w:rsidP="00455127">
            <w:pPr>
              <w:textAlignment w:val="center"/>
            </w:pPr>
            <w:r w:rsidRPr="00455127">
              <w:t>3.6</w:t>
            </w:r>
            <w:r w:rsidRPr="00455127">
              <w:rPr>
                <w:rFonts w:hint="eastAsia"/>
              </w:rPr>
              <w:t xml:space="preserve"> </w:t>
            </w:r>
            <w:r w:rsidRPr="00455127">
              <w:t>克拉默法则</w:t>
            </w:r>
          </w:p>
        </w:tc>
        <w:tc>
          <w:tcPr>
            <w:tcW w:w="3169" w:type="dxa"/>
            <w:vAlign w:val="center"/>
          </w:tcPr>
          <w:p w:rsidR="00B82795" w:rsidRPr="00455127" w:rsidRDefault="00B82795" w:rsidP="00455127">
            <w:pPr>
              <w:textAlignment w:val="center"/>
            </w:pPr>
            <w:r w:rsidRPr="00455127">
              <w:t>P62 12. 13. 14. 16.</w:t>
            </w:r>
            <w:r w:rsidRPr="00455127">
              <w:rPr>
                <w:rFonts w:hint="eastAsia"/>
              </w:rPr>
              <w:t xml:space="preserve"> </w:t>
            </w:r>
            <w:r w:rsidRPr="00455127">
              <w:t xml:space="preserve">17 </w:t>
            </w:r>
          </w:p>
        </w:tc>
      </w:tr>
      <w:tr w:rsidR="00B82795" w:rsidRPr="00455127" w:rsidTr="009871E5">
        <w:trPr>
          <w:trHeight w:val="593"/>
        </w:trPr>
        <w:tc>
          <w:tcPr>
            <w:tcW w:w="615" w:type="dxa"/>
            <w:vAlign w:val="center"/>
          </w:tcPr>
          <w:p w:rsidR="00B82795" w:rsidRPr="00455127" w:rsidRDefault="00B82795" w:rsidP="00455127">
            <w:pPr>
              <w:textAlignment w:val="center"/>
            </w:pPr>
            <w:r w:rsidRPr="00455127">
              <w:t>7</w:t>
            </w:r>
          </w:p>
        </w:tc>
        <w:tc>
          <w:tcPr>
            <w:tcW w:w="4738" w:type="dxa"/>
            <w:vAlign w:val="center"/>
          </w:tcPr>
          <w:p w:rsidR="00B82795" w:rsidRPr="00455127" w:rsidRDefault="00B82795" w:rsidP="00455127">
            <w:pPr>
              <w:textAlignment w:val="center"/>
            </w:pPr>
            <w:r w:rsidRPr="00455127">
              <w:t>4.1</w:t>
            </w:r>
            <w:r w:rsidRPr="00455127">
              <w:rPr>
                <w:rFonts w:hint="eastAsia"/>
              </w:rPr>
              <w:t xml:space="preserve"> </w:t>
            </w:r>
            <w:r w:rsidRPr="00455127">
              <w:t>分块矩阵</w:t>
            </w:r>
          </w:p>
          <w:p w:rsidR="00B82795" w:rsidRPr="00455127" w:rsidRDefault="00B82795" w:rsidP="00455127">
            <w:pPr>
              <w:textAlignment w:val="center"/>
            </w:pPr>
            <w:r w:rsidRPr="00455127">
              <w:t>4.2</w:t>
            </w:r>
            <w:r w:rsidRPr="00455127">
              <w:rPr>
                <w:rFonts w:hint="eastAsia"/>
              </w:rPr>
              <w:t xml:space="preserve"> </w:t>
            </w:r>
            <w:r w:rsidRPr="00455127">
              <w:t>初等矩阵</w:t>
            </w:r>
          </w:p>
        </w:tc>
        <w:tc>
          <w:tcPr>
            <w:tcW w:w="3169" w:type="dxa"/>
            <w:vAlign w:val="center"/>
          </w:tcPr>
          <w:p w:rsidR="00B82795" w:rsidRPr="00455127" w:rsidRDefault="00B82795" w:rsidP="00455127">
            <w:pPr>
              <w:textAlignment w:val="center"/>
            </w:pPr>
            <w:r w:rsidRPr="00455127">
              <w:t>P77 1.</w:t>
            </w:r>
          </w:p>
        </w:tc>
      </w:tr>
      <w:tr w:rsidR="00B82795" w:rsidRPr="00455127" w:rsidTr="009871E5">
        <w:trPr>
          <w:trHeight w:val="642"/>
        </w:trPr>
        <w:tc>
          <w:tcPr>
            <w:tcW w:w="615" w:type="dxa"/>
            <w:vAlign w:val="center"/>
          </w:tcPr>
          <w:p w:rsidR="00B82795" w:rsidRPr="00455127" w:rsidRDefault="00B82795" w:rsidP="00455127">
            <w:pPr>
              <w:textAlignment w:val="center"/>
            </w:pPr>
            <w:r w:rsidRPr="00455127">
              <w:t>8</w:t>
            </w:r>
          </w:p>
        </w:tc>
        <w:tc>
          <w:tcPr>
            <w:tcW w:w="4738" w:type="dxa"/>
            <w:vAlign w:val="center"/>
          </w:tcPr>
          <w:p w:rsidR="00B82795" w:rsidRPr="00455127" w:rsidRDefault="00B82795" w:rsidP="00455127">
            <w:pPr>
              <w:textAlignment w:val="center"/>
            </w:pPr>
            <w:r w:rsidRPr="00455127">
              <w:t>4.3</w:t>
            </w:r>
            <w:r w:rsidRPr="00455127">
              <w:rPr>
                <w:rFonts w:hint="eastAsia"/>
              </w:rPr>
              <w:t xml:space="preserve"> </w:t>
            </w:r>
            <w:r w:rsidRPr="00455127">
              <w:t>矩阵的秩</w:t>
            </w:r>
          </w:p>
          <w:p w:rsidR="00B82795" w:rsidRPr="00455127" w:rsidRDefault="00B82795" w:rsidP="00455127">
            <w:pPr>
              <w:textAlignment w:val="center"/>
            </w:pPr>
            <w:r w:rsidRPr="00455127">
              <w:t xml:space="preserve">4.4 </w:t>
            </w:r>
            <w:r w:rsidRPr="00455127">
              <w:t>矩阵可逆性的判别</w:t>
            </w:r>
          </w:p>
        </w:tc>
        <w:tc>
          <w:tcPr>
            <w:tcW w:w="3169" w:type="dxa"/>
            <w:vAlign w:val="center"/>
          </w:tcPr>
          <w:p w:rsidR="00B82795" w:rsidRPr="00455127" w:rsidRDefault="00B82795" w:rsidP="00455127">
            <w:pPr>
              <w:textAlignment w:val="center"/>
            </w:pPr>
            <w:r w:rsidRPr="00455127">
              <w:t>P77</w:t>
            </w:r>
            <w:r w:rsidRPr="00455127">
              <w:rPr>
                <w:rFonts w:hint="eastAsia"/>
              </w:rPr>
              <w:t xml:space="preserve"> </w:t>
            </w:r>
            <w:r w:rsidRPr="00455127">
              <w:t>2.</w:t>
            </w:r>
            <w:r w:rsidRPr="00455127">
              <w:rPr>
                <w:rFonts w:hint="eastAsia"/>
              </w:rPr>
              <w:t xml:space="preserve"> </w:t>
            </w:r>
            <w:r w:rsidRPr="00455127">
              <w:t>3</w:t>
            </w:r>
            <w:r w:rsidRPr="00455127">
              <w:rPr>
                <w:rFonts w:hint="eastAsia"/>
              </w:rPr>
              <w:t>.</w:t>
            </w:r>
            <w:r w:rsidRPr="00455127">
              <w:t>(1)</w:t>
            </w:r>
            <w:r w:rsidRPr="00455127">
              <w:rPr>
                <w:rFonts w:hint="eastAsia"/>
              </w:rPr>
              <w:t xml:space="preserve"> </w:t>
            </w:r>
            <w:r w:rsidRPr="00455127">
              <w:t>(2)</w:t>
            </w:r>
            <w:r w:rsidRPr="00455127">
              <w:rPr>
                <w:rFonts w:hint="eastAsia"/>
              </w:rPr>
              <w:t xml:space="preserve"> </w:t>
            </w:r>
            <w:r w:rsidRPr="00455127">
              <w:t>6.</w:t>
            </w:r>
            <w:r w:rsidRPr="00455127">
              <w:rPr>
                <w:rFonts w:hint="eastAsia"/>
              </w:rPr>
              <w:t xml:space="preserve"> </w:t>
            </w:r>
            <w:r w:rsidRPr="00455127">
              <w:t>7.</w:t>
            </w:r>
            <w:r w:rsidRPr="00455127">
              <w:rPr>
                <w:rFonts w:hint="eastAsia"/>
              </w:rPr>
              <w:t xml:space="preserve"> </w:t>
            </w:r>
            <w:r w:rsidRPr="00455127">
              <w:t>8.</w:t>
            </w:r>
            <w:r w:rsidRPr="00455127">
              <w:rPr>
                <w:rFonts w:hint="eastAsia"/>
              </w:rPr>
              <w:t xml:space="preserve"> </w:t>
            </w:r>
            <w:r w:rsidRPr="00455127">
              <w:t>15.</w:t>
            </w:r>
            <w:r w:rsidRPr="00455127">
              <w:rPr>
                <w:rFonts w:hint="eastAsia"/>
              </w:rPr>
              <w:t xml:space="preserve"> </w:t>
            </w:r>
            <w:r w:rsidRPr="00455127">
              <w:t>16.</w:t>
            </w:r>
            <w:r w:rsidRPr="00455127">
              <w:rPr>
                <w:rFonts w:hint="eastAsia"/>
              </w:rPr>
              <w:t xml:space="preserve"> </w:t>
            </w:r>
            <w:r w:rsidRPr="00455127">
              <w:t>18</w:t>
            </w:r>
          </w:p>
        </w:tc>
      </w:tr>
      <w:tr w:rsidR="00B82795" w:rsidRPr="00455127" w:rsidTr="009871E5">
        <w:trPr>
          <w:trHeight w:val="441"/>
        </w:trPr>
        <w:tc>
          <w:tcPr>
            <w:tcW w:w="615" w:type="dxa"/>
            <w:vAlign w:val="center"/>
          </w:tcPr>
          <w:p w:rsidR="00B82795" w:rsidRPr="00455127" w:rsidRDefault="00B82795" w:rsidP="00455127">
            <w:pPr>
              <w:textAlignment w:val="center"/>
            </w:pPr>
            <w:r w:rsidRPr="00455127">
              <w:t>9</w:t>
            </w:r>
          </w:p>
        </w:tc>
        <w:tc>
          <w:tcPr>
            <w:tcW w:w="4738" w:type="dxa"/>
            <w:vAlign w:val="center"/>
          </w:tcPr>
          <w:p w:rsidR="00B82795" w:rsidRPr="00455127" w:rsidRDefault="00B82795" w:rsidP="00455127">
            <w:pPr>
              <w:textAlignment w:val="center"/>
            </w:pPr>
            <w:r w:rsidRPr="00455127">
              <w:t>5.1</w:t>
            </w:r>
            <w:r w:rsidRPr="00455127">
              <w:rPr>
                <w:rFonts w:hint="eastAsia"/>
              </w:rPr>
              <w:t xml:space="preserve"> </w:t>
            </w:r>
            <w:r w:rsidRPr="00455127">
              <w:t>齐次线性方程组的解空间与向量空间</w:t>
            </w:r>
            <w:r w:rsidRPr="00455127">
              <w:t xml:space="preserve">         5.2</w:t>
            </w:r>
            <w:r w:rsidRPr="00455127">
              <w:rPr>
                <w:rFonts w:hint="eastAsia"/>
              </w:rPr>
              <w:t xml:space="preserve"> </w:t>
            </w:r>
            <w:r w:rsidRPr="00455127">
              <w:t>向量组的线性关系（</w:t>
            </w:r>
            <w:r w:rsidRPr="00455127">
              <w:t>1</w:t>
            </w:r>
            <w:r w:rsidRPr="00455127">
              <w:t>）</w:t>
            </w:r>
          </w:p>
        </w:tc>
        <w:tc>
          <w:tcPr>
            <w:tcW w:w="3169" w:type="dxa"/>
            <w:vAlign w:val="center"/>
          </w:tcPr>
          <w:p w:rsidR="00B82795" w:rsidRPr="00455127" w:rsidRDefault="00B82795" w:rsidP="00455127">
            <w:pPr>
              <w:textAlignment w:val="center"/>
            </w:pPr>
            <w:r w:rsidRPr="00455127">
              <w:t>P100 1. 3</w:t>
            </w:r>
            <w:r w:rsidRPr="00455127">
              <w:rPr>
                <w:rFonts w:hint="eastAsia"/>
              </w:rPr>
              <w:t xml:space="preserve">. </w:t>
            </w:r>
            <w:r w:rsidRPr="00455127">
              <w:t>(1)</w:t>
            </w:r>
            <w:r w:rsidRPr="00455127">
              <w:rPr>
                <w:rFonts w:hint="eastAsia"/>
              </w:rPr>
              <w:t xml:space="preserve"> </w:t>
            </w:r>
            <w:r w:rsidRPr="00455127">
              <w:t>(3)</w:t>
            </w:r>
            <w:r w:rsidRPr="00455127">
              <w:rPr>
                <w:rFonts w:hint="eastAsia"/>
              </w:rPr>
              <w:t xml:space="preserve"> </w:t>
            </w:r>
            <w:r w:rsidRPr="00455127">
              <w:t>(5) 4</w:t>
            </w:r>
            <w:r w:rsidRPr="00455127">
              <w:rPr>
                <w:rFonts w:hint="eastAsia"/>
              </w:rPr>
              <w:t>.</w:t>
            </w:r>
          </w:p>
        </w:tc>
      </w:tr>
      <w:tr w:rsidR="00B82795" w:rsidRPr="00455127" w:rsidTr="009871E5">
        <w:trPr>
          <w:trHeight w:val="338"/>
        </w:trPr>
        <w:tc>
          <w:tcPr>
            <w:tcW w:w="615" w:type="dxa"/>
            <w:vAlign w:val="center"/>
          </w:tcPr>
          <w:p w:rsidR="00B82795" w:rsidRPr="00455127" w:rsidRDefault="00B82795" w:rsidP="00455127">
            <w:pPr>
              <w:textAlignment w:val="center"/>
            </w:pPr>
            <w:r w:rsidRPr="00455127">
              <w:t>10</w:t>
            </w:r>
          </w:p>
        </w:tc>
        <w:tc>
          <w:tcPr>
            <w:tcW w:w="4738" w:type="dxa"/>
            <w:vAlign w:val="center"/>
          </w:tcPr>
          <w:p w:rsidR="00B82795" w:rsidRPr="00455127" w:rsidRDefault="00B82795" w:rsidP="00455127">
            <w:pPr>
              <w:textAlignment w:val="center"/>
            </w:pPr>
            <w:r w:rsidRPr="00455127">
              <w:t>5.2</w:t>
            </w:r>
            <w:r w:rsidRPr="00455127">
              <w:rPr>
                <w:rFonts w:hint="eastAsia"/>
              </w:rPr>
              <w:t xml:space="preserve"> </w:t>
            </w:r>
            <w:r w:rsidRPr="00455127">
              <w:t>向量组的线性关系（</w:t>
            </w:r>
            <w:r w:rsidRPr="00455127">
              <w:t>2</w:t>
            </w:r>
            <w:r w:rsidRPr="00455127">
              <w:t>）</w:t>
            </w:r>
          </w:p>
        </w:tc>
        <w:tc>
          <w:tcPr>
            <w:tcW w:w="3169" w:type="dxa"/>
            <w:vAlign w:val="center"/>
          </w:tcPr>
          <w:p w:rsidR="00B82795" w:rsidRPr="00455127" w:rsidRDefault="00B82795" w:rsidP="00455127">
            <w:pPr>
              <w:textAlignment w:val="center"/>
            </w:pPr>
            <w:r w:rsidRPr="00455127">
              <w:t>P101 5. 6.</w:t>
            </w:r>
            <w:r w:rsidRPr="00455127">
              <w:rPr>
                <w:rFonts w:hint="eastAsia"/>
              </w:rPr>
              <w:t xml:space="preserve"> </w:t>
            </w:r>
            <w:r w:rsidRPr="00455127">
              <w:t>7.</w:t>
            </w:r>
          </w:p>
        </w:tc>
      </w:tr>
      <w:tr w:rsidR="00B82795" w:rsidRPr="00455127" w:rsidTr="009871E5">
        <w:trPr>
          <w:trHeight w:val="273"/>
        </w:trPr>
        <w:tc>
          <w:tcPr>
            <w:tcW w:w="615" w:type="dxa"/>
            <w:vAlign w:val="center"/>
          </w:tcPr>
          <w:p w:rsidR="00B82795" w:rsidRPr="00455127" w:rsidRDefault="00B82795" w:rsidP="00455127">
            <w:pPr>
              <w:textAlignment w:val="center"/>
            </w:pPr>
            <w:r w:rsidRPr="00455127">
              <w:lastRenderedPageBreak/>
              <w:t>11</w:t>
            </w:r>
          </w:p>
        </w:tc>
        <w:tc>
          <w:tcPr>
            <w:tcW w:w="4738" w:type="dxa"/>
            <w:vAlign w:val="center"/>
          </w:tcPr>
          <w:p w:rsidR="00B82795" w:rsidRPr="00455127" w:rsidRDefault="00B82795" w:rsidP="00455127">
            <w:pPr>
              <w:textAlignment w:val="center"/>
            </w:pPr>
            <w:r w:rsidRPr="00455127">
              <w:t xml:space="preserve">5.3 </w:t>
            </w:r>
            <w:r w:rsidRPr="00455127">
              <w:t>向量组的秩（</w:t>
            </w:r>
            <w:r w:rsidRPr="00455127">
              <w:t>1</w:t>
            </w:r>
            <w:r w:rsidRPr="00455127">
              <w:t>）</w:t>
            </w:r>
          </w:p>
        </w:tc>
        <w:tc>
          <w:tcPr>
            <w:tcW w:w="3169" w:type="dxa"/>
            <w:vAlign w:val="center"/>
          </w:tcPr>
          <w:p w:rsidR="00B82795" w:rsidRPr="00455127" w:rsidRDefault="00B82795" w:rsidP="00455127">
            <w:pPr>
              <w:textAlignment w:val="center"/>
            </w:pPr>
            <w:r w:rsidRPr="00455127">
              <w:t>P101</w:t>
            </w:r>
            <w:r w:rsidRPr="00455127">
              <w:rPr>
                <w:rFonts w:hint="eastAsia"/>
              </w:rPr>
              <w:t xml:space="preserve"> </w:t>
            </w:r>
            <w:r w:rsidRPr="00455127">
              <w:t xml:space="preserve">8. 13. 14. 15. </w:t>
            </w:r>
          </w:p>
        </w:tc>
      </w:tr>
      <w:tr w:rsidR="00B82795" w:rsidRPr="00455127" w:rsidTr="009871E5">
        <w:trPr>
          <w:trHeight w:val="642"/>
        </w:trPr>
        <w:tc>
          <w:tcPr>
            <w:tcW w:w="615" w:type="dxa"/>
            <w:vAlign w:val="center"/>
          </w:tcPr>
          <w:p w:rsidR="00B82795" w:rsidRPr="00455127" w:rsidRDefault="00B82795" w:rsidP="00455127">
            <w:pPr>
              <w:textAlignment w:val="center"/>
            </w:pPr>
            <w:r w:rsidRPr="00455127">
              <w:t>12</w:t>
            </w:r>
          </w:p>
        </w:tc>
        <w:tc>
          <w:tcPr>
            <w:tcW w:w="4738" w:type="dxa"/>
            <w:vAlign w:val="center"/>
          </w:tcPr>
          <w:p w:rsidR="00B82795" w:rsidRPr="00455127" w:rsidRDefault="00B82795" w:rsidP="00455127">
            <w:pPr>
              <w:textAlignment w:val="center"/>
            </w:pPr>
            <w:r w:rsidRPr="00455127">
              <w:t xml:space="preserve">5.3 </w:t>
            </w:r>
            <w:r w:rsidRPr="00455127">
              <w:t>向量组的秩</w:t>
            </w:r>
            <w:r w:rsidRPr="00455127">
              <w:t xml:space="preserve">(2) </w:t>
            </w:r>
          </w:p>
          <w:p w:rsidR="00B82795" w:rsidRPr="00455127" w:rsidRDefault="00B82795" w:rsidP="00455127">
            <w:pPr>
              <w:textAlignment w:val="center"/>
            </w:pPr>
            <w:r w:rsidRPr="00455127">
              <w:t xml:space="preserve">5.4 </w:t>
            </w:r>
            <w:r w:rsidRPr="00455127">
              <w:t>基、维数与坐标</w:t>
            </w:r>
          </w:p>
        </w:tc>
        <w:tc>
          <w:tcPr>
            <w:tcW w:w="3169" w:type="dxa"/>
            <w:vAlign w:val="center"/>
          </w:tcPr>
          <w:p w:rsidR="00B82795" w:rsidRPr="00455127" w:rsidRDefault="00B82795" w:rsidP="00455127">
            <w:pPr>
              <w:textAlignment w:val="center"/>
            </w:pPr>
            <w:r w:rsidRPr="00455127">
              <w:t>P101</w:t>
            </w:r>
            <w:r w:rsidRPr="00455127">
              <w:rPr>
                <w:rFonts w:hint="eastAsia"/>
              </w:rPr>
              <w:t xml:space="preserve"> </w:t>
            </w:r>
            <w:r w:rsidRPr="00455127">
              <w:t>10, 16.</w:t>
            </w:r>
            <w:r w:rsidRPr="00455127">
              <w:rPr>
                <w:rFonts w:hint="eastAsia"/>
              </w:rPr>
              <w:t xml:space="preserve"> </w:t>
            </w:r>
            <w:r w:rsidRPr="00455127">
              <w:t>17</w:t>
            </w:r>
          </w:p>
        </w:tc>
      </w:tr>
      <w:tr w:rsidR="00B82795" w:rsidRPr="00455127" w:rsidTr="009871E5">
        <w:trPr>
          <w:trHeight w:val="287"/>
        </w:trPr>
        <w:tc>
          <w:tcPr>
            <w:tcW w:w="615" w:type="dxa"/>
            <w:vAlign w:val="center"/>
          </w:tcPr>
          <w:p w:rsidR="00B82795" w:rsidRPr="00455127" w:rsidRDefault="00B82795" w:rsidP="00455127">
            <w:pPr>
              <w:textAlignment w:val="center"/>
            </w:pPr>
            <w:r w:rsidRPr="00455127">
              <w:t>13</w:t>
            </w:r>
          </w:p>
        </w:tc>
        <w:tc>
          <w:tcPr>
            <w:tcW w:w="4738" w:type="dxa"/>
            <w:vAlign w:val="center"/>
          </w:tcPr>
          <w:p w:rsidR="00B82795" w:rsidRPr="00455127" w:rsidRDefault="00B82795" w:rsidP="00455127">
            <w:pPr>
              <w:textAlignment w:val="center"/>
            </w:pPr>
            <w:r w:rsidRPr="00455127">
              <w:t>5.5</w:t>
            </w:r>
            <w:r w:rsidRPr="00455127">
              <w:rPr>
                <w:rFonts w:hint="eastAsia"/>
              </w:rPr>
              <w:t xml:space="preserve"> </w:t>
            </w:r>
            <w:r w:rsidRPr="00455127">
              <w:t>线性方程组解的结构</w:t>
            </w:r>
          </w:p>
        </w:tc>
        <w:tc>
          <w:tcPr>
            <w:tcW w:w="3169" w:type="dxa"/>
            <w:vAlign w:val="center"/>
          </w:tcPr>
          <w:p w:rsidR="00B82795" w:rsidRPr="00455127" w:rsidRDefault="00B82795" w:rsidP="00455127">
            <w:pPr>
              <w:textAlignment w:val="center"/>
            </w:pPr>
            <w:r w:rsidRPr="00455127">
              <w:t>P101</w:t>
            </w:r>
            <w:r w:rsidRPr="00455127">
              <w:rPr>
                <w:rFonts w:hint="eastAsia"/>
              </w:rPr>
              <w:t xml:space="preserve"> </w:t>
            </w:r>
            <w:r w:rsidRPr="00455127">
              <w:t>11.12. 24. 26. 27.</w:t>
            </w:r>
          </w:p>
        </w:tc>
      </w:tr>
      <w:tr w:rsidR="00B82795" w:rsidRPr="00455127" w:rsidTr="009871E5">
        <w:trPr>
          <w:trHeight w:val="642"/>
        </w:trPr>
        <w:tc>
          <w:tcPr>
            <w:tcW w:w="615" w:type="dxa"/>
            <w:vAlign w:val="center"/>
          </w:tcPr>
          <w:p w:rsidR="00B82795" w:rsidRPr="00455127" w:rsidRDefault="00B82795" w:rsidP="00455127">
            <w:pPr>
              <w:textAlignment w:val="center"/>
            </w:pPr>
            <w:r w:rsidRPr="00455127">
              <w:t>14</w:t>
            </w:r>
          </w:p>
        </w:tc>
        <w:tc>
          <w:tcPr>
            <w:tcW w:w="4738" w:type="dxa"/>
            <w:vAlign w:val="center"/>
          </w:tcPr>
          <w:p w:rsidR="00B82795" w:rsidRPr="00455127" w:rsidRDefault="00B82795" w:rsidP="00455127">
            <w:pPr>
              <w:textAlignment w:val="center"/>
            </w:pPr>
            <w:r w:rsidRPr="00455127">
              <w:t xml:space="preserve">6.1 </w:t>
            </w:r>
            <w:r w:rsidRPr="00455127">
              <w:t>矩阵的相似与对角化问题</w:t>
            </w:r>
          </w:p>
          <w:p w:rsidR="00B82795" w:rsidRPr="00455127" w:rsidRDefault="00B82795" w:rsidP="00455127">
            <w:pPr>
              <w:textAlignment w:val="center"/>
            </w:pPr>
            <w:r w:rsidRPr="00455127">
              <w:t>6.2</w:t>
            </w:r>
            <w:r w:rsidRPr="00455127">
              <w:t>特征值与特征向量（</w:t>
            </w:r>
            <w:r w:rsidRPr="00455127">
              <w:t>1</w:t>
            </w:r>
            <w:r w:rsidRPr="00455127">
              <w:t>）</w:t>
            </w:r>
          </w:p>
        </w:tc>
        <w:tc>
          <w:tcPr>
            <w:tcW w:w="3169" w:type="dxa"/>
            <w:vAlign w:val="center"/>
          </w:tcPr>
          <w:p w:rsidR="00B82795" w:rsidRPr="00455127" w:rsidRDefault="00B82795" w:rsidP="00455127">
            <w:pPr>
              <w:textAlignment w:val="center"/>
            </w:pPr>
            <w:r w:rsidRPr="00455127">
              <w:t>P124 1.</w:t>
            </w:r>
            <w:r w:rsidRPr="00455127">
              <w:rPr>
                <w:rFonts w:hint="eastAsia"/>
              </w:rPr>
              <w:t xml:space="preserve"> </w:t>
            </w:r>
            <w:r w:rsidRPr="00455127">
              <w:t>2. 3.</w:t>
            </w:r>
          </w:p>
        </w:tc>
      </w:tr>
      <w:tr w:rsidR="00B82795" w:rsidRPr="00455127" w:rsidTr="009871E5">
        <w:trPr>
          <w:trHeight w:val="315"/>
        </w:trPr>
        <w:tc>
          <w:tcPr>
            <w:tcW w:w="615" w:type="dxa"/>
            <w:vAlign w:val="center"/>
          </w:tcPr>
          <w:p w:rsidR="00B82795" w:rsidRPr="00455127" w:rsidRDefault="00B82795" w:rsidP="00455127">
            <w:pPr>
              <w:textAlignment w:val="center"/>
            </w:pPr>
            <w:r w:rsidRPr="00455127">
              <w:t>15</w:t>
            </w:r>
          </w:p>
        </w:tc>
        <w:tc>
          <w:tcPr>
            <w:tcW w:w="4738" w:type="dxa"/>
            <w:vAlign w:val="center"/>
          </w:tcPr>
          <w:p w:rsidR="00B82795" w:rsidRPr="00455127" w:rsidRDefault="00B82795" w:rsidP="00455127">
            <w:pPr>
              <w:textAlignment w:val="center"/>
            </w:pPr>
            <w:r w:rsidRPr="00455127">
              <w:t xml:space="preserve">6.2 </w:t>
            </w:r>
            <w:r w:rsidRPr="00455127">
              <w:t>特征值与特征向量（</w:t>
            </w:r>
            <w:r w:rsidRPr="00455127">
              <w:t>2</w:t>
            </w:r>
            <w:r w:rsidRPr="00455127">
              <w:t>）</w:t>
            </w:r>
          </w:p>
        </w:tc>
        <w:tc>
          <w:tcPr>
            <w:tcW w:w="3169" w:type="dxa"/>
            <w:vAlign w:val="center"/>
          </w:tcPr>
          <w:p w:rsidR="00B82795" w:rsidRPr="00455127" w:rsidRDefault="00B82795" w:rsidP="00455127">
            <w:pPr>
              <w:textAlignment w:val="center"/>
            </w:pPr>
            <w:r w:rsidRPr="00455127">
              <w:t>P124 4</w:t>
            </w:r>
            <w:r w:rsidRPr="00455127">
              <w:rPr>
                <w:rFonts w:hint="eastAsia"/>
              </w:rPr>
              <w:t xml:space="preserve">. </w:t>
            </w:r>
            <w:r w:rsidRPr="00455127">
              <w:t>(1)</w:t>
            </w:r>
            <w:r w:rsidRPr="00455127">
              <w:rPr>
                <w:rFonts w:hint="eastAsia"/>
              </w:rPr>
              <w:t xml:space="preserve"> </w:t>
            </w:r>
            <w:r w:rsidRPr="00455127">
              <w:t xml:space="preserve">(3) 6. 9 </w:t>
            </w:r>
          </w:p>
        </w:tc>
      </w:tr>
      <w:tr w:rsidR="00B82795" w:rsidRPr="00455127" w:rsidTr="009871E5">
        <w:trPr>
          <w:trHeight w:val="642"/>
        </w:trPr>
        <w:tc>
          <w:tcPr>
            <w:tcW w:w="615" w:type="dxa"/>
            <w:vAlign w:val="center"/>
          </w:tcPr>
          <w:p w:rsidR="00B82795" w:rsidRPr="00455127" w:rsidRDefault="00B82795" w:rsidP="00455127">
            <w:pPr>
              <w:textAlignment w:val="center"/>
            </w:pPr>
            <w:r w:rsidRPr="00455127">
              <w:t>16</w:t>
            </w:r>
          </w:p>
        </w:tc>
        <w:tc>
          <w:tcPr>
            <w:tcW w:w="4738" w:type="dxa"/>
            <w:vAlign w:val="center"/>
          </w:tcPr>
          <w:p w:rsidR="00B82795" w:rsidRPr="00455127" w:rsidRDefault="00B82795" w:rsidP="00455127">
            <w:pPr>
              <w:textAlignment w:val="center"/>
            </w:pPr>
            <w:r w:rsidRPr="00455127">
              <w:t>6.3</w:t>
            </w:r>
            <w:r w:rsidRPr="00455127">
              <w:rPr>
                <w:rFonts w:hint="eastAsia"/>
              </w:rPr>
              <w:t xml:space="preserve"> </w:t>
            </w:r>
            <w:r w:rsidRPr="00455127">
              <w:t>内积与正交矩阵</w:t>
            </w:r>
          </w:p>
          <w:p w:rsidR="00B82795" w:rsidRPr="00455127" w:rsidRDefault="00B82795" w:rsidP="00455127">
            <w:pPr>
              <w:textAlignment w:val="center"/>
            </w:pPr>
            <w:r w:rsidRPr="00455127">
              <w:t xml:space="preserve">6.4 </w:t>
            </w:r>
            <w:r w:rsidRPr="00455127">
              <w:t>实对称矩阵的对角化（</w:t>
            </w:r>
            <w:r w:rsidRPr="00455127">
              <w:t>1</w:t>
            </w:r>
            <w:r w:rsidRPr="00455127">
              <w:t>）</w:t>
            </w:r>
          </w:p>
        </w:tc>
        <w:tc>
          <w:tcPr>
            <w:tcW w:w="3169" w:type="dxa"/>
            <w:vAlign w:val="center"/>
          </w:tcPr>
          <w:p w:rsidR="00B82795" w:rsidRPr="00455127" w:rsidRDefault="00B82795" w:rsidP="00455127">
            <w:pPr>
              <w:textAlignment w:val="center"/>
            </w:pPr>
            <w:r w:rsidRPr="00455127">
              <w:t>P124 10. 12. 13.14</w:t>
            </w:r>
            <w:r w:rsidRPr="00455127">
              <w:rPr>
                <w:rFonts w:hint="eastAsia"/>
              </w:rPr>
              <w:t xml:space="preserve">. </w:t>
            </w:r>
            <w:r w:rsidRPr="00455127">
              <w:t>(2)</w:t>
            </w:r>
            <w:r w:rsidRPr="00455127">
              <w:rPr>
                <w:rFonts w:hint="eastAsia"/>
              </w:rPr>
              <w:t xml:space="preserve"> </w:t>
            </w:r>
            <w:r w:rsidRPr="00455127">
              <w:t>(4)</w:t>
            </w:r>
          </w:p>
        </w:tc>
      </w:tr>
      <w:tr w:rsidR="00B82795" w:rsidRPr="00455127" w:rsidTr="009871E5">
        <w:trPr>
          <w:trHeight w:val="187"/>
        </w:trPr>
        <w:tc>
          <w:tcPr>
            <w:tcW w:w="615" w:type="dxa"/>
            <w:vAlign w:val="center"/>
          </w:tcPr>
          <w:p w:rsidR="00B82795" w:rsidRPr="00455127" w:rsidRDefault="00B82795" w:rsidP="00455127">
            <w:pPr>
              <w:textAlignment w:val="center"/>
            </w:pPr>
            <w:r w:rsidRPr="00455127">
              <w:t>17</w:t>
            </w:r>
          </w:p>
        </w:tc>
        <w:tc>
          <w:tcPr>
            <w:tcW w:w="4738" w:type="dxa"/>
            <w:vAlign w:val="center"/>
          </w:tcPr>
          <w:p w:rsidR="00B82795" w:rsidRPr="00455127" w:rsidRDefault="00B82795" w:rsidP="00455127">
            <w:pPr>
              <w:textAlignment w:val="center"/>
            </w:pPr>
            <w:r w:rsidRPr="00455127">
              <w:t xml:space="preserve">6.4 </w:t>
            </w:r>
            <w:r w:rsidRPr="00455127">
              <w:t>实对称矩阵的对角化（</w:t>
            </w:r>
            <w:r w:rsidRPr="00455127">
              <w:t>2</w:t>
            </w:r>
            <w:r w:rsidRPr="00455127">
              <w:t>）</w:t>
            </w:r>
          </w:p>
        </w:tc>
        <w:tc>
          <w:tcPr>
            <w:tcW w:w="3169" w:type="dxa"/>
            <w:vAlign w:val="center"/>
          </w:tcPr>
          <w:p w:rsidR="00B82795" w:rsidRPr="00455127" w:rsidRDefault="00B82795" w:rsidP="00455127">
            <w:pPr>
              <w:textAlignment w:val="center"/>
            </w:pPr>
            <w:r w:rsidRPr="00455127">
              <w:t>P124 15. 16.</w:t>
            </w:r>
            <w:r w:rsidRPr="00455127">
              <w:rPr>
                <w:rFonts w:hint="eastAsia"/>
              </w:rPr>
              <w:t xml:space="preserve"> </w:t>
            </w:r>
            <w:r w:rsidRPr="00455127">
              <w:t>17.</w:t>
            </w:r>
            <w:r w:rsidRPr="00455127">
              <w:rPr>
                <w:rFonts w:hint="eastAsia"/>
              </w:rPr>
              <w:t xml:space="preserve"> </w:t>
            </w:r>
            <w:r w:rsidRPr="00455127">
              <w:t>18.</w:t>
            </w:r>
            <w:r w:rsidRPr="00455127">
              <w:rPr>
                <w:rFonts w:hint="eastAsia"/>
              </w:rPr>
              <w:t xml:space="preserve"> </w:t>
            </w:r>
            <w:r w:rsidRPr="00455127">
              <w:t>20.</w:t>
            </w:r>
            <w:r w:rsidRPr="00455127">
              <w:rPr>
                <w:rFonts w:hint="eastAsia"/>
              </w:rPr>
              <w:t xml:space="preserve"> </w:t>
            </w:r>
            <w:r w:rsidRPr="00455127">
              <w:t>21.</w:t>
            </w:r>
            <w:r w:rsidRPr="00455127">
              <w:rPr>
                <w:rFonts w:hint="eastAsia"/>
              </w:rPr>
              <w:t xml:space="preserve"> </w:t>
            </w:r>
            <w:r w:rsidRPr="00455127">
              <w:t>22</w:t>
            </w:r>
          </w:p>
        </w:tc>
      </w:tr>
      <w:tr w:rsidR="00B82795" w:rsidRPr="00455127" w:rsidTr="009871E5">
        <w:trPr>
          <w:trHeight w:val="458"/>
        </w:trPr>
        <w:tc>
          <w:tcPr>
            <w:tcW w:w="615" w:type="dxa"/>
            <w:vAlign w:val="center"/>
          </w:tcPr>
          <w:p w:rsidR="00B82795" w:rsidRPr="00455127" w:rsidRDefault="00B82795" w:rsidP="00455127">
            <w:pPr>
              <w:textAlignment w:val="center"/>
            </w:pPr>
            <w:r w:rsidRPr="00455127">
              <w:t>18</w:t>
            </w:r>
          </w:p>
        </w:tc>
        <w:tc>
          <w:tcPr>
            <w:tcW w:w="4738" w:type="dxa"/>
            <w:vAlign w:val="center"/>
          </w:tcPr>
          <w:p w:rsidR="00B82795" w:rsidRPr="00455127" w:rsidRDefault="00B82795" w:rsidP="00455127">
            <w:pPr>
              <w:textAlignment w:val="center"/>
            </w:pPr>
            <w:r w:rsidRPr="00455127">
              <w:t>7.1</w:t>
            </w:r>
            <w:r w:rsidRPr="00455127">
              <w:rPr>
                <w:rFonts w:hint="eastAsia"/>
              </w:rPr>
              <w:t xml:space="preserve"> </w:t>
            </w:r>
            <w:r w:rsidRPr="00455127">
              <w:t>实二次型</w:t>
            </w:r>
          </w:p>
          <w:p w:rsidR="00B82795" w:rsidRPr="00455127" w:rsidRDefault="00B82795" w:rsidP="00455127">
            <w:pPr>
              <w:textAlignment w:val="center"/>
            </w:pPr>
            <w:r w:rsidRPr="00455127">
              <w:t xml:space="preserve">7.2 </w:t>
            </w:r>
            <w:r w:rsidRPr="00455127">
              <w:t>配方法化简二次型</w:t>
            </w:r>
          </w:p>
        </w:tc>
        <w:tc>
          <w:tcPr>
            <w:tcW w:w="3169" w:type="dxa"/>
            <w:vAlign w:val="center"/>
          </w:tcPr>
          <w:p w:rsidR="00B82795" w:rsidRPr="00455127" w:rsidRDefault="00B82795" w:rsidP="00455127">
            <w:pPr>
              <w:textAlignment w:val="center"/>
            </w:pPr>
            <w:r w:rsidRPr="00455127">
              <w:t>P140 1. 3.</w:t>
            </w:r>
          </w:p>
        </w:tc>
      </w:tr>
    </w:tbl>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闭卷</w:t>
      </w:r>
      <w:r w:rsidRPr="00455127">
        <w:t>笔试，平时测验及作业</w:t>
      </w:r>
    </w:p>
    <w:p w:rsidR="00B82795" w:rsidRPr="00455127" w:rsidRDefault="00B82795" w:rsidP="00455127">
      <w:pPr>
        <w:textAlignment w:val="center"/>
      </w:pPr>
      <w:r w:rsidRPr="00455127">
        <w:t>成绩评定方式：</w:t>
      </w:r>
      <w:r w:rsidRPr="00455127">
        <w:rPr>
          <w:rFonts w:hint="eastAsia"/>
        </w:rPr>
        <w:t>期中</w:t>
      </w:r>
      <w:r w:rsidRPr="00455127">
        <w:t>笔试成绩</w:t>
      </w:r>
      <w:r w:rsidRPr="00455127">
        <w:rPr>
          <w:rFonts w:hint="eastAsia"/>
        </w:rPr>
        <w:t>3</w:t>
      </w:r>
      <w:r w:rsidRPr="00455127">
        <w:t>0%</w:t>
      </w:r>
      <w:r w:rsidRPr="00455127">
        <w:t>，</w:t>
      </w:r>
      <w:r w:rsidRPr="00455127">
        <w:rPr>
          <w:rFonts w:hint="eastAsia"/>
        </w:rPr>
        <w:t>期末笔试成绩</w:t>
      </w:r>
      <w:r w:rsidRPr="00455127">
        <w:rPr>
          <w:rFonts w:hint="eastAsia"/>
        </w:rPr>
        <w:t>50%</w:t>
      </w:r>
      <w:r w:rsidRPr="00455127">
        <w:rPr>
          <w:rFonts w:hint="eastAsia"/>
        </w:rPr>
        <w:t>，</w:t>
      </w:r>
      <w:r w:rsidRPr="00455127">
        <w:t>平时成绩</w:t>
      </w:r>
      <w:r w:rsidRPr="00455127">
        <w:rPr>
          <w:rFonts w:hint="eastAsia"/>
        </w:rPr>
        <w:t>20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教材：唐忠明、滕冬梅主编</w:t>
      </w:r>
      <w:r w:rsidRPr="00455127">
        <w:rPr>
          <w:rFonts w:hint="eastAsia"/>
        </w:rPr>
        <w:t>，</w:t>
      </w:r>
      <w:r w:rsidRPr="00455127">
        <w:t>《线性代数》</w:t>
      </w:r>
      <w:r w:rsidRPr="00455127">
        <w:rPr>
          <w:rFonts w:hint="eastAsia"/>
        </w:rPr>
        <w:t>，</w:t>
      </w:r>
      <w:r w:rsidRPr="00455127">
        <w:t>科学出版社</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411F85" w:rsidRDefault="00B82795" w:rsidP="00455127">
      <w:pPr>
        <w:textAlignment w:val="center"/>
        <w:rPr>
          <w:b/>
        </w:rPr>
      </w:pPr>
      <w:bookmarkStart w:id="9" w:name="_Toc456739661"/>
      <w:r w:rsidRPr="00411F85">
        <w:rPr>
          <w:rFonts w:hint="eastAsia"/>
          <w:b/>
        </w:rPr>
        <w:lastRenderedPageBreak/>
        <w:t>《</w:t>
      </w:r>
      <w:r w:rsidRPr="00411F85">
        <w:rPr>
          <w:b/>
        </w:rPr>
        <w:t>概率统计</w:t>
      </w:r>
      <w:r w:rsidRPr="00411F85">
        <w:rPr>
          <w:rFonts w:hint="eastAsia"/>
          <w:b/>
        </w:rPr>
        <w:t>》课程教学大纲</w:t>
      </w:r>
      <w:bookmarkEnd w:id="9"/>
    </w:p>
    <w:p w:rsidR="00FF1DFC" w:rsidRDefault="00FF1DFC" w:rsidP="00455127">
      <w:pPr>
        <w:textAlignment w:val="center"/>
      </w:pPr>
    </w:p>
    <w:p w:rsidR="004A0CC7" w:rsidRPr="00455127" w:rsidRDefault="004A0CC7" w:rsidP="004A0CC7">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4A0CC7" w:rsidRPr="000B0236" w:rsidTr="00F8735C">
        <w:tc>
          <w:tcPr>
            <w:tcW w:w="1413" w:type="dxa"/>
            <w:shd w:val="clear" w:color="auto" w:fill="auto"/>
          </w:tcPr>
          <w:p w:rsidR="004A0CC7" w:rsidRPr="000B0236" w:rsidRDefault="004A0CC7" w:rsidP="00F8735C">
            <w:pPr>
              <w:jc w:val="center"/>
              <w:rPr>
                <w:b/>
                <w:bCs/>
                <w:szCs w:val="21"/>
              </w:rPr>
            </w:pPr>
            <w:r w:rsidRPr="000B0236">
              <w:rPr>
                <w:rFonts w:hint="eastAsia"/>
                <w:b/>
                <w:bCs/>
                <w:szCs w:val="21"/>
              </w:rPr>
              <w:t>修订时间</w:t>
            </w:r>
          </w:p>
        </w:tc>
        <w:tc>
          <w:tcPr>
            <w:tcW w:w="1559" w:type="dxa"/>
            <w:shd w:val="clear" w:color="auto" w:fill="auto"/>
          </w:tcPr>
          <w:p w:rsidR="004A0CC7" w:rsidRPr="000B0236" w:rsidRDefault="004A0CC7" w:rsidP="00F8735C">
            <w:pPr>
              <w:jc w:val="center"/>
              <w:rPr>
                <w:b/>
                <w:bCs/>
                <w:szCs w:val="21"/>
              </w:rPr>
            </w:pPr>
            <w:r w:rsidRPr="000B0236">
              <w:rPr>
                <w:rFonts w:hint="eastAsia"/>
                <w:b/>
                <w:bCs/>
                <w:szCs w:val="21"/>
              </w:rPr>
              <w:t>修订原因</w:t>
            </w:r>
          </w:p>
        </w:tc>
        <w:tc>
          <w:tcPr>
            <w:tcW w:w="5330" w:type="dxa"/>
            <w:shd w:val="clear" w:color="auto" w:fill="auto"/>
          </w:tcPr>
          <w:p w:rsidR="004A0CC7" w:rsidRPr="000B0236" w:rsidRDefault="004A0CC7" w:rsidP="00F8735C">
            <w:pPr>
              <w:jc w:val="center"/>
              <w:rPr>
                <w:b/>
                <w:bCs/>
                <w:szCs w:val="21"/>
              </w:rPr>
            </w:pPr>
            <w:r w:rsidRPr="000B0236">
              <w:rPr>
                <w:rFonts w:hint="eastAsia"/>
                <w:b/>
                <w:bCs/>
                <w:szCs w:val="21"/>
              </w:rPr>
              <w:t>内容概要</w:t>
            </w:r>
          </w:p>
        </w:tc>
      </w:tr>
      <w:tr w:rsidR="004A0CC7" w:rsidRPr="000B0236" w:rsidTr="00F8735C">
        <w:tc>
          <w:tcPr>
            <w:tcW w:w="1413" w:type="dxa"/>
            <w:shd w:val="clear" w:color="auto" w:fill="auto"/>
          </w:tcPr>
          <w:p w:rsidR="004A0CC7" w:rsidRPr="000B0236" w:rsidRDefault="004A0CC7"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4A0CC7" w:rsidRPr="000B0236" w:rsidRDefault="004A0CC7"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4A0CC7" w:rsidRPr="000B0236" w:rsidRDefault="004A0CC7"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4A0CC7" w:rsidRPr="000B0236" w:rsidTr="00F8735C">
        <w:tc>
          <w:tcPr>
            <w:tcW w:w="1413" w:type="dxa"/>
            <w:shd w:val="clear" w:color="auto" w:fill="auto"/>
          </w:tcPr>
          <w:p w:rsidR="004A0CC7" w:rsidRPr="000B0236" w:rsidRDefault="004A0CC7" w:rsidP="00F8735C">
            <w:pPr>
              <w:rPr>
                <w:rFonts w:ascii="Times New Roman" w:hAnsi="Times New Roman"/>
                <w:szCs w:val="21"/>
              </w:rPr>
            </w:pPr>
          </w:p>
        </w:tc>
        <w:tc>
          <w:tcPr>
            <w:tcW w:w="1559" w:type="dxa"/>
            <w:shd w:val="clear" w:color="auto" w:fill="auto"/>
          </w:tcPr>
          <w:p w:rsidR="004A0CC7" w:rsidRPr="000B0236" w:rsidRDefault="004A0CC7" w:rsidP="00F8735C">
            <w:pPr>
              <w:rPr>
                <w:rFonts w:ascii="Times New Roman" w:hAnsi="Times New Roman"/>
                <w:szCs w:val="21"/>
              </w:rPr>
            </w:pPr>
          </w:p>
        </w:tc>
        <w:tc>
          <w:tcPr>
            <w:tcW w:w="5330" w:type="dxa"/>
            <w:shd w:val="clear" w:color="auto" w:fill="auto"/>
          </w:tcPr>
          <w:p w:rsidR="004A0CC7" w:rsidRPr="000B0236" w:rsidRDefault="004A0CC7" w:rsidP="00F8735C">
            <w:pPr>
              <w:rPr>
                <w:rFonts w:ascii="Times New Roman" w:hAnsi="Times New Roman"/>
                <w:szCs w:val="21"/>
              </w:rPr>
            </w:pPr>
          </w:p>
        </w:tc>
      </w:tr>
      <w:tr w:rsidR="004A0CC7" w:rsidRPr="00005BF3" w:rsidTr="00F8735C">
        <w:tc>
          <w:tcPr>
            <w:tcW w:w="1413" w:type="dxa"/>
            <w:shd w:val="clear" w:color="auto" w:fill="auto"/>
          </w:tcPr>
          <w:p w:rsidR="004A0CC7" w:rsidRPr="000B0236" w:rsidRDefault="004A0CC7" w:rsidP="00F8735C">
            <w:pPr>
              <w:rPr>
                <w:rFonts w:ascii="Times New Roman" w:hAnsi="Times New Roman"/>
                <w:szCs w:val="21"/>
              </w:rPr>
            </w:pPr>
          </w:p>
        </w:tc>
        <w:tc>
          <w:tcPr>
            <w:tcW w:w="1559" w:type="dxa"/>
            <w:shd w:val="clear" w:color="auto" w:fill="auto"/>
          </w:tcPr>
          <w:p w:rsidR="004A0CC7" w:rsidRPr="000B0236" w:rsidRDefault="004A0CC7" w:rsidP="00F8735C">
            <w:pPr>
              <w:rPr>
                <w:rFonts w:ascii="Times New Roman" w:hAnsi="Times New Roman"/>
                <w:szCs w:val="21"/>
              </w:rPr>
            </w:pPr>
          </w:p>
        </w:tc>
        <w:tc>
          <w:tcPr>
            <w:tcW w:w="5330" w:type="dxa"/>
            <w:shd w:val="clear" w:color="auto" w:fill="auto"/>
          </w:tcPr>
          <w:p w:rsidR="004A0CC7" w:rsidRPr="00005BF3" w:rsidRDefault="004A0CC7" w:rsidP="00F8735C">
            <w:pPr>
              <w:rPr>
                <w:rFonts w:ascii="Times New Roman" w:hAnsi="Times New Roman"/>
                <w:szCs w:val="21"/>
              </w:rPr>
            </w:pPr>
          </w:p>
        </w:tc>
      </w:tr>
    </w:tbl>
    <w:p w:rsidR="00FF1DFC" w:rsidRPr="0020053B" w:rsidRDefault="00FF1DFC" w:rsidP="00455127">
      <w:pPr>
        <w:textAlignment w:val="center"/>
      </w:pPr>
    </w:p>
    <w:p w:rsidR="00B82795" w:rsidRPr="00455127" w:rsidRDefault="00B82795" w:rsidP="00455127">
      <w:pPr>
        <w:textAlignment w:val="center"/>
      </w:pPr>
    </w:p>
    <w:tbl>
      <w:tblPr>
        <w:tblW w:w="8296" w:type="dxa"/>
        <w:tblLayout w:type="fixed"/>
        <w:tblLook w:val="00A0" w:firstRow="1" w:lastRow="0" w:firstColumn="1" w:lastColumn="0" w:noHBand="0" w:noVBand="0"/>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课程名称：概率统计</w:t>
            </w:r>
          </w:p>
        </w:tc>
        <w:tc>
          <w:tcPr>
            <w:tcW w:w="4148" w:type="dxa"/>
          </w:tcPr>
          <w:p w:rsidR="00B82795" w:rsidRPr="00455127" w:rsidRDefault="00B82795" w:rsidP="00455127">
            <w:pPr>
              <w:textAlignment w:val="center"/>
            </w:pPr>
            <w:r w:rsidRPr="00455127">
              <w:t>课程代码：</w:t>
            </w:r>
            <w:r w:rsidRPr="00455127">
              <w:t>00071005</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Probability and Statistics</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rPr>
                <w:rFonts w:hint="eastAsia"/>
              </w:rPr>
              <w:t>学分</w:t>
            </w:r>
            <w:r w:rsidRPr="00455127">
              <w:t>/54</w:t>
            </w:r>
            <w:r w:rsidRPr="00455127">
              <w:rPr>
                <w:rFonts w:hint="eastAsia"/>
              </w:rPr>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2</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适用专业：电气工程及其自动化，通信工程，信息工程等理工类专业</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高等数学</w:t>
            </w:r>
          </w:p>
        </w:tc>
      </w:tr>
      <w:tr w:rsidR="00B82795" w:rsidRPr="00455127" w:rsidTr="009871E5">
        <w:tc>
          <w:tcPr>
            <w:tcW w:w="8296" w:type="dxa"/>
            <w:gridSpan w:val="2"/>
          </w:tcPr>
          <w:p w:rsidR="00B82795" w:rsidRPr="00455127" w:rsidRDefault="00B82795" w:rsidP="00455127">
            <w:pPr>
              <w:textAlignment w:val="center"/>
            </w:pPr>
            <w:r w:rsidRPr="00455127">
              <w:t>后续课程：工程经济与管理基础、工业过程控制等</w:t>
            </w:r>
          </w:p>
        </w:tc>
      </w:tr>
      <w:tr w:rsidR="00B82795" w:rsidRPr="00455127" w:rsidTr="009871E5">
        <w:tc>
          <w:tcPr>
            <w:tcW w:w="4148" w:type="dxa"/>
          </w:tcPr>
          <w:p w:rsidR="00B82795" w:rsidRPr="00455127" w:rsidRDefault="00B82795" w:rsidP="00455127">
            <w:pPr>
              <w:textAlignment w:val="center"/>
            </w:pPr>
            <w:r w:rsidRPr="00455127">
              <w:t>开课单位：数学科学学院</w:t>
            </w:r>
          </w:p>
        </w:tc>
        <w:tc>
          <w:tcPr>
            <w:tcW w:w="4148" w:type="dxa"/>
          </w:tcPr>
          <w:p w:rsidR="00B82795" w:rsidRPr="00455127" w:rsidRDefault="00B82795" w:rsidP="00455127">
            <w:pPr>
              <w:textAlignment w:val="center"/>
            </w:pPr>
            <w:r w:rsidRPr="00455127">
              <w:t>课程负责人：周丽珍</w:t>
            </w:r>
          </w:p>
        </w:tc>
      </w:tr>
      <w:tr w:rsidR="00B82795" w:rsidRPr="00455127" w:rsidTr="009871E5">
        <w:tc>
          <w:tcPr>
            <w:tcW w:w="4148" w:type="dxa"/>
          </w:tcPr>
          <w:p w:rsidR="00B82795" w:rsidRPr="00455127" w:rsidRDefault="00B82795" w:rsidP="00455127">
            <w:pPr>
              <w:textAlignment w:val="center"/>
            </w:pPr>
            <w:r w:rsidRPr="00455127">
              <w:t>大纲执笔人：严继高</w:t>
            </w:r>
          </w:p>
        </w:tc>
        <w:tc>
          <w:tcPr>
            <w:tcW w:w="4148" w:type="dxa"/>
          </w:tcPr>
          <w:p w:rsidR="00B82795" w:rsidRPr="00455127" w:rsidRDefault="00B82795" w:rsidP="00455127">
            <w:pPr>
              <w:textAlignment w:val="center"/>
            </w:pPr>
            <w:r w:rsidRPr="00455127">
              <w:t>大纲审核人：张健</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p>
    <w:p w:rsidR="00B82795" w:rsidRPr="00455127" w:rsidRDefault="00B82795" w:rsidP="00455127">
      <w:pPr>
        <w:textAlignment w:val="center"/>
      </w:pPr>
      <w:r w:rsidRPr="00455127">
        <w:t>概率论与数理统计是研究随机现象客观规律性的数学学科，在高等工科学校教学计划中是一门基础理论课。</w:t>
      </w:r>
    </w:p>
    <w:p w:rsidR="00B82795" w:rsidRPr="00455127" w:rsidRDefault="00B82795" w:rsidP="00455127">
      <w:pPr>
        <w:textAlignment w:val="center"/>
      </w:pPr>
      <w:r w:rsidRPr="00455127">
        <w:t>教学目标：</w:t>
      </w:r>
    </w:p>
    <w:p w:rsidR="00B82795" w:rsidRPr="00455127" w:rsidRDefault="00B82795" w:rsidP="00455127">
      <w:pPr>
        <w:textAlignment w:val="center"/>
      </w:pPr>
      <w:r w:rsidRPr="00455127">
        <w:t xml:space="preserve">1. </w:t>
      </w:r>
      <w:r w:rsidRPr="00455127">
        <w:t>掌握概率论与数理统计的基本概念，基本理论和方法，为后续专业基础课和专业课提供概念和理论基础支持；</w:t>
      </w:r>
    </w:p>
    <w:p w:rsidR="00B82795" w:rsidRPr="00455127" w:rsidRDefault="00B82795" w:rsidP="00455127">
      <w:pPr>
        <w:textAlignment w:val="center"/>
      </w:pPr>
      <w:r w:rsidRPr="00455127">
        <w:t xml:space="preserve">2. </w:t>
      </w:r>
      <w:r w:rsidRPr="00455127">
        <w:t>掌握处理随机现象的基本思想和方法，为各种随机动态系统的规划论证、系统分析、设计仿真、决策与控制等提供数学思想和数学方法支持。</w:t>
      </w:r>
    </w:p>
    <w:p w:rsidR="00B82795" w:rsidRPr="00455127" w:rsidRDefault="00B82795" w:rsidP="00455127">
      <w:pPr>
        <w:textAlignment w:val="center"/>
      </w:pPr>
      <w:r w:rsidRPr="00455127">
        <w:t>教学目标与毕业要求的对应关系</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976"/>
        <w:gridCol w:w="1418"/>
        <w:gridCol w:w="2460"/>
      </w:tblGrid>
      <w:tr w:rsidR="00B82795" w:rsidRPr="00455127" w:rsidTr="009871E5">
        <w:trPr>
          <w:trHeight w:val="412"/>
        </w:trPr>
        <w:tc>
          <w:tcPr>
            <w:tcW w:w="1668" w:type="dxa"/>
            <w:vAlign w:val="center"/>
          </w:tcPr>
          <w:p w:rsidR="00B82795" w:rsidRPr="00455127" w:rsidRDefault="00B82795" w:rsidP="00455127">
            <w:pPr>
              <w:textAlignment w:val="center"/>
            </w:pPr>
            <w:r w:rsidRPr="00455127">
              <w:t>毕业要求</w:t>
            </w:r>
          </w:p>
        </w:tc>
        <w:tc>
          <w:tcPr>
            <w:tcW w:w="2976" w:type="dxa"/>
            <w:vAlign w:val="center"/>
          </w:tcPr>
          <w:p w:rsidR="00B82795" w:rsidRPr="00455127" w:rsidRDefault="00B82795" w:rsidP="00455127">
            <w:pPr>
              <w:textAlignment w:val="center"/>
            </w:pPr>
            <w:r w:rsidRPr="00455127">
              <w:t>指标点</w:t>
            </w:r>
          </w:p>
        </w:tc>
        <w:tc>
          <w:tcPr>
            <w:tcW w:w="1418" w:type="dxa"/>
            <w:vAlign w:val="center"/>
          </w:tcPr>
          <w:p w:rsidR="00B82795" w:rsidRPr="00455127" w:rsidRDefault="00B82795" w:rsidP="00455127">
            <w:pPr>
              <w:textAlignment w:val="center"/>
            </w:pPr>
            <w:r w:rsidRPr="00455127">
              <w:t>课程目标</w:t>
            </w:r>
          </w:p>
        </w:tc>
        <w:tc>
          <w:tcPr>
            <w:tcW w:w="2460" w:type="dxa"/>
            <w:vAlign w:val="center"/>
          </w:tcPr>
          <w:p w:rsidR="00B82795" w:rsidRPr="00455127" w:rsidRDefault="00B82795" w:rsidP="00455127">
            <w:pPr>
              <w:textAlignment w:val="center"/>
            </w:pPr>
            <w:r w:rsidRPr="00455127">
              <w:t>对应关系说明</w:t>
            </w:r>
          </w:p>
        </w:tc>
      </w:tr>
      <w:tr w:rsidR="00B82795" w:rsidRPr="00455127" w:rsidTr="009871E5">
        <w:trPr>
          <w:trHeight w:val="1523"/>
        </w:trPr>
        <w:tc>
          <w:tcPr>
            <w:tcW w:w="1668" w:type="dxa"/>
            <w:vMerge w:val="restart"/>
            <w:vAlign w:val="center"/>
          </w:tcPr>
          <w:p w:rsidR="00B82795" w:rsidRPr="00455127" w:rsidRDefault="00B82795" w:rsidP="00455127">
            <w:pPr>
              <w:textAlignment w:val="center"/>
            </w:pPr>
            <w:r w:rsidRPr="00455127">
              <w:t>毕业要求</w:t>
            </w:r>
            <w:r w:rsidRPr="00455127">
              <w:t>11</w:t>
            </w:r>
            <w:r w:rsidRPr="00455127">
              <w:t>：</w:t>
            </w:r>
          </w:p>
          <w:p w:rsidR="00B82795" w:rsidRPr="00455127" w:rsidRDefault="00B82795" w:rsidP="00455127">
            <w:pPr>
              <w:textAlignment w:val="center"/>
            </w:pPr>
            <w:r w:rsidRPr="00455127">
              <w:t>项目管理</w:t>
            </w:r>
          </w:p>
        </w:tc>
        <w:tc>
          <w:tcPr>
            <w:tcW w:w="2976" w:type="dxa"/>
            <w:vMerge w:val="restart"/>
            <w:vAlign w:val="center"/>
          </w:tcPr>
          <w:p w:rsidR="00B82795" w:rsidRPr="00455127" w:rsidRDefault="00B82795" w:rsidP="00455127">
            <w:pPr>
              <w:textAlignment w:val="center"/>
            </w:pPr>
            <w:r w:rsidRPr="00455127">
              <w:t xml:space="preserve">11-3 </w:t>
            </w:r>
            <w:r w:rsidRPr="00455127">
              <w:t>能够在自动化系统的规划、设计和研发中运用所学经济、管理方面的知识、原理和方法</w:t>
            </w:r>
          </w:p>
        </w:tc>
        <w:tc>
          <w:tcPr>
            <w:tcW w:w="1418" w:type="dxa"/>
            <w:vAlign w:val="center"/>
          </w:tcPr>
          <w:p w:rsidR="00B82795" w:rsidRPr="00455127" w:rsidRDefault="00B82795" w:rsidP="00455127">
            <w:pPr>
              <w:textAlignment w:val="center"/>
            </w:pPr>
            <w:r w:rsidRPr="00455127">
              <w:t>教学目标</w:t>
            </w:r>
            <w:r w:rsidRPr="00455127">
              <w:t>1</w:t>
            </w:r>
          </w:p>
        </w:tc>
        <w:tc>
          <w:tcPr>
            <w:tcW w:w="2460" w:type="dxa"/>
            <w:vAlign w:val="center"/>
          </w:tcPr>
          <w:p w:rsidR="00B82795" w:rsidRPr="00455127" w:rsidRDefault="00B82795" w:rsidP="00455127">
            <w:pPr>
              <w:textAlignment w:val="center"/>
            </w:pPr>
            <w:r w:rsidRPr="00455127">
              <w:t>掌握概率论与数理统计的基本概念，基本理论和方法，能用于专业问题的理解、建模、分析与求解。</w:t>
            </w:r>
          </w:p>
        </w:tc>
      </w:tr>
      <w:tr w:rsidR="00B82795" w:rsidRPr="00455127" w:rsidTr="009871E5">
        <w:trPr>
          <w:trHeight w:val="1544"/>
        </w:trPr>
        <w:tc>
          <w:tcPr>
            <w:tcW w:w="1668" w:type="dxa"/>
            <w:vMerge/>
            <w:vAlign w:val="center"/>
          </w:tcPr>
          <w:p w:rsidR="00B82795" w:rsidRPr="00455127" w:rsidRDefault="00B82795" w:rsidP="00455127">
            <w:pPr>
              <w:textAlignment w:val="center"/>
            </w:pPr>
          </w:p>
        </w:tc>
        <w:tc>
          <w:tcPr>
            <w:tcW w:w="2976" w:type="dxa"/>
            <w:vMerge/>
            <w:vAlign w:val="center"/>
          </w:tcPr>
          <w:p w:rsidR="00B82795" w:rsidRPr="00455127" w:rsidRDefault="00B82795" w:rsidP="00455127">
            <w:pPr>
              <w:textAlignment w:val="center"/>
            </w:pPr>
          </w:p>
        </w:tc>
        <w:tc>
          <w:tcPr>
            <w:tcW w:w="1418" w:type="dxa"/>
            <w:vAlign w:val="center"/>
          </w:tcPr>
          <w:p w:rsidR="00B82795" w:rsidRPr="00455127" w:rsidRDefault="00B82795" w:rsidP="00455127">
            <w:pPr>
              <w:textAlignment w:val="center"/>
            </w:pPr>
            <w:r w:rsidRPr="00455127">
              <w:t>教学目标</w:t>
            </w:r>
            <w:r w:rsidRPr="00455127">
              <w:t>2</w:t>
            </w:r>
          </w:p>
        </w:tc>
        <w:tc>
          <w:tcPr>
            <w:tcW w:w="2460" w:type="dxa"/>
            <w:vAlign w:val="center"/>
          </w:tcPr>
          <w:p w:rsidR="00B82795" w:rsidRPr="00455127" w:rsidRDefault="00B82795" w:rsidP="00455127">
            <w:pPr>
              <w:textAlignment w:val="center"/>
            </w:pPr>
            <w:r w:rsidRPr="00455127">
              <w:t>掌握处理随机现象的基本思想和方法，能用于自动化系统的规划、设计和研发。</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第一章</w:t>
      </w:r>
      <w:r w:rsidRPr="00455127">
        <w:t xml:space="preserve">  </w:t>
      </w:r>
      <w:r w:rsidRPr="00455127">
        <w:t>随机事件及其概率</w:t>
      </w:r>
    </w:p>
    <w:p w:rsidR="00B82795" w:rsidRPr="00455127" w:rsidRDefault="00B82795" w:rsidP="00455127">
      <w:pPr>
        <w:textAlignment w:val="center"/>
      </w:pPr>
      <w:r w:rsidRPr="00455127">
        <w:lastRenderedPageBreak/>
        <w:t>教学内容</w:t>
      </w:r>
    </w:p>
    <w:p w:rsidR="00B82795" w:rsidRPr="00455127" w:rsidRDefault="00B82795" w:rsidP="00455127">
      <w:pPr>
        <w:textAlignment w:val="center"/>
      </w:pPr>
      <w:r w:rsidRPr="00455127">
        <w:t>样本空间与随机事件；事件间的关系与运算；事件的频率；概率的公理化体系；古典概型；几何概型；条件概率与乘法公式；全概率公式与贝叶斯公式；随机事件的独立性。</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 xml:space="preserve">1. </w:t>
      </w:r>
      <w:r w:rsidRPr="00455127">
        <w:t>理解随机事件和样本空间的概念；熟练掌握事件之间的关系与基本运算。</w:t>
      </w:r>
    </w:p>
    <w:p w:rsidR="00B82795" w:rsidRPr="00455127" w:rsidRDefault="00B82795" w:rsidP="00455127">
      <w:pPr>
        <w:textAlignment w:val="center"/>
      </w:pPr>
      <w:r w:rsidRPr="00455127">
        <w:t xml:space="preserve">2. </w:t>
      </w:r>
      <w:r w:rsidRPr="00455127">
        <w:t>理解事件频率的概念；了解随机现象的统计规律性。</w:t>
      </w:r>
    </w:p>
    <w:p w:rsidR="00B82795" w:rsidRPr="00455127" w:rsidRDefault="00B82795" w:rsidP="00455127">
      <w:pPr>
        <w:textAlignment w:val="center"/>
      </w:pPr>
      <w:r w:rsidRPr="00455127">
        <w:t xml:space="preserve">3. </w:t>
      </w:r>
      <w:r w:rsidRPr="00455127">
        <w:t>知道概率的公理化定义；理解古典概率的概念；了解几何概率；掌握概率的基本性质；会应用这些性质进行概率计算。</w:t>
      </w:r>
    </w:p>
    <w:p w:rsidR="00B82795" w:rsidRPr="00455127" w:rsidRDefault="00B82795" w:rsidP="00455127">
      <w:pPr>
        <w:textAlignment w:val="center"/>
      </w:pPr>
      <w:r w:rsidRPr="00455127">
        <w:t xml:space="preserve">4. </w:t>
      </w:r>
      <w:r w:rsidRPr="00455127">
        <w:t>理解条件概率的概念；掌握乘法定理、全概率公式和贝叶斯公式，并会应用这些公式进行概率计算。</w:t>
      </w:r>
    </w:p>
    <w:p w:rsidR="00B82795" w:rsidRPr="00455127" w:rsidRDefault="00B82795" w:rsidP="00455127">
      <w:pPr>
        <w:textAlignment w:val="center"/>
      </w:pPr>
      <w:r w:rsidRPr="00455127">
        <w:t xml:space="preserve">5. </w:t>
      </w:r>
      <w:r w:rsidRPr="00455127">
        <w:t>理解事件独立性的概念；会应用事件的独立性进行概率计算。</w:t>
      </w:r>
    </w:p>
    <w:p w:rsidR="00B82795" w:rsidRPr="00455127" w:rsidRDefault="00B82795" w:rsidP="00455127">
      <w:pPr>
        <w:textAlignment w:val="center"/>
      </w:pPr>
      <w:r w:rsidRPr="00455127">
        <w:t>第二章</w:t>
      </w:r>
      <w:r w:rsidRPr="00455127">
        <w:t xml:space="preserve">  </w:t>
      </w:r>
      <w:r w:rsidRPr="00455127">
        <w:t>随机变量及其分布</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随机变量与分布函数；一维离散型随机变量的分布律；一维连续型随机变量的概率密度。常见的重要分布：</w:t>
      </w:r>
      <w:r w:rsidRPr="00455127">
        <w:t>0-1</w:t>
      </w:r>
      <w:r w:rsidRPr="00455127">
        <w:t>分布，二项分布，泊松分布，均匀分布，指数分布，正态分布；二维随机变量的联合分布，边缘分布，条件分布；随机变量的独立性。随机变量函数的分布。</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 xml:space="preserve">1. </w:t>
      </w:r>
      <w:r w:rsidRPr="00455127">
        <w:t>了解随机变量的概念；理解分布函数的概念和性质；掌握离散型随机变量和连续型随机变量的描述方法；理解分布律与分布密度的概念和性质。</w:t>
      </w:r>
    </w:p>
    <w:p w:rsidR="00B82795" w:rsidRPr="00455127" w:rsidRDefault="00B82795" w:rsidP="00455127">
      <w:pPr>
        <w:textAlignment w:val="center"/>
      </w:pPr>
      <w:r w:rsidRPr="00455127">
        <w:t xml:space="preserve">2. </w:t>
      </w:r>
      <w:r w:rsidRPr="00455127">
        <w:t>熟练掌握二项分布、泊松（</w:t>
      </w:r>
      <w:r w:rsidRPr="00455127">
        <w:t>Possion</w:t>
      </w:r>
      <w:r w:rsidRPr="00455127">
        <w:t>）分布、均匀分布、指数分布和正态分布；会利用概率分布计算有关事件的概率。</w:t>
      </w:r>
    </w:p>
    <w:p w:rsidR="00B82795" w:rsidRPr="00455127" w:rsidRDefault="00B82795" w:rsidP="00455127">
      <w:pPr>
        <w:textAlignment w:val="center"/>
      </w:pPr>
      <w:r w:rsidRPr="00455127">
        <w:t xml:space="preserve">3. </w:t>
      </w:r>
      <w:r w:rsidRPr="00455127">
        <w:t>了解随机向量（多维随机变量）的概念；了解二维随机变量的联合分布函数、联合分布律、联合分布密度的概念和性质，并会计算有关事件的概率。</w:t>
      </w:r>
    </w:p>
    <w:p w:rsidR="00B82795" w:rsidRPr="00455127" w:rsidRDefault="00B82795" w:rsidP="00455127">
      <w:pPr>
        <w:textAlignment w:val="center"/>
      </w:pPr>
      <w:r w:rsidRPr="00455127">
        <w:t xml:space="preserve">4. </w:t>
      </w:r>
      <w:r w:rsidRPr="00455127">
        <w:t>掌握二维随机变量的边缘分布与联合分布的关系。</w:t>
      </w:r>
    </w:p>
    <w:p w:rsidR="00B82795" w:rsidRPr="00455127" w:rsidRDefault="00B82795" w:rsidP="00455127">
      <w:pPr>
        <w:textAlignment w:val="center"/>
      </w:pPr>
      <w:r w:rsidRPr="00455127">
        <w:t xml:space="preserve">5. </w:t>
      </w:r>
      <w:r w:rsidRPr="00455127">
        <w:t>理解随机变量独立性的概念，并会应用随机变量的独立性进行概率计算。</w:t>
      </w:r>
    </w:p>
    <w:p w:rsidR="00B82795" w:rsidRPr="00455127" w:rsidRDefault="00B82795" w:rsidP="00455127">
      <w:pPr>
        <w:textAlignment w:val="center"/>
      </w:pPr>
      <w:r w:rsidRPr="00455127">
        <w:t>第三章</w:t>
      </w:r>
      <w:r w:rsidRPr="00455127">
        <w:t xml:space="preserve">  </w:t>
      </w:r>
      <w:r w:rsidRPr="00455127">
        <w:t>随机变量的数字特征</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数学期望；方差；协方差与相关系数；原点矩与中心矩。</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 xml:space="preserve">1. </w:t>
      </w:r>
      <w:r w:rsidRPr="00455127">
        <w:t>理解数学期望、方差的概念，掌握它们的性质与计算；会计算随机变量函数的数学期望。</w:t>
      </w:r>
    </w:p>
    <w:p w:rsidR="00B82795" w:rsidRPr="00455127" w:rsidRDefault="00B82795" w:rsidP="00455127">
      <w:pPr>
        <w:textAlignment w:val="center"/>
      </w:pPr>
      <w:r w:rsidRPr="00455127">
        <w:t xml:space="preserve">2. </w:t>
      </w:r>
      <w:r w:rsidRPr="00455127">
        <w:t>熟记二项分布、泊松分布、均匀分布、指数分布和正态分布的数学期望与方差。</w:t>
      </w:r>
    </w:p>
    <w:p w:rsidR="00B82795" w:rsidRPr="00455127" w:rsidRDefault="00B82795" w:rsidP="00455127">
      <w:pPr>
        <w:textAlignment w:val="center"/>
      </w:pPr>
      <w:r w:rsidRPr="00455127">
        <w:t xml:space="preserve">3. </w:t>
      </w:r>
      <w:r w:rsidRPr="00455127">
        <w:t>了解相关系数的概念并掌握它的性质与计算。</w:t>
      </w:r>
    </w:p>
    <w:p w:rsidR="00B82795" w:rsidRPr="00455127" w:rsidRDefault="00B82795" w:rsidP="00455127">
      <w:pPr>
        <w:textAlignment w:val="center"/>
      </w:pPr>
      <w:r w:rsidRPr="00455127">
        <w:t>第四章</w:t>
      </w:r>
      <w:r w:rsidRPr="00455127">
        <w:t xml:space="preserve">  </w:t>
      </w:r>
      <w:r w:rsidRPr="00455127">
        <w:t>大数定律与中心极限定理</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切比雪夫不等式；大数定律；中心极限定理。</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 xml:space="preserve">1. </w:t>
      </w:r>
      <w:r w:rsidRPr="00455127">
        <w:t>了解切比雪夫不等式、切比雪夫定理和伯努里定理。</w:t>
      </w:r>
    </w:p>
    <w:p w:rsidR="00B82795" w:rsidRPr="00455127" w:rsidRDefault="00B82795" w:rsidP="00455127">
      <w:pPr>
        <w:textAlignment w:val="center"/>
      </w:pPr>
      <w:r w:rsidRPr="00455127">
        <w:t xml:space="preserve">2. </w:t>
      </w:r>
      <w:r w:rsidRPr="00455127">
        <w:t>知道独立同分布的中心极限定理和棣莫佛</w:t>
      </w:r>
      <w:r w:rsidRPr="00455127">
        <w:t>-</w:t>
      </w:r>
      <w:r w:rsidRPr="00455127">
        <w:t>拉普拉斯定理。</w:t>
      </w:r>
    </w:p>
    <w:p w:rsidR="00B82795" w:rsidRPr="00455127" w:rsidRDefault="00B82795" w:rsidP="00455127">
      <w:pPr>
        <w:textAlignment w:val="center"/>
      </w:pPr>
      <w:r w:rsidRPr="00455127">
        <w:t>第五章</w:t>
      </w:r>
      <w:r w:rsidRPr="00455127">
        <w:t xml:space="preserve">  </w:t>
      </w:r>
      <w:r w:rsidRPr="00455127">
        <w:t>数理统计基本概念</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总体与样本；统计量与样本矩；</w:t>
      </w:r>
      <w:r w:rsidRPr="00455127">
        <w:t>χ2</w:t>
      </w:r>
      <w:r w:rsidRPr="00455127">
        <w:t>分布、</w:t>
      </w:r>
      <w:r w:rsidRPr="00455127">
        <w:t>t</w:t>
      </w:r>
      <w:r w:rsidRPr="00455127">
        <w:t>分布、</w:t>
      </w:r>
      <w:r w:rsidRPr="00455127">
        <w:t>F</w:t>
      </w:r>
      <w:r w:rsidRPr="00455127">
        <w:t>分布；正态总体的抽样分布。</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1.</w:t>
      </w:r>
      <w:r w:rsidRPr="00455127">
        <w:t>理解总体、个体、样本和统计量的概念；掌握样本平均值和样本方差的计算。</w:t>
      </w:r>
    </w:p>
    <w:p w:rsidR="00B82795" w:rsidRPr="00455127" w:rsidRDefault="00B82795" w:rsidP="00455127">
      <w:pPr>
        <w:textAlignment w:val="center"/>
      </w:pPr>
      <w:r w:rsidRPr="00455127">
        <w:t>2.</w:t>
      </w:r>
      <w:r w:rsidRPr="00455127">
        <w:t>了解</w:t>
      </w:r>
      <w:r w:rsidRPr="00455127">
        <w:t>χ2</w:t>
      </w:r>
      <w:r w:rsidRPr="00455127">
        <w:t>分布、</w:t>
      </w:r>
      <w:r w:rsidRPr="00455127">
        <w:t>t</w:t>
      </w:r>
      <w:r w:rsidRPr="00455127">
        <w:t>分布、</w:t>
      </w:r>
      <w:r w:rsidRPr="00455127">
        <w:t>F</w:t>
      </w:r>
      <w:r w:rsidRPr="00455127">
        <w:t>分布的定义并会查表计算；了解正态总体的某些常用统计量的分</w:t>
      </w:r>
      <w:r w:rsidRPr="00455127">
        <w:lastRenderedPageBreak/>
        <w:t>布。</w:t>
      </w:r>
    </w:p>
    <w:p w:rsidR="00B82795" w:rsidRPr="00455127" w:rsidRDefault="00B82795" w:rsidP="00455127">
      <w:pPr>
        <w:textAlignment w:val="center"/>
      </w:pPr>
      <w:r w:rsidRPr="00455127">
        <w:t>第六章</w:t>
      </w:r>
      <w:r w:rsidRPr="00455127">
        <w:t xml:space="preserve">  </w:t>
      </w:r>
      <w:r w:rsidRPr="00455127">
        <w:t>参数估计</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点估计；矩估计法；极大似然估计法；估计量的评价标准；参数的区间估计法。</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 xml:space="preserve">1. </w:t>
      </w:r>
      <w:r w:rsidRPr="00455127">
        <w:t>理解点估计的概念；了解矩估计法与极大似然估计法；了解估计量的评选标准。</w:t>
      </w:r>
    </w:p>
    <w:p w:rsidR="00B82795" w:rsidRPr="00455127" w:rsidRDefault="00B82795" w:rsidP="00455127">
      <w:pPr>
        <w:textAlignment w:val="center"/>
      </w:pPr>
      <w:r w:rsidRPr="00455127">
        <w:t xml:space="preserve">2. </w:t>
      </w:r>
      <w:r w:rsidRPr="00455127">
        <w:t>理解区间估计的概念；会求正态总体的均值与方差的置信区间。</w:t>
      </w:r>
    </w:p>
    <w:p w:rsidR="00B82795" w:rsidRPr="00455127" w:rsidRDefault="00B82795" w:rsidP="00455127">
      <w:pPr>
        <w:textAlignment w:val="center"/>
      </w:pPr>
      <w:r w:rsidRPr="00455127">
        <w:t>第七章</w:t>
      </w:r>
      <w:r w:rsidRPr="00455127">
        <w:t xml:space="preserve">  </w:t>
      </w:r>
      <w:r w:rsidRPr="00455127">
        <w:t>假设检验</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假设检验的基本概念与基本原理；正态总体均值与方差的假设检验。</w:t>
      </w:r>
    </w:p>
    <w:p w:rsidR="00B82795" w:rsidRPr="00455127" w:rsidRDefault="00B82795" w:rsidP="00455127">
      <w:pPr>
        <w:textAlignment w:val="center"/>
      </w:pPr>
      <w:r w:rsidRPr="00455127">
        <w:t>教学要求</w:t>
      </w:r>
    </w:p>
    <w:p w:rsidR="00B82795" w:rsidRPr="00455127" w:rsidRDefault="00B82795" w:rsidP="00455127">
      <w:pPr>
        <w:textAlignment w:val="center"/>
      </w:pPr>
      <w:r w:rsidRPr="00455127">
        <w:t xml:space="preserve">1. </w:t>
      </w:r>
      <w:r w:rsidRPr="00455127">
        <w:t>理解假设检验的基本思想；掌握假设检验的基本步骤；知道假设检验可能产生的两类错误。</w:t>
      </w:r>
    </w:p>
    <w:p w:rsidR="00B82795" w:rsidRPr="00455127" w:rsidRDefault="00B82795" w:rsidP="00455127">
      <w:pPr>
        <w:textAlignment w:val="center"/>
      </w:pPr>
      <w:r w:rsidRPr="00455127">
        <w:t xml:space="preserve">2. </w:t>
      </w:r>
      <w:r w:rsidRPr="00455127">
        <w:t>掌握单个和两个正态总体的均值与方差的假设检验。</w:t>
      </w:r>
    </w:p>
    <w:p w:rsidR="00B82795" w:rsidRPr="00455127" w:rsidRDefault="00B82795" w:rsidP="00455127">
      <w:pPr>
        <w:textAlignment w:val="center"/>
      </w:pPr>
      <w:r w:rsidRPr="00455127">
        <w:rPr>
          <w:rFonts w:hint="eastAsia"/>
        </w:rPr>
        <w:t>三</w:t>
      </w:r>
      <w:r w:rsidRPr="00455127">
        <w:t>、考核及成绩评定方式</w:t>
      </w:r>
    </w:p>
    <w:p w:rsidR="00B82795" w:rsidRPr="00455127" w:rsidRDefault="00B82795" w:rsidP="00455127">
      <w:pPr>
        <w:textAlignment w:val="center"/>
      </w:pPr>
      <w:r w:rsidRPr="00455127">
        <w:t>考核方式：闭卷笔试，平时测验及作业</w:t>
      </w:r>
    </w:p>
    <w:p w:rsidR="00B82795" w:rsidRPr="00455127" w:rsidRDefault="00B82795" w:rsidP="00455127">
      <w:pPr>
        <w:textAlignment w:val="center"/>
      </w:pPr>
      <w:r w:rsidRPr="00455127">
        <w:t>成绩评定方式：笔试成绩</w:t>
      </w:r>
      <w:r w:rsidRPr="00455127">
        <w:t>70%</w:t>
      </w:r>
      <w:r w:rsidRPr="00455127">
        <w:t>，平时成绩</w:t>
      </w:r>
      <w:r w:rsidRPr="00455127">
        <w:t>30%</w:t>
      </w:r>
    </w:p>
    <w:p w:rsidR="00B82795" w:rsidRPr="00455127" w:rsidRDefault="00B82795" w:rsidP="00455127">
      <w:pPr>
        <w:textAlignment w:val="center"/>
      </w:pPr>
      <w:r w:rsidRPr="00455127">
        <w:rPr>
          <w:rFonts w:hint="eastAsia"/>
        </w:rPr>
        <w:t>四</w:t>
      </w:r>
      <w:r w:rsidRPr="00455127">
        <w:t>、教材及参考书目</w:t>
      </w:r>
    </w:p>
    <w:p w:rsidR="00B82795" w:rsidRPr="00455127" w:rsidRDefault="00B82795" w:rsidP="00455127">
      <w:pPr>
        <w:textAlignment w:val="center"/>
      </w:pPr>
      <w:r w:rsidRPr="00455127">
        <w:t>教材：严继高，程东亚</w:t>
      </w:r>
      <w:r w:rsidRPr="00455127">
        <w:t xml:space="preserve"> </w:t>
      </w:r>
      <w:r w:rsidRPr="00455127">
        <w:t>概率论与数理统计</w:t>
      </w:r>
      <w:r w:rsidRPr="00455127">
        <w:t xml:space="preserve"> </w:t>
      </w:r>
      <w:r w:rsidRPr="00455127">
        <w:t>高等教育出版社，</w:t>
      </w:r>
      <w:r w:rsidRPr="00455127">
        <w:t>2014</w:t>
      </w:r>
      <w:r w:rsidRPr="00455127">
        <w:t>。</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王松桂等，概率论与数理统计</w:t>
      </w:r>
      <w:r w:rsidRPr="00455127">
        <w:t xml:space="preserve"> </w:t>
      </w:r>
      <w:r w:rsidRPr="00455127">
        <w:t>科学出版社，</w:t>
      </w:r>
      <w:r w:rsidRPr="00455127">
        <w:t>2013</w:t>
      </w:r>
      <w:r w:rsidRPr="00455127">
        <w:t>。</w:t>
      </w:r>
    </w:p>
    <w:p w:rsidR="00B82795" w:rsidRPr="00455127" w:rsidRDefault="00B82795" w:rsidP="00455127">
      <w:pPr>
        <w:textAlignment w:val="center"/>
      </w:pPr>
      <w:r w:rsidRPr="00455127">
        <w:t>杨爱军等，概率论与数理统计学习辅导</w:t>
      </w:r>
      <w:r w:rsidRPr="00455127">
        <w:t xml:space="preserve"> </w:t>
      </w:r>
      <w:r w:rsidRPr="00455127">
        <w:t>科学出版社，</w:t>
      </w:r>
      <w:r w:rsidRPr="00455127">
        <w:t>2008</w:t>
      </w:r>
      <w:r w:rsidRPr="00455127">
        <w:t>。</w:t>
      </w: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2023E6" w:rsidRDefault="00B82795" w:rsidP="00455127">
      <w:pPr>
        <w:textAlignment w:val="center"/>
        <w:rPr>
          <w:b/>
        </w:rPr>
      </w:pPr>
      <w:bookmarkStart w:id="10" w:name="_Toc456739662"/>
      <w:r w:rsidRPr="002023E6">
        <w:rPr>
          <w:rFonts w:hint="eastAsia"/>
          <w:b/>
        </w:rPr>
        <w:lastRenderedPageBreak/>
        <w:t>《</w:t>
      </w:r>
      <w:r w:rsidRPr="002023E6">
        <w:rPr>
          <w:b/>
        </w:rPr>
        <w:t>复变函数与积分变换</w:t>
      </w:r>
      <w:r w:rsidRPr="002023E6">
        <w:rPr>
          <w:rFonts w:hint="eastAsia"/>
          <w:b/>
        </w:rPr>
        <w:t>》课程教学大纲</w:t>
      </w:r>
      <w:bookmarkEnd w:id="10"/>
    </w:p>
    <w:p w:rsidR="00AD1ABF" w:rsidRDefault="00AD1ABF" w:rsidP="00455127">
      <w:pPr>
        <w:textAlignment w:val="center"/>
      </w:pPr>
    </w:p>
    <w:p w:rsidR="00A21784" w:rsidRPr="00455127" w:rsidRDefault="00A21784" w:rsidP="00A21784">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A21784" w:rsidRPr="000B0236" w:rsidTr="00F8735C">
        <w:tc>
          <w:tcPr>
            <w:tcW w:w="1413" w:type="dxa"/>
            <w:shd w:val="clear" w:color="auto" w:fill="auto"/>
          </w:tcPr>
          <w:p w:rsidR="00A21784" w:rsidRPr="000B0236" w:rsidRDefault="00A21784" w:rsidP="00F8735C">
            <w:pPr>
              <w:jc w:val="center"/>
              <w:rPr>
                <w:b/>
                <w:bCs/>
                <w:szCs w:val="21"/>
              </w:rPr>
            </w:pPr>
            <w:r w:rsidRPr="000B0236">
              <w:rPr>
                <w:rFonts w:hint="eastAsia"/>
                <w:b/>
                <w:bCs/>
                <w:szCs w:val="21"/>
              </w:rPr>
              <w:t>修订时间</w:t>
            </w:r>
          </w:p>
        </w:tc>
        <w:tc>
          <w:tcPr>
            <w:tcW w:w="1559" w:type="dxa"/>
            <w:shd w:val="clear" w:color="auto" w:fill="auto"/>
          </w:tcPr>
          <w:p w:rsidR="00A21784" w:rsidRPr="000B0236" w:rsidRDefault="00A21784" w:rsidP="00F8735C">
            <w:pPr>
              <w:jc w:val="center"/>
              <w:rPr>
                <w:b/>
                <w:bCs/>
                <w:szCs w:val="21"/>
              </w:rPr>
            </w:pPr>
            <w:r w:rsidRPr="000B0236">
              <w:rPr>
                <w:rFonts w:hint="eastAsia"/>
                <w:b/>
                <w:bCs/>
                <w:szCs w:val="21"/>
              </w:rPr>
              <w:t>修订原因</w:t>
            </w:r>
          </w:p>
        </w:tc>
        <w:tc>
          <w:tcPr>
            <w:tcW w:w="5330" w:type="dxa"/>
            <w:shd w:val="clear" w:color="auto" w:fill="auto"/>
          </w:tcPr>
          <w:p w:rsidR="00A21784" w:rsidRPr="000B0236" w:rsidRDefault="00A21784" w:rsidP="00F8735C">
            <w:pPr>
              <w:jc w:val="center"/>
              <w:rPr>
                <w:b/>
                <w:bCs/>
                <w:szCs w:val="21"/>
              </w:rPr>
            </w:pPr>
            <w:r w:rsidRPr="000B0236">
              <w:rPr>
                <w:rFonts w:hint="eastAsia"/>
                <w:b/>
                <w:bCs/>
                <w:szCs w:val="21"/>
              </w:rPr>
              <w:t>内容概要</w:t>
            </w:r>
          </w:p>
        </w:tc>
      </w:tr>
      <w:tr w:rsidR="00A21784" w:rsidRPr="000B0236" w:rsidTr="00F8735C">
        <w:tc>
          <w:tcPr>
            <w:tcW w:w="1413" w:type="dxa"/>
            <w:shd w:val="clear" w:color="auto" w:fill="auto"/>
          </w:tcPr>
          <w:p w:rsidR="00A21784" w:rsidRPr="000B0236" w:rsidRDefault="00A21784"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A21784" w:rsidRPr="000B0236" w:rsidRDefault="00A21784"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A21784" w:rsidRPr="000B0236" w:rsidRDefault="00A21784"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A21784" w:rsidRPr="000B0236" w:rsidTr="00F8735C">
        <w:tc>
          <w:tcPr>
            <w:tcW w:w="1413" w:type="dxa"/>
            <w:shd w:val="clear" w:color="auto" w:fill="auto"/>
          </w:tcPr>
          <w:p w:rsidR="00A21784" w:rsidRPr="000B0236" w:rsidRDefault="00A21784" w:rsidP="00F8735C">
            <w:pPr>
              <w:rPr>
                <w:rFonts w:ascii="Times New Roman" w:hAnsi="Times New Roman"/>
                <w:szCs w:val="21"/>
              </w:rPr>
            </w:pPr>
          </w:p>
        </w:tc>
        <w:tc>
          <w:tcPr>
            <w:tcW w:w="1559" w:type="dxa"/>
            <w:shd w:val="clear" w:color="auto" w:fill="auto"/>
          </w:tcPr>
          <w:p w:rsidR="00A21784" w:rsidRPr="000B0236" w:rsidRDefault="00A21784" w:rsidP="00F8735C">
            <w:pPr>
              <w:rPr>
                <w:rFonts w:ascii="Times New Roman" w:hAnsi="Times New Roman"/>
                <w:szCs w:val="21"/>
              </w:rPr>
            </w:pPr>
          </w:p>
        </w:tc>
        <w:tc>
          <w:tcPr>
            <w:tcW w:w="5330" w:type="dxa"/>
            <w:shd w:val="clear" w:color="auto" w:fill="auto"/>
          </w:tcPr>
          <w:p w:rsidR="00A21784" w:rsidRPr="000B0236" w:rsidRDefault="00A21784" w:rsidP="00F8735C">
            <w:pPr>
              <w:rPr>
                <w:rFonts w:ascii="Times New Roman" w:hAnsi="Times New Roman"/>
                <w:szCs w:val="21"/>
              </w:rPr>
            </w:pPr>
          </w:p>
        </w:tc>
      </w:tr>
      <w:tr w:rsidR="00A21784" w:rsidRPr="00005BF3" w:rsidTr="00F8735C">
        <w:tc>
          <w:tcPr>
            <w:tcW w:w="1413" w:type="dxa"/>
            <w:shd w:val="clear" w:color="auto" w:fill="auto"/>
          </w:tcPr>
          <w:p w:rsidR="00A21784" w:rsidRPr="000B0236" w:rsidRDefault="00A21784" w:rsidP="00F8735C">
            <w:pPr>
              <w:rPr>
                <w:rFonts w:ascii="Times New Roman" w:hAnsi="Times New Roman"/>
                <w:szCs w:val="21"/>
              </w:rPr>
            </w:pPr>
          </w:p>
        </w:tc>
        <w:tc>
          <w:tcPr>
            <w:tcW w:w="1559" w:type="dxa"/>
            <w:shd w:val="clear" w:color="auto" w:fill="auto"/>
          </w:tcPr>
          <w:p w:rsidR="00A21784" w:rsidRPr="000B0236" w:rsidRDefault="00A21784" w:rsidP="00F8735C">
            <w:pPr>
              <w:rPr>
                <w:rFonts w:ascii="Times New Roman" w:hAnsi="Times New Roman"/>
                <w:szCs w:val="21"/>
              </w:rPr>
            </w:pPr>
          </w:p>
        </w:tc>
        <w:tc>
          <w:tcPr>
            <w:tcW w:w="5330" w:type="dxa"/>
            <w:shd w:val="clear" w:color="auto" w:fill="auto"/>
          </w:tcPr>
          <w:p w:rsidR="00A21784" w:rsidRPr="00005BF3" w:rsidRDefault="00A21784" w:rsidP="00F8735C">
            <w:pPr>
              <w:rPr>
                <w:rFonts w:ascii="Times New Roman" w:hAnsi="Times New Roman"/>
                <w:szCs w:val="21"/>
              </w:rPr>
            </w:pPr>
          </w:p>
        </w:tc>
      </w:tr>
    </w:tbl>
    <w:p w:rsidR="00AD1ABF" w:rsidRPr="00B15328" w:rsidRDefault="00AD1ABF" w:rsidP="00455127">
      <w:pPr>
        <w:textAlignment w:val="center"/>
      </w:pPr>
    </w:p>
    <w:p w:rsidR="00B82795" w:rsidRPr="00455127" w:rsidRDefault="00B82795" w:rsidP="00455127">
      <w:pPr>
        <w:textAlignment w:val="center"/>
      </w:pPr>
    </w:p>
    <w:tbl>
      <w:tblPr>
        <w:tblW w:w="0" w:type="auto"/>
        <w:tblLook w:val="00A0" w:firstRow="1" w:lastRow="0" w:firstColumn="1" w:lastColumn="0" w:noHBand="0" w:noVBand="0"/>
      </w:tblPr>
      <w:tblGrid>
        <w:gridCol w:w="4148"/>
        <w:gridCol w:w="4148"/>
      </w:tblGrid>
      <w:tr w:rsidR="00B82795" w:rsidRPr="00455127" w:rsidTr="009871E5">
        <w:tc>
          <w:tcPr>
            <w:tcW w:w="4148" w:type="dxa"/>
          </w:tcPr>
          <w:p w:rsidR="00B82795" w:rsidRPr="00455127" w:rsidRDefault="00B82795" w:rsidP="00455127">
            <w:pPr>
              <w:textAlignment w:val="center"/>
            </w:pPr>
            <w:r w:rsidRPr="00455127">
              <w:rPr>
                <w:rFonts w:hint="eastAsia"/>
              </w:rPr>
              <w:t>课程名称：复变函数与积分变换</w:t>
            </w:r>
          </w:p>
        </w:tc>
        <w:tc>
          <w:tcPr>
            <w:tcW w:w="4148" w:type="dxa"/>
          </w:tcPr>
          <w:p w:rsidR="00B82795" w:rsidRPr="00455127" w:rsidRDefault="00B82795" w:rsidP="00455127">
            <w:pPr>
              <w:textAlignment w:val="center"/>
            </w:pPr>
            <w:r w:rsidRPr="00455127">
              <w:rPr>
                <w:rFonts w:hint="eastAsia"/>
              </w:rPr>
              <w:t>课程代码：</w:t>
            </w:r>
            <w:r w:rsidRPr="00455127">
              <w:t>ELEA3035</w:t>
            </w:r>
          </w:p>
        </w:tc>
      </w:tr>
      <w:tr w:rsidR="00B82795" w:rsidRPr="00455127" w:rsidTr="009871E5">
        <w:tc>
          <w:tcPr>
            <w:tcW w:w="8296" w:type="dxa"/>
            <w:gridSpan w:val="2"/>
          </w:tcPr>
          <w:p w:rsidR="00B82795" w:rsidRPr="00455127" w:rsidRDefault="00B82795" w:rsidP="00455127">
            <w:pPr>
              <w:textAlignment w:val="center"/>
            </w:pPr>
            <w:r w:rsidRPr="00455127">
              <w:rPr>
                <w:rFonts w:hint="eastAsia"/>
              </w:rPr>
              <w:t>英文名称：</w:t>
            </w:r>
            <w:r w:rsidRPr="00455127">
              <w:t>Function of Complex Variable and Integral Transformation</w:t>
            </w:r>
          </w:p>
        </w:tc>
      </w:tr>
      <w:tr w:rsidR="00B82795" w:rsidRPr="00455127" w:rsidTr="009871E5">
        <w:tc>
          <w:tcPr>
            <w:tcW w:w="4148" w:type="dxa"/>
          </w:tcPr>
          <w:p w:rsidR="00B82795" w:rsidRPr="00455127" w:rsidRDefault="00B82795" w:rsidP="00455127">
            <w:pPr>
              <w:textAlignment w:val="center"/>
            </w:pPr>
            <w:r w:rsidRPr="00455127">
              <w:rPr>
                <w:rFonts w:hint="eastAsia"/>
              </w:rPr>
              <w:t>课程性质：专业必修课程</w:t>
            </w:r>
          </w:p>
        </w:tc>
        <w:tc>
          <w:tcPr>
            <w:tcW w:w="4148" w:type="dxa"/>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2</w:t>
            </w:r>
            <w:r w:rsidRPr="00455127">
              <w:rPr>
                <w:rFonts w:hint="eastAsia"/>
              </w:rPr>
              <w:t>学分</w:t>
            </w:r>
            <w:r w:rsidRPr="00455127">
              <w:t>/36</w:t>
            </w:r>
            <w:r w:rsidRPr="00455127">
              <w:rPr>
                <w:rFonts w:hint="eastAsia"/>
              </w:rPr>
              <w:t>学时</w:t>
            </w:r>
          </w:p>
        </w:tc>
      </w:tr>
      <w:tr w:rsidR="00B82795" w:rsidRPr="00455127" w:rsidTr="009871E5">
        <w:tc>
          <w:tcPr>
            <w:tcW w:w="4148" w:type="dxa"/>
          </w:tcPr>
          <w:p w:rsidR="00B82795" w:rsidRPr="00455127" w:rsidRDefault="00B82795" w:rsidP="00455127">
            <w:pPr>
              <w:textAlignment w:val="center"/>
            </w:pPr>
            <w:r w:rsidRPr="00455127">
              <w:rPr>
                <w:rFonts w:hint="eastAsia"/>
              </w:rPr>
              <w:t>开课学期：第</w:t>
            </w:r>
            <w:r w:rsidRPr="00455127">
              <w:t>3</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rPr>
                <w:rFonts w:hint="eastAsia"/>
              </w:rPr>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rPr>
                <w:rFonts w:hint="eastAsia"/>
              </w:rPr>
              <w:t>先修课程：高等数学</w:t>
            </w:r>
          </w:p>
        </w:tc>
      </w:tr>
      <w:tr w:rsidR="00B82795" w:rsidRPr="00455127" w:rsidTr="009871E5">
        <w:tc>
          <w:tcPr>
            <w:tcW w:w="8296" w:type="dxa"/>
            <w:gridSpan w:val="2"/>
          </w:tcPr>
          <w:p w:rsidR="00B82795" w:rsidRPr="00455127" w:rsidRDefault="00B82795" w:rsidP="00455127">
            <w:pPr>
              <w:textAlignment w:val="center"/>
            </w:pPr>
            <w:r w:rsidRPr="00455127">
              <w:rPr>
                <w:rFonts w:hint="eastAsia"/>
              </w:rPr>
              <w:t>后续课程：自动控制原理、信号与系统、检测技术与仪表</w:t>
            </w:r>
          </w:p>
        </w:tc>
      </w:tr>
      <w:tr w:rsidR="00B82795" w:rsidRPr="00455127" w:rsidTr="009871E5">
        <w:tc>
          <w:tcPr>
            <w:tcW w:w="4148" w:type="dxa"/>
          </w:tcPr>
          <w:p w:rsidR="00B82795" w:rsidRPr="00455127" w:rsidRDefault="00B82795" w:rsidP="00455127">
            <w:pPr>
              <w:textAlignment w:val="center"/>
            </w:pPr>
            <w:r w:rsidRPr="00455127">
              <w:rPr>
                <w:rFonts w:hint="eastAsia"/>
              </w:rPr>
              <w:t>开课单位：机电工程学院</w:t>
            </w:r>
          </w:p>
        </w:tc>
        <w:tc>
          <w:tcPr>
            <w:tcW w:w="4148" w:type="dxa"/>
          </w:tcPr>
          <w:p w:rsidR="00B82795" w:rsidRPr="00455127" w:rsidRDefault="00B82795" w:rsidP="00455127">
            <w:pPr>
              <w:textAlignment w:val="center"/>
            </w:pPr>
            <w:r w:rsidRPr="00455127">
              <w:rPr>
                <w:rFonts w:hint="eastAsia"/>
              </w:rPr>
              <w:t>课程负责人：杨歆豪</w:t>
            </w:r>
          </w:p>
        </w:tc>
      </w:tr>
      <w:tr w:rsidR="00B82795" w:rsidRPr="00455127" w:rsidTr="009871E5">
        <w:tc>
          <w:tcPr>
            <w:tcW w:w="4148" w:type="dxa"/>
          </w:tcPr>
          <w:p w:rsidR="00B82795" w:rsidRPr="00455127" w:rsidRDefault="00B82795" w:rsidP="00455127">
            <w:pPr>
              <w:textAlignment w:val="center"/>
            </w:pPr>
            <w:r w:rsidRPr="00455127">
              <w:rPr>
                <w:rFonts w:hint="eastAsia"/>
              </w:rPr>
              <w:t>大纲执笔人：周纯</w:t>
            </w:r>
          </w:p>
        </w:tc>
        <w:tc>
          <w:tcPr>
            <w:tcW w:w="4148" w:type="dxa"/>
          </w:tcPr>
          <w:p w:rsidR="00B82795" w:rsidRPr="00455127" w:rsidRDefault="00B82795" w:rsidP="00455127">
            <w:pPr>
              <w:textAlignment w:val="center"/>
            </w:pPr>
            <w:r w:rsidRPr="00455127">
              <w:rPr>
                <w:rFonts w:hint="eastAsia"/>
              </w:rPr>
              <w:t>大纲审核人：余雷</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复变函数与积分变换》的理论和方法广泛应用于电气工程、通讯工程、自动化等相关学科，并且已经成为解决众多理论和实际问题的强有力工具，成为了电气工程及其自动化专业一门重要的基础理论课程，而高等数学的是它的必须的先修课程。对于本专业而言，是学习《自动控制原理》、《现代控制理论》、《线性系统理论》、《信号与系统》等许多相关课程的必须先修课程之一。</w:t>
      </w:r>
    </w:p>
    <w:p w:rsidR="00B82795" w:rsidRPr="00455127" w:rsidRDefault="00B82795" w:rsidP="00455127">
      <w:pPr>
        <w:textAlignment w:val="center"/>
      </w:pPr>
      <w:r w:rsidRPr="00455127">
        <w:rPr>
          <w:rFonts w:hint="eastAsia"/>
        </w:rPr>
        <w:t>教学目标：通过本课程的讲授和学习，使学生在学习高等数学的基础上，系统的掌握《复变函数与积分变换》中必要的基础理论和常用的计算方法，培养学生比较熟练的运算能力，能比较熟练运用复变函数、积分变换的方法来有效地比较系统地解决一些问题。并且逐步培养能够建立比较复杂系统数学模型的能力，在此基础上，进一步地提升分析问题、解决问题的水平和能力。并为后续的专业基础课程、专业课程的学习，以及将来从事教学、科研及其它实际工作打下必要相当水准的理论知识基础。</w:t>
      </w:r>
    </w:p>
    <w:p w:rsidR="00B82795" w:rsidRPr="00455127" w:rsidRDefault="00B82795" w:rsidP="00455127">
      <w:pPr>
        <w:textAlignment w:val="center"/>
      </w:pPr>
      <w:r w:rsidRPr="00455127">
        <w:rPr>
          <w:rFonts w:hint="eastAsia"/>
        </w:rPr>
        <w:t>本课程的具体教学目标如下：</w:t>
      </w:r>
    </w:p>
    <w:p w:rsidR="00B82795" w:rsidRPr="00455127" w:rsidRDefault="00B82795" w:rsidP="00455127">
      <w:pPr>
        <w:textAlignment w:val="center"/>
      </w:pPr>
      <w:r w:rsidRPr="00455127">
        <w:rPr>
          <w:rFonts w:hint="eastAsia"/>
        </w:rPr>
        <w:t>熟练掌握复数与复变函数、解析函数、复变函数积分、复级数、留数、傅里叶变换和拉普拉斯变换的基本概念、基本理论、基本方法和某些相关的应用，为进一步学习打下坚实的理论基础。</w:t>
      </w:r>
    </w:p>
    <w:p w:rsidR="00B82795" w:rsidRPr="00455127" w:rsidRDefault="00B82795" w:rsidP="00455127">
      <w:pPr>
        <w:textAlignment w:val="center"/>
      </w:pPr>
      <w:r w:rsidRPr="00455127">
        <w:rPr>
          <w:rFonts w:hint="eastAsia"/>
        </w:rPr>
        <w:t>大致了解理想典型电子线性器件的时域和频域的数学模型，为后续课程比较复杂的线性电气系统或者比较复杂的线性力学系统的数学模型的建立、分析和控制做好理论、学识上准备。</w:t>
      </w:r>
    </w:p>
    <w:p w:rsidR="00B82795" w:rsidRDefault="00B82795" w:rsidP="00455127">
      <w:pPr>
        <w:textAlignment w:val="center"/>
      </w:pPr>
      <w:r w:rsidRPr="00455127">
        <w:rPr>
          <w:rFonts w:hint="eastAsia"/>
        </w:rPr>
        <w:t>基本理解时滞环节的频域表达形式，并且与上述的线性系统有机结合，构建相对更加复杂的非线性系统的数学模型，为以后专业课上对此非线性系统的数学模型的分析、控制做好基础的准备。为以后解决实际复杂工程问题做好知识上的储备。</w:t>
      </w:r>
    </w:p>
    <w:p w:rsidR="00081230" w:rsidRDefault="00081230" w:rsidP="00455127">
      <w:pPr>
        <w:textAlignment w:val="center"/>
      </w:pPr>
    </w:p>
    <w:p w:rsidR="00081230" w:rsidRDefault="00081230" w:rsidP="00455127">
      <w:pPr>
        <w:textAlignment w:val="center"/>
      </w:pPr>
    </w:p>
    <w:p w:rsidR="00081230" w:rsidRPr="00455127" w:rsidRDefault="00081230" w:rsidP="00455127">
      <w:pPr>
        <w:textAlignment w:val="center"/>
      </w:pPr>
    </w:p>
    <w:p w:rsidR="00B82795" w:rsidRPr="00455127" w:rsidRDefault="00B82795" w:rsidP="00455127">
      <w:pPr>
        <w:textAlignment w:val="center"/>
      </w:pPr>
      <w:r w:rsidRPr="00455127">
        <w:rPr>
          <w:rFonts w:hint="eastAsia"/>
        </w:rPr>
        <w:t>教学目标与毕业要求的对应关系：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5"/>
        <w:gridCol w:w="2621"/>
        <w:gridCol w:w="1246"/>
        <w:gridCol w:w="3080"/>
      </w:tblGrid>
      <w:tr w:rsidR="00B82795" w:rsidRPr="00455127" w:rsidTr="009871E5">
        <w:tc>
          <w:tcPr>
            <w:tcW w:w="1384" w:type="dxa"/>
            <w:vAlign w:val="center"/>
          </w:tcPr>
          <w:p w:rsidR="00B82795" w:rsidRPr="00455127" w:rsidRDefault="00B82795" w:rsidP="00455127">
            <w:pPr>
              <w:textAlignment w:val="center"/>
            </w:pPr>
            <w:r w:rsidRPr="00455127">
              <w:rPr>
                <w:rFonts w:hint="eastAsia"/>
              </w:rPr>
              <w:lastRenderedPageBreak/>
              <w:t>毕业要求</w:t>
            </w:r>
          </w:p>
        </w:tc>
        <w:tc>
          <w:tcPr>
            <w:tcW w:w="2693" w:type="dxa"/>
            <w:vAlign w:val="center"/>
          </w:tcPr>
          <w:p w:rsidR="00B82795" w:rsidRPr="00455127" w:rsidRDefault="00B82795" w:rsidP="00455127">
            <w:pPr>
              <w:textAlignment w:val="center"/>
            </w:pPr>
            <w:r w:rsidRPr="00455127">
              <w:rPr>
                <w:rFonts w:hint="eastAsia"/>
              </w:rPr>
              <w:t>指标点</w:t>
            </w:r>
          </w:p>
        </w:tc>
        <w:tc>
          <w:tcPr>
            <w:tcW w:w="1276" w:type="dxa"/>
            <w:vAlign w:val="center"/>
          </w:tcPr>
          <w:p w:rsidR="00B82795" w:rsidRPr="00455127" w:rsidRDefault="00B82795" w:rsidP="00455127">
            <w:pPr>
              <w:textAlignment w:val="center"/>
            </w:pPr>
            <w:r w:rsidRPr="00455127">
              <w:rPr>
                <w:rFonts w:hint="eastAsia"/>
              </w:rPr>
              <w:t>课程目标</w:t>
            </w:r>
          </w:p>
        </w:tc>
        <w:tc>
          <w:tcPr>
            <w:tcW w:w="3169"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rPr>
          <w:trHeight w:val="1225"/>
        </w:trPr>
        <w:tc>
          <w:tcPr>
            <w:tcW w:w="1384" w:type="dxa"/>
            <w:vAlign w:val="center"/>
          </w:tcPr>
          <w:p w:rsidR="00B82795" w:rsidRPr="00455127" w:rsidRDefault="00B82795" w:rsidP="00455127">
            <w:pPr>
              <w:textAlignment w:val="center"/>
            </w:pPr>
            <w:r w:rsidRPr="00455127">
              <w:rPr>
                <w:rFonts w:hint="eastAsia"/>
              </w:rPr>
              <w:t>毕业要求</w:t>
            </w:r>
            <w:r w:rsidRPr="00455127">
              <w:t>1</w:t>
            </w:r>
            <w:r w:rsidRPr="00455127">
              <w:rPr>
                <w:rFonts w:hint="eastAsia"/>
              </w:rPr>
              <w:t>：工程知识</w:t>
            </w:r>
          </w:p>
        </w:tc>
        <w:tc>
          <w:tcPr>
            <w:tcW w:w="2693" w:type="dxa"/>
            <w:vAlign w:val="center"/>
          </w:tcPr>
          <w:p w:rsidR="00B82795" w:rsidRPr="00455127" w:rsidRDefault="00B82795" w:rsidP="00455127">
            <w:pPr>
              <w:textAlignment w:val="center"/>
            </w:pPr>
            <w:r w:rsidRPr="00455127">
              <w:rPr>
                <w:rFonts w:hint="eastAsia"/>
              </w:rPr>
              <w:t xml:space="preserve">1-1 </w:t>
            </w:r>
            <w:r w:rsidRPr="00455127">
              <w:rPr>
                <w:rFonts w:hint="eastAsia"/>
              </w:rPr>
              <w:t>握专业所需的数理知识，能用于专业问题的理解、建模、分析与求解</w:t>
            </w:r>
          </w:p>
        </w:tc>
        <w:tc>
          <w:tcPr>
            <w:tcW w:w="1276" w:type="dxa"/>
            <w:vAlign w:val="center"/>
          </w:tcPr>
          <w:p w:rsidR="00B82795" w:rsidRPr="00455127" w:rsidRDefault="00B82795" w:rsidP="00455127">
            <w:pPr>
              <w:textAlignment w:val="center"/>
            </w:pPr>
            <w:r w:rsidRPr="00455127">
              <w:rPr>
                <w:rFonts w:hint="eastAsia"/>
              </w:rPr>
              <w:t>教学目标</w:t>
            </w:r>
            <w:r w:rsidRPr="00455127">
              <w:t>1</w:t>
            </w:r>
          </w:p>
        </w:tc>
        <w:tc>
          <w:tcPr>
            <w:tcW w:w="3169" w:type="dxa"/>
            <w:vAlign w:val="center"/>
          </w:tcPr>
          <w:p w:rsidR="00B82795" w:rsidRPr="00455127" w:rsidRDefault="00B82795" w:rsidP="00455127">
            <w:pPr>
              <w:textAlignment w:val="center"/>
            </w:pPr>
            <w:r w:rsidRPr="00455127">
              <w:rPr>
                <w:rFonts w:hint="eastAsia"/>
              </w:rPr>
              <w:t>能比较熟练运用复变函数、积分变换的方法，大致了解理想典型电子线性器件的时域和频域的数学模型。</w:t>
            </w:r>
          </w:p>
        </w:tc>
      </w:tr>
      <w:tr w:rsidR="00B82795" w:rsidRPr="00455127" w:rsidTr="009871E5">
        <w:trPr>
          <w:trHeight w:val="776"/>
        </w:trPr>
        <w:tc>
          <w:tcPr>
            <w:tcW w:w="1384" w:type="dxa"/>
            <w:vMerge w:val="restart"/>
            <w:vAlign w:val="center"/>
          </w:tcPr>
          <w:p w:rsidR="00B82795" w:rsidRPr="00455127" w:rsidRDefault="00B82795" w:rsidP="00455127">
            <w:pPr>
              <w:textAlignment w:val="center"/>
            </w:pPr>
            <w:r w:rsidRPr="00455127">
              <w:rPr>
                <w:rFonts w:hint="eastAsia"/>
              </w:rPr>
              <w:t>毕业要求</w:t>
            </w:r>
            <w:r w:rsidRPr="00455127">
              <w:t>2</w:t>
            </w:r>
            <w:r w:rsidRPr="00455127">
              <w:rPr>
                <w:rFonts w:hint="eastAsia"/>
              </w:rPr>
              <w:t>：</w:t>
            </w:r>
            <w:r w:rsidRPr="00455127">
              <w:t>问题分析</w:t>
            </w:r>
          </w:p>
        </w:tc>
        <w:tc>
          <w:tcPr>
            <w:tcW w:w="2693" w:type="dxa"/>
            <w:vMerge w:val="restart"/>
            <w:vAlign w:val="center"/>
          </w:tcPr>
          <w:p w:rsidR="00B82795" w:rsidRPr="00455127" w:rsidRDefault="00B82795" w:rsidP="00455127">
            <w:pPr>
              <w:textAlignment w:val="center"/>
            </w:pPr>
            <w:r w:rsidRPr="00455127">
              <w:rPr>
                <w:rFonts w:hint="eastAsia"/>
              </w:rPr>
              <w:t xml:space="preserve">2-1 </w:t>
            </w:r>
            <w:r w:rsidRPr="00455127">
              <w:rPr>
                <w:rFonts w:hint="eastAsia"/>
              </w:rPr>
              <w:t>运用数理和工程知识进行专业领域复杂工程问题中的内涵识别与理解分析</w:t>
            </w: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2</w:t>
            </w:r>
          </w:p>
        </w:tc>
        <w:tc>
          <w:tcPr>
            <w:tcW w:w="3169" w:type="dxa"/>
            <w:vAlign w:val="center"/>
          </w:tcPr>
          <w:p w:rsidR="00B82795" w:rsidRPr="00455127" w:rsidRDefault="00B82795" w:rsidP="00455127">
            <w:pPr>
              <w:textAlignment w:val="center"/>
            </w:pPr>
            <w:r w:rsidRPr="00455127">
              <w:rPr>
                <w:rFonts w:hint="eastAsia"/>
              </w:rPr>
              <w:t>了解理想典型电子线性器件的时域和频域的数学模型，为复杂的线性系统的数学模型分析提供理论基础。</w:t>
            </w:r>
          </w:p>
        </w:tc>
      </w:tr>
      <w:tr w:rsidR="00B82795" w:rsidRPr="00455127" w:rsidTr="009871E5">
        <w:trPr>
          <w:trHeight w:val="776"/>
        </w:trPr>
        <w:tc>
          <w:tcPr>
            <w:tcW w:w="1384" w:type="dxa"/>
            <w:vMerge/>
            <w:vAlign w:val="center"/>
          </w:tcPr>
          <w:p w:rsidR="00B82795" w:rsidRPr="00455127" w:rsidRDefault="00B82795" w:rsidP="00455127">
            <w:pPr>
              <w:textAlignment w:val="center"/>
            </w:pPr>
          </w:p>
        </w:tc>
        <w:tc>
          <w:tcPr>
            <w:tcW w:w="2693"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3</w:t>
            </w:r>
          </w:p>
        </w:tc>
        <w:tc>
          <w:tcPr>
            <w:tcW w:w="3169" w:type="dxa"/>
            <w:vAlign w:val="center"/>
          </w:tcPr>
          <w:p w:rsidR="00B82795" w:rsidRPr="00455127" w:rsidRDefault="00B82795" w:rsidP="00455127">
            <w:pPr>
              <w:textAlignment w:val="center"/>
            </w:pPr>
            <w:r w:rsidRPr="00455127">
              <w:rPr>
                <w:rFonts w:hint="eastAsia"/>
              </w:rPr>
              <w:t>基本理解时滞环节的频域表达形式，并且对与线性系统有机结合、构建相对更加复杂的非线性系统的数学模型有所认识。</w:t>
            </w:r>
          </w:p>
        </w:tc>
      </w:tr>
    </w:tbl>
    <w:p w:rsidR="00B82795" w:rsidRPr="00455127" w:rsidRDefault="00B82795" w:rsidP="00455127">
      <w:pPr>
        <w:textAlignment w:val="center"/>
      </w:pPr>
      <w:r w:rsidRPr="00455127">
        <w:rPr>
          <w:rFonts w:hint="eastAsia"/>
        </w:rPr>
        <w:t>二、课程教学内容及学时分配（含课程教学、自学、作业、讨论等内容和要求，指明重点内容和难点内容。重点内容：</w:t>
      </w:r>
      <w:r w:rsidRPr="00455127">
        <w:sym w:font="Wingdings" w:char="F0AB"/>
      </w:r>
      <w:r w:rsidRPr="00455127">
        <w:rPr>
          <w:rFonts w:hint="eastAsia"/>
        </w:rPr>
        <w:t>；难点内容：</w:t>
      </w:r>
      <w:r w:rsidRPr="00455127">
        <w:t>∆</w:t>
      </w:r>
    </w:p>
    <w:p w:rsidR="00B82795" w:rsidRPr="00455127" w:rsidRDefault="00B82795" w:rsidP="00455127">
      <w:pPr>
        <w:textAlignment w:val="center"/>
      </w:pPr>
      <w:r w:rsidRPr="00455127">
        <w:rPr>
          <w:rFonts w:hint="eastAsia"/>
        </w:rPr>
        <w:t>复数和复变函数（</w:t>
      </w:r>
      <w:r w:rsidRPr="00455127">
        <w:t>4</w:t>
      </w:r>
      <w:r w:rsidRPr="00455127">
        <w:rPr>
          <w:rFonts w:hint="eastAsia"/>
        </w:rPr>
        <w:t>学时）（支撑教学目标</w:t>
      </w:r>
      <w:r w:rsidRPr="00455127">
        <w:t>1</w:t>
      </w:r>
      <w:r w:rsidRPr="00455127">
        <w:rPr>
          <w:rFonts w:hint="eastAsia"/>
        </w:rPr>
        <w:t>）</w:t>
      </w:r>
    </w:p>
    <w:p w:rsidR="00B82795" w:rsidRPr="00455127" w:rsidRDefault="00B82795" w:rsidP="00455127">
      <w:pPr>
        <w:textAlignment w:val="center"/>
      </w:pPr>
      <w:r w:rsidRPr="00455127">
        <w:rPr>
          <w:rFonts w:hint="eastAsia"/>
        </w:rPr>
        <w:t>复数</w:t>
      </w:r>
    </w:p>
    <w:p w:rsidR="00B82795" w:rsidRPr="00455127" w:rsidRDefault="00B82795" w:rsidP="00455127">
      <w:pPr>
        <w:textAlignment w:val="center"/>
      </w:pPr>
      <w:r w:rsidRPr="00455127">
        <w:rPr>
          <w:rFonts w:hint="eastAsia"/>
        </w:rPr>
        <w:t>知识点：复数的概念，共轭复数及复数的四则运算</w:t>
      </w:r>
    </w:p>
    <w:p w:rsidR="00B82795" w:rsidRPr="00455127" w:rsidRDefault="00B82795" w:rsidP="00455127">
      <w:pPr>
        <w:textAlignment w:val="center"/>
      </w:pPr>
      <w:r w:rsidRPr="00455127">
        <w:rPr>
          <w:rFonts w:hint="eastAsia"/>
        </w:rPr>
        <w:t>复平面及复数的三角表达式</w:t>
      </w:r>
    </w:p>
    <w:p w:rsidR="00B82795" w:rsidRPr="00455127" w:rsidRDefault="00B82795" w:rsidP="00455127">
      <w:pPr>
        <w:textAlignment w:val="center"/>
      </w:pPr>
      <w:r w:rsidRPr="00455127">
        <w:rPr>
          <w:rFonts w:hint="eastAsia"/>
        </w:rPr>
        <w:t>知识点：复平面，复数的模与幅角及三角表达式，复数模的三角不等式，利用复数的三角表达式作乘除法，复数的乘方和开方。</w:t>
      </w:r>
    </w:p>
    <w:p w:rsidR="00B82795" w:rsidRPr="00455127" w:rsidRDefault="00B82795" w:rsidP="00455127">
      <w:pPr>
        <w:textAlignment w:val="center"/>
      </w:pPr>
      <w:r w:rsidRPr="00455127">
        <w:rPr>
          <w:rFonts w:hint="eastAsia"/>
        </w:rPr>
        <w:t>平面点集</w:t>
      </w:r>
    </w:p>
    <w:p w:rsidR="00B82795" w:rsidRPr="00455127" w:rsidRDefault="00B82795" w:rsidP="00455127">
      <w:pPr>
        <w:textAlignment w:val="center"/>
      </w:pPr>
      <w:r w:rsidRPr="00455127">
        <w:rPr>
          <w:rFonts w:hint="eastAsia"/>
        </w:rPr>
        <w:t>知识点：邻域和开集，区域、简单曲线，连通域，无穷远点</w:t>
      </w:r>
    </w:p>
    <w:p w:rsidR="00B82795" w:rsidRPr="00455127" w:rsidRDefault="00B82795" w:rsidP="00455127">
      <w:pPr>
        <w:textAlignment w:val="center"/>
      </w:pPr>
      <w:r w:rsidRPr="00455127">
        <w:rPr>
          <w:rFonts w:hint="eastAsia"/>
        </w:rPr>
        <w:t>复变函数</w:t>
      </w:r>
    </w:p>
    <w:p w:rsidR="00B82795" w:rsidRPr="00455127" w:rsidRDefault="00B82795" w:rsidP="00455127">
      <w:pPr>
        <w:textAlignment w:val="center"/>
      </w:pPr>
      <w:r w:rsidRPr="00455127">
        <w:rPr>
          <w:rFonts w:hint="eastAsia"/>
        </w:rPr>
        <w:t>知识点：复变函数的概念，复变函数的极限与连续性</w:t>
      </w:r>
    </w:p>
    <w:p w:rsidR="00B82795" w:rsidRPr="00455127" w:rsidRDefault="00B82795" w:rsidP="00455127">
      <w:pPr>
        <w:textAlignment w:val="center"/>
      </w:pPr>
      <w:r w:rsidRPr="00455127">
        <w:rPr>
          <w:rFonts w:hint="eastAsia"/>
        </w:rPr>
        <w:t>要求：掌握复数的概念（复数是向量）及其各种不同的表示方法，了解各个表示方法的特点和适合使用的场合；复数的四则运算、乘方、开方运算及其几何意义；能够在复平面上找到由代数或三角表示复数的坐标所在；共轭复数及其运算性质；复变函数的概念，复变函数的极限和连续的概念（与实函数做比较）。</w:t>
      </w:r>
    </w:p>
    <w:p w:rsidR="00B82795" w:rsidRPr="00455127" w:rsidRDefault="00B82795" w:rsidP="00455127">
      <w:pPr>
        <w:textAlignment w:val="center"/>
      </w:pPr>
      <w:r w:rsidRPr="00455127">
        <w:rPr>
          <w:rFonts w:hint="eastAsia"/>
        </w:rPr>
        <w:t>了解：复平面的概念，平面点集的概念，复变函数的极限和连续的概念。</w:t>
      </w:r>
    </w:p>
    <w:p w:rsidR="00B82795" w:rsidRPr="00455127" w:rsidRDefault="00B82795" w:rsidP="00455127">
      <w:pPr>
        <w:textAlignment w:val="center"/>
      </w:pPr>
      <w:r w:rsidRPr="00455127">
        <w:rPr>
          <w:rFonts w:hint="eastAsia"/>
        </w:rPr>
        <w:t>理解：复变函数的概念，共轭复数及其运算性质。</w:t>
      </w:r>
    </w:p>
    <w:p w:rsidR="00B82795" w:rsidRPr="00455127" w:rsidRDefault="00B82795" w:rsidP="00455127">
      <w:pPr>
        <w:textAlignment w:val="center"/>
      </w:pPr>
      <w:r w:rsidRPr="00455127">
        <w:rPr>
          <w:rFonts w:hint="eastAsia"/>
        </w:rPr>
        <w:t>掌握：复数的概念及其各种表示法，复数的四则运算、乘方、开方运算及其几何意义。</w:t>
      </w:r>
    </w:p>
    <w:p w:rsidR="00B82795" w:rsidRPr="00455127" w:rsidRDefault="00B82795" w:rsidP="00455127">
      <w:pPr>
        <w:textAlignment w:val="center"/>
      </w:pPr>
      <w:r w:rsidRPr="00455127">
        <w:rPr>
          <w:rFonts w:hint="eastAsia"/>
        </w:rPr>
        <w:t>重点内容：复数的四则运算及乘幂与开方的运算，复数的表示法，复变函数的概念。</w:t>
      </w:r>
    </w:p>
    <w:p w:rsidR="00B82795" w:rsidRPr="00455127" w:rsidRDefault="00B82795" w:rsidP="00455127">
      <w:pPr>
        <w:textAlignment w:val="center"/>
      </w:pPr>
      <w:r w:rsidRPr="00455127">
        <w:rPr>
          <w:rFonts w:hint="eastAsia"/>
        </w:rPr>
        <w:t>教学难点：复变函数的极限与连续性。</w:t>
      </w:r>
    </w:p>
    <w:p w:rsidR="00B82795" w:rsidRPr="00455127" w:rsidRDefault="00B82795" w:rsidP="00455127">
      <w:pPr>
        <w:textAlignment w:val="center"/>
      </w:pPr>
      <w:r w:rsidRPr="00455127">
        <w:rPr>
          <w:rFonts w:hint="eastAsia"/>
        </w:rPr>
        <w:t>解析函数（</w:t>
      </w:r>
      <w:r w:rsidRPr="00455127">
        <w:t>6</w:t>
      </w:r>
      <w:r w:rsidRPr="00455127">
        <w:rPr>
          <w:rFonts w:hint="eastAsia"/>
        </w:rPr>
        <w:t>学时）（支撑教学目标</w:t>
      </w:r>
      <w:r w:rsidRPr="00455127">
        <w:t>1</w:t>
      </w:r>
      <w:r w:rsidRPr="00455127">
        <w:rPr>
          <w:rFonts w:hint="eastAsia"/>
        </w:rPr>
        <w:t>）</w:t>
      </w:r>
    </w:p>
    <w:p w:rsidR="00B82795" w:rsidRPr="00455127" w:rsidRDefault="00B82795" w:rsidP="00455127">
      <w:pPr>
        <w:textAlignment w:val="center"/>
      </w:pPr>
      <w:r w:rsidRPr="00455127">
        <w:rPr>
          <w:rFonts w:hint="eastAsia"/>
        </w:rPr>
        <w:t>解析函数的概念</w:t>
      </w:r>
    </w:p>
    <w:p w:rsidR="00B82795" w:rsidRPr="00455127" w:rsidRDefault="00B82795" w:rsidP="00455127">
      <w:pPr>
        <w:textAlignment w:val="center"/>
      </w:pPr>
      <w:r w:rsidRPr="00455127">
        <w:rPr>
          <w:rFonts w:hint="eastAsia"/>
        </w:rPr>
        <w:t>知识点：复变函数的导数，解析函数的概念与求导规则，函数解析的充要条件</w:t>
      </w:r>
    </w:p>
    <w:p w:rsidR="00B82795" w:rsidRPr="00455127" w:rsidRDefault="00B82795" w:rsidP="00455127">
      <w:pPr>
        <w:textAlignment w:val="center"/>
      </w:pPr>
      <w:r w:rsidRPr="00455127">
        <w:rPr>
          <w:rFonts w:hint="eastAsia"/>
        </w:rPr>
        <w:t>解析函数与调和函数的关系</w:t>
      </w:r>
    </w:p>
    <w:p w:rsidR="00B82795" w:rsidRPr="00455127" w:rsidRDefault="00B82795" w:rsidP="00455127">
      <w:pPr>
        <w:textAlignment w:val="center"/>
      </w:pPr>
      <w:r w:rsidRPr="00455127">
        <w:rPr>
          <w:rFonts w:hint="eastAsia"/>
        </w:rPr>
        <w:t>知识点：调和函数，共轭调和函数</w:t>
      </w:r>
    </w:p>
    <w:p w:rsidR="00B82795" w:rsidRPr="00455127" w:rsidRDefault="00B82795" w:rsidP="00455127">
      <w:pPr>
        <w:textAlignment w:val="center"/>
      </w:pPr>
      <w:r w:rsidRPr="00455127">
        <w:rPr>
          <w:rFonts w:hint="eastAsia"/>
        </w:rPr>
        <w:t>初等函数</w:t>
      </w:r>
    </w:p>
    <w:p w:rsidR="00B82795" w:rsidRPr="00455127" w:rsidRDefault="00B82795" w:rsidP="00455127">
      <w:pPr>
        <w:textAlignment w:val="center"/>
      </w:pPr>
      <w:r w:rsidRPr="00455127">
        <w:rPr>
          <w:rFonts w:hint="eastAsia"/>
        </w:rPr>
        <w:t>知识点：指数函数，对数函数，幂函数，三角函数在复数域下的概念及解析性</w:t>
      </w:r>
    </w:p>
    <w:p w:rsidR="00B82795" w:rsidRPr="00455127" w:rsidRDefault="00B82795" w:rsidP="00455127">
      <w:pPr>
        <w:textAlignment w:val="center"/>
      </w:pPr>
      <w:r w:rsidRPr="00455127">
        <w:rPr>
          <w:rFonts w:hint="eastAsia"/>
        </w:rPr>
        <w:t>要求：掌握函数解析的充要条件，柯西</w:t>
      </w:r>
      <w:r w:rsidRPr="00455127">
        <w:t>-</w:t>
      </w:r>
      <w:r w:rsidRPr="00455127">
        <w:rPr>
          <w:rFonts w:hint="eastAsia"/>
        </w:rPr>
        <w:t>黎曼条件判别函数解析性的方法，解析函数与调和函数的关系。</w:t>
      </w:r>
    </w:p>
    <w:p w:rsidR="00B82795" w:rsidRPr="00455127" w:rsidRDefault="00B82795" w:rsidP="00455127">
      <w:pPr>
        <w:textAlignment w:val="center"/>
      </w:pPr>
      <w:r w:rsidRPr="00455127">
        <w:rPr>
          <w:rFonts w:hint="eastAsia"/>
        </w:rPr>
        <w:t>了解：调和函数的定义，初等函数的定义及解析性。</w:t>
      </w:r>
    </w:p>
    <w:p w:rsidR="00B82795" w:rsidRPr="00455127" w:rsidRDefault="00B82795" w:rsidP="00455127">
      <w:pPr>
        <w:textAlignment w:val="center"/>
      </w:pPr>
      <w:r w:rsidRPr="00455127">
        <w:rPr>
          <w:rFonts w:hint="eastAsia"/>
        </w:rPr>
        <w:lastRenderedPageBreak/>
        <w:t>理解：复变函数导数的概念、运算性质及求导方法，解析函数的概念。</w:t>
      </w:r>
    </w:p>
    <w:p w:rsidR="00B82795" w:rsidRPr="00455127" w:rsidRDefault="00B82795" w:rsidP="00455127">
      <w:pPr>
        <w:textAlignment w:val="center"/>
      </w:pPr>
      <w:r w:rsidRPr="00455127">
        <w:rPr>
          <w:rFonts w:hint="eastAsia"/>
        </w:rPr>
        <w:t>掌握：函数解析的充要条件，用柯西</w:t>
      </w:r>
      <w:r w:rsidRPr="00455127">
        <w:t>-</w:t>
      </w:r>
      <w:r w:rsidRPr="00455127">
        <w:rPr>
          <w:rFonts w:hint="eastAsia"/>
        </w:rPr>
        <w:t>黎曼条件判别函数解析性的方法，解析函数与调和函数的关系。</w:t>
      </w:r>
    </w:p>
    <w:p w:rsidR="00B82795" w:rsidRPr="00455127" w:rsidRDefault="00B82795" w:rsidP="00455127">
      <w:pPr>
        <w:textAlignment w:val="center"/>
      </w:pPr>
      <w:r w:rsidRPr="00455127">
        <w:rPr>
          <w:rFonts w:hint="eastAsia"/>
        </w:rPr>
        <w:t>重点内容：解析函数的概念，函数解析的充要条件，解析函数与调和函数的关系。</w:t>
      </w:r>
    </w:p>
    <w:p w:rsidR="00B82795" w:rsidRPr="00455127" w:rsidRDefault="00B82795" w:rsidP="00455127">
      <w:pPr>
        <w:textAlignment w:val="center"/>
      </w:pPr>
      <w:r w:rsidRPr="00455127">
        <w:rPr>
          <w:rFonts w:hint="eastAsia"/>
        </w:rPr>
        <w:t>教学难点：解析函数的概念，函数解析的充要条件。</w:t>
      </w:r>
    </w:p>
    <w:p w:rsidR="00B82795" w:rsidRPr="00455127" w:rsidRDefault="00B82795" w:rsidP="00455127">
      <w:pPr>
        <w:textAlignment w:val="center"/>
      </w:pPr>
      <w:r w:rsidRPr="00455127">
        <w:rPr>
          <w:rFonts w:hint="eastAsia"/>
        </w:rPr>
        <w:t>复变函数的积分（</w:t>
      </w:r>
      <w:r w:rsidRPr="00455127">
        <w:t>6</w:t>
      </w:r>
      <w:r w:rsidRPr="00455127">
        <w:rPr>
          <w:rFonts w:hint="eastAsia"/>
        </w:rPr>
        <w:t>学时）（支撑教学目标</w:t>
      </w:r>
      <w:r w:rsidRPr="00455127">
        <w:t>1</w:t>
      </w:r>
      <w:r w:rsidRPr="00455127">
        <w:rPr>
          <w:rFonts w:hint="eastAsia"/>
        </w:rPr>
        <w:t>）</w:t>
      </w:r>
    </w:p>
    <w:p w:rsidR="00B82795" w:rsidRPr="00455127" w:rsidRDefault="00B82795" w:rsidP="00455127">
      <w:pPr>
        <w:textAlignment w:val="center"/>
      </w:pPr>
      <w:r w:rsidRPr="00455127">
        <w:rPr>
          <w:rFonts w:hint="eastAsia"/>
        </w:rPr>
        <w:t>复变函数的积分</w:t>
      </w:r>
    </w:p>
    <w:p w:rsidR="00B82795" w:rsidRPr="00455127" w:rsidRDefault="00B82795" w:rsidP="00455127">
      <w:pPr>
        <w:textAlignment w:val="center"/>
      </w:pPr>
      <w:r w:rsidRPr="00455127">
        <w:rPr>
          <w:rFonts w:hint="eastAsia"/>
        </w:rPr>
        <w:t>知识点：复变函数积分的定义，基本性质，计算方法</w:t>
      </w:r>
    </w:p>
    <w:p w:rsidR="00B82795" w:rsidRPr="00455127" w:rsidRDefault="00B82795" w:rsidP="00455127">
      <w:pPr>
        <w:textAlignment w:val="center"/>
      </w:pPr>
      <w:r w:rsidRPr="00455127">
        <w:rPr>
          <w:rFonts w:hint="eastAsia"/>
        </w:rPr>
        <w:t>柯西</w:t>
      </w:r>
      <w:r w:rsidRPr="00455127">
        <w:rPr>
          <w:rFonts w:hint="eastAsia"/>
        </w:rPr>
        <w:t>-</w:t>
      </w:r>
      <w:r w:rsidRPr="00455127">
        <w:rPr>
          <w:rFonts w:hint="eastAsia"/>
        </w:rPr>
        <w:t>古萨定理</w:t>
      </w:r>
    </w:p>
    <w:p w:rsidR="00B82795" w:rsidRPr="00455127" w:rsidRDefault="00B82795" w:rsidP="00455127">
      <w:pPr>
        <w:textAlignment w:val="center"/>
      </w:pPr>
      <w:r w:rsidRPr="00455127">
        <w:rPr>
          <w:rFonts w:hint="eastAsia"/>
        </w:rPr>
        <w:t>知识点：柯西积分定理，复合闭路定理，利用原函数求解析函数的积分</w:t>
      </w:r>
    </w:p>
    <w:p w:rsidR="00B82795" w:rsidRPr="00455127" w:rsidRDefault="00B82795" w:rsidP="00455127">
      <w:pPr>
        <w:textAlignment w:val="center"/>
      </w:pPr>
      <w:r w:rsidRPr="00455127">
        <w:rPr>
          <w:rFonts w:hint="eastAsia"/>
        </w:rPr>
        <w:t>柯西积分公式</w:t>
      </w:r>
    </w:p>
    <w:p w:rsidR="00B82795" w:rsidRPr="00455127" w:rsidRDefault="00B82795" w:rsidP="00455127">
      <w:pPr>
        <w:textAlignment w:val="center"/>
      </w:pPr>
      <w:r w:rsidRPr="00455127">
        <w:rPr>
          <w:rFonts w:hint="eastAsia"/>
        </w:rPr>
        <w:t>知识点：柯西积分公式，高阶导数公式</w:t>
      </w:r>
    </w:p>
    <w:p w:rsidR="00B82795" w:rsidRPr="00455127" w:rsidRDefault="00B82795" w:rsidP="00455127">
      <w:pPr>
        <w:textAlignment w:val="center"/>
      </w:pPr>
      <w:r w:rsidRPr="00455127">
        <w:rPr>
          <w:rFonts w:hint="eastAsia"/>
        </w:rPr>
        <w:t>要求：掌握复变函数积分的定义，基本性质和基本的计算方法；原函数的概念，如何利用原函数求解析函数的积分。柯西积分定理，柯西积分公式，高阶导数公式及复合闭路定理的计算。</w:t>
      </w:r>
    </w:p>
    <w:p w:rsidR="00B82795" w:rsidRPr="00455127" w:rsidRDefault="00B82795" w:rsidP="00455127">
      <w:pPr>
        <w:textAlignment w:val="center"/>
      </w:pPr>
      <w:r w:rsidRPr="00455127">
        <w:rPr>
          <w:rFonts w:hint="eastAsia"/>
        </w:rPr>
        <w:t>了解：柯西积分定理、柯西积分公式、复合闭路定理的证明。</w:t>
      </w:r>
    </w:p>
    <w:p w:rsidR="00B82795" w:rsidRPr="00455127" w:rsidRDefault="00B82795" w:rsidP="00455127">
      <w:pPr>
        <w:textAlignment w:val="center"/>
      </w:pPr>
      <w:r w:rsidRPr="00455127">
        <w:rPr>
          <w:rFonts w:hint="eastAsia"/>
        </w:rPr>
        <w:t>理解：复变函数积分的概念和性质，原函数的概念，利用原函数求解析函数的积分。</w:t>
      </w:r>
    </w:p>
    <w:p w:rsidR="00B82795" w:rsidRPr="00455127" w:rsidRDefault="00B82795" w:rsidP="00455127">
      <w:pPr>
        <w:textAlignment w:val="center"/>
      </w:pPr>
      <w:r w:rsidRPr="00455127">
        <w:rPr>
          <w:rFonts w:hint="eastAsia"/>
        </w:rPr>
        <w:t>掌握：柯西积分定理，柯西积分公式，高阶导数公式及复合闭路定理的计算。</w:t>
      </w:r>
    </w:p>
    <w:p w:rsidR="00B82795" w:rsidRPr="00455127" w:rsidRDefault="00B82795" w:rsidP="00455127">
      <w:pPr>
        <w:textAlignment w:val="center"/>
      </w:pPr>
      <w:r w:rsidRPr="00455127">
        <w:rPr>
          <w:rFonts w:hint="eastAsia"/>
        </w:rPr>
        <w:t>重点内容：柯西积分定理，柯西积分公式，复合闭路定理及其应用。</w:t>
      </w:r>
    </w:p>
    <w:p w:rsidR="00B82795" w:rsidRPr="00455127" w:rsidRDefault="00B82795" w:rsidP="00455127">
      <w:pPr>
        <w:textAlignment w:val="center"/>
      </w:pPr>
      <w:r w:rsidRPr="00455127">
        <w:rPr>
          <w:rFonts w:hint="eastAsia"/>
        </w:rPr>
        <w:t>教学难点：复合闭路定理及其应用。</w:t>
      </w:r>
    </w:p>
    <w:p w:rsidR="00B82795" w:rsidRPr="00455127" w:rsidRDefault="00B82795" w:rsidP="00455127">
      <w:pPr>
        <w:textAlignment w:val="center"/>
      </w:pPr>
      <w:r w:rsidRPr="00455127">
        <w:rPr>
          <w:rFonts w:hint="eastAsia"/>
        </w:rPr>
        <w:t>级数（</w:t>
      </w:r>
      <w:r w:rsidRPr="00455127">
        <w:t>6</w:t>
      </w:r>
      <w:r w:rsidRPr="00455127">
        <w:rPr>
          <w:rFonts w:hint="eastAsia"/>
        </w:rPr>
        <w:t>学时）（支撑教学目标</w:t>
      </w:r>
      <w:r w:rsidRPr="00455127">
        <w:t>1</w:t>
      </w:r>
      <w:r w:rsidRPr="00455127">
        <w:rPr>
          <w:rFonts w:hint="eastAsia"/>
        </w:rPr>
        <w:t>）</w:t>
      </w:r>
    </w:p>
    <w:p w:rsidR="00B82795" w:rsidRPr="00455127" w:rsidRDefault="00B82795" w:rsidP="00455127">
      <w:pPr>
        <w:textAlignment w:val="center"/>
      </w:pPr>
      <w:r w:rsidRPr="00455127">
        <w:rPr>
          <w:rFonts w:hint="eastAsia"/>
        </w:rPr>
        <w:t>复级项数的基本概念</w:t>
      </w:r>
    </w:p>
    <w:p w:rsidR="00B82795" w:rsidRPr="00455127" w:rsidRDefault="00B82795" w:rsidP="00455127">
      <w:pPr>
        <w:textAlignment w:val="center"/>
      </w:pPr>
      <w:r w:rsidRPr="00455127">
        <w:rPr>
          <w:rFonts w:hint="eastAsia"/>
        </w:rPr>
        <w:t>知识点：复数项级数的概念，复变函数项级数的概念及其收敛的判定</w:t>
      </w:r>
    </w:p>
    <w:p w:rsidR="00B82795" w:rsidRPr="00455127" w:rsidRDefault="00B82795" w:rsidP="00455127">
      <w:pPr>
        <w:textAlignment w:val="center"/>
      </w:pPr>
      <w:r w:rsidRPr="00455127">
        <w:rPr>
          <w:rFonts w:hint="eastAsia"/>
        </w:rPr>
        <w:t>幂级数</w:t>
      </w:r>
    </w:p>
    <w:p w:rsidR="00B82795" w:rsidRPr="00455127" w:rsidRDefault="00B82795" w:rsidP="00455127">
      <w:pPr>
        <w:textAlignment w:val="center"/>
      </w:pPr>
      <w:r w:rsidRPr="00455127">
        <w:rPr>
          <w:rFonts w:hint="eastAsia"/>
        </w:rPr>
        <w:t>知识点：阿贝尔定理，收敛半径的求法</w:t>
      </w:r>
    </w:p>
    <w:p w:rsidR="00B82795" w:rsidRPr="00455127" w:rsidRDefault="00B82795" w:rsidP="00455127">
      <w:pPr>
        <w:textAlignment w:val="center"/>
      </w:pPr>
      <w:r w:rsidRPr="00455127">
        <w:rPr>
          <w:rFonts w:hint="eastAsia"/>
        </w:rPr>
        <w:t>泰勒级数</w:t>
      </w:r>
    </w:p>
    <w:p w:rsidR="00B82795" w:rsidRPr="00455127" w:rsidRDefault="00B82795" w:rsidP="00455127">
      <w:pPr>
        <w:textAlignment w:val="center"/>
      </w:pPr>
      <w:r w:rsidRPr="00455127">
        <w:rPr>
          <w:rFonts w:hint="eastAsia"/>
        </w:rPr>
        <w:t>知识点：泰勒展开定理，直接法，间接法将函数展开成泰勒展开式</w:t>
      </w:r>
    </w:p>
    <w:p w:rsidR="00B82795" w:rsidRPr="00455127" w:rsidRDefault="00B82795" w:rsidP="00455127">
      <w:pPr>
        <w:textAlignment w:val="center"/>
      </w:pPr>
      <w:r w:rsidRPr="00455127">
        <w:rPr>
          <w:rFonts w:hint="eastAsia"/>
        </w:rPr>
        <w:t>罗朗级数</w:t>
      </w:r>
    </w:p>
    <w:p w:rsidR="00B82795" w:rsidRPr="00455127" w:rsidRDefault="00B82795" w:rsidP="00455127">
      <w:pPr>
        <w:textAlignment w:val="center"/>
      </w:pPr>
      <w:r w:rsidRPr="00455127">
        <w:rPr>
          <w:rFonts w:hint="eastAsia"/>
        </w:rPr>
        <w:t>知识点：罗朗定理，将函数在不同环域内展开成罗朗级数</w:t>
      </w:r>
    </w:p>
    <w:p w:rsidR="00B82795" w:rsidRPr="00455127" w:rsidRDefault="00B82795" w:rsidP="00455127">
      <w:pPr>
        <w:textAlignment w:val="center"/>
      </w:pPr>
      <w:r w:rsidRPr="00455127">
        <w:rPr>
          <w:rFonts w:hint="eastAsia"/>
        </w:rPr>
        <w:t>要求：掌握复数列极限的概念，复数列收敛的充要条件，复函数项级数收敛域与和函数的概念，阿贝尔定理，幂级数在其收敛圆内的性质。幂级数收敛半径的求法，将函数展开成泰勒展开式、罗朗展开式的方法。</w:t>
      </w:r>
    </w:p>
    <w:p w:rsidR="00B82795" w:rsidRPr="00455127" w:rsidRDefault="00B82795" w:rsidP="00455127">
      <w:pPr>
        <w:textAlignment w:val="center"/>
      </w:pPr>
      <w:r w:rsidRPr="00455127">
        <w:rPr>
          <w:rFonts w:hint="eastAsia"/>
        </w:rPr>
        <w:t>了解：复数列极限的概念，复数列收敛的充要条件，复函数项级数收敛域与和函数的概念，幂级数在其收敛圆内的性质。</w:t>
      </w:r>
    </w:p>
    <w:p w:rsidR="00B82795" w:rsidRPr="00455127" w:rsidRDefault="00B82795" w:rsidP="00455127">
      <w:pPr>
        <w:textAlignment w:val="center"/>
      </w:pPr>
      <w:r w:rsidRPr="00455127">
        <w:rPr>
          <w:rFonts w:hint="eastAsia"/>
        </w:rPr>
        <w:t>理解：阿贝尔定理，泰勒级数概念，罗朗级数概念。</w:t>
      </w:r>
    </w:p>
    <w:p w:rsidR="00B82795" w:rsidRPr="00455127" w:rsidRDefault="00B82795" w:rsidP="00455127">
      <w:pPr>
        <w:textAlignment w:val="center"/>
      </w:pPr>
      <w:r w:rsidRPr="00455127">
        <w:rPr>
          <w:rFonts w:hint="eastAsia"/>
        </w:rPr>
        <w:t>掌握：幂级数收敛半径的求法，将函数展开成泰勒展开式、罗朗展开式的方法。</w:t>
      </w:r>
    </w:p>
    <w:p w:rsidR="00B82795" w:rsidRPr="00455127" w:rsidRDefault="00B82795" w:rsidP="00455127">
      <w:pPr>
        <w:textAlignment w:val="center"/>
      </w:pPr>
      <w:r w:rsidRPr="00455127">
        <w:rPr>
          <w:rFonts w:hint="eastAsia"/>
        </w:rPr>
        <w:t>重点内容：泰勒级数，罗朗级数。</w:t>
      </w:r>
    </w:p>
    <w:p w:rsidR="00B82795" w:rsidRPr="00455127" w:rsidRDefault="00B82795" w:rsidP="00455127">
      <w:pPr>
        <w:textAlignment w:val="center"/>
      </w:pPr>
      <w:r w:rsidRPr="00455127">
        <w:rPr>
          <w:rFonts w:hint="eastAsia"/>
        </w:rPr>
        <w:t>教学难点：间接法求简单函数的泰勒展开式，在不同环域内将解析函数展开成罗朗展开式。</w:t>
      </w:r>
    </w:p>
    <w:p w:rsidR="00B82795" w:rsidRPr="00455127" w:rsidRDefault="00B82795" w:rsidP="00455127">
      <w:pPr>
        <w:textAlignment w:val="center"/>
      </w:pPr>
      <w:r w:rsidRPr="00455127">
        <w:rPr>
          <w:rFonts w:hint="eastAsia"/>
        </w:rPr>
        <w:t>留数定理（</w:t>
      </w:r>
      <w:r w:rsidRPr="00455127">
        <w:t>6</w:t>
      </w:r>
      <w:r w:rsidRPr="00455127">
        <w:rPr>
          <w:rFonts w:hint="eastAsia"/>
        </w:rPr>
        <w:t>学时）（支撑教学目标</w:t>
      </w:r>
      <w:r w:rsidRPr="00455127">
        <w:t>1</w:t>
      </w:r>
      <w:r w:rsidRPr="00455127">
        <w:rPr>
          <w:rFonts w:hint="eastAsia"/>
        </w:rPr>
        <w:t>、</w:t>
      </w:r>
      <w:r w:rsidRPr="00455127">
        <w:rPr>
          <w:rFonts w:hint="eastAsia"/>
        </w:rPr>
        <w:t>2</w:t>
      </w:r>
      <w:r w:rsidRPr="00455127">
        <w:rPr>
          <w:rFonts w:hint="eastAsia"/>
        </w:rPr>
        <w:t>）</w:t>
      </w:r>
    </w:p>
    <w:p w:rsidR="00B82795" w:rsidRPr="00455127" w:rsidRDefault="00B82795" w:rsidP="00455127">
      <w:pPr>
        <w:textAlignment w:val="center"/>
      </w:pPr>
      <w:r w:rsidRPr="00455127">
        <w:rPr>
          <w:rFonts w:hint="eastAsia"/>
        </w:rPr>
        <w:t>零点与孤立奇点</w:t>
      </w:r>
    </w:p>
    <w:p w:rsidR="00B82795" w:rsidRPr="00455127" w:rsidRDefault="00B82795" w:rsidP="00455127">
      <w:pPr>
        <w:textAlignment w:val="center"/>
      </w:pPr>
      <w:r w:rsidRPr="00455127">
        <w:rPr>
          <w:rFonts w:hint="eastAsia"/>
        </w:rPr>
        <w:t>知识点：孤立奇点的概念，判别，零点与极点的关系</w:t>
      </w:r>
    </w:p>
    <w:p w:rsidR="00B82795" w:rsidRPr="00455127" w:rsidRDefault="00B82795" w:rsidP="00455127">
      <w:pPr>
        <w:textAlignment w:val="center"/>
      </w:pPr>
      <w:r w:rsidRPr="00455127">
        <w:rPr>
          <w:rFonts w:hint="eastAsia"/>
        </w:rPr>
        <w:t>留数定理</w:t>
      </w:r>
    </w:p>
    <w:p w:rsidR="00B82795" w:rsidRPr="00455127" w:rsidRDefault="00B82795" w:rsidP="00455127">
      <w:pPr>
        <w:textAlignment w:val="center"/>
      </w:pPr>
      <w:r w:rsidRPr="00455127">
        <w:rPr>
          <w:rFonts w:hint="eastAsia"/>
        </w:rPr>
        <w:t>知识点：留数的计算方法，留数定理及其应用</w:t>
      </w:r>
    </w:p>
    <w:p w:rsidR="00B82795" w:rsidRPr="00455127" w:rsidRDefault="00B82795" w:rsidP="00455127">
      <w:pPr>
        <w:textAlignment w:val="center"/>
      </w:pPr>
      <w:r w:rsidRPr="00455127">
        <w:rPr>
          <w:rFonts w:hint="eastAsia"/>
        </w:rPr>
        <w:t>留数理论在实积分中的应用</w:t>
      </w:r>
    </w:p>
    <w:p w:rsidR="00B82795" w:rsidRPr="00455127" w:rsidRDefault="00B82795" w:rsidP="00455127">
      <w:pPr>
        <w:textAlignment w:val="center"/>
      </w:pPr>
      <w:r w:rsidRPr="00455127">
        <w:rPr>
          <w:rFonts w:hint="eastAsia"/>
        </w:rPr>
        <w:lastRenderedPageBreak/>
        <w:t>知识点：不同的三类实积分的计算</w:t>
      </w:r>
    </w:p>
    <w:p w:rsidR="00B82795" w:rsidRPr="00455127" w:rsidRDefault="00B82795" w:rsidP="00455127">
      <w:pPr>
        <w:textAlignment w:val="center"/>
      </w:pPr>
      <w:r w:rsidRPr="00455127">
        <w:rPr>
          <w:rFonts w:hint="eastAsia"/>
        </w:rPr>
        <w:t>要求：掌握零点、孤立奇点以及孤立奇点的分类及判定方法，零点与极点的关系。留数的概念及计算方法，留数定理及其在定积分计算中应用。</w:t>
      </w:r>
    </w:p>
    <w:p w:rsidR="00B82795" w:rsidRPr="00455127" w:rsidRDefault="00B82795" w:rsidP="00455127">
      <w:pPr>
        <w:textAlignment w:val="center"/>
      </w:pPr>
      <w:r w:rsidRPr="00455127">
        <w:rPr>
          <w:rFonts w:hint="eastAsia"/>
        </w:rPr>
        <w:t>了解：孤立奇点性质的证明，留数在定积分计算中的应用。</w:t>
      </w:r>
    </w:p>
    <w:p w:rsidR="00B82795" w:rsidRPr="00455127" w:rsidRDefault="00B82795" w:rsidP="00455127">
      <w:pPr>
        <w:textAlignment w:val="center"/>
      </w:pPr>
      <w:r w:rsidRPr="00455127">
        <w:rPr>
          <w:rFonts w:hint="eastAsia"/>
        </w:rPr>
        <w:t>理解：孤立奇点的概念，函数在孤立奇点处留数的概念。</w:t>
      </w:r>
    </w:p>
    <w:p w:rsidR="00B82795" w:rsidRPr="00455127" w:rsidRDefault="00B82795" w:rsidP="00455127">
      <w:pPr>
        <w:textAlignment w:val="center"/>
      </w:pPr>
      <w:r w:rsidRPr="00455127">
        <w:rPr>
          <w:rFonts w:hint="eastAsia"/>
        </w:rPr>
        <w:t>掌握：孤立奇点的分类及判定方法，留数的计算方法，留数定理及其应用。</w:t>
      </w:r>
    </w:p>
    <w:p w:rsidR="00B82795" w:rsidRPr="00455127" w:rsidRDefault="00B82795" w:rsidP="00455127">
      <w:pPr>
        <w:textAlignment w:val="center"/>
      </w:pPr>
      <w:r w:rsidRPr="00455127">
        <w:rPr>
          <w:rFonts w:hint="eastAsia"/>
        </w:rPr>
        <w:t>重点内容：孤立奇点的概念，留数的概念及计算方法，留数定理。</w:t>
      </w:r>
    </w:p>
    <w:p w:rsidR="00B82795" w:rsidRPr="00455127" w:rsidRDefault="00B82795" w:rsidP="00455127">
      <w:pPr>
        <w:textAlignment w:val="center"/>
      </w:pPr>
      <w:r w:rsidRPr="00455127">
        <w:rPr>
          <w:rFonts w:hint="eastAsia"/>
        </w:rPr>
        <w:t>教学难点：孤立奇点的判别，留数在定积分中的应用。</w:t>
      </w:r>
    </w:p>
    <w:p w:rsidR="00B82795" w:rsidRPr="00455127" w:rsidRDefault="00B82795" w:rsidP="00455127">
      <w:pPr>
        <w:textAlignment w:val="center"/>
      </w:pPr>
      <w:r w:rsidRPr="00455127">
        <w:rPr>
          <w:rFonts w:hint="eastAsia"/>
        </w:rPr>
        <w:t>傅里叶变换（</w:t>
      </w:r>
      <w:r w:rsidRPr="00455127">
        <w:t>4</w:t>
      </w:r>
      <w:r w:rsidRPr="00455127">
        <w:rPr>
          <w:rFonts w:hint="eastAsia"/>
        </w:rPr>
        <w:t>学时）（支撑教学目标</w:t>
      </w:r>
      <w:r w:rsidRPr="00455127">
        <w:rPr>
          <w:rFonts w:hint="eastAsia"/>
        </w:rPr>
        <w:t>2</w:t>
      </w:r>
      <w:r w:rsidRPr="00455127">
        <w:rPr>
          <w:rFonts w:hint="eastAsia"/>
        </w:rPr>
        <w:t>、</w:t>
      </w:r>
      <w:r w:rsidRPr="00455127">
        <w:rPr>
          <w:rFonts w:hint="eastAsia"/>
        </w:rPr>
        <w:t>3</w:t>
      </w:r>
      <w:r w:rsidRPr="00455127">
        <w:rPr>
          <w:rFonts w:hint="eastAsia"/>
        </w:rPr>
        <w:t>）</w:t>
      </w:r>
    </w:p>
    <w:p w:rsidR="00B82795" w:rsidRPr="00455127" w:rsidRDefault="00B82795" w:rsidP="00455127">
      <w:pPr>
        <w:textAlignment w:val="center"/>
      </w:pPr>
      <w:r w:rsidRPr="00455127">
        <w:rPr>
          <w:rFonts w:hint="eastAsia"/>
        </w:rPr>
        <w:t>傅里叶变换的概念与性质</w:t>
      </w:r>
    </w:p>
    <w:p w:rsidR="00B82795" w:rsidRPr="00455127" w:rsidRDefault="00B82795" w:rsidP="00455127">
      <w:pPr>
        <w:textAlignment w:val="center"/>
      </w:pPr>
      <w:r w:rsidRPr="00455127">
        <w:rPr>
          <w:rFonts w:hint="eastAsia"/>
        </w:rPr>
        <w:t>知识点：傅里叶积分定理，傅里叶变换，单位脉冲函数及傅里叶变换</w:t>
      </w:r>
    </w:p>
    <w:p w:rsidR="00B82795" w:rsidRPr="00455127" w:rsidRDefault="00B82795" w:rsidP="00455127">
      <w:pPr>
        <w:textAlignment w:val="center"/>
      </w:pPr>
      <w:r w:rsidRPr="00455127">
        <w:rPr>
          <w:rFonts w:hint="eastAsia"/>
        </w:rPr>
        <w:t>傅里叶变换的性质</w:t>
      </w:r>
    </w:p>
    <w:p w:rsidR="00B82795" w:rsidRPr="00455127" w:rsidRDefault="00B82795" w:rsidP="00455127">
      <w:pPr>
        <w:textAlignment w:val="center"/>
      </w:pPr>
      <w:r w:rsidRPr="00455127">
        <w:rPr>
          <w:rFonts w:hint="eastAsia"/>
        </w:rPr>
        <w:t>知识点：线性性质、位移性质、微分性质、积分性质、乘积定理、能量积分、卷积定理</w:t>
      </w:r>
    </w:p>
    <w:p w:rsidR="00B82795" w:rsidRPr="00455127" w:rsidRDefault="00B82795" w:rsidP="00455127">
      <w:pPr>
        <w:textAlignment w:val="center"/>
      </w:pPr>
      <w:r w:rsidRPr="00455127">
        <w:rPr>
          <w:rFonts w:hint="eastAsia"/>
        </w:rPr>
        <w:t>傅里叶变换的应用</w:t>
      </w:r>
    </w:p>
    <w:p w:rsidR="00B82795" w:rsidRPr="00455127" w:rsidRDefault="00B82795" w:rsidP="00455127">
      <w:pPr>
        <w:textAlignment w:val="center"/>
      </w:pPr>
      <w:r w:rsidRPr="00455127">
        <w:rPr>
          <w:rFonts w:hint="eastAsia"/>
        </w:rPr>
        <w:t>知识点：傅里叶变换应用的举例</w:t>
      </w:r>
    </w:p>
    <w:p w:rsidR="00B82795" w:rsidRPr="00455127" w:rsidRDefault="00B82795" w:rsidP="00455127">
      <w:pPr>
        <w:textAlignment w:val="center"/>
      </w:pPr>
      <w:r w:rsidRPr="00455127">
        <w:rPr>
          <w:rFonts w:hint="eastAsia"/>
        </w:rPr>
        <w:t>要求：掌握傅里叶变换、傅里叶变换的逆变换的定义以及相关的性质和定理。典型时域信号的频域表达式，大致有个一一对应的概念。</w:t>
      </w:r>
    </w:p>
    <w:p w:rsidR="00B82795" w:rsidRPr="00455127" w:rsidRDefault="00B82795" w:rsidP="00455127">
      <w:pPr>
        <w:textAlignment w:val="center"/>
      </w:pPr>
      <w:r w:rsidRPr="00455127">
        <w:rPr>
          <w:rFonts w:hint="eastAsia"/>
        </w:rPr>
        <w:t>了解：函数的定义，卷积定理。</w:t>
      </w:r>
    </w:p>
    <w:p w:rsidR="00B82795" w:rsidRPr="00455127" w:rsidRDefault="00B82795" w:rsidP="00455127">
      <w:pPr>
        <w:textAlignment w:val="center"/>
      </w:pPr>
      <w:r w:rsidRPr="00455127">
        <w:rPr>
          <w:rFonts w:hint="eastAsia"/>
        </w:rPr>
        <w:t>理解：傅里叶变换的定义及傅里叶积分公式。</w:t>
      </w:r>
    </w:p>
    <w:p w:rsidR="00B82795" w:rsidRPr="00455127" w:rsidRDefault="00B82795" w:rsidP="00455127">
      <w:pPr>
        <w:textAlignment w:val="center"/>
      </w:pPr>
      <w:r w:rsidRPr="00455127">
        <w:rPr>
          <w:rFonts w:hint="eastAsia"/>
        </w:rPr>
        <w:t>掌握：函数的基本性质及其傅氏变换，傅氏逆变换的基本性质。</w:t>
      </w:r>
    </w:p>
    <w:p w:rsidR="00B82795" w:rsidRPr="00455127" w:rsidRDefault="00B82795" w:rsidP="00455127">
      <w:pPr>
        <w:textAlignment w:val="center"/>
      </w:pPr>
      <w:r w:rsidRPr="00455127">
        <w:rPr>
          <w:rFonts w:hint="eastAsia"/>
        </w:rPr>
        <w:t>重点内容：求傅氏变换的方法，求傅氏逆变换的方法，傅氏变换的基本性质。</w:t>
      </w:r>
    </w:p>
    <w:p w:rsidR="00B82795" w:rsidRPr="00455127" w:rsidRDefault="00B82795" w:rsidP="00455127">
      <w:pPr>
        <w:textAlignment w:val="center"/>
      </w:pPr>
      <w:r w:rsidRPr="00455127">
        <w:rPr>
          <w:rFonts w:hint="eastAsia"/>
        </w:rPr>
        <w:t>教学难点：求傅氏变换和傅氏逆变换的方法。</w:t>
      </w:r>
    </w:p>
    <w:p w:rsidR="00B82795" w:rsidRPr="00455127" w:rsidRDefault="00B82795" w:rsidP="00455127">
      <w:pPr>
        <w:textAlignment w:val="center"/>
      </w:pPr>
      <w:r w:rsidRPr="00455127">
        <w:rPr>
          <w:rFonts w:hint="eastAsia"/>
        </w:rPr>
        <w:t>拉普拉斯变换（</w:t>
      </w:r>
      <w:r w:rsidRPr="00455127">
        <w:t>4</w:t>
      </w:r>
      <w:r w:rsidRPr="00455127">
        <w:rPr>
          <w:rFonts w:hint="eastAsia"/>
        </w:rPr>
        <w:t>学时）（支撑教学目</w:t>
      </w:r>
      <w:r w:rsidRPr="00455127">
        <w:rPr>
          <w:rFonts w:hint="eastAsia"/>
        </w:rPr>
        <w:t>2</w:t>
      </w:r>
      <w:r w:rsidRPr="00455127">
        <w:rPr>
          <w:rFonts w:hint="eastAsia"/>
        </w:rPr>
        <w:t>、</w:t>
      </w:r>
      <w:r w:rsidRPr="00455127">
        <w:rPr>
          <w:rFonts w:hint="eastAsia"/>
        </w:rPr>
        <w:t>3</w:t>
      </w:r>
      <w:r w:rsidRPr="00455127">
        <w:rPr>
          <w:rFonts w:hint="eastAsia"/>
        </w:rPr>
        <w:t>）</w:t>
      </w:r>
    </w:p>
    <w:p w:rsidR="00B82795" w:rsidRPr="00455127" w:rsidRDefault="00B82795" w:rsidP="00455127">
      <w:pPr>
        <w:textAlignment w:val="center"/>
      </w:pPr>
      <w:r w:rsidRPr="00455127">
        <w:rPr>
          <w:rFonts w:hint="eastAsia"/>
        </w:rPr>
        <w:t>拉普拉斯变换的概念</w:t>
      </w:r>
    </w:p>
    <w:p w:rsidR="00B82795" w:rsidRPr="00455127" w:rsidRDefault="00B82795" w:rsidP="00455127">
      <w:pPr>
        <w:textAlignment w:val="center"/>
      </w:pPr>
      <w:r w:rsidRPr="00455127">
        <w:rPr>
          <w:rFonts w:hint="eastAsia"/>
        </w:rPr>
        <w:t>知识点：傅里叶变换的局限性，拉普拉斯变换的定义与存在性定理，拉普拉斯逆变换公式</w:t>
      </w:r>
    </w:p>
    <w:p w:rsidR="00B82795" w:rsidRPr="00455127" w:rsidRDefault="00B82795" w:rsidP="00455127">
      <w:pPr>
        <w:textAlignment w:val="center"/>
      </w:pPr>
      <w:r w:rsidRPr="00455127">
        <w:rPr>
          <w:rFonts w:hint="eastAsia"/>
        </w:rPr>
        <w:t>拉普拉斯变换的性质</w:t>
      </w:r>
    </w:p>
    <w:p w:rsidR="00B82795" w:rsidRPr="00455127" w:rsidRDefault="00B82795" w:rsidP="00455127">
      <w:pPr>
        <w:textAlignment w:val="center"/>
      </w:pPr>
      <w:r w:rsidRPr="00455127">
        <w:rPr>
          <w:rFonts w:hint="eastAsia"/>
        </w:rPr>
        <w:t>知识点：线性性质、微分性质、积分性质、位移性质、延迟性质</w:t>
      </w:r>
    </w:p>
    <w:p w:rsidR="00B82795" w:rsidRPr="00455127" w:rsidRDefault="00B82795" w:rsidP="00455127">
      <w:pPr>
        <w:textAlignment w:val="center"/>
      </w:pPr>
      <w:r w:rsidRPr="00455127">
        <w:rPr>
          <w:rFonts w:hint="eastAsia"/>
        </w:rPr>
        <w:t>卷积及其性质</w:t>
      </w:r>
    </w:p>
    <w:p w:rsidR="00B82795" w:rsidRPr="00455127" w:rsidRDefault="00B82795" w:rsidP="00455127">
      <w:pPr>
        <w:textAlignment w:val="center"/>
      </w:pPr>
      <w:r w:rsidRPr="00455127">
        <w:rPr>
          <w:rFonts w:hint="eastAsia"/>
        </w:rPr>
        <w:t>知识点：卷积的概念，卷积定理</w:t>
      </w:r>
    </w:p>
    <w:p w:rsidR="00B82795" w:rsidRPr="00455127" w:rsidRDefault="00B82795" w:rsidP="00455127">
      <w:pPr>
        <w:textAlignment w:val="center"/>
      </w:pPr>
      <w:r w:rsidRPr="00455127">
        <w:rPr>
          <w:rFonts w:hint="eastAsia"/>
        </w:rPr>
        <w:t>拉普拉斯变换的应用</w:t>
      </w:r>
    </w:p>
    <w:p w:rsidR="00B82795" w:rsidRPr="00455127" w:rsidRDefault="00B82795" w:rsidP="00455127">
      <w:pPr>
        <w:textAlignment w:val="center"/>
      </w:pPr>
      <w:r w:rsidRPr="00455127">
        <w:rPr>
          <w:rFonts w:hint="eastAsia"/>
        </w:rPr>
        <w:t>知识点：拉普拉斯变换在求解微分方程中的应用举例</w:t>
      </w:r>
    </w:p>
    <w:p w:rsidR="00B82795" w:rsidRPr="00455127" w:rsidRDefault="00B82795" w:rsidP="00455127">
      <w:pPr>
        <w:textAlignment w:val="center"/>
      </w:pPr>
      <w:r w:rsidRPr="00455127">
        <w:rPr>
          <w:rFonts w:hint="eastAsia"/>
        </w:rPr>
        <w:t>要求：掌握拉氏变换、拉氏变换的逆变换的定义以及相关的性质和定理，利用留数计算拉氏逆变换的方法以及拉氏变换在求解微分方程中的应用。大致了解理想典型电子线性器件的时域和频域的数学模型，为后续课程比较复杂的线性电系统或者比较复杂的线性力学系统的数学模型的建立、分析和控制做好理论、学识上准备。进一步如果有可能，基本理解时滞环节的频域表达形式，并且与上述的线性系统有机结合，构建相对更加复杂的非线性系统的数学模型，为以后专业课上对此非线性系统的数学模型的分析、控制做好基础的准备。为以后解决实际复杂工程问题做好知识上的储备。</w:t>
      </w:r>
    </w:p>
    <w:p w:rsidR="00B82795" w:rsidRPr="00455127" w:rsidRDefault="00B82795" w:rsidP="00455127">
      <w:pPr>
        <w:textAlignment w:val="center"/>
      </w:pPr>
      <w:r w:rsidRPr="00455127">
        <w:rPr>
          <w:rFonts w:hint="eastAsia"/>
        </w:rPr>
        <w:t>了解：拉氏变换在求解微分方程中的应用。</w:t>
      </w:r>
    </w:p>
    <w:p w:rsidR="00B82795" w:rsidRPr="00455127" w:rsidRDefault="00B82795" w:rsidP="00455127">
      <w:pPr>
        <w:textAlignment w:val="center"/>
      </w:pPr>
      <w:r w:rsidRPr="00455127">
        <w:rPr>
          <w:rFonts w:hint="eastAsia"/>
        </w:rPr>
        <w:t>理解：拉氏变换的定义，反演积分公式。</w:t>
      </w:r>
    </w:p>
    <w:p w:rsidR="00B82795" w:rsidRPr="00455127" w:rsidRDefault="00B82795" w:rsidP="00455127">
      <w:pPr>
        <w:textAlignment w:val="center"/>
      </w:pPr>
      <w:r w:rsidRPr="00455127">
        <w:rPr>
          <w:rFonts w:hint="eastAsia"/>
        </w:rPr>
        <w:t>掌握：拉氏变换的性质，利用留数计算拉氏逆变换的方法。</w:t>
      </w:r>
    </w:p>
    <w:p w:rsidR="00B82795" w:rsidRPr="00455127" w:rsidRDefault="00B82795" w:rsidP="00455127">
      <w:pPr>
        <w:textAlignment w:val="center"/>
      </w:pPr>
      <w:r w:rsidRPr="00455127">
        <w:rPr>
          <w:rFonts w:hint="eastAsia"/>
        </w:rPr>
        <w:t>重点内容：拉氏变换的性质，拉氏变换的应用。</w:t>
      </w:r>
    </w:p>
    <w:p w:rsidR="00B82795" w:rsidRPr="00455127" w:rsidRDefault="00B82795" w:rsidP="00455127">
      <w:pPr>
        <w:textAlignment w:val="center"/>
      </w:pPr>
      <w:r w:rsidRPr="00455127">
        <w:rPr>
          <w:rFonts w:hint="eastAsia"/>
        </w:rPr>
        <w:t>教学难点：利用留数计算拉氏逆变换。</w:t>
      </w:r>
    </w:p>
    <w:p w:rsidR="00B82795" w:rsidRPr="00455127" w:rsidRDefault="00B82795" w:rsidP="00455127">
      <w:pPr>
        <w:textAlignment w:val="center"/>
      </w:pPr>
      <w:r w:rsidRPr="00455127">
        <w:rPr>
          <w:rFonts w:hint="eastAsia"/>
        </w:rPr>
        <w:t>三、教学方法</w:t>
      </w:r>
    </w:p>
    <w:p w:rsidR="00B82795" w:rsidRPr="00455127" w:rsidRDefault="00B82795" w:rsidP="00455127">
      <w:pPr>
        <w:textAlignment w:val="center"/>
      </w:pPr>
      <w:r w:rsidRPr="00455127">
        <w:rPr>
          <w:rFonts w:hint="eastAsia"/>
        </w:rPr>
        <w:lastRenderedPageBreak/>
        <w:t>主要通过实函数与复函数的对比，引导学生自己发现两者之间的联系和不同，从而总结出复变函数的一些特征和结论。以此培养学生分析问题解决问题的能力，培养学生通过已经解决过的问题分析出未知问题的规律以及症结所在。在积分变换的教学过程中，主要通过由傅里叶变换得到拉普拉斯变换的特征和性质。从而培养学生解决问题的能力。让学生知道解决问题的一般方法：由特殊现象到一般规律，再由一般规律来得到特殊情况的解决方法。传统教学手段与现代教学手段相结合，由于总学时的限制，以传统教学手段为主，采用多媒体辅助教学的教学手段。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教学过程中，引导学生发现问题，思考解决方案，为后续教学内容作铺垫。</w:t>
      </w:r>
    </w:p>
    <w:p w:rsidR="00B82795" w:rsidRPr="00455127" w:rsidRDefault="00B82795" w:rsidP="00455127">
      <w:pPr>
        <w:textAlignment w:val="center"/>
      </w:pPr>
      <w:r w:rsidRPr="00455127">
        <w:rPr>
          <w:rFonts w:hint="eastAsia"/>
        </w:rPr>
        <w:t>作业是本课程的主要实践环节，每次课程均应有相应的作业作为学生的练习。作业分为两种类型：一种为必做题，另一种为选做题，学生根据自己的实际情况选择做题。</w:t>
      </w:r>
    </w:p>
    <w:p w:rsidR="00B82795" w:rsidRPr="00455127" w:rsidRDefault="00B82795" w:rsidP="00455127">
      <w:pPr>
        <w:textAlignment w:val="center"/>
      </w:pPr>
      <w:r w:rsidRPr="00455127">
        <w:rPr>
          <w:rFonts w:hint="eastAsia"/>
        </w:rPr>
        <w:t>辅导答疑方式有随堂答疑、作业集中答疑、</w:t>
      </w:r>
      <w:r w:rsidRPr="00455127">
        <w:t>QQ</w:t>
      </w:r>
      <w:r w:rsidRPr="00455127">
        <w:rPr>
          <w:rFonts w:hint="eastAsia"/>
        </w:rPr>
        <w:t>或</w:t>
      </w:r>
      <w:r w:rsidRPr="00455127">
        <w:t xml:space="preserve"> WE CHAT</w:t>
      </w:r>
      <w:r w:rsidRPr="00455127">
        <w:rPr>
          <w:rFonts w:hint="eastAsia"/>
        </w:rPr>
        <w:t>答疑、</w:t>
      </w:r>
      <w:r w:rsidRPr="00455127">
        <w:t>E-MAIL</w:t>
      </w:r>
      <w:r w:rsidRPr="00455127">
        <w:rPr>
          <w:rFonts w:hint="eastAsia"/>
        </w:rPr>
        <w:t>答疑和定点、定时间的答疑，期中考试、期末考试前分别安排一次集中答疑。</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四、考核及成绩评定方式</w:t>
      </w:r>
    </w:p>
    <w:p w:rsidR="00B82795" w:rsidRPr="00455127" w:rsidRDefault="00B82795" w:rsidP="00455127">
      <w:pPr>
        <w:textAlignment w:val="center"/>
      </w:pPr>
      <w:r w:rsidRPr="00455127">
        <w:rPr>
          <w:rFonts w:hint="eastAsia"/>
        </w:rPr>
        <w:t>考核方式：闭卷笔试，期中考试、期末考试以及平时作业。</w:t>
      </w:r>
    </w:p>
    <w:p w:rsidR="00B82795" w:rsidRPr="00455127" w:rsidRDefault="00B82795" w:rsidP="00455127">
      <w:pPr>
        <w:textAlignment w:val="center"/>
      </w:pPr>
      <w:r w:rsidRPr="00455127">
        <w:rPr>
          <w:rFonts w:hint="eastAsia"/>
        </w:rPr>
        <w:t>成绩评定方式：期中考试</w:t>
      </w:r>
      <w:r w:rsidRPr="00455127">
        <w:t xml:space="preserve"> 20%</w:t>
      </w:r>
      <w:r w:rsidRPr="00455127">
        <w:rPr>
          <w:rFonts w:hint="eastAsia"/>
        </w:rPr>
        <w:t>、期末考试</w:t>
      </w:r>
      <w:r w:rsidRPr="00455127">
        <w:t>70%</w:t>
      </w:r>
      <w:r w:rsidRPr="00455127">
        <w:rPr>
          <w:rFonts w:hint="eastAsia"/>
        </w:rPr>
        <w:t>，平时作业</w:t>
      </w:r>
      <w:r w:rsidRPr="00455127">
        <w:t>10%</w:t>
      </w:r>
    </w:p>
    <w:p w:rsidR="00B82795" w:rsidRPr="00455127" w:rsidRDefault="00B82795" w:rsidP="00455127">
      <w:pPr>
        <w:textAlignment w:val="center"/>
      </w:pPr>
      <w:r w:rsidRPr="00455127">
        <w:rPr>
          <w:rFonts w:hint="eastAsia"/>
        </w:rPr>
        <w:t>五、教材及参考书目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《复变函数》（第四版），西安交大数学系</w:t>
      </w:r>
      <w:r w:rsidRPr="00455127">
        <w:t xml:space="preserve"> </w:t>
      </w:r>
      <w:r w:rsidRPr="00455127">
        <w:rPr>
          <w:rFonts w:hint="eastAsia"/>
        </w:rPr>
        <w:t>高等教育出版社，</w:t>
      </w:r>
      <w:r w:rsidRPr="00455127">
        <w:t>2003</w:t>
      </w:r>
      <w:r w:rsidRPr="00455127">
        <w:rPr>
          <w:rFonts w:hint="eastAsia"/>
        </w:rPr>
        <w:t>。</w:t>
      </w:r>
    </w:p>
    <w:p w:rsidR="00B82795" w:rsidRPr="00455127" w:rsidRDefault="00B82795" w:rsidP="00455127">
      <w:pPr>
        <w:textAlignment w:val="center"/>
      </w:pPr>
      <w:r w:rsidRPr="00455127">
        <w:rPr>
          <w:rFonts w:hint="eastAsia"/>
        </w:rPr>
        <w:t>《积分变换》（第四版），东南大学数学系</w:t>
      </w:r>
      <w:r w:rsidRPr="00455127">
        <w:t xml:space="preserve"> </w:t>
      </w:r>
      <w:r w:rsidRPr="00455127">
        <w:rPr>
          <w:rFonts w:hint="eastAsia"/>
        </w:rPr>
        <w:t>高等教育出版社，</w:t>
      </w:r>
      <w:r w:rsidRPr="00455127">
        <w:t>2003</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《复变函数与积分变换学习辅导与习题全解》，高等教育出版，</w:t>
      </w:r>
      <w:r w:rsidRPr="00455127">
        <w:t>2003</w:t>
      </w:r>
      <w:r w:rsidRPr="00455127">
        <w:rPr>
          <w:rFonts w:hint="eastAsia"/>
        </w:rPr>
        <w:t>。</w:t>
      </w:r>
    </w:p>
    <w:p w:rsidR="00B82795" w:rsidRPr="00455127" w:rsidRDefault="00B82795" w:rsidP="00455127">
      <w:pPr>
        <w:textAlignment w:val="center"/>
      </w:pPr>
      <w:r w:rsidRPr="00455127">
        <w:rPr>
          <w:rFonts w:hint="eastAsia"/>
        </w:rPr>
        <w:t>《复变函数论》（第三版）钟玉泉</w:t>
      </w:r>
      <w:r w:rsidRPr="00455127">
        <w:t xml:space="preserve"> </w:t>
      </w:r>
      <w:r w:rsidRPr="00455127">
        <w:rPr>
          <w:rFonts w:hint="eastAsia"/>
        </w:rPr>
        <w:t>高等教育出版社，</w:t>
      </w:r>
      <w:r w:rsidRPr="00455127">
        <w:t>2004</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817681">
          <w:pgSz w:w="11906" w:h="16838"/>
          <w:pgMar w:top="1440" w:right="1797" w:bottom="1440" w:left="1797" w:header="851" w:footer="992" w:gutter="0"/>
          <w:cols w:space="425"/>
          <w:docGrid w:type="lines" w:linePitch="312"/>
        </w:sectPr>
      </w:pPr>
    </w:p>
    <w:p w:rsidR="00B82795" w:rsidRPr="00B62FBF" w:rsidRDefault="00B82795" w:rsidP="00455127">
      <w:pPr>
        <w:textAlignment w:val="center"/>
        <w:rPr>
          <w:b/>
        </w:rPr>
      </w:pPr>
      <w:bookmarkStart w:id="11" w:name="_Toc456739663"/>
      <w:r w:rsidRPr="00B62FBF">
        <w:rPr>
          <w:rFonts w:hint="eastAsia"/>
          <w:b/>
        </w:rPr>
        <w:lastRenderedPageBreak/>
        <w:t>《</w:t>
      </w:r>
      <w:r w:rsidRPr="00B62FBF">
        <w:rPr>
          <w:b/>
        </w:rPr>
        <w:t>普通物理</w:t>
      </w:r>
      <w:r w:rsidRPr="00B62FBF">
        <w:rPr>
          <w:rFonts w:hint="eastAsia"/>
          <w:b/>
        </w:rPr>
        <w:t>（二）上下》课程教学大纲</w:t>
      </w:r>
      <w:bookmarkEnd w:id="11"/>
    </w:p>
    <w:p w:rsidR="00B82795" w:rsidRDefault="00B82795" w:rsidP="00455127">
      <w:pPr>
        <w:textAlignment w:val="center"/>
      </w:pPr>
    </w:p>
    <w:p w:rsidR="000A2A9A" w:rsidRPr="00455127" w:rsidRDefault="000A2A9A" w:rsidP="000A2A9A">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0A2A9A" w:rsidRPr="000B0236" w:rsidTr="00F8735C">
        <w:tc>
          <w:tcPr>
            <w:tcW w:w="1413" w:type="dxa"/>
            <w:shd w:val="clear" w:color="auto" w:fill="auto"/>
          </w:tcPr>
          <w:p w:rsidR="000A2A9A" w:rsidRPr="000B0236" w:rsidRDefault="000A2A9A" w:rsidP="00F8735C">
            <w:pPr>
              <w:jc w:val="center"/>
              <w:rPr>
                <w:b/>
                <w:bCs/>
                <w:szCs w:val="21"/>
              </w:rPr>
            </w:pPr>
            <w:r w:rsidRPr="000B0236">
              <w:rPr>
                <w:rFonts w:hint="eastAsia"/>
                <w:b/>
                <w:bCs/>
                <w:szCs w:val="21"/>
              </w:rPr>
              <w:t>修订时间</w:t>
            </w:r>
          </w:p>
        </w:tc>
        <w:tc>
          <w:tcPr>
            <w:tcW w:w="1559" w:type="dxa"/>
            <w:shd w:val="clear" w:color="auto" w:fill="auto"/>
          </w:tcPr>
          <w:p w:rsidR="000A2A9A" w:rsidRPr="000B0236" w:rsidRDefault="000A2A9A" w:rsidP="00F8735C">
            <w:pPr>
              <w:jc w:val="center"/>
              <w:rPr>
                <w:b/>
                <w:bCs/>
                <w:szCs w:val="21"/>
              </w:rPr>
            </w:pPr>
            <w:r w:rsidRPr="000B0236">
              <w:rPr>
                <w:rFonts w:hint="eastAsia"/>
                <w:b/>
                <w:bCs/>
                <w:szCs w:val="21"/>
              </w:rPr>
              <w:t>修订原因</w:t>
            </w:r>
          </w:p>
        </w:tc>
        <w:tc>
          <w:tcPr>
            <w:tcW w:w="5330" w:type="dxa"/>
            <w:shd w:val="clear" w:color="auto" w:fill="auto"/>
          </w:tcPr>
          <w:p w:rsidR="000A2A9A" w:rsidRPr="000B0236" w:rsidRDefault="000A2A9A" w:rsidP="00F8735C">
            <w:pPr>
              <w:jc w:val="center"/>
              <w:rPr>
                <w:b/>
                <w:bCs/>
                <w:szCs w:val="21"/>
              </w:rPr>
            </w:pPr>
            <w:r w:rsidRPr="000B0236">
              <w:rPr>
                <w:rFonts w:hint="eastAsia"/>
                <w:b/>
                <w:bCs/>
                <w:szCs w:val="21"/>
              </w:rPr>
              <w:t>内容概要</w:t>
            </w:r>
          </w:p>
        </w:tc>
      </w:tr>
      <w:tr w:rsidR="000A2A9A" w:rsidRPr="000B0236" w:rsidTr="00F8735C">
        <w:tc>
          <w:tcPr>
            <w:tcW w:w="1413" w:type="dxa"/>
            <w:shd w:val="clear" w:color="auto" w:fill="auto"/>
          </w:tcPr>
          <w:p w:rsidR="000A2A9A" w:rsidRPr="000B0236" w:rsidRDefault="000A2A9A"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0A2A9A" w:rsidRPr="000B0236" w:rsidRDefault="000A2A9A"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0A2A9A" w:rsidRPr="000B0236" w:rsidRDefault="000A2A9A"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0A2A9A" w:rsidRPr="000B0236" w:rsidTr="00F8735C">
        <w:tc>
          <w:tcPr>
            <w:tcW w:w="1413" w:type="dxa"/>
            <w:shd w:val="clear" w:color="auto" w:fill="auto"/>
          </w:tcPr>
          <w:p w:rsidR="000A2A9A" w:rsidRPr="000B0236" w:rsidRDefault="000A2A9A" w:rsidP="00F8735C">
            <w:pPr>
              <w:rPr>
                <w:rFonts w:ascii="Times New Roman" w:hAnsi="Times New Roman"/>
                <w:szCs w:val="21"/>
              </w:rPr>
            </w:pPr>
          </w:p>
        </w:tc>
        <w:tc>
          <w:tcPr>
            <w:tcW w:w="1559" w:type="dxa"/>
            <w:shd w:val="clear" w:color="auto" w:fill="auto"/>
          </w:tcPr>
          <w:p w:rsidR="000A2A9A" w:rsidRPr="000B0236" w:rsidRDefault="000A2A9A" w:rsidP="00F8735C">
            <w:pPr>
              <w:rPr>
                <w:rFonts w:ascii="Times New Roman" w:hAnsi="Times New Roman"/>
                <w:szCs w:val="21"/>
              </w:rPr>
            </w:pPr>
          </w:p>
        </w:tc>
        <w:tc>
          <w:tcPr>
            <w:tcW w:w="5330" w:type="dxa"/>
            <w:shd w:val="clear" w:color="auto" w:fill="auto"/>
          </w:tcPr>
          <w:p w:rsidR="000A2A9A" w:rsidRPr="000B0236" w:rsidRDefault="000A2A9A" w:rsidP="00F8735C">
            <w:pPr>
              <w:rPr>
                <w:rFonts w:ascii="Times New Roman" w:hAnsi="Times New Roman"/>
                <w:szCs w:val="21"/>
              </w:rPr>
            </w:pPr>
          </w:p>
        </w:tc>
      </w:tr>
      <w:tr w:rsidR="000A2A9A" w:rsidRPr="00005BF3" w:rsidTr="00F8735C">
        <w:tc>
          <w:tcPr>
            <w:tcW w:w="1413" w:type="dxa"/>
            <w:shd w:val="clear" w:color="auto" w:fill="auto"/>
          </w:tcPr>
          <w:p w:rsidR="000A2A9A" w:rsidRPr="000B0236" w:rsidRDefault="000A2A9A" w:rsidP="00F8735C">
            <w:pPr>
              <w:rPr>
                <w:rFonts w:ascii="Times New Roman" w:hAnsi="Times New Roman"/>
                <w:szCs w:val="21"/>
              </w:rPr>
            </w:pPr>
          </w:p>
        </w:tc>
        <w:tc>
          <w:tcPr>
            <w:tcW w:w="1559" w:type="dxa"/>
            <w:shd w:val="clear" w:color="auto" w:fill="auto"/>
          </w:tcPr>
          <w:p w:rsidR="000A2A9A" w:rsidRPr="000B0236" w:rsidRDefault="000A2A9A" w:rsidP="00F8735C">
            <w:pPr>
              <w:rPr>
                <w:rFonts w:ascii="Times New Roman" w:hAnsi="Times New Roman"/>
                <w:szCs w:val="21"/>
              </w:rPr>
            </w:pPr>
          </w:p>
        </w:tc>
        <w:tc>
          <w:tcPr>
            <w:tcW w:w="5330" w:type="dxa"/>
            <w:shd w:val="clear" w:color="auto" w:fill="auto"/>
          </w:tcPr>
          <w:p w:rsidR="000A2A9A" w:rsidRPr="00005BF3" w:rsidRDefault="000A2A9A" w:rsidP="00F8735C">
            <w:pPr>
              <w:rPr>
                <w:rFonts w:ascii="Times New Roman" w:hAnsi="Times New Roman"/>
                <w:szCs w:val="21"/>
              </w:rPr>
            </w:pPr>
          </w:p>
        </w:tc>
      </w:tr>
    </w:tbl>
    <w:p w:rsidR="000A2A9A" w:rsidRPr="00D574AC" w:rsidRDefault="000A2A9A" w:rsidP="00455127">
      <w:pPr>
        <w:textAlignment w:val="center"/>
      </w:pPr>
    </w:p>
    <w:tbl>
      <w:tblPr>
        <w:tblW w:w="8296" w:type="dxa"/>
        <w:tblLayout w:type="fixed"/>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课程名称：普通物理（二）</w:t>
            </w:r>
            <w:r w:rsidRPr="00455127">
              <w:t>(</w:t>
            </w:r>
            <w:r w:rsidRPr="00455127">
              <w:t>上</w:t>
            </w:r>
            <w:r w:rsidRPr="00455127">
              <w:t>)</w:t>
            </w:r>
            <w:r w:rsidRPr="00455127">
              <w:t>、</w:t>
            </w:r>
            <w:r w:rsidRPr="00455127">
              <w:t>(</w:t>
            </w:r>
            <w:r w:rsidRPr="00455127">
              <w:t>下</w:t>
            </w:r>
            <w:r w:rsidRPr="00455127">
              <w:t>)</w:t>
            </w:r>
          </w:p>
        </w:tc>
        <w:tc>
          <w:tcPr>
            <w:tcW w:w="4148" w:type="dxa"/>
          </w:tcPr>
          <w:p w:rsidR="00B82795" w:rsidRPr="00455127" w:rsidRDefault="00B82795" w:rsidP="00455127">
            <w:pPr>
              <w:textAlignment w:val="center"/>
            </w:pPr>
            <w:r w:rsidRPr="00455127">
              <w:t>课程代码：</w:t>
            </w:r>
            <w:r w:rsidRPr="00455127">
              <w:t>00081002</w:t>
            </w:r>
            <w:r w:rsidRPr="00455127">
              <w:t>、</w:t>
            </w:r>
            <w:r w:rsidRPr="00455127">
              <w:t>00081003</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General Physics II</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4+4</w:t>
            </w:r>
            <w:r w:rsidRPr="00455127">
              <w:t>学分</w:t>
            </w:r>
            <w:r w:rsidRPr="00455127">
              <w:t>/72+72</w:t>
            </w:r>
            <w:r w:rsidRPr="00455127">
              <w:t>学时</w:t>
            </w:r>
          </w:p>
        </w:tc>
      </w:tr>
      <w:tr w:rsidR="00B82795" w:rsidRPr="00455127" w:rsidTr="009871E5">
        <w:tc>
          <w:tcPr>
            <w:tcW w:w="8296" w:type="dxa"/>
            <w:gridSpan w:val="2"/>
          </w:tcPr>
          <w:p w:rsidR="00B82795" w:rsidRPr="00455127" w:rsidRDefault="00B82795" w:rsidP="00455127">
            <w:pPr>
              <w:textAlignment w:val="center"/>
            </w:pPr>
            <w:r w:rsidRPr="00455127">
              <w:t>开课学期：第</w:t>
            </w:r>
            <w:r w:rsidRPr="00455127">
              <w:t>2</w:t>
            </w:r>
            <w:r w:rsidRPr="00455127">
              <w:t>学期、第</w:t>
            </w:r>
            <w:r w:rsidRPr="00455127">
              <w:t>3</w:t>
            </w:r>
            <w:r w:rsidRPr="00455127">
              <w:t>学期</w:t>
            </w: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适用专业：电气工程及其自动化，通信工程等全校理工类非物理学专业</w:t>
            </w:r>
          </w:p>
        </w:tc>
      </w:tr>
      <w:tr w:rsidR="00B82795" w:rsidRPr="00455127" w:rsidTr="009871E5">
        <w:tc>
          <w:tcPr>
            <w:tcW w:w="8296" w:type="dxa"/>
            <w:gridSpan w:val="2"/>
          </w:tcPr>
          <w:p w:rsidR="00B82795" w:rsidRPr="00455127" w:rsidRDefault="00B82795" w:rsidP="00455127">
            <w:pPr>
              <w:textAlignment w:val="center"/>
            </w:pPr>
            <w:r w:rsidRPr="00455127">
              <w:t>先修课程：高等数学</w:t>
            </w:r>
          </w:p>
        </w:tc>
      </w:tr>
      <w:tr w:rsidR="00B82795" w:rsidRPr="00455127" w:rsidTr="009871E5">
        <w:tc>
          <w:tcPr>
            <w:tcW w:w="8296" w:type="dxa"/>
            <w:gridSpan w:val="2"/>
          </w:tcPr>
          <w:p w:rsidR="00B82795" w:rsidRPr="00455127" w:rsidRDefault="00B82795" w:rsidP="00455127">
            <w:pPr>
              <w:textAlignment w:val="center"/>
            </w:pPr>
            <w:r w:rsidRPr="00455127">
              <w:t>后续课程：工程电磁场、电路原理、电子技术基础、电机原理与电机拖动</w:t>
            </w:r>
          </w:p>
        </w:tc>
      </w:tr>
      <w:tr w:rsidR="00B82795" w:rsidRPr="00455127" w:rsidTr="009871E5">
        <w:tc>
          <w:tcPr>
            <w:tcW w:w="4148" w:type="dxa"/>
          </w:tcPr>
          <w:p w:rsidR="00B82795" w:rsidRPr="00455127" w:rsidRDefault="00B82795" w:rsidP="00455127">
            <w:pPr>
              <w:textAlignment w:val="center"/>
            </w:pPr>
            <w:r w:rsidRPr="00455127">
              <w:t>开课单位：物理科学与技术学院</w:t>
            </w:r>
          </w:p>
        </w:tc>
        <w:tc>
          <w:tcPr>
            <w:tcW w:w="4148" w:type="dxa"/>
          </w:tcPr>
          <w:p w:rsidR="00B82795" w:rsidRPr="00455127" w:rsidRDefault="00B82795" w:rsidP="00455127">
            <w:pPr>
              <w:textAlignment w:val="center"/>
            </w:pPr>
            <w:r w:rsidRPr="00455127">
              <w:t>课程负责人：晏世雷</w:t>
            </w:r>
          </w:p>
        </w:tc>
      </w:tr>
      <w:tr w:rsidR="00B82795" w:rsidRPr="00455127" w:rsidTr="009871E5">
        <w:tc>
          <w:tcPr>
            <w:tcW w:w="4148" w:type="dxa"/>
          </w:tcPr>
          <w:p w:rsidR="00B82795" w:rsidRPr="00455127" w:rsidRDefault="00B82795" w:rsidP="00455127">
            <w:pPr>
              <w:textAlignment w:val="center"/>
            </w:pPr>
            <w:r w:rsidRPr="00455127">
              <w:t>大纲执笔人：江美福</w:t>
            </w:r>
          </w:p>
        </w:tc>
        <w:tc>
          <w:tcPr>
            <w:tcW w:w="4148" w:type="dxa"/>
          </w:tcPr>
          <w:p w:rsidR="00B82795" w:rsidRPr="00455127" w:rsidRDefault="00B82795" w:rsidP="00455127">
            <w:pPr>
              <w:textAlignment w:val="center"/>
            </w:pPr>
            <w:r w:rsidRPr="00455127">
              <w:t>大纲审核人：高雷</w:t>
            </w:r>
          </w:p>
        </w:tc>
      </w:tr>
    </w:tbl>
    <w:p w:rsidR="00B82795" w:rsidRPr="00455127" w:rsidRDefault="00B82795" w:rsidP="00455127">
      <w:pPr>
        <w:textAlignment w:val="center"/>
      </w:pPr>
      <w:r w:rsidRPr="00455127">
        <w:t>一、课程性质和教学目标</w:t>
      </w:r>
    </w:p>
    <w:p w:rsidR="00B82795" w:rsidRPr="00455127" w:rsidRDefault="00B82795" w:rsidP="00455127">
      <w:pPr>
        <w:textAlignment w:val="center"/>
      </w:pPr>
      <w:r w:rsidRPr="00455127">
        <w:t>课程性质：本课程是面向全校理、工类非物理专业本科生开设的一门通识教育课程，旨在让学生掌握物理学的基本理论、基本定律、基本规律、了解与掌握物理学在各学科中的应用，提高学生的科学素质。</w:t>
      </w:r>
    </w:p>
    <w:p w:rsidR="00B82795" w:rsidRPr="00455127" w:rsidRDefault="00B82795" w:rsidP="00455127">
      <w:pPr>
        <w:textAlignment w:val="center"/>
      </w:pPr>
      <w:r w:rsidRPr="00455127">
        <w:t>教学目标：普通物理课程通过研究机械运动、振动与波动、分子热运动、热力学、电磁运动、光的波动、狭义相对论、量子力学基础、物理学前研究沿等，帮助学生树立科学的世界观，增强学生分析问题和解决问题的能力，为后续课程的学习提供科学支撑。课程的具体教学目标如下：</w:t>
      </w:r>
    </w:p>
    <w:p w:rsidR="00B82795" w:rsidRPr="00455127" w:rsidRDefault="00B82795" w:rsidP="00455127">
      <w:pPr>
        <w:textAlignment w:val="center"/>
      </w:pPr>
      <w:r w:rsidRPr="00455127">
        <w:t xml:space="preserve">1. </w:t>
      </w:r>
      <w:r w:rsidRPr="00455127">
        <w:t>运用物理学的基本理论和基本观点，通过观察、分析、综合、演绎、归纳、科学抽象、类比联想、实验等方法培养学生发现问题和提出问题的能力，并对所涉问题有一定深度的理解，判断研究结果的合理性</w:t>
      </w:r>
      <w:r w:rsidRPr="00455127">
        <w:rPr>
          <w:rFonts w:hint="eastAsia"/>
        </w:rPr>
        <w:t>；</w:t>
      </w:r>
    </w:p>
    <w:p w:rsidR="00B82795" w:rsidRPr="00455127" w:rsidRDefault="00B82795" w:rsidP="00455127">
      <w:pPr>
        <w:textAlignment w:val="center"/>
      </w:pPr>
      <w:r w:rsidRPr="00455127">
        <w:t xml:space="preserve">2. </w:t>
      </w:r>
      <w:r w:rsidRPr="00455127">
        <w:t>针对具体研究对象的特征、性质以及实际情况，抓住主要矛盾，进行合理的简化，建立相应的物理模型，并用物理语言和基本数学方法进行描述，运用所学的物理理论和研究方法进行分析、研究。培养学生分析和解决问题的能力</w:t>
      </w:r>
      <w:r w:rsidRPr="00455127">
        <w:rPr>
          <w:rFonts w:hint="eastAsia"/>
        </w:rPr>
        <w:t>；</w:t>
      </w:r>
    </w:p>
    <w:p w:rsidR="00B82795" w:rsidRPr="00455127" w:rsidRDefault="00B82795" w:rsidP="00455127">
      <w:pPr>
        <w:textAlignment w:val="center"/>
      </w:pPr>
      <w:r w:rsidRPr="00455127">
        <w:rPr>
          <w:rFonts w:hint="eastAsia"/>
        </w:rPr>
        <w:t xml:space="preserve">3. </w:t>
      </w:r>
      <w:r w:rsidRPr="00455127">
        <w:rPr>
          <w:rFonts w:hint="eastAsia"/>
        </w:rPr>
        <w:t>能够将普通物理的基础知识和学习方法应用于专业知识的学习。</w:t>
      </w:r>
    </w:p>
    <w:p w:rsidR="00B82795" w:rsidRPr="00455127" w:rsidRDefault="00B82795" w:rsidP="00455127">
      <w:pPr>
        <w:textAlignment w:val="center"/>
      </w:pPr>
      <w:r w:rsidRPr="00455127">
        <w:t>教学目标与毕业要求的对应关系：</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2641"/>
        <w:gridCol w:w="1276"/>
        <w:gridCol w:w="3169"/>
      </w:tblGrid>
      <w:tr w:rsidR="00B82795" w:rsidRPr="00455127" w:rsidTr="009871E5">
        <w:tc>
          <w:tcPr>
            <w:tcW w:w="1436" w:type="dxa"/>
            <w:shd w:val="clear" w:color="auto" w:fill="auto"/>
            <w:vAlign w:val="center"/>
          </w:tcPr>
          <w:p w:rsidR="00B82795" w:rsidRPr="00455127" w:rsidRDefault="00B82795" w:rsidP="00455127">
            <w:pPr>
              <w:textAlignment w:val="center"/>
            </w:pPr>
            <w:r w:rsidRPr="00455127">
              <w:t>毕业要求</w:t>
            </w:r>
          </w:p>
        </w:tc>
        <w:tc>
          <w:tcPr>
            <w:tcW w:w="2641" w:type="dxa"/>
            <w:shd w:val="clear" w:color="auto" w:fill="auto"/>
            <w:vAlign w:val="center"/>
          </w:tcPr>
          <w:p w:rsidR="00B82795" w:rsidRPr="00455127" w:rsidRDefault="00B82795" w:rsidP="00455127">
            <w:pPr>
              <w:textAlignment w:val="center"/>
            </w:pPr>
            <w:r w:rsidRPr="00455127">
              <w:t>指标点</w:t>
            </w:r>
          </w:p>
        </w:tc>
        <w:tc>
          <w:tcPr>
            <w:tcW w:w="1276" w:type="dxa"/>
            <w:shd w:val="clear" w:color="auto" w:fill="auto"/>
            <w:vAlign w:val="center"/>
          </w:tcPr>
          <w:p w:rsidR="00B82795" w:rsidRPr="00455127" w:rsidRDefault="00B82795" w:rsidP="00455127">
            <w:pPr>
              <w:textAlignment w:val="center"/>
            </w:pPr>
            <w:r w:rsidRPr="00455127">
              <w:t>课程目标</w:t>
            </w:r>
          </w:p>
        </w:tc>
        <w:tc>
          <w:tcPr>
            <w:tcW w:w="3169" w:type="dxa"/>
            <w:shd w:val="clear" w:color="auto" w:fill="auto"/>
            <w:vAlign w:val="center"/>
          </w:tcPr>
          <w:p w:rsidR="00B82795" w:rsidRPr="00455127" w:rsidRDefault="00B82795" w:rsidP="00455127">
            <w:pPr>
              <w:textAlignment w:val="center"/>
            </w:pPr>
            <w:r w:rsidRPr="00455127">
              <w:t>对应关系说明</w:t>
            </w:r>
          </w:p>
        </w:tc>
      </w:tr>
      <w:tr w:rsidR="00B82795" w:rsidRPr="00455127" w:rsidTr="009871E5">
        <w:tc>
          <w:tcPr>
            <w:tcW w:w="1436" w:type="dxa"/>
            <w:shd w:val="clear" w:color="auto" w:fill="auto"/>
            <w:vAlign w:val="center"/>
          </w:tcPr>
          <w:p w:rsidR="00B82795" w:rsidRPr="00455127" w:rsidRDefault="00B82795" w:rsidP="00455127">
            <w:pPr>
              <w:textAlignment w:val="center"/>
            </w:pPr>
            <w:r w:rsidRPr="00455127">
              <w:t>毕业要求</w:t>
            </w:r>
            <w:r w:rsidRPr="00455127">
              <w:t>1</w:t>
            </w:r>
            <w:r w:rsidRPr="00455127">
              <w:t>：工程知识</w:t>
            </w:r>
          </w:p>
        </w:tc>
        <w:tc>
          <w:tcPr>
            <w:tcW w:w="2641" w:type="dxa"/>
            <w:shd w:val="clear" w:color="auto" w:fill="auto"/>
            <w:vAlign w:val="center"/>
          </w:tcPr>
          <w:p w:rsidR="00B82795" w:rsidRPr="00455127" w:rsidRDefault="00B82795" w:rsidP="00455127">
            <w:pPr>
              <w:textAlignment w:val="center"/>
            </w:pPr>
            <w:r w:rsidRPr="00455127">
              <w:t xml:space="preserve">1-1 </w:t>
            </w:r>
            <w:r w:rsidRPr="00455127">
              <w:t>掌握专业所需的数理知识，能用于专业问题的理解、建模、分析与求解</w:t>
            </w:r>
          </w:p>
        </w:tc>
        <w:tc>
          <w:tcPr>
            <w:tcW w:w="1276" w:type="dxa"/>
            <w:shd w:val="clear" w:color="auto" w:fill="auto"/>
            <w:vAlign w:val="center"/>
          </w:tcPr>
          <w:p w:rsidR="00B82795" w:rsidRPr="00455127" w:rsidRDefault="00B82795" w:rsidP="00455127">
            <w:pPr>
              <w:textAlignment w:val="center"/>
            </w:pPr>
            <w:r w:rsidRPr="00455127">
              <w:t>教学目标</w:t>
            </w:r>
            <w:r w:rsidRPr="00455127">
              <w:t>1</w:t>
            </w:r>
          </w:p>
        </w:tc>
        <w:tc>
          <w:tcPr>
            <w:tcW w:w="3169" w:type="dxa"/>
            <w:shd w:val="clear" w:color="auto" w:fill="auto"/>
            <w:vAlign w:val="center"/>
          </w:tcPr>
          <w:p w:rsidR="00B82795" w:rsidRPr="00455127" w:rsidRDefault="00B82795" w:rsidP="00455127">
            <w:pPr>
              <w:textAlignment w:val="center"/>
            </w:pPr>
            <w:r w:rsidRPr="00455127">
              <w:t>能针对具体研究对象建立相应的物理模型，运用所学的物理理论和研究方法对专业问题进行分析和求解。</w:t>
            </w:r>
          </w:p>
        </w:tc>
      </w:tr>
      <w:tr w:rsidR="00B82795" w:rsidRPr="00455127" w:rsidTr="009871E5">
        <w:tc>
          <w:tcPr>
            <w:tcW w:w="1436" w:type="dxa"/>
            <w:shd w:val="clear" w:color="auto" w:fill="auto"/>
            <w:vAlign w:val="center"/>
          </w:tcPr>
          <w:p w:rsidR="00B82795" w:rsidRPr="00455127" w:rsidRDefault="00B82795" w:rsidP="00455127">
            <w:pPr>
              <w:textAlignment w:val="center"/>
            </w:pPr>
            <w:r w:rsidRPr="00455127">
              <w:t>毕业要求</w:t>
            </w:r>
            <w:r w:rsidRPr="00455127">
              <w:t>2</w:t>
            </w:r>
            <w:r w:rsidRPr="00455127">
              <w:t>：问题分析</w:t>
            </w:r>
          </w:p>
        </w:tc>
        <w:tc>
          <w:tcPr>
            <w:tcW w:w="2641" w:type="dxa"/>
            <w:shd w:val="clear" w:color="auto" w:fill="auto"/>
            <w:vAlign w:val="center"/>
          </w:tcPr>
          <w:p w:rsidR="00B82795" w:rsidRPr="00455127" w:rsidRDefault="00B82795" w:rsidP="00455127">
            <w:pPr>
              <w:textAlignment w:val="center"/>
            </w:pPr>
            <w:r w:rsidRPr="00455127">
              <w:t xml:space="preserve">2-1 </w:t>
            </w:r>
            <w:r w:rsidRPr="00455127">
              <w:t>能运用数理和工程知识进行专业领域复杂工程问题中的内涵识别与理解分析</w:t>
            </w:r>
          </w:p>
        </w:tc>
        <w:tc>
          <w:tcPr>
            <w:tcW w:w="1276" w:type="dxa"/>
            <w:shd w:val="clear" w:color="auto" w:fill="auto"/>
            <w:vAlign w:val="center"/>
          </w:tcPr>
          <w:p w:rsidR="00B82795" w:rsidRPr="00455127" w:rsidRDefault="00B82795" w:rsidP="00455127">
            <w:pPr>
              <w:textAlignment w:val="center"/>
            </w:pPr>
            <w:r w:rsidRPr="00455127">
              <w:t>教学目标</w:t>
            </w:r>
            <w:r w:rsidRPr="00455127">
              <w:t>2</w:t>
            </w:r>
          </w:p>
        </w:tc>
        <w:tc>
          <w:tcPr>
            <w:tcW w:w="3169" w:type="dxa"/>
            <w:shd w:val="clear" w:color="auto" w:fill="auto"/>
            <w:vAlign w:val="center"/>
          </w:tcPr>
          <w:p w:rsidR="00B82795" w:rsidRPr="00455127" w:rsidRDefault="00B82795" w:rsidP="00455127">
            <w:pPr>
              <w:textAlignment w:val="center"/>
            </w:pPr>
            <w:r w:rsidRPr="00455127">
              <w:t>针对具体研究对象的特征、性质以及实际情况，抓住主要矛盾，进行合理的简化，对专业领域复杂工程问题进行内涵识别与理解分析。</w:t>
            </w:r>
          </w:p>
        </w:tc>
      </w:tr>
      <w:tr w:rsidR="00B82795" w:rsidRPr="00455127" w:rsidTr="009871E5">
        <w:tc>
          <w:tcPr>
            <w:tcW w:w="1436" w:type="dxa"/>
            <w:shd w:val="clear" w:color="auto" w:fill="auto"/>
            <w:vAlign w:val="center"/>
          </w:tcPr>
          <w:p w:rsidR="00B82795" w:rsidRPr="00455127" w:rsidRDefault="00B82795" w:rsidP="00455127">
            <w:pPr>
              <w:textAlignment w:val="center"/>
            </w:pPr>
            <w:r w:rsidRPr="00455127">
              <w:t>毕业要求</w:t>
            </w:r>
            <w:r w:rsidRPr="00455127">
              <w:t>12</w:t>
            </w:r>
            <w:r w:rsidRPr="00455127">
              <w:t>：</w:t>
            </w:r>
            <w:r w:rsidRPr="00455127">
              <w:lastRenderedPageBreak/>
              <w:t>终身学习</w:t>
            </w:r>
          </w:p>
        </w:tc>
        <w:tc>
          <w:tcPr>
            <w:tcW w:w="2641" w:type="dxa"/>
            <w:shd w:val="clear" w:color="auto" w:fill="auto"/>
            <w:vAlign w:val="center"/>
          </w:tcPr>
          <w:p w:rsidR="00B82795" w:rsidRPr="00455127" w:rsidRDefault="00B82795" w:rsidP="00455127">
            <w:pPr>
              <w:textAlignment w:val="center"/>
            </w:pPr>
            <w:r w:rsidRPr="00455127">
              <w:lastRenderedPageBreak/>
              <w:t xml:space="preserve">12-2 </w:t>
            </w:r>
            <w:r w:rsidRPr="00455127">
              <w:t>能针对个人或职业的</w:t>
            </w:r>
            <w:r w:rsidRPr="00455127">
              <w:lastRenderedPageBreak/>
              <w:t>发展需求，采用合适的方法持续学习和提升，建立学习知识和拓展能力的途径</w:t>
            </w:r>
          </w:p>
        </w:tc>
        <w:tc>
          <w:tcPr>
            <w:tcW w:w="1276" w:type="dxa"/>
            <w:shd w:val="clear" w:color="auto" w:fill="auto"/>
            <w:vAlign w:val="center"/>
          </w:tcPr>
          <w:p w:rsidR="00B82795" w:rsidRPr="00455127" w:rsidRDefault="00B82795" w:rsidP="00455127">
            <w:pPr>
              <w:textAlignment w:val="center"/>
            </w:pPr>
            <w:r w:rsidRPr="00455127">
              <w:rPr>
                <w:rFonts w:hint="eastAsia"/>
              </w:rPr>
              <w:lastRenderedPageBreak/>
              <w:t>教学目标</w:t>
            </w:r>
            <w:r w:rsidRPr="00455127">
              <w:rPr>
                <w:rFonts w:hint="eastAsia"/>
              </w:rPr>
              <w:t>3</w:t>
            </w:r>
          </w:p>
        </w:tc>
        <w:tc>
          <w:tcPr>
            <w:tcW w:w="3169" w:type="dxa"/>
            <w:shd w:val="clear" w:color="auto" w:fill="auto"/>
            <w:vAlign w:val="center"/>
          </w:tcPr>
          <w:p w:rsidR="00B82795" w:rsidRPr="00455127" w:rsidRDefault="00B82795" w:rsidP="00455127">
            <w:pPr>
              <w:textAlignment w:val="center"/>
            </w:pPr>
            <w:r w:rsidRPr="00455127">
              <w:rPr>
                <w:rFonts w:hint="eastAsia"/>
              </w:rPr>
              <w:t>能够将普通物理的基础知识和学</w:t>
            </w:r>
            <w:r w:rsidRPr="00455127">
              <w:rPr>
                <w:rFonts w:hint="eastAsia"/>
              </w:rPr>
              <w:lastRenderedPageBreak/>
              <w:t>习方法应用于专业知识的学习。</w:t>
            </w:r>
          </w:p>
        </w:tc>
      </w:tr>
    </w:tbl>
    <w:p w:rsidR="00B82795" w:rsidRPr="00455127" w:rsidRDefault="00B82795" w:rsidP="00455127">
      <w:pPr>
        <w:textAlignment w:val="center"/>
      </w:pPr>
      <w:r w:rsidRPr="00455127">
        <w:lastRenderedPageBreak/>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第</w:t>
      </w:r>
      <w:r w:rsidRPr="00455127">
        <w:t>1-3</w:t>
      </w:r>
      <w:r w:rsidRPr="00455127">
        <w:t>章质点力学（</w:t>
      </w:r>
      <w:r w:rsidRPr="00455127">
        <w:t>11</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质点运动学、质点动力学、功和能。</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位置矢量、速度、加速度等物理量，掌握变速直线运动、圆周运动于与曲线运动规律，理解相对运动。掌握牛顿三定律及其应用，掌握动量、冲量、动量守恒定律及应用；变力做功、动能定理、功能原理，掌握机械能守恒及其应用</w:t>
      </w:r>
    </w:p>
    <w:p w:rsidR="00B82795" w:rsidRPr="00455127" w:rsidRDefault="00B82795" w:rsidP="00455127">
      <w:pPr>
        <w:textAlignment w:val="center"/>
      </w:pPr>
      <w:r w:rsidRPr="00455127">
        <w:t>第</w:t>
      </w:r>
      <w:r w:rsidRPr="00455127">
        <w:t>4</w:t>
      </w:r>
      <w:r w:rsidRPr="00455127">
        <w:t>章刚体力学（</w:t>
      </w:r>
      <w:r w:rsidRPr="00455127">
        <w:t>7</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刚体运动分类、质心及质心运动定理、刚体的角动量、转动惯量、转动定律、角动量定律及守恒定律，刚体的动能定理，刚体的平面平行运动。</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掌握刚体转动惯量及计算、刚体定轴转动的角动量，掌握转动定律并计算、掌握角动量定理及定恒定律的应用，掌握力矩的功，动能及动能定理及应用。</w:t>
      </w:r>
    </w:p>
    <w:p w:rsidR="00B82795" w:rsidRPr="00455127" w:rsidRDefault="00B82795" w:rsidP="00455127">
      <w:pPr>
        <w:textAlignment w:val="center"/>
      </w:pPr>
      <w:r w:rsidRPr="00455127">
        <w:t>第</w:t>
      </w:r>
      <w:r w:rsidRPr="00455127">
        <w:t>5</w:t>
      </w:r>
      <w:r w:rsidRPr="00455127">
        <w:t>章流体力学（</w:t>
      </w:r>
      <w:r w:rsidRPr="00455127">
        <w:t>3</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静止流体、理想流体的定常流动、连续性方程、伯努利方程、流体的层流。</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掌握静止流体的基本概念与规律，掌握理想流体的定常流动，掌握连续方程、伯努利方程。了解流体的层流及相关知识。</w:t>
      </w:r>
    </w:p>
    <w:p w:rsidR="00B82795" w:rsidRPr="00455127" w:rsidRDefault="00B82795" w:rsidP="00455127">
      <w:pPr>
        <w:textAlignment w:val="center"/>
      </w:pPr>
      <w:r w:rsidRPr="00455127">
        <w:t>第</w:t>
      </w:r>
      <w:r w:rsidRPr="00455127">
        <w:t>6-7</w:t>
      </w:r>
      <w:r w:rsidRPr="00455127">
        <w:t>章振动与波动（</w:t>
      </w:r>
      <w:r w:rsidRPr="00455127">
        <w:t>13</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简谐振动的描述、动力学方程、能量，谐振动的合成，阻尼振动、受迫振动。平面简谐波的余弦表达式、波的能量、能量密度、波的干涉、多普勒效应。</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简谐振动表达式，掌握无阻尼自由振动的周期、频率、、振幅、相位等，掌握简谐振动的速度、加速度，掌握旋转矢量表示法，掌握同方向同频率简谐振动的合成，理解两个同方向不同频率、两个相互垂直桶频率简谐振动的合成，了解李萨如图形，了解阻尼振动、受迫振动。理解机械波的产生和传播，平面简谐波的表达式及其意义，理解波的能量、能量密度，掌握波的干涉及多普勒效应。</w:t>
      </w:r>
    </w:p>
    <w:p w:rsidR="00B82795" w:rsidRPr="00455127" w:rsidRDefault="00B82795" w:rsidP="00455127">
      <w:pPr>
        <w:textAlignment w:val="center"/>
      </w:pPr>
      <w:r w:rsidRPr="00455127">
        <w:t>第</w:t>
      </w:r>
      <w:r w:rsidRPr="00455127">
        <w:t>8-9</w:t>
      </w:r>
      <w:r w:rsidRPr="00455127">
        <w:t>章静电场（</w:t>
      </w:r>
      <w:r w:rsidRPr="00455127">
        <w:t>14</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库仑定律、电场强度、电势、高斯定理、静电场环路定理。导体的静电感应、电介质的极化、电容、电容器、电场能量。</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库仑定律、电场强度、静电能、电势的定义及计算方法，掌握静电场高斯定律、环路定理，掌握电场力做功。掌握导体静电平衡条件及导体在静电平衡时的电场、电势的相关计算；掌握电容器及其组合的计算方法，理解电解质的极化，掌握电介质存在时相关电场、电势的计算，掌握电场能量的计算。</w:t>
      </w:r>
    </w:p>
    <w:p w:rsidR="00B82795" w:rsidRPr="00455127" w:rsidRDefault="00B82795" w:rsidP="00455127">
      <w:pPr>
        <w:textAlignment w:val="center"/>
      </w:pPr>
      <w:r w:rsidRPr="00455127">
        <w:lastRenderedPageBreak/>
        <w:t>第</w:t>
      </w:r>
      <w:r w:rsidRPr="00455127">
        <w:t>10</w:t>
      </w:r>
      <w:r w:rsidRPr="00455127">
        <w:t>章直流电路（</w:t>
      </w:r>
      <w:r w:rsidRPr="00455127">
        <w:t>4</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欧姆定律、焦耳一楞次定律、电动势、基尔霍夫定律。</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掌握欧姆定律及它的微分形式、楞次定律的积分形式，理解微分形式，掌握电动势概念，能应用基尔霍尔夫定律对复杂电路进行相关计算。</w:t>
      </w:r>
    </w:p>
    <w:p w:rsidR="00B82795" w:rsidRPr="00455127" w:rsidRDefault="00B82795" w:rsidP="00455127">
      <w:pPr>
        <w:textAlignment w:val="center"/>
      </w:pPr>
      <w:r w:rsidRPr="00455127">
        <w:t>第</w:t>
      </w:r>
      <w:r w:rsidRPr="00455127">
        <w:t>11-13</w:t>
      </w:r>
      <w:r w:rsidRPr="00455127">
        <w:t>章磁场、物质的磁性（</w:t>
      </w:r>
      <w:r w:rsidRPr="00455127">
        <w:t>16</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磁感应强度、安培力、电流的磁场、磁场的高斯定理、安培环路定理；电磁感应现象，法拉弟电磁感应定律、楞次定律、涡电流、涡旋电场、互感、自感、磁场能量；磁介质的磁化、磁化强度、铁磁性。</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磁感应强度的概念，掌握洛伦兹力、安培力，掌握毕奥一沙伐尔定律，掌握磁场对电流的作用，理解磁场的高斯定理、安培环路定理；掌握法拉弟电磁感应定律、楞次定律，掌握动生电动势及感生电动势的计算，理解涡电流及涡旋电场，掌握互感、自感及磁场能量的计算；了解磁介质分类及其相应的磁化规律，理解有磁介质时的安培环路定律。</w:t>
      </w:r>
    </w:p>
    <w:p w:rsidR="00B82795" w:rsidRPr="00455127" w:rsidRDefault="00B82795" w:rsidP="00455127">
      <w:pPr>
        <w:textAlignment w:val="center"/>
      </w:pPr>
      <w:r w:rsidRPr="00455127">
        <w:t>第</w:t>
      </w:r>
      <w:r w:rsidRPr="00455127">
        <w:t>15</w:t>
      </w:r>
      <w:r w:rsidRPr="00455127">
        <w:t>章麦克斯韦方程组和电磁波（</w:t>
      </w:r>
      <w:r w:rsidRPr="00455127">
        <w:t>4</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位移电流、麦克斯韦方程组、电磁波。</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掌握位移电流概念，了解麦克斯韦电磁场方程及相关理论，了解电磁波的特性与传播过程。</w:t>
      </w:r>
    </w:p>
    <w:p w:rsidR="00B82795" w:rsidRPr="00455127" w:rsidRDefault="00B82795" w:rsidP="00455127">
      <w:pPr>
        <w:textAlignment w:val="center"/>
      </w:pPr>
      <w:r w:rsidRPr="00455127">
        <w:t>第</w:t>
      </w:r>
      <w:r w:rsidRPr="00455127">
        <w:t>16-19</w:t>
      </w:r>
      <w:r w:rsidRPr="00455127">
        <w:t>章光学（</w:t>
      </w:r>
      <w:r w:rsidRPr="00455127">
        <w:t>24</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几何光学，光的干涉，光的衍射，光的偏振。</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光程、光程差及其他基本概念；掌握相干光干涉特点，掌握杨氏双缝干涉，薄膜干涉、牛顿环等，理解迈克尔逊干涉仪的原理及应用；理解惠更斯－菲涅耳原理，掌握单缝夫琅和费衍射，掌握多缝衍射及光栅方程、理解夫琅和费圆孔衍射、最小分辨角及应用，掌握</w:t>
      </w:r>
      <w:r w:rsidRPr="00455127">
        <w:t>x</w:t>
      </w:r>
      <w:r w:rsidRPr="00455127">
        <w:t>射线及布喇格方程；掌握自然光和线偏振光的特点，掌握马吕斯定律、布儒斯特定律，理解光的双折射、椭圆偏振光，掌握波片知识，理解偏振光的干涉。</w:t>
      </w:r>
    </w:p>
    <w:p w:rsidR="00B82795" w:rsidRPr="00455127" w:rsidRDefault="00B82795" w:rsidP="00455127">
      <w:pPr>
        <w:textAlignment w:val="center"/>
      </w:pPr>
      <w:r w:rsidRPr="00455127">
        <w:t>第</w:t>
      </w:r>
      <w:r w:rsidRPr="00455127">
        <w:t>20-22</w:t>
      </w:r>
      <w:r w:rsidRPr="00455127">
        <w:t>章热学（</w:t>
      </w:r>
      <w:r w:rsidRPr="00455127">
        <w:t>22</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气体分子动理论，热力学基础</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理解描述气体的微观量与宏观量的联系，掌握理想气体状态方程，理解能量均分原理，掌握麦克斯速率分布，理解气体分子平均自由程，理解实际气体与范德瓦尔斯方程；掌握理想气体的热容量及经典的局限，掌握热力学第一定律及其应用，掌握绝热过程与多方过程；理解热力学第二定律的各种叙述，理解不可逆过程，掌握卡诺循环、能计算热机效率及制冷机系数，理解卡诺定理及热力学温标，理解熵、熵增原理及统计意义，对计算简单的熵问题。</w:t>
      </w:r>
    </w:p>
    <w:p w:rsidR="00B82795" w:rsidRPr="00455127" w:rsidRDefault="00B82795" w:rsidP="00455127">
      <w:pPr>
        <w:textAlignment w:val="center"/>
      </w:pPr>
      <w:r w:rsidRPr="00455127">
        <w:t>第</w:t>
      </w:r>
      <w:r w:rsidRPr="00455127">
        <w:t>23-25</w:t>
      </w:r>
      <w:r w:rsidRPr="00455127">
        <w:t>章狭义相对论及量子力学基础（</w:t>
      </w:r>
      <w:r w:rsidRPr="00455127">
        <w:t>22</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狭义相对论基础，量子力学的起源，量子力学基础</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理解狭义相对论的基本假设，掌握洛仑兹变换，理解狭义相对论时空观及相对论动力学规律；</w:t>
      </w:r>
      <w:r w:rsidRPr="00455127">
        <w:lastRenderedPageBreak/>
        <w:t>理解黑体辐射及其规律，理解解普朗克量子假设，掌握光电效应、康普顿效应及玻尔模型；理解德布罗意假设及波粒二象性，理解不确定关系，理解波函数及其统计解释，理解薛定谔方程，掌握定态薛定谔方程及简单应用。</w:t>
      </w:r>
    </w:p>
    <w:p w:rsidR="00B82795" w:rsidRPr="00455127" w:rsidRDefault="00B82795" w:rsidP="00455127">
      <w:pPr>
        <w:textAlignment w:val="center"/>
      </w:pPr>
      <w:r w:rsidRPr="00455127">
        <w:t>第</w:t>
      </w:r>
      <w:r w:rsidRPr="00455127">
        <w:t>26</w:t>
      </w:r>
      <w:r w:rsidRPr="00455127">
        <w:t>章原子、分子与固体（</w:t>
      </w:r>
      <w:r w:rsidRPr="00455127">
        <w:t>4</w:t>
      </w:r>
      <w:r w:rsidRPr="00455127">
        <w:t>学时）</w:t>
      </w:r>
    </w:p>
    <w:p w:rsidR="00B82795" w:rsidRPr="00455127" w:rsidRDefault="00B82795" w:rsidP="00455127">
      <w:pPr>
        <w:textAlignment w:val="center"/>
      </w:pPr>
      <w:r w:rsidRPr="00455127">
        <w:t>1</w:t>
      </w:r>
      <w:r w:rsidRPr="00455127">
        <w:t>．教学内容</w:t>
      </w:r>
    </w:p>
    <w:p w:rsidR="00B82795" w:rsidRPr="00455127" w:rsidRDefault="00B82795" w:rsidP="00455127">
      <w:pPr>
        <w:textAlignment w:val="center"/>
      </w:pPr>
      <w:r w:rsidRPr="00455127">
        <w:t>氢原子的量子理论，自旋，原子的壳层结构，激光，固体的能带理论，超导。</w:t>
      </w:r>
    </w:p>
    <w:p w:rsidR="00B82795" w:rsidRPr="00455127" w:rsidRDefault="00B82795" w:rsidP="00455127">
      <w:pPr>
        <w:textAlignment w:val="center"/>
      </w:pPr>
      <w:r w:rsidRPr="00455127">
        <w:t>2</w:t>
      </w:r>
      <w:r w:rsidRPr="00455127">
        <w:t>．教学要点</w:t>
      </w:r>
    </w:p>
    <w:p w:rsidR="00B82795" w:rsidRPr="00455127" w:rsidRDefault="00B82795" w:rsidP="00455127">
      <w:pPr>
        <w:textAlignment w:val="center"/>
      </w:pPr>
      <w:r w:rsidRPr="00455127">
        <w:t>掌握氢原子的量子理论，自旋及原子壳层结构，了解激光产生的原理，较好地掌握能带理论，对超导的微观机理的理解和高温超导体。</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t xml:space="preserve">1. </w:t>
      </w:r>
      <w:r w:rsidRPr="00455127">
        <w:t>阐述基本原理，理论联系实际，培养学生创新能力；</w:t>
      </w:r>
    </w:p>
    <w:p w:rsidR="00B82795" w:rsidRPr="00455127" w:rsidRDefault="00B82795" w:rsidP="00455127">
      <w:pPr>
        <w:textAlignment w:val="center"/>
      </w:pPr>
      <w:r w:rsidRPr="00455127">
        <w:t xml:space="preserve">2. </w:t>
      </w:r>
      <w:r w:rsidRPr="00455127">
        <w:t>采用多媒体课件、电子备课和传统教学相结合进行教学；</w:t>
      </w:r>
    </w:p>
    <w:p w:rsidR="00B82795" w:rsidRPr="00455127" w:rsidRDefault="00B82795" w:rsidP="00455127">
      <w:pPr>
        <w:textAlignment w:val="center"/>
      </w:pPr>
      <w:r w:rsidRPr="00455127">
        <w:t xml:space="preserve">3. </w:t>
      </w:r>
      <w:r w:rsidRPr="00455127">
        <w:t>加强演示实验及合理利用网络资源服务于课堂教学。</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考核方式：闭卷笔试，平时测验及作业</w:t>
      </w:r>
    </w:p>
    <w:p w:rsidR="00B82795" w:rsidRPr="00455127" w:rsidRDefault="00B82795" w:rsidP="00455127">
      <w:pPr>
        <w:textAlignment w:val="center"/>
      </w:pPr>
      <w:r w:rsidRPr="00455127">
        <w:t>成绩评定方式：平时成绩</w:t>
      </w:r>
      <w:r w:rsidRPr="00455127">
        <w:t>20%</w:t>
      </w:r>
      <w:r w:rsidRPr="00455127">
        <w:t>，笔试成绩</w:t>
      </w:r>
      <w:r w:rsidRPr="00455127">
        <w:t>80%</w:t>
      </w:r>
      <w:r w:rsidRPr="00455127">
        <w:t>（含期中考试</w:t>
      </w:r>
      <w:r w:rsidRPr="00455127">
        <w:t>20%</w:t>
      </w:r>
      <w:r w:rsidRPr="00455127">
        <w:t>和期末考试</w:t>
      </w:r>
      <w:r w:rsidRPr="00455127">
        <w:t>60%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教材：基础物理学（上、下册）第三版，晏世雷、钱铮、过祥龙编著，苏州大学出版社，</w:t>
      </w:r>
      <w:r w:rsidRPr="00455127">
        <w:t>2014</w:t>
      </w:r>
      <w:r w:rsidRPr="00455127">
        <w:t>年。</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Halliday</w:t>
      </w:r>
      <w:r w:rsidRPr="00455127">
        <w:t>，</w:t>
      </w:r>
      <w:r w:rsidRPr="00455127">
        <w:t>Resnick</w:t>
      </w:r>
      <w:r w:rsidRPr="00455127">
        <w:t>，</w:t>
      </w:r>
      <w:r w:rsidRPr="00455127">
        <w:t>Walker</w:t>
      </w:r>
      <w:r w:rsidRPr="00455127">
        <w:t>，</w:t>
      </w:r>
      <w:r w:rsidRPr="00455127">
        <w:t>Fundamenttals of Physics</w:t>
      </w:r>
      <w:r w:rsidRPr="00455127">
        <w:t>（</w:t>
      </w:r>
      <w:r w:rsidRPr="00455127">
        <w:t>sixth edition</w:t>
      </w:r>
      <w:r w:rsidRPr="00455127">
        <w:t>，</w:t>
      </w:r>
      <w:r w:rsidRPr="00455127">
        <w:t>John Wiley &amp; Sons Ins. 2001</w:t>
      </w:r>
      <w:r w:rsidRPr="00455127">
        <w:t>）</w:t>
      </w:r>
      <w:r w:rsidRPr="00455127">
        <w:rPr>
          <w:rFonts w:hint="eastAsia"/>
        </w:rPr>
        <w:t>.</w:t>
      </w:r>
    </w:p>
    <w:p w:rsidR="00B82795" w:rsidRPr="00455127" w:rsidRDefault="00B82795" w:rsidP="00455127">
      <w:pPr>
        <w:textAlignment w:val="center"/>
      </w:pPr>
      <w:r w:rsidRPr="00455127">
        <w:t>赵凯华，罗蔚茵，新概念物理教程</w:t>
      </w:r>
      <w:r w:rsidRPr="00455127">
        <w:t>(</w:t>
      </w:r>
      <w:r w:rsidRPr="00455127">
        <w:t>力学</w:t>
      </w:r>
      <w:r w:rsidRPr="00455127">
        <w:t>)</w:t>
      </w:r>
      <w:r w:rsidRPr="00455127">
        <w:t>，高等教育出版社，</w:t>
      </w:r>
      <w:r w:rsidRPr="00455127">
        <w:t>1995</w:t>
      </w:r>
      <w:r w:rsidRPr="00455127">
        <w:rPr>
          <w:rFonts w:hint="eastAsia"/>
        </w:rPr>
        <w:t>。</w:t>
      </w:r>
    </w:p>
    <w:p w:rsidR="00B82795" w:rsidRPr="00455127" w:rsidRDefault="00B82795" w:rsidP="00455127">
      <w:pPr>
        <w:textAlignment w:val="center"/>
      </w:pPr>
      <w:r w:rsidRPr="00455127">
        <w:t>赵凯华，定性与半定量物理学，高等教育出版社，</w:t>
      </w:r>
      <w:r w:rsidRPr="00455127">
        <w:t>1991</w:t>
      </w:r>
      <w:r w:rsidRPr="00455127">
        <w:rPr>
          <w:rFonts w:hint="eastAsia"/>
        </w:rPr>
        <w:t>。</w:t>
      </w:r>
    </w:p>
    <w:p w:rsidR="00B82795" w:rsidRPr="00455127" w:rsidRDefault="00B82795" w:rsidP="00455127">
      <w:pPr>
        <w:textAlignment w:val="center"/>
      </w:pPr>
      <w:r w:rsidRPr="00455127">
        <w:t>卢德馨，大学物理学，高等教育出版社，</w:t>
      </w:r>
      <w:r w:rsidRPr="00455127">
        <w:t>1998</w:t>
      </w:r>
      <w:r w:rsidRPr="00455127">
        <w:rPr>
          <w:rFonts w:hint="eastAsia"/>
        </w:rPr>
        <w:t>。</w:t>
      </w:r>
    </w:p>
    <w:p w:rsidR="00B82795" w:rsidRPr="00455127" w:rsidRDefault="00B82795" w:rsidP="00455127">
      <w:pPr>
        <w:textAlignment w:val="center"/>
      </w:pPr>
      <w:r w:rsidRPr="00455127">
        <w:t>程守洙，江之永，普通物理学，高等教育出版社，</w:t>
      </w:r>
      <w:r w:rsidRPr="00455127">
        <w:t>2002</w:t>
      </w:r>
      <w:r w:rsidRPr="00455127">
        <w:rPr>
          <w:rFonts w:hint="eastAsia"/>
        </w:rPr>
        <w:t>。</w:t>
      </w:r>
    </w:p>
    <w:p w:rsidR="00B82795" w:rsidRPr="00455127" w:rsidRDefault="00B82795" w:rsidP="00455127">
      <w:pPr>
        <w:textAlignment w:val="center"/>
      </w:pPr>
      <w:r w:rsidRPr="00455127">
        <w:t>马文蔚，物理学教程，高等教育出版社，</w:t>
      </w:r>
      <w:r w:rsidRPr="00455127">
        <w:t>2005</w:t>
      </w:r>
      <w:r w:rsidRPr="00455127">
        <w:rPr>
          <w:rFonts w:hint="eastAsia"/>
        </w:rPr>
        <w:t>。</w:t>
      </w:r>
    </w:p>
    <w:p w:rsidR="00B82795" w:rsidRPr="00455127" w:rsidRDefault="00B82795" w:rsidP="00455127">
      <w:pPr>
        <w:textAlignment w:val="center"/>
      </w:pPr>
      <w:r w:rsidRPr="00455127">
        <w:t>秦允豪，热学，高等教育出版社，</w:t>
      </w:r>
      <w:r w:rsidRPr="00455127">
        <w:t>2004</w:t>
      </w:r>
      <w:r w:rsidRPr="00455127">
        <w:rPr>
          <w:rFonts w:hint="eastAsia"/>
        </w:rPr>
        <w:t>。</w:t>
      </w:r>
    </w:p>
    <w:p w:rsidR="00B82795" w:rsidRPr="00455127" w:rsidRDefault="00B82795" w:rsidP="00455127">
      <w:pPr>
        <w:textAlignment w:val="center"/>
      </w:pPr>
      <w:r w:rsidRPr="00455127">
        <w:t>姚启均，光学教程，高等教育出版社，</w:t>
      </w:r>
      <w:r w:rsidRPr="00455127">
        <w:t>2002</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A621E1" w:rsidRDefault="00B82795" w:rsidP="00455127">
      <w:pPr>
        <w:textAlignment w:val="center"/>
        <w:rPr>
          <w:b/>
        </w:rPr>
      </w:pPr>
      <w:bookmarkStart w:id="12" w:name="_Toc456739664"/>
      <w:r w:rsidRPr="00A621E1">
        <w:rPr>
          <w:rFonts w:hint="eastAsia"/>
          <w:b/>
        </w:rPr>
        <w:lastRenderedPageBreak/>
        <w:t>《</w:t>
      </w:r>
      <w:r w:rsidRPr="00A621E1">
        <w:rPr>
          <w:b/>
        </w:rPr>
        <w:t>普通物理实验</w:t>
      </w:r>
      <w:r w:rsidRPr="00A621E1">
        <w:rPr>
          <w:rFonts w:hint="eastAsia"/>
          <w:b/>
        </w:rPr>
        <w:t>》课程教学大纲</w:t>
      </w:r>
      <w:bookmarkEnd w:id="12"/>
    </w:p>
    <w:p w:rsidR="00B82795" w:rsidRDefault="00B82795" w:rsidP="00455127">
      <w:pPr>
        <w:textAlignment w:val="center"/>
      </w:pPr>
    </w:p>
    <w:p w:rsidR="00D574AC" w:rsidRPr="00455127" w:rsidRDefault="00D574AC" w:rsidP="00D574AC">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D574AC" w:rsidRPr="000B0236" w:rsidTr="00F8735C">
        <w:tc>
          <w:tcPr>
            <w:tcW w:w="1413" w:type="dxa"/>
            <w:shd w:val="clear" w:color="auto" w:fill="auto"/>
          </w:tcPr>
          <w:p w:rsidR="00D574AC" w:rsidRPr="000B0236" w:rsidRDefault="00D574AC" w:rsidP="00F8735C">
            <w:pPr>
              <w:jc w:val="center"/>
              <w:rPr>
                <w:b/>
                <w:bCs/>
                <w:szCs w:val="21"/>
              </w:rPr>
            </w:pPr>
            <w:r w:rsidRPr="000B0236">
              <w:rPr>
                <w:rFonts w:hint="eastAsia"/>
                <w:b/>
                <w:bCs/>
                <w:szCs w:val="21"/>
              </w:rPr>
              <w:t>修订时间</w:t>
            </w:r>
          </w:p>
        </w:tc>
        <w:tc>
          <w:tcPr>
            <w:tcW w:w="1559" w:type="dxa"/>
            <w:shd w:val="clear" w:color="auto" w:fill="auto"/>
          </w:tcPr>
          <w:p w:rsidR="00D574AC" w:rsidRPr="000B0236" w:rsidRDefault="00D574AC" w:rsidP="00F8735C">
            <w:pPr>
              <w:jc w:val="center"/>
              <w:rPr>
                <w:b/>
                <w:bCs/>
                <w:szCs w:val="21"/>
              </w:rPr>
            </w:pPr>
            <w:r w:rsidRPr="000B0236">
              <w:rPr>
                <w:rFonts w:hint="eastAsia"/>
                <w:b/>
                <w:bCs/>
                <w:szCs w:val="21"/>
              </w:rPr>
              <w:t>修订原因</w:t>
            </w:r>
          </w:p>
        </w:tc>
        <w:tc>
          <w:tcPr>
            <w:tcW w:w="5330" w:type="dxa"/>
            <w:shd w:val="clear" w:color="auto" w:fill="auto"/>
          </w:tcPr>
          <w:p w:rsidR="00D574AC" w:rsidRPr="000B0236" w:rsidRDefault="00D574AC" w:rsidP="00F8735C">
            <w:pPr>
              <w:jc w:val="center"/>
              <w:rPr>
                <w:b/>
                <w:bCs/>
                <w:szCs w:val="21"/>
              </w:rPr>
            </w:pPr>
            <w:r w:rsidRPr="000B0236">
              <w:rPr>
                <w:rFonts w:hint="eastAsia"/>
                <w:b/>
                <w:bCs/>
                <w:szCs w:val="21"/>
              </w:rPr>
              <w:t>内容概要</w:t>
            </w:r>
          </w:p>
        </w:tc>
      </w:tr>
      <w:tr w:rsidR="00D574AC" w:rsidRPr="000B0236" w:rsidTr="00F8735C">
        <w:tc>
          <w:tcPr>
            <w:tcW w:w="1413" w:type="dxa"/>
            <w:shd w:val="clear" w:color="auto" w:fill="auto"/>
          </w:tcPr>
          <w:p w:rsidR="00D574AC" w:rsidRPr="000B0236" w:rsidRDefault="00D574AC"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D574AC" w:rsidRPr="000B0236" w:rsidRDefault="00D574AC"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D574AC" w:rsidRPr="000B0236" w:rsidRDefault="00D574AC"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D574AC" w:rsidRPr="000B0236" w:rsidTr="00F8735C">
        <w:tc>
          <w:tcPr>
            <w:tcW w:w="1413" w:type="dxa"/>
            <w:shd w:val="clear" w:color="auto" w:fill="auto"/>
          </w:tcPr>
          <w:p w:rsidR="00D574AC" w:rsidRPr="000B0236" w:rsidRDefault="00D574AC" w:rsidP="00F8735C">
            <w:pPr>
              <w:rPr>
                <w:rFonts w:ascii="Times New Roman" w:hAnsi="Times New Roman"/>
                <w:szCs w:val="21"/>
              </w:rPr>
            </w:pPr>
          </w:p>
        </w:tc>
        <w:tc>
          <w:tcPr>
            <w:tcW w:w="1559" w:type="dxa"/>
            <w:shd w:val="clear" w:color="auto" w:fill="auto"/>
          </w:tcPr>
          <w:p w:rsidR="00D574AC" w:rsidRPr="000B0236" w:rsidRDefault="00D574AC" w:rsidP="00F8735C">
            <w:pPr>
              <w:rPr>
                <w:rFonts w:ascii="Times New Roman" w:hAnsi="Times New Roman"/>
                <w:szCs w:val="21"/>
              </w:rPr>
            </w:pPr>
          </w:p>
        </w:tc>
        <w:tc>
          <w:tcPr>
            <w:tcW w:w="5330" w:type="dxa"/>
            <w:shd w:val="clear" w:color="auto" w:fill="auto"/>
          </w:tcPr>
          <w:p w:rsidR="00D574AC" w:rsidRPr="000B0236" w:rsidRDefault="00D574AC" w:rsidP="00F8735C">
            <w:pPr>
              <w:rPr>
                <w:rFonts w:ascii="Times New Roman" w:hAnsi="Times New Roman"/>
                <w:szCs w:val="21"/>
              </w:rPr>
            </w:pPr>
          </w:p>
        </w:tc>
      </w:tr>
      <w:tr w:rsidR="00D574AC" w:rsidRPr="00005BF3" w:rsidTr="00F8735C">
        <w:tc>
          <w:tcPr>
            <w:tcW w:w="1413" w:type="dxa"/>
            <w:shd w:val="clear" w:color="auto" w:fill="auto"/>
          </w:tcPr>
          <w:p w:rsidR="00D574AC" w:rsidRPr="000B0236" w:rsidRDefault="00D574AC" w:rsidP="00F8735C">
            <w:pPr>
              <w:rPr>
                <w:rFonts w:ascii="Times New Roman" w:hAnsi="Times New Roman"/>
                <w:szCs w:val="21"/>
              </w:rPr>
            </w:pPr>
          </w:p>
        </w:tc>
        <w:tc>
          <w:tcPr>
            <w:tcW w:w="1559" w:type="dxa"/>
            <w:shd w:val="clear" w:color="auto" w:fill="auto"/>
          </w:tcPr>
          <w:p w:rsidR="00D574AC" w:rsidRPr="000B0236" w:rsidRDefault="00D574AC" w:rsidP="00F8735C">
            <w:pPr>
              <w:rPr>
                <w:rFonts w:ascii="Times New Roman" w:hAnsi="Times New Roman"/>
                <w:szCs w:val="21"/>
              </w:rPr>
            </w:pPr>
          </w:p>
        </w:tc>
        <w:tc>
          <w:tcPr>
            <w:tcW w:w="5330" w:type="dxa"/>
            <w:shd w:val="clear" w:color="auto" w:fill="auto"/>
          </w:tcPr>
          <w:p w:rsidR="00D574AC" w:rsidRPr="00005BF3" w:rsidRDefault="00D574AC" w:rsidP="00F8735C">
            <w:pPr>
              <w:rPr>
                <w:rFonts w:ascii="Times New Roman" w:hAnsi="Times New Roman"/>
                <w:szCs w:val="21"/>
              </w:rPr>
            </w:pPr>
          </w:p>
        </w:tc>
      </w:tr>
    </w:tbl>
    <w:p w:rsidR="00D574AC" w:rsidRDefault="00D574AC" w:rsidP="00455127">
      <w:pPr>
        <w:textAlignment w:val="center"/>
      </w:pPr>
    </w:p>
    <w:p w:rsidR="00D574AC" w:rsidRPr="00455127" w:rsidRDefault="00D574AC" w:rsidP="00455127">
      <w:pPr>
        <w:textAlignment w:val="center"/>
      </w:pPr>
    </w:p>
    <w:tbl>
      <w:tblPr>
        <w:tblW w:w="8296" w:type="dxa"/>
        <w:tblLayout w:type="fixed"/>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课程名称：普通物理实验</w:t>
            </w:r>
          </w:p>
        </w:tc>
        <w:tc>
          <w:tcPr>
            <w:tcW w:w="4148" w:type="dxa"/>
          </w:tcPr>
          <w:p w:rsidR="00B82795" w:rsidRPr="00455127" w:rsidRDefault="00B82795" w:rsidP="00455127">
            <w:pPr>
              <w:textAlignment w:val="center"/>
            </w:pPr>
            <w:r w:rsidRPr="00455127">
              <w:t>课程代码：</w:t>
            </w:r>
            <w:r w:rsidRPr="00455127">
              <w:t>00081010</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General Physics Experiments</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1</w:t>
            </w:r>
            <w:r w:rsidRPr="00455127">
              <w:t>学分</w:t>
            </w:r>
            <w:r w:rsidRPr="00455127">
              <w:t>/54</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2</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适用专业：电气工程及其自动化，通信工程等全校理工类非物理学专业</w:t>
            </w:r>
          </w:p>
        </w:tc>
      </w:tr>
      <w:tr w:rsidR="00B82795" w:rsidRPr="00455127" w:rsidTr="009871E5">
        <w:tc>
          <w:tcPr>
            <w:tcW w:w="8296" w:type="dxa"/>
            <w:gridSpan w:val="2"/>
          </w:tcPr>
          <w:p w:rsidR="00B82795" w:rsidRPr="00455127" w:rsidRDefault="00B82795" w:rsidP="00455127">
            <w:pPr>
              <w:textAlignment w:val="center"/>
            </w:pPr>
            <w:r w:rsidRPr="00455127">
              <w:t>先修课程：高等数学</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工程电磁场、电路原理、电子技术基础、电机原理与电机拖动</w:t>
            </w:r>
          </w:p>
        </w:tc>
      </w:tr>
      <w:tr w:rsidR="00B82795" w:rsidRPr="00455127" w:rsidTr="009871E5">
        <w:tc>
          <w:tcPr>
            <w:tcW w:w="4148" w:type="dxa"/>
          </w:tcPr>
          <w:p w:rsidR="00B82795" w:rsidRPr="00455127" w:rsidRDefault="00B82795" w:rsidP="00455127">
            <w:pPr>
              <w:textAlignment w:val="center"/>
            </w:pPr>
            <w:r w:rsidRPr="00455127">
              <w:t>开课单位：</w:t>
            </w:r>
            <w:hyperlink r:id="rId29" w:tgtFrame="_blank" w:history="1">
              <w:r w:rsidRPr="00455127">
                <w:t>物理实验教学中心</w:t>
              </w:r>
            </w:hyperlink>
          </w:p>
        </w:tc>
        <w:tc>
          <w:tcPr>
            <w:tcW w:w="4148" w:type="dxa"/>
          </w:tcPr>
          <w:p w:rsidR="00B82795" w:rsidRPr="00455127" w:rsidRDefault="00B82795" w:rsidP="00455127">
            <w:pPr>
              <w:textAlignment w:val="center"/>
            </w:pPr>
            <w:r w:rsidRPr="00455127">
              <w:t>课程负责人：</w:t>
            </w:r>
          </w:p>
        </w:tc>
      </w:tr>
      <w:tr w:rsidR="00B82795" w:rsidRPr="00455127" w:rsidTr="009871E5">
        <w:tc>
          <w:tcPr>
            <w:tcW w:w="4148" w:type="dxa"/>
          </w:tcPr>
          <w:p w:rsidR="00B82795" w:rsidRPr="00455127" w:rsidRDefault="00B82795" w:rsidP="00455127">
            <w:pPr>
              <w:textAlignment w:val="center"/>
            </w:pPr>
            <w:r w:rsidRPr="00455127">
              <w:t>大纲执笔人：江美福</w:t>
            </w:r>
          </w:p>
        </w:tc>
        <w:tc>
          <w:tcPr>
            <w:tcW w:w="4148" w:type="dxa"/>
          </w:tcPr>
          <w:p w:rsidR="00B82795" w:rsidRPr="00455127" w:rsidRDefault="00B82795" w:rsidP="00455127">
            <w:pPr>
              <w:textAlignment w:val="center"/>
            </w:pPr>
            <w:r w:rsidRPr="00455127">
              <w:t>大纲审核人：陶智</w:t>
            </w:r>
          </w:p>
        </w:tc>
      </w:tr>
    </w:tbl>
    <w:p w:rsidR="00B82795" w:rsidRPr="00455127" w:rsidRDefault="00B82795" w:rsidP="00455127">
      <w:pPr>
        <w:textAlignment w:val="center"/>
      </w:pPr>
      <w:r w:rsidRPr="00455127">
        <w:t>一、课程性质和教学目标</w:t>
      </w:r>
    </w:p>
    <w:p w:rsidR="00B82795" w:rsidRPr="00455127" w:rsidRDefault="00B82795" w:rsidP="00455127">
      <w:pPr>
        <w:textAlignment w:val="center"/>
      </w:pPr>
      <w:r w:rsidRPr="00455127">
        <w:t>课程性质：普通物理实验是理工科大学生必修的独立开设的一门基础课，是学生进入大学后接受系统实验方法和实验技能训练的开端，是理工类专业对学生进行科学实验训练的重要课程基础。</w:t>
      </w:r>
    </w:p>
    <w:p w:rsidR="00B82795" w:rsidRPr="00455127" w:rsidRDefault="00B82795" w:rsidP="00455127">
      <w:pPr>
        <w:textAlignment w:val="center"/>
      </w:pPr>
      <w:r w:rsidRPr="00455127">
        <w:t>教学目标：</w:t>
      </w:r>
    </w:p>
    <w:p w:rsidR="00B82795" w:rsidRPr="00455127" w:rsidRDefault="00B82795" w:rsidP="00455127">
      <w:pPr>
        <w:textAlignment w:val="center"/>
      </w:pPr>
      <w:r w:rsidRPr="00455127">
        <w:t>1.</w:t>
      </w:r>
      <w:r w:rsidRPr="00455127">
        <w:rPr>
          <w:rFonts w:hint="eastAsia"/>
        </w:rPr>
        <w:t xml:space="preserve"> </w:t>
      </w:r>
      <w:r w:rsidRPr="00455127">
        <w:t>通过对普通物理实验中有关误差理论知识的学习和对实验现象的观察、物理量的测量以及对实验数据的分析和处理，掌握物理实验的基本知识、基本技能和基本方法，从而加深对物理学中有关基本原理的理解与掌握；</w:t>
      </w:r>
    </w:p>
    <w:p w:rsidR="00B82795" w:rsidRPr="00455127" w:rsidRDefault="00B82795" w:rsidP="00455127">
      <w:pPr>
        <w:textAlignment w:val="center"/>
      </w:pPr>
      <w:r w:rsidRPr="00455127">
        <w:t>2.</w:t>
      </w:r>
      <w:r w:rsidRPr="00455127">
        <w:rPr>
          <w:rFonts w:hint="eastAsia"/>
        </w:rPr>
        <w:t xml:space="preserve"> </w:t>
      </w:r>
      <w:r w:rsidRPr="00455127">
        <w:t>注重培养学生的想象力和创新能力以及学生独立开展科学研究工作的综合素质，提高学生的科学实验能力和科学实验素养</w:t>
      </w:r>
      <w:r w:rsidRPr="00455127">
        <w:rPr>
          <w:rFonts w:hint="eastAsia"/>
        </w:rPr>
        <w:t>；</w:t>
      </w:r>
    </w:p>
    <w:p w:rsidR="00B82795" w:rsidRPr="00455127" w:rsidRDefault="00B82795" w:rsidP="00455127">
      <w:pPr>
        <w:textAlignment w:val="center"/>
      </w:pPr>
      <w:r w:rsidRPr="00455127">
        <w:rPr>
          <w:rFonts w:hint="eastAsia"/>
        </w:rPr>
        <w:t xml:space="preserve">3. </w:t>
      </w:r>
      <w:r w:rsidRPr="00455127">
        <w:rPr>
          <w:rFonts w:hint="eastAsia"/>
        </w:rPr>
        <w:t>使学生能够通过合理分工和协作，完成团队实验，训练学生组织与协调能力，培养学生的团队精神。</w:t>
      </w:r>
    </w:p>
    <w:p w:rsidR="00B82795" w:rsidRPr="00455127" w:rsidRDefault="00B82795" w:rsidP="00455127">
      <w:pPr>
        <w:textAlignment w:val="center"/>
      </w:pPr>
      <w:r w:rsidRPr="00455127">
        <w:rPr>
          <w:rFonts w:hint="eastAsia"/>
        </w:rPr>
        <w:t>教学目标与毕业要求的对应关系：</w:t>
      </w:r>
    </w:p>
    <w:tbl>
      <w:tblPr>
        <w:tblW w:w="8522" w:type="dxa"/>
        <w:tblLayout w:type="fixed"/>
        <w:tblLook w:val="04A0" w:firstRow="1" w:lastRow="0" w:firstColumn="1" w:lastColumn="0" w:noHBand="0" w:noVBand="1"/>
      </w:tblPr>
      <w:tblGrid>
        <w:gridCol w:w="1384"/>
        <w:gridCol w:w="2835"/>
        <w:gridCol w:w="1276"/>
        <w:gridCol w:w="3027"/>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c>
          <w:tcPr>
            <w:tcW w:w="1384" w:type="dxa"/>
            <w:vMerge w:val="restart"/>
            <w:vAlign w:val="center"/>
          </w:tcPr>
          <w:p w:rsidR="00B82795" w:rsidRPr="00455127" w:rsidRDefault="00B82795" w:rsidP="00455127">
            <w:pPr>
              <w:textAlignment w:val="center"/>
            </w:pPr>
            <w:r w:rsidRPr="00455127">
              <w:rPr>
                <w:rFonts w:hint="eastAsia"/>
              </w:rPr>
              <w:t>毕业要求</w:t>
            </w:r>
            <w:r w:rsidRPr="00455127">
              <w:t>4</w:t>
            </w:r>
            <w:r w:rsidRPr="00455127">
              <w:rPr>
                <w:rFonts w:hint="eastAsia"/>
              </w:rPr>
              <w:t>：</w:t>
            </w:r>
            <w:r w:rsidRPr="00455127">
              <w:t>研究</w:t>
            </w:r>
          </w:p>
        </w:tc>
        <w:tc>
          <w:tcPr>
            <w:tcW w:w="2835" w:type="dxa"/>
            <w:vAlign w:val="center"/>
          </w:tcPr>
          <w:p w:rsidR="00B82795" w:rsidRPr="00455127" w:rsidRDefault="00B82795" w:rsidP="00455127">
            <w:pPr>
              <w:textAlignment w:val="center"/>
            </w:pPr>
            <w:r w:rsidRPr="00455127">
              <w:t xml:space="preserve">4-2 </w:t>
            </w:r>
            <w:r w:rsidRPr="00455127">
              <w:t>能够选用或搭建实验装置或仿真系统，采用科学的实验方法，安全地开展实验</w:t>
            </w:r>
          </w:p>
        </w:tc>
        <w:tc>
          <w:tcPr>
            <w:tcW w:w="1276" w:type="dxa"/>
            <w:vAlign w:val="center"/>
          </w:tcPr>
          <w:p w:rsidR="00B82795" w:rsidRPr="00455127" w:rsidRDefault="00B82795" w:rsidP="00455127">
            <w:pPr>
              <w:textAlignment w:val="center"/>
            </w:pPr>
            <w:r w:rsidRPr="00455127">
              <w:t>教学目标</w:t>
            </w:r>
            <w:r w:rsidRPr="00455127">
              <w:t>1</w:t>
            </w:r>
          </w:p>
        </w:tc>
        <w:tc>
          <w:tcPr>
            <w:tcW w:w="3027" w:type="dxa"/>
            <w:vAlign w:val="center"/>
          </w:tcPr>
          <w:p w:rsidR="00B82795" w:rsidRPr="00455127" w:rsidRDefault="00B82795" w:rsidP="00455127">
            <w:pPr>
              <w:textAlignment w:val="center"/>
            </w:pPr>
            <w:r w:rsidRPr="00455127">
              <w:t>掌握物理实验的基本知识、基本技能和基本方法</w:t>
            </w:r>
          </w:p>
        </w:tc>
      </w:tr>
      <w:tr w:rsidR="00B82795" w:rsidRPr="00455127" w:rsidTr="009871E5">
        <w:tc>
          <w:tcPr>
            <w:tcW w:w="1384" w:type="dxa"/>
            <w:vMerge/>
            <w:vAlign w:val="center"/>
          </w:tcPr>
          <w:p w:rsidR="00B82795" w:rsidRPr="00455127" w:rsidRDefault="00B82795" w:rsidP="00455127">
            <w:pPr>
              <w:textAlignment w:val="center"/>
            </w:pPr>
          </w:p>
        </w:tc>
        <w:tc>
          <w:tcPr>
            <w:tcW w:w="2835" w:type="dxa"/>
            <w:vAlign w:val="center"/>
          </w:tcPr>
          <w:p w:rsidR="00B82795" w:rsidRPr="00455127" w:rsidRDefault="00B82795" w:rsidP="00455127">
            <w:pPr>
              <w:textAlignment w:val="center"/>
            </w:pPr>
            <w:r w:rsidRPr="00455127">
              <w:t xml:space="preserve">4-3 </w:t>
            </w:r>
            <w:r w:rsidRPr="00455127">
              <w:t>能正确采集、整理实验数据，对实验结果进行关联、分析和解释，获取合理有效的结论</w:t>
            </w:r>
          </w:p>
        </w:tc>
        <w:tc>
          <w:tcPr>
            <w:tcW w:w="1276" w:type="dxa"/>
            <w:vAlign w:val="center"/>
          </w:tcPr>
          <w:p w:rsidR="00B82795" w:rsidRPr="00455127" w:rsidRDefault="00B82795" w:rsidP="00455127">
            <w:pPr>
              <w:textAlignment w:val="center"/>
            </w:pPr>
            <w:r w:rsidRPr="00455127">
              <w:t>教学目标</w:t>
            </w:r>
            <w:r w:rsidRPr="00455127">
              <w:t>2</w:t>
            </w:r>
          </w:p>
        </w:tc>
        <w:tc>
          <w:tcPr>
            <w:tcW w:w="3027" w:type="dxa"/>
            <w:vAlign w:val="center"/>
          </w:tcPr>
          <w:p w:rsidR="00B82795" w:rsidRPr="00455127" w:rsidRDefault="00B82795" w:rsidP="00455127">
            <w:pPr>
              <w:textAlignment w:val="center"/>
            </w:pPr>
            <w:r w:rsidRPr="00455127">
              <w:t>通过对实验现象的观察、物理量的测量以及对实验数据的分析和处理，培养学生独立开展科学研究工作的综合素质</w:t>
            </w:r>
          </w:p>
        </w:tc>
      </w:tr>
      <w:tr w:rsidR="00B82795" w:rsidRPr="00455127" w:rsidTr="009871E5">
        <w:tc>
          <w:tcPr>
            <w:tcW w:w="1384" w:type="dxa"/>
            <w:vAlign w:val="center"/>
          </w:tcPr>
          <w:p w:rsidR="00B82795" w:rsidRPr="00455127" w:rsidRDefault="00B82795" w:rsidP="00455127">
            <w:pPr>
              <w:textAlignment w:val="center"/>
            </w:pPr>
            <w:r w:rsidRPr="00455127">
              <w:rPr>
                <w:rFonts w:hint="eastAsia"/>
              </w:rPr>
              <w:t>毕业要求</w:t>
            </w:r>
            <w:r w:rsidRPr="00455127">
              <w:rPr>
                <w:rFonts w:hint="eastAsia"/>
              </w:rPr>
              <w:t>9</w:t>
            </w:r>
            <w:r w:rsidRPr="00455127">
              <w:rPr>
                <w:rFonts w:hint="eastAsia"/>
              </w:rPr>
              <w:t>：个人和团队</w:t>
            </w:r>
          </w:p>
        </w:tc>
        <w:tc>
          <w:tcPr>
            <w:tcW w:w="2835" w:type="dxa"/>
            <w:vAlign w:val="center"/>
          </w:tcPr>
          <w:p w:rsidR="00B82795" w:rsidRPr="00455127" w:rsidRDefault="00B82795" w:rsidP="00455127">
            <w:pPr>
              <w:textAlignment w:val="center"/>
            </w:pPr>
            <w:r w:rsidRPr="00455127">
              <w:rPr>
                <w:rFonts w:hint="eastAsia"/>
              </w:rPr>
              <w:t xml:space="preserve">9-2 </w:t>
            </w:r>
            <w:r w:rsidRPr="00455127">
              <w:rPr>
                <w:rFonts w:hint="eastAsia"/>
              </w:rPr>
              <w:t>具有组织与协作能力，能倾听其他团队成员意见，与团队成员共享信息，团结协作完成任务</w:t>
            </w:r>
          </w:p>
        </w:tc>
        <w:tc>
          <w:tcPr>
            <w:tcW w:w="1276" w:type="dxa"/>
            <w:vAlign w:val="center"/>
          </w:tcPr>
          <w:p w:rsidR="00B82795" w:rsidRPr="00455127" w:rsidRDefault="00B82795" w:rsidP="00455127">
            <w:pPr>
              <w:textAlignment w:val="center"/>
            </w:pPr>
            <w:r w:rsidRPr="00455127">
              <w:t>教学目标</w:t>
            </w:r>
            <w:r w:rsidRPr="00455127">
              <w:rPr>
                <w:rFonts w:hint="eastAsia"/>
              </w:rPr>
              <w:t>3</w:t>
            </w:r>
          </w:p>
        </w:tc>
        <w:tc>
          <w:tcPr>
            <w:tcW w:w="3027" w:type="dxa"/>
            <w:vAlign w:val="center"/>
          </w:tcPr>
          <w:p w:rsidR="00B82795" w:rsidRPr="00455127" w:rsidRDefault="00B82795" w:rsidP="00455127">
            <w:pPr>
              <w:textAlignment w:val="center"/>
            </w:pPr>
            <w:r w:rsidRPr="00455127">
              <w:rPr>
                <w:rFonts w:hint="eastAsia"/>
              </w:rPr>
              <w:t>使学生能够通过合理分工和协作，完成团队实验，训练学生组织与协调能力，培养学生的团队精神。</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w:t>
      </w:r>
      <w:r w:rsidRPr="00455127">
        <w:lastRenderedPageBreak/>
        <w:t>容和难点内容</w:t>
      </w:r>
      <w:r w:rsidRPr="00455127">
        <w:rPr>
          <w:rFonts w:hint="eastAsia"/>
        </w:rPr>
        <w:t>。</w:t>
      </w:r>
      <w:r w:rsidRPr="00455127">
        <w:t>重点内容：</w:t>
      </w:r>
      <w:r w:rsidRPr="00455127">
        <w:sym w:font="Wingdings" w:char="F0AB"/>
      </w:r>
      <w:r w:rsidRPr="00455127">
        <w:t>；难点内容：</w:t>
      </w:r>
      <w:r w:rsidRPr="00455127">
        <w:t>∆</w:t>
      </w:r>
      <w:r w:rsidRPr="00455127">
        <w:t>）</w:t>
      </w:r>
    </w:p>
    <w:tbl>
      <w:tblPr>
        <w:tblW w:w="878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4"/>
        <w:gridCol w:w="1423"/>
        <w:gridCol w:w="2166"/>
        <w:gridCol w:w="1968"/>
        <w:gridCol w:w="602"/>
        <w:gridCol w:w="770"/>
        <w:gridCol w:w="686"/>
        <w:gridCol w:w="750"/>
      </w:tblGrid>
      <w:tr w:rsidR="00B82795" w:rsidRPr="00455127" w:rsidTr="009871E5">
        <w:trPr>
          <w:cantSplit/>
          <w:trHeight w:val="373"/>
          <w:tblHeader/>
          <w:jc w:val="center"/>
        </w:trPr>
        <w:tc>
          <w:tcPr>
            <w:tcW w:w="424" w:type="dxa"/>
            <w:tcBorders>
              <w:top w:val="single" w:sz="4" w:space="0" w:color="auto"/>
              <w:left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序号</w:t>
            </w:r>
          </w:p>
        </w:tc>
        <w:tc>
          <w:tcPr>
            <w:tcW w:w="1423" w:type="dxa"/>
            <w:tcBorders>
              <w:top w:val="single" w:sz="4" w:space="0" w:color="auto"/>
              <w:left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实验名称</w:t>
            </w:r>
          </w:p>
        </w:tc>
        <w:tc>
          <w:tcPr>
            <w:tcW w:w="2166" w:type="dxa"/>
            <w:tcBorders>
              <w:top w:val="single" w:sz="4" w:space="0" w:color="auto"/>
              <w:left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目的要求</w:t>
            </w:r>
          </w:p>
        </w:tc>
        <w:tc>
          <w:tcPr>
            <w:tcW w:w="1968" w:type="dxa"/>
            <w:tcBorders>
              <w:top w:val="single" w:sz="4" w:space="0" w:color="auto"/>
              <w:left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实验内容</w:t>
            </w:r>
          </w:p>
        </w:tc>
        <w:tc>
          <w:tcPr>
            <w:tcW w:w="602" w:type="dxa"/>
            <w:tcBorders>
              <w:top w:val="single" w:sz="4" w:space="0" w:color="auto"/>
              <w:left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学时分配</w:t>
            </w:r>
          </w:p>
        </w:tc>
        <w:tc>
          <w:tcPr>
            <w:tcW w:w="770" w:type="dxa"/>
            <w:tcBorders>
              <w:top w:val="single" w:sz="4" w:space="0" w:color="auto"/>
              <w:left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实验</w:t>
            </w:r>
          </w:p>
          <w:p w:rsidR="00B82795" w:rsidRPr="00455127" w:rsidRDefault="00B82795" w:rsidP="00455127">
            <w:pPr>
              <w:textAlignment w:val="center"/>
            </w:pPr>
            <w:r w:rsidRPr="00455127">
              <w:t>类型</w:t>
            </w:r>
          </w:p>
        </w:tc>
        <w:tc>
          <w:tcPr>
            <w:tcW w:w="686" w:type="dxa"/>
            <w:tcBorders>
              <w:top w:val="single" w:sz="4" w:space="0" w:color="auto"/>
              <w:left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每组人数</w:t>
            </w:r>
          </w:p>
        </w:tc>
        <w:tc>
          <w:tcPr>
            <w:tcW w:w="750" w:type="dxa"/>
            <w:tcBorders>
              <w:top w:val="single" w:sz="4" w:space="0" w:color="auto"/>
              <w:left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r w:rsidRPr="00455127">
              <w:rPr>
                <w:rFonts w:hint="eastAsia"/>
              </w:rPr>
              <w:t>/</w:t>
            </w:r>
          </w:p>
          <w:p w:rsidR="00B82795" w:rsidRPr="00455127" w:rsidRDefault="00B82795" w:rsidP="00455127">
            <w:pPr>
              <w:textAlignment w:val="center"/>
            </w:pPr>
            <w:r w:rsidRPr="00455127">
              <w:t>选开</w:t>
            </w:r>
          </w:p>
        </w:tc>
      </w:tr>
      <w:tr w:rsidR="00B82795" w:rsidRPr="00455127" w:rsidTr="009871E5">
        <w:trPr>
          <w:cantSplit/>
          <w:trHeight w:val="588"/>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绪论</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讲授实验的基本要求、注意事项，误差理论、数据处理等知识</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讲授物理实验基础知识</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4</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以班级为单位</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39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长度和密度的测量</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掌握游标卡尺和螺旋测微器的使用，掌握固体密度的测量方法</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游标卡尺和螺旋测微器的使用，不确定度估算，测量固体的密度</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验证性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39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温度的电测法</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热电偶的定标及测温</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热电偶的定标及测温</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39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4</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杨氏模量的测定</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测量金属丝杨氏模量（拉伸法）</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测量金属丝杨氏模量</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验证性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624"/>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5</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液体表面张力系数的测定</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用拉脱法测定水的表面张力系数</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测定水的表面张力系数</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39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6</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弦振动的研究</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用驻波测出波速</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测量波速</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39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7</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切变模量和转动惯量的测量</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用扭摆法测量切变模量和转动惯量</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测定物体的切变模量和转动惯量</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371"/>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8</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用落球法测液体的粘度系数</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掌握落球法测液体（蓖麻油）的粘度系数的原理及方法</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落球法测液体的粘度系数</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40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9</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用直流电桥测量电阻</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掌握直流电桥测电阻的原理及方法</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直流电桥测电阻</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设计性</w:t>
            </w:r>
          </w:p>
          <w:p w:rsidR="00B82795" w:rsidRPr="00455127" w:rsidRDefault="00B82795" w:rsidP="00455127">
            <w:pPr>
              <w:textAlignment w:val="center"/>
            </w:pP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选开</w:t>
            </w:r>
          </w:p>
        </w:tc>
      </w:tr>
      <w:tr w:rsidR="00B82795" w:rsidRPr="00455127" w:rsidTr="009871E5">
        <w:trPr>
          <w:cantSplit/>
          <w:trHeight w:val="815"/>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10</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磁滞回线的测定</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用磁滞回线仪测铁磁材料的磁滞回线</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测铁磁材料的磁滞回线</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选开</w:t>
            </w:r>
          </w:p>
        </w:tc>
      </w:tr>
      <w:tr w:rsidR="00B82795" w:rsidRPr="00455127" w:rsidTr="009871E5">
        <w:trPr>
          <w:cantSplit/>
          <w:trHeight w:val="463"/>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11</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霍耳效应测磁感强度</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用霍耳效应测量仪测量磁感强度</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测量磁感强度</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验证性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选开</w:t>
            </w:r>
          </w:p>
        </w:tc>
      </w:tr>
      <w:tr w:rsidR="00B82795" w:rsidRPr="00455127" w:rsidTr="009871E5">
        <w:trPr>
          <w:cantSplit/>
          <w:trHeight w:val="680"/>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12</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分光计的调节及棱镜折射率的测定</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掌握分光计的调节原理和使用方法，测定三棱镜的顶角和折射率</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掌握分光计的调节方法，测定三棱镜的顶角和折射率</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240"/>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13</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用透射光栅测定光波波长</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掌握用光栅测波长及由波长测光栅常数的方法</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用光栅测波长，由波长测光栅常数</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680"/>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14</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迈克耳逊干涉仪的调节和使用</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掌握迈克耳逊干涉仪的调节和使用方法，测量单色光的波长</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掌握迈克耳逊干涉仪的使用方法，测量单色光的波长</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240"/>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15</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示波器的使用</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学习使用示波器和信号发生器，用示波器测量交流电压的有效值和频率，通过观察利萨如图形，加深对振动合成概念的理解</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用示波器测量交流电压的有效值和频率，观察利萨如图形。</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6</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240"/>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lastRenderedPageBreak/>
              <w:t>16</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灵敏电流计的研究</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了解灵敏电流计的原理和运转特性，测定其内阻及外临界电阻，学会用最小二乘法处理数据</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测定灵敏电流计内阻及外临界电阻</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331"/>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17</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油滴实验</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用密立根油滴仪测定电子的电荷值</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测定电子的电荷值</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281"/>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18</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牛顿环与劈尖干涉</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掌握利用牛顿环测平凸透镜曲率半径的原理</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用牛顿环测平凸透镜曲率半径</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373"/>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19</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偏振面的旋转和旋光仪</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学会用旋光仪测溶液浓度</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用旋光仪测溶液浓度</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373"/>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20</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电介质介电常数的测量</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掌握测定固体电介质介电常数的原理和方法</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测定固体电介质介电常数</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设计性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56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21</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CCD</w:t>
            </w:r>
            <w:r w:rsidRPr="00455127">
              <w:t>单缝衍射相对光强分布的测量</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w:t>
            </w:r>
            <w:r w:rsidRPr="00455127">
              <w:t>CCD</w:t>
            </w:r>
            <w:r w:rsidRPr="00455127">
              <w:t>法测量夫琅和费单缝衍射的条纹位置和光强分布</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测量夫琅和费单缝衍射的条纹位置和光强分布</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选开</w:t>
            </w:r>
          </w:p>
        </w:tc>
      </w:tr>
      <w:tr w:rsidR="00B82795" w:rsidRPr="00455127" w:rsidTr="009871E5">
        <w:trPr>
          <w:cantSplit/>
          <w:trHeight w:val="454"/>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22</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激光全息照相</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了解激光全息照相的基本原理、特点，学会光路调整，掌握全息照相的拍摄方法和再现技术</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全息照相的拍摄方法和再现</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3-4</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必开</w:t>
            </w:r>
          </w:p>
        </w:tc>
      </w:tr>
      <w:tr w:rsidR="00B82795" w:rsidRPr="00455127" w:rsidTr="009871E5">
        <w:trPr>
          <w:cantSplit/>
          <w:trHeight w:val="255"/>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23</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空气中声速的测量</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用驻波法（或位相法）测定空气中的声速</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测定空气中的声速</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选开</w:t>
            </w:r>
          </w:p>
        </w:tc>
      </w:tr>
      <w:tr w:rsidR="00B82795" w:rsidRPr="00455127" w:rsidTr="009871E5">
        <w:trPr>
          <w:cantSplit/>
          <w:trHeight w:val="292"/>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24</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普朗克常量的测定</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了解光电效应的基本规律，测定光电管基本特性曲线，验证爱因斯坦光电效应方程，测定普朗克常数</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测定光电管基本特性曲线，测定普朗克常数</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4</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综合性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1</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选开</w:t>
            </w:r>
          </w:p>
        </w:tc>
      </w:tr>
      <w:tr w:rsidR="00B82795" w:rsidRPr="00455127" w:rsidTr="009871E5">
        <w:trPr>
          <w:cantSplit/>
          <w:trHeight w:val="35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25</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振动法测材料的杨氏模量</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用振动法测金属丝的杨氏模量</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振动法测材料的杨氏模量</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4</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设计性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选开</w:t>
            </w:r>
          </w:p>
        </w:tc>
      </w:tr>
      <w:tr w:rsidR="00B82795" w:rsidRPr="00455127" w:rsidTr="009871E5">
        <w:trPr>
          <w:cantSplit/>
          <w:trHeight w:val="35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26</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真空的获得与测量</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掌握有关真空的获得与测量的有关知识</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真空的获得与测量</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6</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设计性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3-4</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选开</w:t>
            </w:r>
          </w:p>
        </w:tc>
      </w:tr>
      <w:tr w:rsidR="00B82795" w:rsidRPr="00455127" w:rsidTr="009871E5">
        <w:trPr>
          <w:cantSplit/>
          <w:trHeight w:val="357"/>
          <w:jc w:val="center"/>
        </w:trPr>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27</w:t>
            </w:r>
          </w:p>
        </w:tc>
        <w:tc>
          <w:tcPr>
            <w:tcW w:w="14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纳米薄膜的制备</w:t>
            </w:r>
          </w:p>
        </w:tc>
        <w:tc>
          <w:tcPr>
            <w:tcW w:w="21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了解真空制备纳米薄膜的方法和技术</w:t>
            </w:r>
          </w:p>
        </w:tc>
        <w:tc>
          <w:tcPr>
            <w:tcW w:w="19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纳米薄膜的制备</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6</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设计性</w:t>
            </w:r>
          </w:p>
        </w:tc>
        <w:tc>
          <w:tcPr>
            <w:tcW w:w="6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3-4</w:t>
            </w:r>
          </w:p>
        </w:tc>
        <w:tc>
          <w:tcPr>
            <w:tcW w:w="7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82795" w:rsidRPr="00455127" w:rsidRDefault="00B82795" w:rsidP="00455127">
            <w:pPr>
              <w:textAlignment w:val="center"/>
            </w:pPr>
            <w:r w:rsidRPr="00455127">
              <w:t>选开</w:t>
            </w:r>
          </w:p>
        </w:tc>
      </w:tr>
    </w:tbl>
    <w:p w:rsidR="00B82795" w:rsidRPr="00455127" w:rsidRDefault="00B82795" w:rsidP="00455127">
      <w:pPr>
        <w:textAlignment w:val="center"/>
      </w:pPr>
      <w:r w:rsidRPr="00455127">
        <w:t>序号</w:t>
      </w:r>
      <w:r w:rsidRPr="00455127">
        <w:t>1—26</w:t>
      </w:r>
      <w:r w:rsidRPr="00455127">
        <w:t>所对应的实验适用于所有专业，每学期从中选取</w:t>
      </w:r>
      <w:r w:rsidRPr="00455127">
        <w:t>54</w:t>
      </w:r>
      <w:r w:rsidRPr="00455127">
        <w:t>课时的实验内容。</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 xml:space="preserve">1. </w:t>
      </w:r>
      <w:r w:rsidRPr="00455127">
        <w:t>课前实验室开放，学生到实验室预习；或通过实验中心网站提供的预习资料，自主预习。要求学生撰写预习报告。</w:t>
      </w:r>
    </w:p>
    <w:p w:rsidR="00B82795" w:rsidRPr="00455127" w:rsidRDefault="00B82795" w:rsidP="00455127">
      <w:pPr>
        <w:textAlignment w:val="center"/>
      </w:pPr>
      <w:r w:rsidRPr="00455127">
        <w:rPr>
          <w:rFonts w:hint="eastAsia"/>
        </w:rPr>
        <w:t xml:space="preserve">2. </w:t>
      </w:r>
      <w:r w:rsidRPr="00455127">
        <w:t>课堂教学时间，学生到实验室完成实验操作。教师先简要讲解实验重要内容及注意事项，然后学生完成实验内容，教师巡回指导，解答学生问题。要求学生提交实验原始记录。</w:t>
      </w:r>
    </w:p>
    <w:p w:rsidR="00B82795" w:rsidRPr="00455127" w:rsidRDefault="00B82795" w:rsidP="00455127">
      <w:pPr>
        <w:textAlignment w:val="center"/>
      </w:pPr>
      <w:r w:rsidRPr="00455127">
        <w:rPr>
          <w:rFonts w:hint="eastAsia"/>
        </w:rPr>
        <w:lastRenderedPageBreak/>
        <w:t xml:space="preserve">3. </w:t>
      </w:r>
      <w:r w:rsidRPr="00455127">
        <w:t>实验完成后，要求学生在实验室完成实验报告并提交。</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考核方式：采用平时考核与期终考核相结合的办法。</w:t>
      </w:r>
    </w:p>
    <w:p w:rsidR="00B82795" w:rsidRPr="00455127" w:rsidRDefault="00B82795" w:rsidP="00455127">
      <w:pPr>
        <w:textAlignment w:val="center"/>
      </w:pPr>
      <w:r w:rsidRPr="00455127">
        <w:t>1</w:t>
      </w:r>
      <w:r w:rsidRPr="00455127">
        <w:t>、平时考核：教师根据学生实验预习、实验操作情况以及撰写的实验报告，依据实验室制定的考核办法和评分标准评定学生单次实验的成绩，最后的平时成绩是以每次实验课程成绩累加除以实验项目个数得出。</w:t>
      </w:r>
    </w:p>
    <w:p w:rsidR="00B82795" w:rsidRPr="00455127" w:rsidRDefault="00B82795" w:rsidP="00455127">
      <w:pPr>
        <w:textAlignment w:val="center"/>
      </w:pPr>
      <w:r w:rsidRPr="00455127">
        <w:t>2</w:t>
      </w:r>
      <w:r w:rsidRPr="00455127">
        <w:rPr>
          <w:rFonts w:hint="eastAsia"/>
        </w:rPr>
        <w:t>、</w:t>
      </w:r>
      <w:r w:rsidRPr="00455127">
        <w:t>期终考核：采用笔试</w:t>
      </w:r>
      <w:r w:rsidRPr="00455127">
        <w:t>+</w:t>
      </w:r>
      <w:r w:rsidRPr="00455127">
        <w:t>操作考试相结合形式，开卷考试。</w:t>
      </w:r>
    </w:p>
    <w:p w:rsidR="00B82795" w:rsidRPr="00455127" w:rsidRDefault="00B82795" w:rsidP="00455127">
      <w:pPr>
        <w:textAlignment w:val="center"/>
      </w:pPr>
      <w:r w:rsidRPr="00455127">
        <w:t>成绩评定方式：平时成绩</w:t>
      </w:r>
      <w:r w:rsidRPr="00455127">
        <w:t>70%</w:t>
      </w:r>
      <w:r w:rsidRPr="00455127">
        <w:t>，期终成绩</w:t>
      </w:r>
      <w:r w:rsidRPr="00455127">
        <w:t>30%</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教材：《大学物理实验教程》（上、下册）（第二版）江美福方建兴主编，高等教育出版社，</w:t>
      </w:r>
      <w:r w:rsidRPr="00455127">
        <w:t>2013</w:t>
      </w:r>
      <w:r w:rsidRPr="00455127">
        <w:t>年版</w:t>
      </w:r>
    </w:p>
    <w:p w:rsidR="00B82795" w:rsidRPr="00455127" w:rsidRDefault="00B82795" w:rsidP="00455127">
      <w:pPr>
        <w:textAlignment w:val="center"/>
      </w:pPr>
      <w:r w:rsidRPr="00455127">
        <w:t>参考书</w:t>
      </w:r>
      <w:r w:rsidRPr="00455127">
        <w:rPr>
          <w:rFonts w:hint="eastAsia"/>
        </w:rPr>
        <w:t>目</w:t>
      </w:r>
      <w:r w:rsidRPr="00455127">
        <w:t>：</w:t>
      </w:r>
    </w:p>
    <w:p w:rsidR="00B82795" w:rsidRPr="00455127" w:rsidRDefault="00B82795" w:rsidP="00455127">
      <w:pPr>
        <w:textAlignment w:val="center"/>
      </w:pPr>
      <w:r w:rsidRPr="00455127">
        <w:t>《物理实验》第二版，方建兴江美福朱天淳编著，苏州大学出版社，</w:t>
      </w:r>
      <w:r w:rsidRPr="00455127">
        <w:t>2007</w:t>
      </w:r>
      <w:r w:rsidRPr="00455127">
        <w:rPr>
          <w:rFonts w:hint="eastAsia"/>
        </w:rPr>
        <w:t>。</w:t>
      </w:r>
    </w:p>
    <w:p w:rsidR="00B82795" w:rsidRPr="00455127" w:rsidRDefault="00B82795" w:rsidP="00455127">
      <w:pPr>
        <w:textAlignment w:val="center"/>
      </w:pPr>
      <w:r w:rsidRPr="00455127">
        <w:t>《普通物理实验》，杨述武主编：高等教育出版社，</w:t>
      </w:r>
      <w:r w:rsidRPr="00455127">
        <w:t>1996</w:t>
      </w:r>
      <w:r w:rsidRPr="00455127">
        <w:rPr>
          <w:rFonts w:hint="eastAsia"/>
        </w:rPr>
        <w:t>。</w:t>
      </w:r>
    </w:p>
    <w:p w:rsidR="00B82795" w:rsidRPr="00455127" w:rsidRDefault="00B82795" w:rsidP="00455127">
      <w:pPr>
        <w:textAlignment w:val="center"/>
      </w:pPr>
      <w:r w:rsidRPr="00455127">
        <w:t>《大学物理实验教程》，曾金根编著，同济大学出版社</w:t>
      </w:r>
      <w:r w:rsidRPr="00455127">
        <w:rPr>
          <w:rFonts w:hint="eastAsia"/>
        </w:rPr>
        <w:t>。</w:t>
      </w:r>
    </w:p>
    <w:p w:rsidR="00B82795" w:rsidRPr="00455127" w:rsidRDefault="00B82795" w:rsidP="00455127">
      <w:pPr>
        <w:textAlignment w:val="center"/>
      </w:pPr>
      <w:r w:rsidRPr="00455127">
        <w:t>《基础物理实验》，吕斯骅编著，北京大学出版社</w:t>
      </w:r>
      <w:r w:rsidRPr="00455127">
        <w:rPr>
          <w:rFonts w:hint="eastAsia"/>
        </w:rPr>
        <w:t>。</w:t>
      </w:r>
    </w:p>
    <w:p w:rsidR="00B82795" w:rsidRPr="00455127" w:rsidRDefault="00B82795" w:rsidP="00455127">
      <w:pPr>
        <w:textAlignment w:val="center"/>
      </w:pPr>
      <w:r w:rsidRPr="00455127">
        <w:t>《物理实验教程》，丁慎训编著，清华大学出版社</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175E4F" w:rsidRDefault="00B82795" w:rsidP="00455127">
      <w:pPr>
        <w:textAlignment w:val="center"/>
        <w:rPr>
          <w:b/>
        </w:rPr>
      </w:pPr>
      <w:bookmarkStart w:id="13" w:name="_Toc456739665"/>
      <w:r w:rsidRPr="00175E4F">
        <w:rPr>
          <w:rFonts w:hint="eastAsia"/>
          <w:b/>
        </w:rPr>
        <w:lastRenderedPageBreak/>
        <w:t>《</w:t>
      </w:r>
      <w:r w:rsidRPr="00175E4F">
        <w:rPr>
          <w:b/>
        </w:rPr>
        <w:t>计算机信息技术</w:t>
      </w:r>
      <w:r w:rsidRPr="00175E4F">
        <w:rPr>
          <w:rFonts w:hint="eastAsia"/>
          <w:b/>
        </w:rPr>
        <w:t>I</w:t>
      </w:r>
      <w:r w:rsidRPr="00175E4F">
        <w:rPr>
          <w:rFonts w:hint="eastAsia"/>
          <w:b/>
        </w:rPr>
        <w:t>》课程教学大纲</w:t>
      </w:r>
      <w:bookmarkEnd w:id="13"/>
    </w:p>
    <w:p w:rsidR="00FE3E89" w:rsidRDefault="00FE3E89" w:rsidP="00455127">
      <w:pPr>
        <w:textAlignment w:val="center"/>
      </w:pPr>
    </w:p>
    <w:p w:rsidR="00FE3E89" w:rsidRPr="00455127" w:rsidRDefault="00FE3E89" w:rsidP="00FE3E89">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FE3E89" w:rsidRPr="000B0236" w:rsidTr="00F8735C">
        <w:tc>
          <w:tcPr>
            <w:tcW w:w="1413" w:type="dxa"/>
            <w:shd w:val="clear" w:color="auto" w:fill="auto"/>
          </w:tcPr>
          <w:p w:rsidR="00FE3E89" w:rsidRPr="000B0236" w:rsidRDefault="00FE3E89" w:rsidP="00F8735C">
            <w:pPr>
              <w:jc w:val="center"/>
              <w:rPr>
                <w:b/>
                <w:bCs/>
                <w:szCs w:val="21"/>
              </w:rPr>
            </w:pPr>
            <w:r w:rsidRPr="000B0236">
              <w:rPr>
                <w:rFonts w:hint="eastAsia"/>
                <w:b/>
                <w:bCs/>
                <w:szCs w:val="21"/>
              </w:rPr>
              <w:t>修订时间</w:t>
            </w:r>
          </w:p>
        </w:tc>
        <w:tc>
          <w:tcPr>
            <w:tcW w:w="1559" w:type="dxa"/>
            <w:shd w:val="clear" w:color="auto" w:fill="auto"/>
          </w:tcPr>
          <w:p w:rsidR="00FE3E89" w:rsidRPr="000B0236" w:rsidRDefault="00FE3E89" w:rsidP="00F8735C">
            <w:pPr>
              <w:jc w:val="center"/>
              <w:rPr>
                <w:b/>
                <w:bCs/>
                <w:szCs w:val="21"/>
              </w:rPr>
            </w:pPr>
            <w:r w:rsidRPr="000B0236">
              <w:rPr>
                <w:rFonts w:hint="eastAsia"/>
                <w:b/>
                <w:bCs/>
                <w:szCs w:val="21"/>
              </w:rPr>
              <w:t>修订原因</w:t>
            </w:r>
          </w:p>
        </w:tc>
        <w:tc>
          <w:tcPr>
            <w:tcW w:w="5330" w:type="dxa"/>
            <w:shd w:val="clear" w:color="auto" w:fill="auto"/>
          </w:tcPr>
          <w:p w:rsidR="00FE3E89" w:rsidRPr="000B0236" w:rsidRDefault="00FE3E89" w:rsidP="00F8735C">
            <w:pPr>
              <w:jc w:val="center"/>
              <w:rPr>
                <w:b/>
                <w:bCs/>
                <w:szCs w:val="21"/>
              </w:rPr>
            </w:pPr>
            <w:r w:rsidRPr="000B0236">
              <w:rPr>
                <w:rFonts w:hint="eastAsia"/>
                <w:b/>
                <w:bCs/>
                <w:szCs w:val="21"/>
              </w:rPr>
              <w:t>内容概要</w:t>
            </w:r>
          </w:p>
        </w:tc>
      </w:tr>
      <w:tr w:rsidR="00FE3E89" w:rsidRPr="000B0236" w:rsidTr="00F8735C">
        <w:tc>
          <w:tcPr>
            <w:tcW w:w="1413" w:type="dxa"/>
            <w:shd w:val="clear" w:color="auto" w:fill="auto"/>
          </w:tcPr>
          <w:p w:rsidR="00FE3E89" w:rsidRPr="000B0236" w:rsidRDefault="00FE3E89"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FE3E89" w:rsidRPr="000B0236" w:rsidRDefault="00FE3E89"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FE3E89" w:rsidRPr="000B0236" w:rsidRDefault="00FE3E89"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FE3E89" w:rsidRPr="000B0236" w:rsidTr="00F8735C">
        <w:tc>
          <w:tcPr>
            <w:tcW w:w="1413" w:type="dxa"/>
            <w:shd w:val="clear" w:color="auto" w:fill="auto"/>
          </w:tcPr>
          <w:p w:rsidR="00FE3E89" w:rsidRPr="000B0236" w:rsidRDefault="00FE3E89" w:rsidP="00F8735C">
            <w:pPr>
              <w:rPr>
                <w:rFonts w:ascii="Times New Roman" w:hAnsi="Times New Roman"/>
                <w:szCs w:val="21"/>
              </w:rPr>
            </w:pPr>
          </w:p>
        </w:tc>
        <w:tc>
          <w:tcPr>
            <w:tcW w:w="1559" w:type="dxa"/>
            <w:shd w:val="clear" w:color="auto" w:fill="auto"/>
          </w:tcPr>
          <w:p w:rsidR="00FE3E89" w:rsidRPr="000B0236" w:rsidRDefault="00FE3E89" w:rsidP="00F8735C">
            <w:pPr>
              <w:rPr>
                <w:rFonts w:ascii="Times New Roman" w:hAnsi="Times New Roman"/>
                <w:szCs w:val="21"/>
              </w:rPr>
            </w:pPr>
          </w:p>
        </w:tc>
        <w:tc>
          <w:tcPr>
            <w:tcW w:w="5330" w:type="dxa"/>
            <w:shd w:val="clear" w:color="auto" w:fill="auto"/>
          </w:tcPr>
          <w:p w:rsidR="00FE3E89" w:rsidRPr="000B0236" w:rsidRDefault="00FE3E89" w:rsidP="00F8735C">
            <w:pPr>
              <w:rPr>
                <w:rFonts w:ascii="Times New Roman" w:hAnsi="Times New Roman"/>
                <w:szCs w:val="21"/>
              </w:rPr>
            </w:pPr>
          </w:p>
        </w:tc>
      </w:tr>
      <w:tr w:rsidR="00FE3E89" w:rsidRPr="00005BF3" w:rsidTr="00F8735C">
        <w:tc>
          <w:tcPr>
            <w:tcW w:w="1413" w:type="dxa"/>
            <w:shd w:val="clear" w:color="auto" w:fill="auto"/>
          </w:tcPr>
          <w:p w:rsidR="00FE3E89" w:rsidRPr="000B0236" w:rsidRDefault="00FE3E89" w:rsidP="00F8735C">
            <w:pPr>
              <w:rPr>
                <w:rFonts w:ascii="Times New Roman" w:hAnsi="Times New Roman"/>
                <w:szCs w:val="21"/>
              </w:rPr>
            </w:pPr>
          </w:p>
        </w:tc>
        <w:tc>
          <w:tcPr>
            <w:tcW w:w="1559" w:type="dxa"/>
            <w:shd w:val="clear" w:color="auto" w:fill="auto"/>
          </w:tcPr>
          <w:p w:rsidR="00FE3E89" w:rsidRPr="000B0236" w:rsidRDefault="00FE3E89" w:rsidP="00F8735C">
            <w:pPr>
              <w:rPr>
                <w:rFonts w:ascii="Times New Roman" w:hAnsi="Times New Roman"/>
                <w:szCs w:val="21"/>
              </w:rPr>
            </w:pPr>
          </w:p>
        </w:tc>
        <w:tc>
          <w:tcPr>
            <w:tcW w:w="5330" w:type="dxa"/>
            <w:shd w:val="clear" w:color="auto" w:fill="auto"/>
          </w:tcPr>
          <w:p w:rsidR="00FE3E89" w:rsidRPr="00005BF3" w:rsidRDefault="00FE3E89" w:rsidP="00F8735C">
            <w:pPr>
              <w:rPr>
                <w:rFonts w:ascii="Times New Roman" w:hAnsi="Times New Roman"/>
                <w:szCs w:val="21"/>
              </w:rPr>
            </w:pPr>
          </w:p>
        </w:tc>
      </w:tr>
    </w:tbl>
    <w:p w:rsidR="00FE3E89" w:rsidRPr="00455127" w:rsidRDefault="00FE3E89" w:rsidP="00455127">
      <w:pPr>
        <w:textAlignment w:val="center"/>
      </w:pPr>
    </w:p>
    <w:p w:rsidR="00B82795" w:rsidRPr="00455127" w:rsidRDefault="00B82795" w:rsidP="00455127">
      <w:pPr>
        <w:textAlignment w:val="center"/>
      </w:pPr>
    </w:p>
    <w:tbl>
      <w:tblPr>
        <w:tblpPr w:leftFromText="180" w:rightFromText="180" w:vertAnchor="text" w:horzAnchor="margin" w:tblpY="47"/>
        <w:tblOverlap w:val="never"/>
        <w:tblW w:w="0" w:type="auto"/>
        <w:tblLayout w:type="fixed"/>
        <w:tblLook w:val="0000" w:firstRow="0" w:lastRow="0" w:firstColumn="0" w:lastColumn="0" w:noHBand="0" w:noVBand="0"/>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课程名称：计算机信息技术</w:t>
            </w:r>
            <w:r w:rsidRPr="00455127">
              <w:t>I</w:t>
            </w:r>
          </w:p>
        </w:tc>
        <w:tc>
          <w:tcPr>
            <w:tcW w:w="4148" w:type="dxa"/>
          </w:tcPr>
          <w:p w:rsidR="00B82795" w:rsidRPr="00455127" w:rsidRDefault="00B82795" w:rsidP="00455127">
            <w:pPr>
              <w:textAlignment w:val="center"/>
            </w:pPr>
            <w:r w:rsidRPr="00455127">
              <w:t>课程代码：</w:t>
            </w:r>
            <w:r w:rsidRPr="00455127">
              <w:t>00270007</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Computer Information Technology I</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rPr>
                <w:rFonts w:hint="eastAsia"/>
              </w:rPr>
              <w:t>学分</w:t>
            </w:r>
            <w:r w:rsidRPr="00455127">
              <w:t>/72</w:t>
            </w:r>
            <w:r w:rsidRPr="00455127">
              <w:rPr>
                <w:rFonts w:hint="eastAsia"/>
              </w:rPr>
              <w:t>学时</w:t>
            </w:r>
            <w:r w:rsidRPr="00455127">
              <w:rPr>
                <w:rFonts w:hint="eastAsia"/>
              </w:rPr>
              <w:t>(36+36)</w:t>
            </w:r>
          </w:p>
        </w:tc>
      </w:tr>
      <w:tr w:rsidR="00B82795" w:rsidRPr="00455127" w:rsidTr="009871E5">
        <w:tc>
          <w:tcPr>
            <w:tcW w:w="4148" w:type="dxa"/>
          </w:tcPr>
          <w:p w:rsidR="00B82795" w:rsidRPr="00455127" w:rsidRDefault="00B82795" w:rsidP="00455127">
            <w:pPr>
              <w:textAlignment w:val="center"/>
            </w:pPr>
            <w:r w:rsidRPr="00455127">
              <w:t>开课学期：第</w:t>
            </w:r>
            <w:r w:rsidRPr="00455127">
              <w:t>1</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适用专业：电气工程及其自动化，通信工程，信息工程等非计算机专业</w:t>
            </w:r>
          </w:p>
        </w:tc>
      </w:tr>
      <w:tr w:rsidR="00B82795" w:rsidRPr="00455127" w:rsidTr="009871E5">
        <w:tc>
          <w:tcPr>
            <w:tcW w:w="8296" w:type="dxa"/>
            <w:gridSpan w:val="2"/>
          </w:tcPr>
          <w:p w:rsidR="00B82795" w:rsidRPr="00455127" w:rsidRDefault="00B82795" w:rsidP="00455127">
            <w:pPr>
              <w:textAlignment w:val="center"/>
            </w:pPr>
            <w:r w:rsidRPr="00455127">
              <w:t>先修课程：</w:t>
            </w:r>
          </w:p>
        </w:tc>
      </w:tr>
      <w:tr w:rsidR="00B82795" w:rsidRPr="00455127" w:rsidTr="009871E5">
        <w:tc>
          <w:tcPr>
            <w:tcW w:w="8296" w:type="dxa"/>
            <w:gridSpan w:val="2"/>
          </w:tcPr>
          <w:p w:rsidR="00B82795" w:rsidRPr="00455127" w:rsidRDefault="00B82795" w:rsidP="00455127">
            <w:pPr>
              <w:textAlignment w:val="center"/>
            </w:pPr>
            <w:r w:rsidRPr="00455127">
              <w:t>后续课程：计算机信息技术</w:t>
            </w:r>
            <w:r w:rsidRPr="00455127">
              <w:t>II</w:t>
            </w:r>
            <w:r w:rsidRPr="00455127">
              <w:t>等</w:t>
            </w:r>
          </w:p>
        </w:tc>
      </w:tr>
      <w:tr w:rsidR="00B82795" w:rsidRPr="00455127" w:rsidTr="009871E5">
        <w:tc>
          <w:tcPr>
            <w:tcW w:w="4148" w:type="dxa"/>
          </w:tcPr>
          <w:p w:rsidR="00B82795" w:rsidRPr="00455127" w:rsidRDefault="00B82795" w:rsidP="00455127">
            <w:pPr>
              <w:textAlignment w:val="center"/>
            </w:pPr>
            <w:r w:rsidRPr="00455127">
              <w:t>开课单位：计算机科学与技术学院</w:t>
            </w:r>
          </w:p>
        </w:tc>
        <w:tc>
          <w:tcPr>
            <w:tcW w:w="4148" w:type="dxa"/>
          </w:tcPr>
          <w:p w:rsidR="00B82795" w:rsidRPr="00455127" w:rsidRDefault="00B82795" w:rsidP="00455127">
            <w:pPr>
              <w:textAlignment w:val="center"/>
            </w:pPr>
            <w:r w:rsidRPr="00455127">
              <w:t>课程负责人：李海燕</w:t>
            </w:r>
          </w:p>
        </w:tc>
      </w:tr>
      <w:tr w:rsidR="00B82795" w:rsidRPr="00455127" w:rsidTr="009871E5">
        <w:tc>
          <w:tcPr>
            <w:tcW w:w="4148" w:type="dxa"/>
          </w:tcPr>
          <w:p w:rsidR="00B82795" w:rsidRPr="00455127" w:rsidRDefault="00B82795" w:rsidP="00455127">
            <w:pPr>
              <w:textAlignment w:val="center"/>
            </w:pPr>
            <w:r w:rsidRPr="00455127">
              <w:t>大纲执笔人：张志强</w:t>
            </w:r>
          </w:p>
        </w:tc>
        <w:tc>
          <w:tcPr>
            <w:tcW w:w="4148" w:type="dxa"/>
          </w:tcPr>
          <w:p w:rsidR="00B82795" w:rsidRPr="00455127" w:rsidRDefault="00B82795" w:rsidP="00455127">
            <w:pPr>
              <w:textAlignment w:val="center"/>
            </w:pPr>
            <w:r w:rsidRPr="00455127">
              <w:t>大纲审核人：张志强</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w:t>
      </w:r>
      <w:r w:rsidRPr="00455127">
        <w:t>本课程是为非计算机专业本科学生开设的一门计算机基础教育课，它是学生大学期间计算机基础教育的入门课程。</w:t>
      </w:r>
    </w:p>
    <w:p w:rsidR="00B82795" w:rsidRPr="00455127" w:rsidRDefault="00B82795" w:rsidP="00455127">
      <w:pPr>
        <w:textAlignment w:val="center"/>
      </w:pPr>
      <w:r w:rsidRPr="00455127">
        <w:t>教学目标：</w:t>
      </w:r>
    </w:p>
    <w:p w:rsidR="00B82795" w:rsidRPr="00455127" w:rsidRDefault="00B82795" w:rsidP="00455127">
      <w:pPr>
        <w:textAlignment w:val="center"/>
      </w:pPr>
      <w:r w:rsidRPr="00455127">
        <w:t xml:space="preserve">1. </w:t>
      </w:r>
      <w:r w:rsidRPr="00455127">
        <w:t>通过本课程的学习，应使学生掌握计算机软硬件组成及网络等先进技术的基本概念，了解信息系统开发的基本方法与技巧；</w:t>
      </w:r>
    </w:p>
    <w:p w:rsidR="00B82795" w:rsidRPr="00455127" w:rsidRDefault="00B82795" w:rsidP="00455127">
      <w:pPr>
        <w:textAlignment w:val="center"/>
      </w:pPr>
      <w:r w:rsidRPr="00455127">
        <w:t xml:space="preserve">2. </w:t>
      </w:r>
      <w:r w:rsidRPr="00455127">
        <w:t>通过对常用</w:t>
      </w:r>
      <w:r w:rsidRPr="00455127">
        <w:t>Office</w:t>
      </w:r>
      <w:r w:rsidRPr="00455127">
        <w:t>软件的学习与训练，具有使用计算机解决本专业一般性问题的能力。为后续课程的学习做准备。</w:t>
      </w:r>
    </w:p>
    <w:p w:rsidR="00B82795" w:rsidRPr="00455127" w:rsidRDefault="00B82795" w:rsidP="00455127">
      <w:pPr>
        <w:textAlignment w:val="center"/>
      </w:pPr>
      <w:r w:rsidRPr="00455127">
        <w:rPr>
          <w:rFonts w:hint="eastAsia"/>
        </w:rPr>
        <w:t>3</w:t>
      </w:r>
      <w:r w:rsidRPr="00455127">
        <w:t xml:space="preserve">. </w:t>
      </w:r>
      <w:r w:rsidRPr="00455127">
        <w:t>通过实验，要求学生学会</w:t>
      </w:r>
      <w:r w:rsidRPr="00455127">
        <w:t>Windows</w:t>
      </w:r>
      <w:r w:rsidRPr="00455127">
        <w:t>的常规操作；</w:t>
      </w:r>
    </w:p>
    <w:p w:rsidR="00B82795" w:rsidRPr="00455127" w:rsidRDefault="00B82795" w:rsidP="00455127">
      <w:pPr>
        <w:textAlignment w:val="center"/>
      </w:pPr>
      <w:r w:rsidRPr="00455127">
        <w:rPr>
          <w:rFonts w:hint="eastAsia"/>
        </w:rPr>
        <w:t>4</w:t>
      </w:r>
      <w:r w:rsidRPr="00455127">
        <w:t xml:space="preserve">. </w:t>
      </w:r>
      <w:r w:rsidRPr="00455127">
        <w:t>掌握</w:t>
      </w:r>
      <w:r w:rsidRPr="00455127">
        <w:t>Word</w:t>
      </w:r>
      <w:r w:rsidRPr="00455127">
        <w:t>、</w:t>
      </w:r>
      <w:r w:rsidRPr="00455127">
        <w:t>Excel</w:t>
      </w:r>
      <w:r w:rsidRPr="00455127">
        <w:t>、</w:t>
      </w:r>
      <w:r w:rsidRPr="00455127">
        <w:t>PowerPoint</w:t>
      </w:r>
      <w:r w:rsidRPr="00455127">
        <w:t>、等办公软件的基本使用，为参加江苏省计算机等级考试（一级）、全国计算机等级考试（一级）及今后进一步应用计算机打下基础</w:t>
      </w:r>
    </w:p>
    <w:p w:rsidR="00B82795" w:rsidRPr="00455127" w:rsidRDefault="00B82795" w:rsidP="00455127">
      <w:pPr>
        <w:textAlignment w:val="center"/>
      </w:pPr>
      <w:r w:rsidRPr="00455127">
        <w:rPr>
          <w:rFonts w:hint="eastAsia"/>
        </w:rPr>
        <w:t>教学目标与毕业要求的对应关系：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3078"/>
        <w:gridCol w:w="1316"/>
        <w:gridCol w:w="2673"/>
      </w:tblGrid>
      <w:tr w:rsidR="00B82795" w:rsidRPr="00455127" w:rsidTr="009871E5">
        <w:trPr>
          <w:jc w:val="center"/>
        </w:trPr>
        <w:tc>
          <w:tcPr>
            <w:tcW w:w="1313" w:type="dxa"/>
            <w:vAlign w:val="center"/>
          </w:tcPr>
          <w:p w:rsidR="00B82795" w:rsidRPr="00455127" w:rsidRDefault="00B82795" w:rsidP="00455127">
            <w:pPr>
              <w:textAlignment w:val="center"/>
            </w:pPr>
            <w:r w:rsidRPr="00455127">
              <w:t>毕业要求</w:t>
            </w:r>
          </w:p>
        </w:tc>
        <w:tc>
          <w:tcPr>
            <w:tcW w:w="3078" w:type="dxa"/>
            <w:vAlign w:val="center"/>
          </w:tcPr>
          <w:p w:rsidR="00B82795" w:rsidRPr="00455127" w:rsidRDefault="00B82795" w:rsidP="00455127">
            <w:pPr>
              <w:textAlignment w:val="center"/>
            </w:pPr>
            <w:r w:rsidRPr="00455127">
              <w:t>指标点</w:t>
            </w:r>
          </w:p>
        </w:tc>
        <w:tc>
          <w:tcPr>
            <w:tcW w:w="1316" w:type="dxa"/>
            <w:vAlign w:val="center"/>
          </w:tcPr>
          <w:p w:rsidR="00B82795" w:rsidRPr="00455127" w:rsidRDefault="00B82795" w:rsidP="00455127">
            <w:pPr>
              <w:textAlignment w:val="center"/>
            </w:pPr>
            <w:r w:rsidRPr="00455127">
              <w:t>课程目标</w:t>
            </w:r>
          </w:p>
        </w:tc>
        <w:tc>
          <w:tcPr>
            <w:tcW w:w="2673" w:type="dxa"/>
            <w:vAlign w:val="center"/>
          </w:tcPr>
          <w:p w:rsidR="00B82795" w:rsidRPr="00455127" w:rsidRDefault="00B82795" w:rsidP="00455127">
            <w:pPr>
              <w:textAlignment w:val="center"/>
            </w:pPr>
            <w:r w:rsidRPr="00455127">
              <w:t>对应关系说明</w:t>
            </w:r>
          </w:p>
        </w:tc>
      </w:tr>
      <w:tr w:rsidR="00B82795" w:rsidRPr="00455127" w:rsidTr="009871E5">
        <w:trPr>
          <w:jc w:val="center"/>
        </w:trPr>
        <w:tc>
          <w:tcPr>
            <w:tcW w:w="1313" w:type="dxa"/>
            <w:vMerge w:val="restart"/>
            <w:vAlign w:val="center"/>
          </w:tcPr>
          <w:p w:rsidR="00B82795" w:rsidRPr="00455127" w:rsidRDefault="00B82795" w:rsidP="00455127">
            <w:pPr>
              <w:textAlignment w:val="center"/>
            </w:pPr>
            <w:r w:rsidRPr="00455127">
              <w:rPr>
                <w:rFonts w:hint="eastAsia"/>
              </w:rPr>
              <w:t>毕业要求</w:t>
            </w:r>
            <w:r w:rsidRPr="00455127">
              <w:t>1</w:t>
            </w:r>
            <w:r w:rsidRPr="00455127">
              <w:rPr>
                <w:rFonts w:hint="eastAsia"/>
              </w:rPr>
              <w:t>：</w:t>
            </w:r>
            <w:r w:rsidRPr="00455127">
              <w:t>工程知识</w:t>
            </w:r>
          </w:p>
        </w:tc>
        <w:tc>
          <w:tcPr>
            <w:tcW w:w="3078" w:type="dxa"/>
            <w:vMerge w:val="restart"/>
            <w:vAlign w:val="center"/>
          </w:tcPr>
          <w:p w:rsidR="00B82795" w:rsidRPr="00455127" w:rsidRDefault="00B82795" w:rsidP="00455127">
            <w:pPr>
              <w:textAlignment w:val="center"/>
            </w:pPr>
            <w:r w:rsidRPr="00455127">
              <w:t>1-2</w:t>
            </w:r>
            <w:r w:rsidRPr="00455127">
              <w:rPr>
                <w:rFonts w:hint="eastAsia"/>
              </w:rPr>
              <w:t xml:space="preserve"> </w:t>
            </w:r>
            <w:r w:rsidRPr="00455127">
              <w:t>掌握自动控制、计算机、检测技术与仪表的基础知识，能用于自动化系统的反馈和控制问题</w:t>
            </w:r>
          </w:p>
        </w:tc>
        <w:tc>
          <w:tcPr>
            <w:tcW w:w="1316" w:type="dxa"/>
            <w:vAlign w:val="center"/>
          </w:tcPr>
          <w:p w:rsidR="00B82795" w:rsidRPr="00455127" w:rsidRDefault="00B82795" w:rsidP="00455127">
            <w:pPr>
              <w:textAlignment w:val="center"/>
            </w:pPr>
            <w:r w:rsidRPr="00455127">
              <w:t>教学目标</w:t>
            </w:r>
            <w:r w:rsidRPr="00455127">
              <w:t>1</w:t>
            </w:r>
          </w:p>
        </w:tc>
        <w:tc>
          <w:tcPr>
            <w:tcW w:w="2673" w:type="dxa"/>
            <w:vAlign w:val="center"/>
          </w:tcPr>
          <w:p w:rsidR="00B82795" w:rsidRPr="00455127" w:rsidRDefault="00B82795" w:rsidP="00455127">
            <w:pPr>
              <w:textAlignment w:val="center"/>
            </w:pPr>
            <w:r w:rsidRPr="00455127">
              <w:t>掌握计算机软硬件组成及网络等先进技术的基本概念</w:t>
            </w:r>
            <w:r w:rsidRPr="00455127">
              <w:rPr>
                <w:rFonts w:hint="eastAsia"/>
              </w:rPr>
              <w:t>。</w:t>
            </w:r>
          </w:p>
        </w:tc>
      </w:tr>
      <w:tr w:rsidR="00B82795" w:rsidRPr="00455127" w:rsidTr="009871E5">
        <w:trPr>
          <w:jc w:val="center"/>
        </w:trPr>
        <w:tc>
          <w:tcPr>
            <w:tcW w:w="1313" w:type="dxa"/>
            <w:vMerge/>
            <w:vAlign w:val="center"/>
          </w:tcPr>
          <w:p w:rsidR="00B82795" w:rsidRPr="00455127" w:rsidRDefault="00B82795" w:rsidP="00455127">
            <w:pPr>
              <w:textAlignment w:val="center"/>
            </w:pPr>
          </w:p>
        </w:tc>
        <w:tc>
          <w:tcPr>
            <w:tcW w:w="3078" w:type="dxa"/>
            <w:vMerge/>
            <w:vAlign w:val="center"/>
          </w:tcPr>
          <w:p w:rsidR="00B82795" w:rsidRPr="00455127" w:rsidRDefault="00B82795" w:rsidP="00455127">
            <w:pPr>
              <w:textAlignment w:val="center"/>
            </w:pPr>
          </w:p>
        </w:tc>
        <w:tc>
          <w:tcPr>
            <w:tcW w:w="1316" w:type="dxa"/>
            <w:vAlign w:val="center"/>
          </w:tcPr>
          <w:p w:rsidR="00B82795" w:rsidRPr="00455127" w:rsidRDefault="00B82795" w:rsidP="00455127">
            <w:pPr>
              <w:textAlignment w:val="center"/>
            </w:pPr>
            <w:r w:rsidRPr="00455127">
              <w:t>教学目标</w:t>
            </w:r>
            <w:r w:rsidRPr="00455127">
              <w:rPr>
                <w:rFonts w:hint="eastAsia"/>
              </w:rPr>
              <w:t>3</w:t>
            </w:r>
          </w:p>
        </w:tc>
        <w:tc>
          <w:tcPr>
            <w:tcW w:w="2673" w:type="dxa"/>
            <w:vAlign w:val="center"/>
          </w:tcPr>
          <w:p w:rsidR="00B82795" w:rsidRPr="00455127" w:rsidRDefault="00B82795" w:rsidP="00455127">
            <w:pPr>
              <w:textAlignment w:val="center"/>
            </w:pPr>
            <w:r w:rsidRPr="00455127">
              <w:rPr>
                <w:rFonts w:hint="eastAsia"/>
              </w:rPr>
              <w:t>掌握</w:t>
            </w:r>
            <w:r w:rsidRPr="00455127">
              <w:rPr>
                <w:rFonts w:hint="eastAsia"/>
              </w:rPr>
              <w:t>Windows</w:t>
            </w:r>
            <w:r w:rsidRPr="00455127">
              <w:rPr>
                <w:rFonts w:hint="eastAsia"/>
              </w:rPr>
              <w:t>的基本操作。</w:t>
            </w:r>
          </w:p>
        </w:tc>
      </w:tr>
      <w:tr w:rsidR="00B82795" w:rsidRPr="00455127" w:rsidTr="009871E5">
        <w:trPr>
          <w:jc w:val="center"/>
        </w:trPr>
        <w:tc>
          <w:tcPr>
            <w:tcW w:w="1313" w:type="dxa"/>
            <w:vMerge/>
            <w:vAlign w:val="center"/>
          </w:tcPr>
          <w:p w:rsidR="00B82795" w:rsidRPr="00455127" w:rsidRDefault="00B82795" w:rsidP="00455127">
            <w:pPr>
              <w:textAlignment w:val="center"/>
            </w:pPr>
          </w:p>
        </w:tc>
        <w:tc>
          <w:tcPr>
            <w:tcW w:w="3078" w:type="dxa"/>
            <w:vAlign w:val="center"/>
          </w:tcPr>
          <w:p w:rsidR="00B82795" w:rsidRPr="00455127" w:rsidRDefault="00B82795" w:rsidP="00455127">
            <w:pPr>
              <w:textAlignment w:val="center"/>
            </w:pPr>
            <w:r w:rsidRPr="00455127">
              <w:t xml:space="preserve">1-4 </w:t>
            </w:r>
            <w:r w:rsidRPr="00455127">
              <w:t>理解计算机软硬件知识，掌握一门编程语言并用于解决复杂工程问题过程中的算法实现</w:t>
            </w:r>
          </w:p>
        </w:tc>
        <w:tc>
          <w:tcPr>
            <w:tcW w:w="1316" w:type="dxa"/>
            <w:vAlign w:val="center"/>
          </w:tcPr>
          <w:p w:rsidR="00B82795" w:rsidRPr="00455127" w:rsidRDefault="00B82795" w:rsidP="00455127">
            <w:pPr>
              <w:textAlignment w:val="center"/>
            </w:pPr>
            <w:r w:rsidRPr="00455127">
              <w:t>教学目标</w:t>
            </w:r>
            <w:r w:rsidRPr="00455127">
              <w:rPr>
                <w:rFonts w:hint="eastAsia"/>
              </w:rPr>
              <w:t>2</w:t>
            </w:r>
          </w:p>
        </w:tc>
        <w:tc>
          <w:tcPr>
            <w:tcW w:w="2673" w:type="dxa"/>
            <w:vAlign w:val="center"/>
          </w:tcPr>
          <w:p w:rsidR="00B82795" w:rsidRPr="00455127" w:rsidRDefault="00B82795" w:rsidP="00455127">
            <w:pPr>
              <w:textAlignment w:val="center"/>
            </w:pPr>
            <w:r w:rsidRPr="00455127">
              <w:t>能熟练使用</w:t>
            </w:r>
            <w:r w:rsidRPr="00455127">
              <w:t>Office</w:t>
            </w:r>
            <w:r w:rsidRPr="00455127">
              <w:t>软件的高级功能，具备使用计算机解决本专业问题的能力。</w:t>
            </w:r>
          </w:p>
        </w:tc>
      </w:tr>
      <w:tr w:rsidR="00B82795" w:rsidRPr="00455127" w:rsidTr="009871E5">
        <w:trPr>
          <w:jc w:val="center"/>
        </w:trPr>
        <w:tc>
          <w:tcPr>
            <w:tcW w:w="1313" w:type="dxa"/>
            <w:vAlign w:val="center"/>
          </w:tcPr>
          <w:p w:rsidR="00B82795" w:rsidRPr="00455127" w:rsidRDefault="00B82795" w:rsidP="00455127">
            <w:pPr>
              <w:textAlignment w:val="center"/>
            </w:pPr>
            <w:r w:rsidRPr="00455127">
              <w:rPr>
                <w:rFonts w:hint="eastAsia"/>
              </w:rPr>
              <w:t>毕业要求</w:t>
            </w:r>
            <w:r w:rsidRPr="00455127">
              <w:t>2</w:t>
            </w:r>
            <w:r w:rsidRPr="00455127">
              <w:rPr>
                <w:rFonts w:hint="eastAsia"/>
              </w:rPr>
              <w:t>：</w:t>
            </w:r>
            <w:r w:rsidRPr="00455127">
              <w:t>问题分析</w:t>
            </w:r>
          </w:p>
        </w:tc>
        <w:tc>
          <w:tcPr>
            <w:tcW w:w="3078" w:type="dxa"/>
            <w:vAlign w:val="center"/>
          </w:tcPr>
          <w:p w:rsidR="00B82795" w:rsidRPr="00455127" w:rsidRDefault="00B82795" w:rsidP="00455127">
            <w:pPr>
              <w:textAlignment w:val="center"/>
            </w:pPr>
            <w:r w:rsidRPr="00455127">
              <w:t xml:space="preserve">2-2 </w:t>
            </w:r>
            <w:r w:rsidRPr="00455127">
              <w:t>能够通过文献检索与查询获取解决一个复杂工程问题的多种解决方案</w:t>
            </w:r>
          </w:p>
        </w:tc>
        <w:tc>
          <w:tcPr>
            <w:tcW w:w="1316" w:type="dxa"/>
            <w:vAlign w:val="center"/>
          </w:tcPr>
          <w:p w:rsidR="00B82795" w:rsidRPr="00455127" w:rsidRDefault="00B82795" w:rsidP="00455127">
            <w:pPr>
              <w:textAlignment w:val="center"/>
            </w:pPr>
            <w:r w:rsidRPr="00455127">
              <w:t>教学目标</w:t>
            </w:r>
            <w:r w:rsidRPr="00455127">
              <w:rPr>
                <w:rFonts w:hint="eastAsia"/>
              </w:rPr>
              <w:t>4</w:t>
            </w:r>
          </w:p>
        </w:tc>
        <w:tc>
          <w:tcPr>
            <w:tcW w:w="2673" w:type="dxa"/>
            <w:vAlign w:val="center"/>
          </w:tcPr>
          <w:p w:rsidR="00B82795" w:rsidRPr="00455127" w:rsidRDefault="00B82795" w:rsidP="00455127">
            <w:pPr>
              <w:textAlignment w:val="center"/>
            </w:pPr>
            <w:r w:rsidRPr="00455127">
              <w:rPr>
                <w:rFonts w:hint="eastAsia"/>
              </w:rPr>
              <w:t>掌握</w:t>
            </w:r>
            <w:r w:rsidRPr="00455127">
              <w:rPr>
                <w:rFonts w:hint="eastAsia"/>
              </w:rPr>
              <w:t>Word</w:t>
            </w:r>
            <w:r w:rsidRPr="00455127">
              <w:rPr>
                <w:rFonts w:hint="eastAsia"/>
              </w:rPr>
              <w:t>、</w:t>
            </w:r>
            <w:r w:rsidRPr="00455127">
              <w:rPr>
                <w:rFonts w:hint="eastAsia"/>
              </w:rPr>
              <w:t>Excel</w:t>
            </w:r>
            <w:r w:rsidRPr="00455127">
              <w:rPr>
                <w:rFonts w:hint="eastAsia"/>
              </w:rPr>
              <w:t>、</w:t>
            </w:r>
            <w:r w:rsidRPr="00455127">
              <w:rPr>
                <w:rFonts w:hint="eastAsia"/>
              </w:rPr>
              <w:t>Power Point</w:t>
            </w:r>
            <w:r w:rsidRPr="00455127">
              <w:rPr>
                <w:rFonts w:hint="eastAsia"/>
              </w:rPr>
              <w:t>等软件的基本使用，应用于文献检索与查询。</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lastRenderedPageBreak/>
        <w:t>第</w:t>
      </w:r>
      <w:r w:rsidRPr="00455127">
        <w:t>1</w:t>
      </w:r>
      <w:r w:rsidRPr="00455127">
        <w:t>章</w:t>
      </w:r>
      <w:r w:rsidRPr="00455127">
        <w:tab/>
      </w:r>
      <w:r w:rsidRPr="00455127">
        <w:t>计算机概述（</w:t>
      </w:r>
      <w:r w:rsidRPr="00455127">
        <w:t>4</w:t>
      </w:r>
      <w:r w:rsidRPr="00455127">
        <w:t>学时）</w:t>
      </w:r>
    </w:p>
    <w:p w:rsidR="00B82795" w:rsidRPr="00455127" w:rsidRDefault="00B82795" w:rsidP="00455127">
      <w:pPr>
        <w:textAlignment w:val="center"/>
      </w:pPr>
      <w:r w:rsidRPr="00455127">
        <w:t>1.1</w:t>
      </w:r>
      <w:r w:rsidRPr="00455127">
        <w:tab/>
      </w:r>
      <w:r w:rsidRPr="00455127">
        <w:t>概述</w:t>
      </w:r>
      <w:r w:rsidRPr="00455127">
        <w:rPr>
          <w:rFonts w:hint="eastAsia"/>
        </w:rPr>
        <w:tab/>
      </w:r>
      <w:r w:rsidRPr="00455127">
        <w:tab/>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1.1.1</w:t>
      </w:r>
      <w:r w:rsidRPr="00455127">
        <w:tab/>
      </w:r>
      <w:r w:rsidRPr="00455127">
        <w:t>计算机的产生与发展</w:t>
      </w:r>
    </w:p>
    <w:p w:rsidR="00B82795" w:rsidRPr="00455127" w:rsidRDefault="00B82795" w:rsidP="00455127">
      <w:pPr>
        <w:textAlignment w:val="center"/>
      </w:pPr>
      <w:r w:rsidRPr="00455127">
        <w:t>1.1.2</w:t>
      </w:r>
      <w:r w:rsidRPr="00455127">
        <w:tab/>
      </w:r>
      <w:r w:rsidRPr="00455127">
        <w:t>计算机的分类</w:t>
      </w:r>
    </w:p>
    <w:p w:rsidR="00B82795" w:rsidRPr="00455127" w:rsidRDefault="00B82795" w:rsidP="00455127">
      <w:pPr>
        <w:textAlignment w:val="center"/>
      </w:pPr>
      <w:r w:rsidRPr="00455127">
        <w:t>*1.1.3</w:t>
      </w:r>
      <w:r w:rsidRPr="00455127">
        <w:tab/>
      </w:r>
      <w:r w:rsidRPr="00455127">
        <w:t>计算机的特点</w:t>
      </w:r>
    </w:p>
    <w:p w:rsidR="00B82795" w:rsidRPr="00455127" w:rsidRDefault="00B82795" w:rsidP="00455127">
      <w:pPr>
        <w:textAlignment w:val="center"/>
      </w:pPr>
      <w:r w:rsidRPr="00455127">
        <w:t>*1.1.4</w:t>
      </w:r>
      <w:r w:rsidRPr="00455127">
        <w:tab/>
      </w:r>
      <w:r w:rsidRPr="00455127">
        <w:t>计算机的应用</w:t>
      </w:r>
    </w:p>
    <w:p w:rsidR="00B82795" w:rsidRPr="00455127" w:rsidRDefault="00B82795" w:rsidP="00455127">
      <w:pPr>
        <w:textAlignment w:val="center"/>
      </w:pPr>
      <w:r w:rsidRPr="00455127">
        <w:t>*1.1.5</w:t>
      </w:r>
      <w:r w:rsidRPr="00455127">
        <w:tab/>
      </w:r>
      <w:r w:rsidRPr="00455127">
        <w:t>计算机的发展趋势</w:t>
      </w:r>
    </w:p>
    <w:p w:rsidR="00B82795" w:rsidRPr="00455127" w:rsidRDefault="00B82795" w:rsidP="00455127">
      <w:pPr>
        <w:textAlignment w:val="center"/>
      </w:pPr>
      <w:r w:rsidRPr="00455127">
        <w:t>1.2</w:t>
      </w:r>
      <w:r w:rsidRPr="00455127">
        <w:tab/>
      </w:r>
      <w:r w:rsidRPr="00455127">
        <w:t>计算机中数的表示</w:t>
      </w:r>
      <w:r w:rsidRPr="00455127">
        <w:tab/>
      </w:r>
      <w:r w:rsidRPr="00455127">
        <w:tab/>
      </w:r>
      <w:r w:rsidRPr="00455127">
        <w:tab/>
      </w:r>
      <w:r w:rsidRPr="00455127">
        <w:tab/>
      </w:r>
      <w:r w:rsidRPr="00455127">
        <w:tab/>
      </w:r>
      <w:r w:rsidRPr="00455127">
        <w:tab/>
      </w:r>
      <w:r w:rsidRPr="00455127">
        <w:t>（理解，讲授）</w:t>
      </w:r>
    </w:p>
    <w:p w:rsidR="00B82795" w:rsidRPr="00455127" w:rsidRDefault="00B82795" w:rsidP="00455127">
      <w:pPr>
        <w:textAlignment w:val="center"/>
      </w:pPr>
      <w:r w:rsidRPr="00455127">
        <w:t>1.2.1</w:t>
      </w:r>
      <w:r w:rsidRPr="00455127">
        <w:tab/>
      </w:r>
      <w:r w:rsidRPr="00455127">
        <w:t>信息的基本单位</w:t>
      </w:r>
      <w:r w:rsidRPr="00455127">
        <w:t>——</w:t>
      </w:r>
      <w:r w:rsidRPr="00455127">
        <w:t>比特</w:t>
      </w:r>
    </w:p>
    <w:p w:rsidR="00B82795" w:rsidRPr="00455127" w:rsidRDefault="00B82795" w:rsidP="00455127">
      <w:pPr>
        <w:textAlignment w:val="center"/>
      </w:pPr>
      <w:r w:rsidRPr="00455127">
        <w:t>1.2.2</w:t>
      </w:r>
      <w:r w:rsidRPr="00455127">
        <w:tab/>
      </w:r>
      <w:r w:rsidRPr="00455127">
        <w:t>各种进位计数制</w:t>
      </w:r>
    </w:p>
    <w:p w:rsidR="00B82795" w:rsidRPr="00455127" w:rsidRDefault="00B82795" w:rsidP="00455127">
      <w:pPr>
        <w:textAlignment w:val="center"/>
      </w:pPr>
      <w:r w:rsidRPr="00455127">
        <w:t>1.2.3</w:t>
      </w:r>
      <w:r w:rsidRPr="00455127">
        <w:tab/>
      </w:r>
      <w:r w:rsidRPr="00455127">
        <w:t>不同进制数之间的转换</w:t>
      </w:r>
    </w:p>
    <w:p w:rsidR="00B82795" w:rsidRPr="00455127" w:rsidRDefault="00B82795" w:rsidP="00455127">
      <w:pPr>
        <w:textAlignment w:val="center"/>
      </w:pPr>
      <w:r w:rsidRPr="00455127">
        <w:t>1.2.4</w:t>
      </w:r>
      <w:r w:rsidRPr="00455127">
        <w:tab/>
      </w:r>
      <w:r w:rsidRPr="00455127">
        <w:t>二进制数的运算</w:t>
      </w:r>
    </w:p>
    <w:p w:rsidR="00B82795" w:rsidRPr="00455127" w:rsidRDefault="00B82795" w:rsidP="00455127">
      <w:pPr>
        <w:textAlignment w:val="center"/>
      </w:pPr>
      <w:r w:rsidRPr="00455127">
        <w:t>1.2.5</w:t>
      </w:r>
      <w:r w:rsidRPr="00455127">
        <w:tab/>
      </w:r>
      <w:r w:rsidRPr="00455127">
        <w:t>数据在计算机中的表示</w:t>
      </w:r>
    </w:p>
    <w:p w:rsidR="00B82795" w:rsidRPr="00455127" w:rsidRDefault="00B82795" w:rsidP="00455127">
      <w:pPr>
        <w:textAlignment w:val="center"/>
      </w:pPr>
      <w:r w:rsidRPr="00455127">
        <w:t>1.3</w:t>
      </w:r>
      <w:r w:rsidRPr="00455127">
        <w:tab/>
      </w:r>
      <w:r w:rsidRPr="00455127">
        <w:t>计算机系统概述</w:t>
      </w:r>
      <w:r w:rsidRPr="00455127">
        <w:tab/>
      </w:r>
      <w:r w:rsidRPr="00455127">
        <w:tab/>
      </w:r>
      <w:r w:rsidRPr="00455127">
        <w:tab/>
      </w:r>
      <w:r w:rsidRPr="00455127">
        <w:tab/>
      </w:r>
      <w:r w:rsidRPr="00455127">
        <w:tab/>
      </w:r>
      <w:r w:rsidRPr="00455127">
        <w:tab/>
      </w:r>
      <w:r w:rsidRPr="00455127">
        <w:tab/>
      </w:r>
      <w:r w:rsidRPr="00455127">
        <w:t>（理解，讲授）</w:t>
      </w:r>
    </w:p>
    <w:p w:rsidR="00B82795" w:rsidRPr="00455127" w:rsidRDefault="00B82795" w:rsidP="00455127">
      <w:pPr>
        <w:textAlignment w:val="center"/>
      </w:pPr>
      <w:r w:rsidRPr="00455127">
        <w:t>第</w:t>
      </w:r>
      <w:r w:rsidRPr="00455127">
        <w:t>2</w:t>
      </w:r>
      <w:r w:rsidRPr="00455127">
        <w:t>章</w:t>
      </w:r>
      <w:r w:rsidRPr="00455127">
        <w:tab/>
      </w:r>
      <w:r w:rsidRPr="00455127">
        <w:t>计算机硬件系统（</w:t>
      </w:r>
      <w:r w:rsidRPr="00455127">
        <w:t>6</w:t>
      </w:r>
      <w:r w:rsidRPr="00455127">
        <w:t>学时）</w:t>
      </w:r>
    </w:p>
    <w:p w:rsidR="00B82795" w:rsidRPr="00455127" w:rsidRDefault="00B82795" w:rsidP="00455127">
      <w:pPr>
        <w:textAlignment w:val="center"/>
      </w:pPr>
      <w:r w:rsidRPr="00455127">
        <w:t>2.1</w:t>
      </w:r>
      <w:r w:rsidRPr="00455127">
        <w:tab/>
      </w:r>
      <w:r w:rsidRPr="00455127">
        <w:t>微电子技术简介</w:t>
      </w:r>
      <w:r w:rsidRPr="00455127">
        <w:tab/>
      </w:r>
      <w:r w:rsidRPr="00455127">
        <w:tab/>
      </w:r>
      <w:r w:rsidRPr="00455127">
        <w:tab/>
      </w:r>
      <w:r w:rsidRPr="00455127">
        <w:tab/>
      </w:r>
      <w:r w:rsidRPr="00455127">
        <w:tab/>
      </w:r>
      <w:r w:rsidRPr="00455127">
        <w:tab/>
      </w:r>
      <w:r w:rsidRPr="00455127">
        <w:tab/>
      </w:r>
      <w:r w:rsidRPr="00455127">
        <w:t>（了解，自学）</w:t>
      </w:r>
    </w:p>
    <w:p w:rsidR="00B82795" w:rsidRPr="00455127" w:rsidRDefault="00B82795" w:rsidP="00455127">
      <w:pPr>
        <w:textAlignment w:val="center"/>
      </w:pPr>
      <w:r w:rsidRPr="00455127">
        <w:t>2.1.1</w:t>
      </w:r>
      <w:r w:rsidRPr="00455127">
        <w:tab/>
      </w:r>
      <w:r w:rsidRPr="00455127">
        <w:t>微电子技术与集成电路</w:t>
      </w:r>
    </w:p>
    <w:p w:rsidR="00B82795" w:rsidRPr="00455127" w:rsidRDefault="00B82795" w:rsidP="00455127">
      <w:pPr>
        <w:textAlignment w:val="center"/>
      </w:pPr>
      <w:r w:rsidRPr="00455127">
        <w:t>*2.1.2</w:t>
      </w:r>
      <w:r w:rsidRPr="00455127">
        <w:tab/>
      </w:r>
      <w:r w:rsidRPr="00455127">
        <w:t>集成电路的制造</w:t>
      </w:r>
    </w:p>
    <w:p w:rsidR="00B82795" w:rsidRPr="00455127" w:rsidRDefault="00B82795" w:rsidP="00455127">
      <w:pPr>
        <w:textAlignment w:val="center"/>
      </w:pPr>
      <w:r w:rsidRPr="00455127">
        <w:t>*2.1.3</w:t>
      </w:r>
      <w:r w:rsidRPr="00455127">
        <w:tab/>
      </w:r>
      <w:r w:rsidRPr="00455127">
        <w:t>集成电路的发展趋势</w:t>
      </w:r>
    </w:p>
    <w:p w:rsidR="00B82795" w:rsidRPr="00455127" w:rsidRDefault="00B82795" w:rsidP="00455127">
      <w:pPr>
        <w:textAlignment w:val="center"/>
      </w:pPr>
      <w:r w:rsidRPr="00455127">
        <w:t>2.1.4</w:t>
      </w:r>
      <w:r w:rsidRPr="00455127">
        <w:tab/>
        <w:t>IC</w:t>
      </w:r>
      <w:r w:rsidRPr="00455127">
        <w:t>卡</w:t>
      </w:r>
    </w:p>
    <w:p w:rsidR="00B82795" w:rsidRPr="00455127" w:rsidRDefault="00B82795" w:rsidP="00455127">
      <w:pPr>
        <w:textAlignment w:val="center"/>
      </w:pPr>
      <w:r w:rsidRPr="00455127">
        <w:t>2.2</w:t>
      </w:r>
      <w:r w:rsidRPr="00455127">
        <w:t>计算机的组成与工作原理</w:t>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2.2.1</w:t>
      </w:r>
      <w:r w:rsidRPr="00455127">
        <w:tab/>
      </w:r>
      <w:r w:rsidRPr="00455127">
        <w:t>计算机的逻辑组成</w:t>
      </w:r>
    </w:p>
    <w:p w:rsidR="00B82795" w:rsidRPr="00455127" w:rsidRDefault="00B82795" w:rsidP="00455127">
      <w:pPr>
        <w:textAlignment w:val="center"/>
      </w:pPr>
      <w:r w:rsidRPr="00455127">
        <w:t>2.2.2</w:t>
      </w:r>
      <w:r w:rsidRPr="00455127">
        <w:tab/>
      </w:r>
      <w:r w:rsidRPr="00455127">
        <w:t>计算机的基本工作原理</w:t>
      </w:r>
    </w:p>
    <w:p w:rsidR="00B82795" w:rsidRPr="00455127" w:rsidRDefault="00B82795" w:rsidP="00455127">
      <w:pPr>
        <w:textAlignment w:val="center"/>
      </w:pPr>
      <w:r w:rsidRPr="00455127">
        <w:t>2.2.3</w:t>
      </w:r>
      <w:r w:rsidRPr="00455127">
        <w:tab/>
      </w:r>
      <w:r w:rsidRPr="00455127">
        <w:t>微型计算机硬件组成</w:t>
      </w:r>
    </w:p>
    <w:p w:rsidR="00B82795" w:rsidRPr="00455127" w:rsidRDefault="00B82795" w:rsidP="00455127">
      <w:pPr>
        <w:textAlignment w:val="center"/>
      </w:pPr>
      <w:r w:rsidRPr="00455127">
        <w:t>2.3</w:t>
      </w:r>
      <w:r w:rsidRPr="00455127">
        <w:t>主机</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2.3.1</w:t>
      </w:r>
      <w:r w:rsidRPr="00455127">
        <w:tab/>
      </w:r>
      <w:r w:rsidRPr="00455127">
        <w:t>主板</w:t>
      </w:r>
    </w:p>
    <w:p w:rsidR="00B82795" w:rsidRPr="00455127" w:rsidRDefault="00B82795" w:rsidP="00455127">
      <w:pPr>
        <w:textAlignment w:val="center"/>
      </w:pPr>
      <w:r w:rsidRPr="00455127">
        <w:t>2.3.2</w:t>
      </w:r>
      <w:r w:rsidRPr="00455127">
        <w:tab/>
        <w:t>CPU</w:t>
      </w:r>
    </w:p>
    <w:p w:rsidR="00B82795" w:rsidRPr="00455127" w:rsidRDefault="00B82795" w:rsidP="00455127">
      <w:pPr>
        <w:textAlignment w:val="center"/>
      </w:pPr>
      <w:r w:rsidRPr="00455127">
        <w:t>2.3.3</w:t>
      </w:r>
      <w:r w:rsidRPr="00455127">
        <w:tab/>
      </w:r>
      <w:r w:rsidRPr="00455127">
        <w:t>内存储器</w:t>
      </w:r>
    </w:p>
    <w:p w:rsidR="00B82795" w:rsidRPr="00455127" w:rsidRDefault="00B82795" w:rsidP="00455127">
      <w:pPr>
        <w:textAlignment w:val="center"/>
      </w:pPr>
      <w:r w:rsidRPr="00455127">
        <w:t>2.3.4</w:t>
      </w:r>
      <w:r w:rsidRPr="00455127">
        <w:tab/>
        <w:t>I/O</w:t>
      </w:r>
      <w:r w:rsidRPr="00455127">
        <w:t>总线与</w:t>
      </w:r>
      <w:r w:rsidRPr="00455127">
        <w:t>I/O</w:t>
      </w:r>
      <w:r w:rsidRPr="00455127">
        <w:t>接口</w:t>
      </w:r>
    </w:p>
    <w:p w:rsidR="00B82795" w:rsidRPr="00455127" w:rsidRDefault="00B82795" w:rsidP="00455127">
      <w:pPr>
        <w:textAlignment w:val="center"/>
      </w:pPr>
      <w:r w:rsidRPr="00455127">
        <w:t>2.4</w:t>
      </w:r>
      <w:r w:rsidRPr="00455127">
        <w:tab/>
      </w:r>
      <w:r w:rsidRPr="00455127">
        <w:t>输入</w:t>
      </w:r>
      <w:r w:rsidRPr="00455127">
        <w:t>/</w:t>
      </w:r>
      <w:r w:rsidRPr="00455127">
        <w:t>输出设备</w:t>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2.4.1</w:t>
      </w:r>
      <w:r w:rsidRPr="00455127">
        <w:tab/>
      </w:r>
      <w:r w:rsidRPr="00455127">
        <w:t>输入设备</w:t>
      </w:r>
    </w:p>
    <w:p w:rsidR="00B82795" w:rsidRPr="00455127" w:rsidRDefault="00B82795" w:rsidP="00455127">
      <w:pPr>
        <w:textAlignment w:val="center"/>
      </w:pPr>
      <w:r w:rsidRPr="00455127">
        <w:t>2.4.2</w:t>
      </w:r>
      <w:r w:rsidRPr="00455127">
        <w:tab/>
      </w:r>
      <w:r w:rsidRPr="00455127">
        <w:t>输出设备</w:t>
      </w:r>
    </w:p>
    <w:p w:rsidR="00B82795" w:rsidRPr="00455127" w:rsidRDefault="00B82795" w:rsidP="00455127">
      <w:pPr>
        <w:textAlignment w:val="center"/>
      </w:pPr>
      <w:r w:rsidRPr="00455127">
        <w:t>2.5</w:t>
      </w:r>
      <w:r w:rsidRPr="00455127">
        <w:tab/>
      </w:r>
      <w:r w:rsidRPr="00455127">
        <w:t>外存储器</w:t>
      </w:r>
      <w:r w:rsidRPr="00455127">
        <w:tab/>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2.5.1</w:t>
      </w:r>
      <w:r w:rsidRPr="00455127">
        <w:tab/>
      </w:r>
      <w:r w:rsidRPr="00455127">
        <w:t>硬盘存储器</w:t>
      </w:r>
    </w:p>
    <w:p w:rsidR="00B82795" w:rsidRPr="00455127" w:rsidRDefault="00B82795" w:rsidP="00455127">
      <w:pPr>
        <w:textAlignment w:val="center"/>
      </w:pPr>
      <w:r w:rsidRPr="00455127">
        <w:t>2.5.2</w:t>
      </w:r>
      <w:r w:rsidRPr="00455127">
        <w:tab/>
      </w:r>
      <w:r w:rsidRPr="00455127">
        <w:t>光盘存储器</w:t>
      </w:r>
    </w:p>
    <w:p w:rsidR="00B82795" w:rsidRPr="00455127" w:rsidRDefault="00B82795" w:rsidP="00455127">
      <w:pPr>
        <w:textAlignment w:val="center"/>
      </w:pPr>
      <w:r w:rsidRPr="00455127">
        <w:t>2.5.3</w:t>
      </w:r>
      <w:r w:rsidRPr="00455127">
        <w:tab/>
      </w:r>
      <w:r w:rsidRPr="00455127">
        <w:t>移动存储器</w:t>
      </w:r>
    </w:p>
    <w:p w:rsidR="00B82795" w:rsidRPr="00455127" w:rsidRDefault="00B82795" w:rsidP="00455127">
      <w:pPr>
        <w:textAlignment w:val="center"/>
      </w:pPr>
      <w:r w:rsidRPr="00455127">
        <w:t>*2.6</w:t>
      </w:r>
      <w:r w:rsidRPr="00455127">
        <w:tab/>
        <w:t xml:space="preserve"> </w:t>
      </w:r>
      <w:r w:rsidRPr="00455127">
        <w:t>微型计算机选配与维护</w:t>
      </w:r>
      <w:r w:rsidRPr="00455127">
        <w:tab/>
      </w:r>
      <w:r w:rsidRPr="00455127">
        <w:tab/>
      </w:r>
      <w:r w:rsidRPr="00455127">
        <w:tab/>
      </w:r>
      <w:r w:rsidRPr="00455127">
        <w:tab/>
      </w:r>
      <w:r w:rsidRPr="00455127">
        <w:tab/>
      </w:r>
      <w:r w:rsidRPr="00455127">
        <w:t>（了解，自学）</w:t>
      </w:r>
    </w:p>
    <w:p w:rsidR="00B82795" w:rsidRPr="00455127" w:rsidRDefault="00B82795" w:rsidP="00455127">
      <w:pPr>
        <w:textAlignment w:val="center"/>
      </w:pPr>
      <w:r w:rsidRPr="00455127">
        <w:t>2.6.1</w:t>
      </w:r>
      <w:r w:rsidRPr="00455127">
        <w:tab/>
      </w:r>
      <w:r w:rsidRPr="00455127">
        <w:t>微型计算机选配</w:t>
      </w:r>
    </w:p>
    <w:p w:rsidR="00B82795" w:rsidRPr="00455127" w:rsidRDefault="00B82795" w:rsidP="00455127">
      <w:pPr>
        <w:textAlignment w:val="center"/>
      </w:pPr>
      <w:r w:rsidRPr="00455127">
        <w:t>2.6.2</w:t>
      </w:r>
      <w:r w:rsidRPr="00455127">
        <w:tab/>
      </w:r>
      <w:r w:rsidRPr="00455127">
        <w:t>微型计算机日常维护</w:t>
      </w:r>
    </w:p>
    <w:p w:rsidR="00B82795" w:rsidRPr="00455127" w:rsidRDefault="00B82795" w:rsidP="00455127">
      <w:pPr>
        <w:textAlignment w:val="center"/>
      </w:pPr>
      <w:r w:rsidRPr="00455127">
        <w:t>2.6.3</w:t>
      </w:r>
      <w:r w:rsidRPr="00455127">
        <w:tab/>
      </w:r>
      <w:r w:rsidRPr="00455127">
        <w:t>微型计算机常见硬件故障及排除</w:t>
      </w:r>
    </w:p>
    <w:p w:rsidR="00B82795" w:rsidRPr="00455127" w:rsidRDefault="00B82795" w:rsidP="00455127">
      <w:pPr>
        <w:textAlignment w:val="center"/>
      </w:pPr>
      <w:r w:rsidRPr="00455127">
        <w:t>第</w:t>
      </w:r>
      <w:r w:rsidRPr="00455127">
        <w:t>3</w:t>
      </w:r>
      <w:r w:rsidRPr="00455127">
        <w:t>章</w:t>
      </w:r>
      <w:r w:rsidRPr="00455127">
        <w:tab/>
      </w:r>
      <w:r w:rsidRPr="00455127">
        <w:t>计算机软件系统（</w:t>
      </w:r>
      <w:r w:rsidRPr="00455127">
        <w:t>4</w:t>
      </w:r>
      <w:r w:rsidRPr="00455127">
        <w:t>学时）</w:t>
      </w:r>
    </w:p>
    <w:p w:rsidR="00B82795" w:rsidRPr="00455127" w:rsidRDefault="00B82795" w:rsidP="00455127">
      <w:pPr>
        <w:textAlignment w:val="center"/>
      </w:pPr>
      <w:r w:rsidRPr="00455127">
        <w:t>3.1</w:t>
      </w:r>
      <w:r w:rsidRPr="00455127">
        <w:tab/>
      </w:r>
      <w:r w:rsidRPr="00455127">
        <w:t>计算机软件概述</w:t>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3.1.1</w:t>
      </w:r>
      <w:r w:rsidRPr="00455127">
        <w:tab/>
      </w:r>
      <w:r w:rsidRPr="00455127">
        <w:t>计算机软件的概念及特性</w:t>
      </w:r>
    </w:p>
    <w:p w:rsidR="00B82795" w:rsidRPr="00455127" w:rsidRDefault="00B82795" w:rsidP="00455127">
      <w:pPr>
        <w:textAlignment w:val="center"/>
      </w:pPr>
      <w:r w:rsidRPr="00455127">
        <w:t>3.1.2</w:t>
      </w:r>
      <w:r w:rsidRPr="00455127">
        <w:tab/>
      </w:r>
      <w:r w:rsidRPr="00455127">
        <w:t>计算机软件的分类</w:t>
      </w:r>
    </w:p>
    <w:p w:rsidR="00B82795" w:rsidRPr="00455127" w:rsidRDefault="00B82795" w:rsidP="00455127">
      <w:pPr>
        <w:textAlignment w:val="center"/>
      </w:pPr>
      <w:r w:rsidRPr="00455127">
        <w:lastRenderedPageBreak/>
        <w:t>3.1.3</w:t>
      </w:r>
      <w:r w:rsidRPr="00455127">
        <w:tab/>
      </w:r>
      <w:r w:rsidRPr="00455127">
        <w:t>计算机软件的保护</w:t>
      </w:r>
    </w:p>
    <w:p w:rsidR="00B82795" w:rsidRPr="00455127" w:rsidRDefault="00B82795" w:rsidP="00455127">
      <w:pPr>
        <w:textAlignment w:val="center"/>
      </w:pPr>
      <w:r w:rsidRPr="00455127">
        <w:t>3.2</w:t>
      </w:r>
      <w:r w:rsidRPr="00455127">
        <w:tab/>
      </w:r>
      <w:r w:rsidRPr="00455127">
        <w:t>操作系统</w:t>
      </w:r>
      <w:r w:rsidRPr="00455127">
        <w:tab/>
      </w:r>
      <w:r w:rsidRPr="00455127">
        <w:tab/>
      </w:r>
      <w:r w:rsidRPr="00455127">
        <w:tab/>
      </w:r>
      <w:r w:rsidRPr="00455127">
        <w:tab/>
      </w:r>
      <w:r w:rsidRPr="00455127">
        <w:tab/>
      </w:r>
      <w:r w:rsidRPr="00455127">
        <w:tab/>
      </w:r>
      <w:r w:rsidRPr="00455127">
        <w:rPr>
          <w:rFonts w:hint="eastAsia"/>
        </w:rPr>
        <w:tab/>
      </w:r>
      <w:r w:rsidRPr="00455127">
        <w:rPr>
          <w:rFonts w:hint="eastAsia"/>
        </w:rPr>
        <w:tab/>
      </w:r>
      <w:r w:rsidRPr="00455127">
        <w:t>（理解，讲授）</w:t>
      </w:r>
    </w:p>
    <w:p w:rsidR="00B82795" w:rsidRPr="00455127" w:rsidRDefault="00B82795" w:rsidP="00455127">
      <w:pPr>
        <w:textAlignment w:val="center"/>
      </w:pPr>
      <w:r w:rsidRPr="00455127">
        <w:t>3.2.1</w:t>
      </w:r>
      <w:r w:rsidRPr="00455127">
        <w:tab/>
      </w:r>
      <w:r w:rsidRPr="00455127">
        <w:t>操作系统概述</w:t>
      </w:r>
      <w:r w:rsidRPr="00455127">
        <w:tab/>
      </w:r>
    </w:p>
    <w:p w:rsidR="00B82795" w:rsidRPr="00455127" w:rsidRDefault="00B82795" w:rsidP="00455127">
      <w:pPr>
        <w:textAlignment w:val="center"/>
      </w:pPr>
      <w:r w:rsidRPr="00455127">
        <w:t>3.2.2</w:t>
      </w:r>
      <w:r w:rsidRPr="00455127">
        <w:tab/>
      </w:r>
      <w:r w:rsidRPr="00455127">
        <w:t>处理机管理</w:t>
      </w:r>
    </w:p>
    <w:p w:rsidR="00B82795" w:rsidRPr="00455127" w:rsidRDefault="00B82795" w:rsidP="00455127">
      <w:pPr>
        <w:textAlignment w:val="center"/>
      </w:pPr>
      <w:r w:rsidRPr="00455127">
        <w:t>3.2.3</w:t>
      </w:r>
      <w:r w:rsidRPr="00455127">
        <w:tab/>
      </w:r>
      <w:r w:rsidRPr="00455127">
        <w:t>存储管理</w:t>
      </w:r>
    </w:p>
    <w:p w:rsidR="00B82795" w:rsidRPr="00455127" w:rsidRDefault="00B82795" w:rsidP="00455127">
      <w:pPr>
        <w:textAlignment w:val="center"/>
      </w:pPr>
      <w:r w:rsidRPr="00455127">
        <w:t>3.2.4</w:t>
      </w:r>
      <w:r w:rsidRPr="00455127">
        <w:tab/>
      </w:r>
      <w:r w:rsidRPr="00455127">
        <w:t>文件管理</w:t>
      </w:r>
    </w:p>
    <w:p w:rsidR="00B82795" w:rsidRPr="00455127" w:rsidRDefault="00B82795" w:rsidP="00455127">
      <w:pPr>
        <w:textAlignment w:val="center"/>
      </w:pPr>
      <w:r w:rsidRPr="00455127">
        <w:t>3.2.5</w:t>
      </w:r>
      <w:r w:rsidRPr="00455127">
        <w:tab/>
      </w:r>
      <w:r w:rsidRPr="00455127">
        <w:t>设备管理</w:t>
      </w:r>
    </w:p>
    <w:p w:rsidR="00B82795" w:rsidRPr="00455127" w:rsidRDefault="00B82795" w:rsidP="00455127">
      <w:pPr>
        <w:textAlignment w:val="center"/>
      </w:pPr>
      <w:r w:rsidRPr="00455127">
        <w:t>3.2.6</w:t>
      </w:r>
      <w:r w:rsidRPr="00455127">
        <w:tab/>
      </w:r>
      <w:r w:rsidRPr="00455127">
        <w:t>常用操作系统简介</w:t>
      </w:r>
    </w:p>
    <w:p w:rsidR="00B82795" w:rsidRPr="00455127" w:rsidRDefault="00B82795" w:rsidP="00455127">
      <w:pPr>
        <w:textAlignment w:val="center"/>
      </w:pPr>
      <w:r w:rsidRPr="00455127">
        <w:t>3.3</w:t>
      </w:r>
      <w:r w:rsidRPr="00455127">
        <w:tab/>
      </w:r>
      <w:r w:rsidRPr="00455127">
        <w:t>算法</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3.3.1</w:t>
      </w:r>
      <w:r w:rsidRPr="00455127">
        <w:tab/>
      </w:r>
      <w:r w:rsidRPr="00455127">
        <w:t>算法</w:t>
      </w:r>
      <w:r w:rsidRPr="00455127">
        <w:tab/>
      </w:r>
      <w:r w:rsidRPr="00455127">
        <w:t>的定义</w:t>
      </w:r>
    </w:p>
    <w:p w:rsidR="00B82795" w:rsidRPr="00455127" w:rsidRDefault="00B82795" w:rsidP="00455127">
      <w:pPr>
        <w:textAlignment w:val="center"/>
      </w:pPr>
      <w:r w:rsidRPr="00455127">
        <w:t>*3.3.2</w:t>
      </w:r>
      <w:r w:rsidRPr="00455127">
        <w:tab/>
      </w:r>
      <w:r w:rsidRPr="00455127">
        <w:t>算法</w:t>
      </w:r>
      <w:r w:rsidRPr="00455127">
        <w:tab/>
      </w:r>
      <w:r w:rsidRPr="00455127">
        <w:t>的基本要素</w:t>
      </w:r>
    </w:p>
    <w:p w:rsidR="00B82795" w:rsidRPr="00455127" w:rsidRDefault="00B82795" w:rsidP="00455127">
      <w:pPr>
        <w:textAlignment w:val="center"/>
      </w:pPr>
      <w:r w:rsidRPr="00455127">
        <w:t>*3.3.3</w:t>
      </w:r>
      <w:r w:rsidRPr="00455127">
        <w:tab/>
      </w:r>
      <w:r w:rsidRPr="00455127">
        <w:t>算法设计基本方法</w:t>
      </w:r>
    </w:p>
    <w:p w:rsidR="00B82795" w:rsidRPr="00455127" w:rsidRDefault="00B82795" w:rsidP="00455127">
      <w:pPr>
        <w:textAlignment w:val="center"/>
      </w:pPr>
      <w:r w:rsidRPr="00455127">
        <w:t>*3.3.4</w:t>
      </w:r>
      <w:r w:rsidRPr="00455127">
        <w:tab/>
      </w:r>
      <w:r w:rsidRPr="00455127">
        <w:t>算法</w:t>
      </w:r>
      <w:r w:rsidRPr="00455127">
        <w:tab/>
      </w:r>
      <w:r w:rsidRPr="00455127">
        <w:t>的复杂度</w:t>
      </w:r>
    </w:p>
    <w:p w:rsidR="00B82795" w:rsidRPr="00455127" w:rsidRDefault="00B82795" w:rsidP="00455127">
      <w:pPr>
        <w:textAlignment w:val="center"/>
      </w:pPr>
      <w:r w:rsidRPr="00455127">
        <w:t>3.4</w:t>
      </w:r>
      <w:r w:rsidRPr="00455127">
        <w:tab/>
      </w:r>
      <w:r w:rsidRPr="00455127">
        <w:t>程序设计语言</w:t>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3.4.1</w:t>
      </w:r>
      <w:r w:rsidRPr="00455127">
        <w:tab/>
      </w:r>
      <w:r w:rsidRPr="00455127">
        <w:t>程序设计语言分类</w:t>
      </w:r>
    </w:p>
    <w:p w:rsidR="00B82795" w:rsidRPr="00455127" w:rsidRDefault="00B82795" w:rsidP="00455127">
      <w:pPr>
        <w:textAlignment w:val="center"/>
      </w:pPr>
      <w:r w:rsidRPr="00455127">
        <w:t>3.4.2</w:t>
      </w:r>
      <w:r w:rsidRPr="00455127">
        <w:tab/>
      </w:r>
      <w:r w:rsidRPr="00455127">
        <w:t>常用程序设计语言中简介</w:t>
      </w:r>
    </w:p>
    <w:p w:rsidR="00B82795" w:rsidRPr="00455127" w:rsidRDefault="00B82795" w:rsidP="00455127">
      <w:pPr>
        <w:textAlignment w:val="center"/>
      </w:pPr>
      <w:r w:rsidRPr="00455127">
        <w:t>3.4.3</w:t>
      </w:r>
      <w:r w:rsidRPr="00455127">
        <w:tab/>
      </w:r>
      <w:r w:rsidRPr="00455127">
        <w:t>程序设计语言的基本成分</w:t>
      </w:r>
    </w:p>
    <w:p w:rsidR="00B82795" w:rsidRPr="00455127" w:rsidRDefault="00B82795" w:rsidP="00455127">
      <w:pPr>
        <w:textAlignment w:val="center"/>
      </w:pPr>
      <w:r w:rsidRPr="00455127">
        <w:t>*3.4.4</w:t>
      </w:r>
      <w:r w:rsidRPr="00455127">
        <w:tab/>
      </w:r>
      <w:r w:rsidRPr="00455127">
        <w:t>程序设计语言处理系统</w:t>
      </w:r>
    </w:p>
    <w:p w:rsidR="00B82795" w:rsidRPr="00455127" w:rsidRDefault="00B82795" w:rsidP="00455127">
      <w:pPr>
        <w:textAlignment w:val="center"/>
      </w:pPr>
      <w:r w:rsidRPr="00455127">
        <w:t>第</w:t>
      </w:r>
      <w:r w:rsidRPr="00455127">
        <w:t>6</w:t>
      </w:r>
      <w:r w:rsidRPr="00455127">
        <w:t>章</w:t>
      </w:r>
      <w:r w:rsidRPr="00455127">
        <w:tab/>
      </w:r>
      <w:r w:rsidRPr="00455127">
        <w:t>计算机网络与通信（</w:t>
      </w:r>
      <w:r w:rsidRPr="00455127">
        <w:t>6</w:t>
      </w:r>
      <w:r w:rsidRPr="00455127">
        <w:t>学时）</w:t>
      </w:r>
    </w:p>
    <w:p w:rsidR="00B82795" w:rsidRPr="00455127" w:rsidRDefault="00B82795" w:rsidP="00455127">
      <w:pPr>
        <w:textAlignment w:val="center"/>
      </w:pPr>
      <w:r w:rsidRPr="00455127">
        <w:t>6.1</w:t>
      </w:r>
      <w:r w:rsidRPr="00455127">
        <w:tab/>
      </w:r>
      <w:r w:rsidRPr="00455127">
        <w:t>通信技术基础</w:t>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6.1.1</w:t>
      </w:r>
      <w:r w:rsidRPr="00455127">
        <w:tab/>
      </w:r>
      <w:r w:rsidRPr="00455127">
        <w:t>概述</w:t>
      </w:r>
    </w:p>
    <w:p w:rsidR="00B82795" w:rsidRPr="00455127" w:rsidRDefault="00B82795" w:rsidP="00455127">
      <w:pPr>
        <w:textAlignment w:val="center"/>
      </w:pPr>
      <w:r w:rsidRPr="00455127">
        <w:t>*6.1.2</w:t>
      </w:r>
      <w:r w:rsidRPr="00455127">
        <w:tab/>
      </w:r>
      <w:r w:rsidRPr="00455127">
        <w:t>数据通信方式</w:t>
      </w:r>
    </w:p>
    <w:p w:rsidR="00B82795" w:rsidRPr="00455127" w:rsidRDefault="00B82795" w:rsidP="00455127">
      <w:pPr>
        <w:textAlignment w:val="center"/>
      </w:pPr>
      <w:r w:rsidRPr="00455127">
        <w:t>6.1.3</w:t>
      </w:r>
      <w:r w:rsidRPr="00455127">
        <w:tab/>
      </w:r>
      <w:r w:rsidRPr="00455127">
        <w:t>数据编码技术</w:t>
      </w:r>
    </w:p>
    <w:p w:rsidR="00B82795" w:rsidRPr="00455127" w:rsidRDefault="00B82795" w:rsidP="00455127">
      <w:pPr>
        <w:textAlignment w:val="center"/>
      </w:pPr>
      <w:r w:rsidRPr="00455127">
        <w:t>6.1.4</w:t>
      </w:r>
      <w:r w:rsidRPr="00455127">
        <w:tab/>
      </w:r>
      <w:r w:rsidRPr="00455127">
        <w:t>数据交换技术</w:t>
      </w:r>
    </w:p>
    <w:p w:rsidR="00B82795" w:rsidRPr="00455127" w:rsidRDefault="00B82795" w:rsidP="00455127">
      <w:pPr>
        <w:textAlignment w:val="center"/>
      </w:pPr>
      <w:r w:rsidRPr="00455127">
        <w:t>6.1.5</w:t>
      </w:r>
      <w:r w:rsidRPr="00455127">
        <w:tab/>
      </w:r>
      <w:r w:rsidRPr="00455127">
        <w:t>多路复用技术</w:t>
      </w:r>
    </w:p>
    <w:p w:rsidR="00B82795" w:rsidRPr="00455127" w:rsidRDefault="00B82795" w:rsidP="00455127">
      <w:pPr>
        <w:textAlignment w:val="center"/>
      </w:pPr>
      <w:r w:rsidRPr="00455127">
        <w:t>6.2</w:t>
      </w:r>
      <w:r w:rsidRPr="00455127">
        <w:tab/>
      </w:r>
      <w:r w:rsidRPr="00455127">
        <w:t>计算机网络概述</w:t>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6.2.1</w:t>
      </w:r>
      <w:r w:rsidRPr="00455127">
        <w:tab/>
      </w:r>
      <w:r w:rsidRPr="00455127">
        <w:t>计算机网络的定义、组成和功能</w:t>
      </w:r>
    </w:p>
    <w:p w:rsidR="00B82795" w:rsidRPr="00455127" w:rsidRDefault="00B82795" w:rsidP="00455127">
      <w:pPr>
        <w:textAlignment w:val="center"/>
      </w:pPr>
      <w:r w:rsidRPr="00455127">
        <w:t>*6.2.2</w:t>
      </w:r>
      <w:r w:rsidRPr="00455127">
        <w:tab/>
      </w:r>
      <w:r w:rsidRPr="00455127">
        <w:t>计算机网络的发展</w:t>
      </w:r>
    </w:p>
    <w:p w:rsidR="00B82795" w:rsidRPr="00455127" w:rsidRDefault="00B82795" w:rsidP="00455127">
      <w:pPr>
        <w:textAlignment w:val="center"/>
      </w:pPr>
      <w:r w:rsidRPr="00455127">
        <w:t>6.2.3</w:t>
      </w:r>
      <w:r w:rsidRPr="00455127">
        <w:tab/>
      </w:r>
      <w:r w:rsidRPr="00455127">
        <w:t>计算机网络的分类</w:t>
      </w:r>
    </w:p>
    <w:p w:rsidR="00B82795" w:rsidRPr="00455127" w:rsidRDefault="00B82795" w:rsidP="00455127">
      <w:pPr>
        <w:textAlignment w:val="center"/>
      </w:pPr>
      <w:r w:rsidRPr="00455127">
        <w:t>6.2.4</w:t>
      </w:r>
      <w:r w:rsidRPr="00455127">
        <w:tab/>
      </w:r>
      <w:r w:rsidRPr="00455127">
        <w:t>计算机网络的工作模式</w:t>
      </w:r>
    </w:p>
    <w:p w:rsidR="00B82795" w:rsidRPr="00455127" w:rsidRDefault="00B82795" w:rsidP="00455127">
      <w:pPr>
        <w:textAlignment w:val="center"/>
      </w:pPr>
      <w:r w:rsidRPr="00455127">
        <w:t>6.3</w:t>
      </w:r>
      <w:r w:rsidRPr="00455127">
        <w:tab/>
      </w:r>
      <w:r w:rsidRPr="00455127">
        <w:t>计算机网络体系结构</w:t>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6.3.1</w:t>
      </w:r>
      <w:r w:rsidRPr="00455127">
        <w:tab/>
      </w:r>
      <w:r w:rsidRPr="00455127">
        <w:t>网络体系结构概述</w:t>
      </w:r>
    </w:p>
    <w:p w:rsidR="00B82795" w:rsidRPr="00455127" w:rsidRDefault="00B82795" w:rsidP="00455127">
      <w:pPr>
        <w:textAlignment w:val="center"/>
      </w:pPr>
      <w:r w:rsidRPr="00455127">
        <w:t>6.3.2</w:t>
      </w:r>
      <w:r w:rsidRPr="00455127">
        <w:tab/>
        <w:t>TCP/IP</w:t>
      </w:r>
      <w:r w:rsidRPr="00455127">
        <w:t>体系结构</w:t>
      </w:r>
    </w:p>
    <w:p w:rsidR="00B82795" w:rsidRPr="00455127" w:rsidRDefault="00B82795" w:rsidP="00455127">
      <w:pPr>
        <w:textAlignment w:val="center"/>
      </w:pPr>
      <w:r w:rsidRPr="00455127">
        <w:t>*6.3.3</w:t>
      </w:r>
      <w:r w:rsidRPr="00455127">
        <w:tab/>
        <w:t>OSI</w:t>
      </w:r>
      <w:r w:rsidRPr="00455127">
        <w:t>参考模型</w:t>
      </w:r>
    </w:p>
    <w:p w:rsidR="00B82795" w:rsidRPr="00455127" w:rsidRDefault="00B82795" w:rsidP="00455127">
      <w:pPr>
        <w:textAlignment w:val="center"/>
      </w:pPr>
      <w:r w:rsidRPr="00455127">
        <w:t>6.4</w:t>
      </w:r>
      <w:r w:rsidRPr="00455127">
        <w:tab/>
      </w:r>
      <w:r w:rsidRPr="00455127">
        <w:t>计算机网络组成</w:t>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6.4.1</w:t>
      </w:r>
      <w:r w:rsidRPr="00455127">
        <w:tab/>
      </w:r>
      <w:r w:rsidRPr="00455127">
        <w:t>传输介质</w:t>
      </w:r>
    </w:p>
    <w:p w:rsidR="00B82795" w:rsidRPr="00455127" w:rsidRDefault="00B82795" w:rsidP="00455127">
      <w:pPr>
        <w:textAlignment w:val="center"/>
      </w:pPr>
      <w:r w:rsidRPr="00455127">
        <w:t>6.4.2</w:t>
      </w:r>
      <w:r w:rsidRPr="00455127">
        <w:tab/>
      </w:r>
      <w:r w:rsidRPr="00455127">
        <w:t>网络互连设备</w:t>
      </w:r>
    </w:p>
    <w:p w:rsidR="00B82795" w:rsidRPr="00455127" w:rsidRDefault="00B82795" w:rsidP="00455127">
      <w:pPr>
        <w:textAlignment w:val="center"/>
      </w:pPr>
      <w:r w:rsidRPr="00455127">
        <w:t>6.4.2</w:t>
      </w:r>
      <w:r w:rsidRPr="00455127">
        <w:tab/>
      </w:r>
      <w:r w:rsidRPr="00455127">
        <w:t>网络操作系统</w:t>
      </w:r>
    </w:p>
    <w:p w:rsidR="00B82795" w:rsidRPr="00455127" w:rsidRDefault="00B82795" w:rsidP="00455127">
      <w:pPr>
        <w:textAlignment w:val="center"/>
      </w:pPr>
      <w:r w:rsidRPr="00455127">
        <w:t>6.5</w:t>
      </w:r>
      <w:r w:rsidRPr="00455127">
        <w:tab/>
      </w:r>
      <w:r w:rsidRPr="00455127">
        <w:t>计算机局域网</w:t>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6.5.1</w:t>
      </w:r>
      <w:r w:rsidRPr="00455127">
        <w:tab/>
      </w:r>
      <w:r w:rsidRPr="00455127">
        <w:t>局域网概述</w:t>
      </w:r>
    </w:p>
    <w:p w:rsidR="00B82795" w:rsidRPr="00455127" w:rsidRDefault="00B82795" w:rsidP="00455127">
      <w:pPr>
        <w:textAlignment w:val="center"/>
      </w:pPr>
      <w:r w:rsidRPr="00455127">
        <w:t>6.5.2</w:t>
      </w:r>
      <w:r w:rsidRPr="00455127">
        <w:tab/>
      </w:r>
      <w:r w:rsidRPr="00455127">
        <w:t>局域网组成</w:t>
      </w:r>
    </w:p>
    <w:p w:rsidR="00B82795" w:rsidRPr="00455127" w:rsidRDefault="00B82795" w:rsidP="00455127">
      <w:pPr>
        <w:textAlignment w:val="center"/>
      </w:pPr>
      <w:r w:rsidRPr="00455127">
        <w:t>6.5.3</w:t>
      </w:r>
      <w:r w:rsidRPr="00455127">
        <w:tab/>
      </w:r>
      <w:r w:rsidRPr="00455127">
        <w:t>常用局域网</w:t>
      </w:r>
    </w:p>
    <w:p w:rsidR="00B82795" w:rsidRPr="00455127" w:rsidRDefault="00B82795" w:rsidP="00455127">
      <w:pPr>
        <w:textAlignment w:val="center"/>
      </w:pPr>
      <w:r w:rsidRPr="00455127">
        <w:t>6.6</w:t>
      </w:r>
      <w:r w:rsidRPr="00455127">
        <w:tab/>
        <w:t>Internet</w:t>
      </w:r>
      <w:r w:rsidRPr="00455127">
        <w:t>基础</w:t>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6.6.1</w:t>
      </w:r>
      <w:r w:rsidRPr="00455127">
        <w:tab/>
        <w:t>Internet</w:t>
      </w:r>
      <w:r w:rsidRPr="00455127">
        <w:t>简介</w:t>
      </w:r>
    </w:p>
    <w:p w:rsidR="00B82795" w:rsidRPr="00455127" w:rsidRDefault="00B82795" w:rsidP="00455127">
      <w:pPr>
        <w:textAlignment w:val="center"/>
      </w:pPr>
      <w:r w:rsidRPr="00455127">
        <w:lastRenderedPageBreak/>
        <w:t>6.6.2</w:t>
      </w:r>
      <w:r w:rsidRPr="00455127">
        <w:tab/>
        <w:t>Internet</w:t>
      </w:r>
      <w:r w:rsidRPr="00455127">
        <w:t>接入技术</w:t>
      </w:r>
    </w:p>
    <w:p w:rsidR="00B82795" w:rsidRPr="00455127" w:rsidRDefault="00B82795" w:rsidP="00455127">
      <w:pPr>
        <w:textAlignment w:val="center"/>
      </w:pPr>
      <w:r w:rsidRPr="00455127">
        <w:t>6.6.3</w:t>
      </w:r>
      <w:r w:rsidRPr="00455127">
        <w:tab/>
        <w:t>IP</w:t>
      </w:r>
      <w:r w:rsidRPr="00455127">
        <w:t>地址</w:t>
      </w:r>
    </w:p>
    <w:p w:rsidR="00B82795" w:rsidRPr="00455127" w:rsidRDefault="00B82795" w:rsidP="00455127">
      <w:pPr>
        <w:textAlignment w:val="center"/>
      </w:pPr>
      <w:r w:rsidRPr="00455127">
        <w:t>6.6.4</w:t>
      </w:r>
      <w:r w:rsidRPr="00455127">
        <w:tab/>
      </w:r>
      <w:r w:rsidRPr="00455127">
        <w:t>域名地址</w:t>
      </w:r>
    </w:p>
    <w:p w:rsidR="00B82795" w:rsidRPr="00455127" w:rsidRDefault="00B82795" w:rsidP="00455127">
      <w:pPr>
        <w:textAlignment w:val="center"/>
      </w:pPr>
      <w:r w:rsidRPr="00455127">
        <w:t xml:space="preserve">6.7 </w:t>
      </w:r>
      <w:r w:rsidRPr="00455127">
        <w:tab/>
        <w:t>Internet</w:t>
      </w:r>
      <w:r w:rsidRPr="00455127">
        <w:t>提供的服务</w:t>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6.7.1</w:t>
      </w:r>
      <w:r w:rsidRPr="00455127">
        <w:tab/>
      </w:r>
      <w:r w:rsidRPr="00455127">
        <w:t>万维网</w:t>
      </w:r>
    </w:p>
    <w:p w:rsidR="00B82795" w:rsidRPr="00455127" w:rsidRDefault="00B82795" w:rsidP="00455127">
      <w:pPr>
        <w:textAlignment w:val="center"/>
      </w:pPr>
      <w:r w:rsidRPr="00455127">
        <w:t>6.7.2</w:t>
      </w:r>
      <w:r w:rsidRPr="00455127">
        <w:tab/>
      </w:r>
      <w:r w:rsidRPr="00455127">
        <w:t>电子邮件</w:t>
      </w:r>
    </w:p>
    <w:p w:rsidR="00B82795" w:rsidRPr="00455127" w:rsidRDefault="00B82795" w:rsidP="00455127">
      <w:pPr>
        <w:textAlignment w:val="center"/>
      </w:pPr>
      <w:r w:rsidRPr="00455127">
        <w:t>6.7.3</w:t>
      </w:r>
      <w:r w:rsidRPr="00455127">
        <w:tab/>
      </w:r>
      <w:r w:rsidRPr="00455127">
        <w:t>文件传输</w:t>
      </w:r>
      <w:r w:rsidRPr="00455127">
        <w:t>FTP</w:t>
      </w:r>
    </w:p>
    <w:p w:rsidR="00B82795" w:rsidRPr="00455127" w:rsidRDefault="00B82795" w:rsidP="00455127">
      <w:pPr>
        <w:textAlignment w:val="center"/>
      </w:pPr>
      <w:r w:rsidRPr="00455127">
        <w:t>6.7.4</w:t>
      </w:r>
      <w:r w:rsidRPr="00455127">
        <w:tab/>
      </w:r>
      <w:r w:rsidRPr="00455127">
        <w:t>即时通信</w:t>
      </w:r>
    </w:p>
    <w:p w:rsidR="00B82795" w:rsidRPr="00455127" w:rsidRDefault="00B82795" w:rsidP="00455127">
      <w:pPr>
        <w:textAlignment w:val="center"/>
      </w:pPr>
      <w:r w:rsidRPr="00455127">
        <w:t>6.8</w:t>
      </w:r>
      <w:r w:rsidRPr="00455127">
        <w:t>网络信息安全</w:t>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6.8.1</w:t>
      </w:r>
      <w:r w:rsidRPr="00455127">
        <w:tab/>
      </w:r>
      <w:r w:rsidRPr="00455127">
        <w:t>概述</w:t>
      </w:r>
      <w:r w:rsidRPr="00455127">
        <w:tab/>
      </w:r>
    </w:p>
    <w:p w:rsidR="00B82795" w:rsidRPr="00455127" w:rsidRDefault="00B82795" w:rsidP="00455127">
      <w:pPr>
        <w:textAlignment w:val="center"/>
      </w:pPr>
      <w:r w:rsidRPr="00455127">
        <w:t>6.8.2</w:t>
      </w:r>
      <w:r w:rsidRPr="00455127">
        <w:tab/>
      </w:r>
      <w:r w:rsidRPr="00455127">
        <w:t>网络信息安全技术</w:t>
      </w:r>
    </w:p>
    <w:p w:rsidR="00B82795" w:rsidRPr="00455127" w:rsidRDefault="00B82795" w:rsidP="00455127">
      <w:pPr>
        <w:textAlignment w:val="center"/>
      </w:pPr>
      <w:r w:rsidRPr="00455127">
        <w:t>第</w:t>
      </w:r>
      <w:r w:rsidRPr="00455127">
        <w:t>7</w:t>
      </w:r>
      <w:r w:rsidRPr="00455127">
        <w:t>章</w:t>
      </w:r>
      <w:r w:rsidRPr="00455127">
        <w:tab/>
      </w:r>
      <w:r w:rsidRPr="00455127">
        <w:t>多字媒体及应用（</w:t>
      </w:r>
      <w:r w:rsidRPr="00455127">
        <w:t>6</w:t>
      </w:r>
      <w:r w:rsidRPr="00455127">
        <w:t>学时）</w:t>
      </w:r>
    </w:p>
    <w:p w:rsidR="00B82795" w:rsidRPr="00455127" w:rsidRDefault="00B82795" w:rsidP="00455127">
      <w:pPr>
        <w:textAlignment w:val="center"/>
      </w:pPr>
      <w:r w:rsidRPr="00455127">
        <w:t>*7.1</w:t>
      </w:r>
      <w:r w:rsidRPr="00455127">
        <w:tab/>
      </w:r>
      <w:r w:rsidRPr="00455127">
        <w:t>多媒体技术概述</w:t>
      </w:r>
      <w:r w:rsidRPr="00455127">
        <w:tab/>
      </w:r>
      <w:r w:rsidRPr="00455127">
        <w:tab/>
      </w:r>
      <w:r w:rsidRPr="00455127">
        <w:tab/>
      </w:r>
      <w:r w:rsidRPr="00455127">
        <w:tab/>
      </w:r>
      <w:r w:rsidRPr="00455127">
        <w:tab/>
      </w:r>
      <w:r w:rsidRPr="00455127">
        <w:tab/>
      </w:r>
      <w:r w:rsidRPr="00455127">
        <w:tab/>
      </w:r>
      <w:r w:rsidRPr="00455127">
        <w:t>（自学）</w:t>
      </w:r>
    </w:p>
    <w:p w:rsidR="00B82795" w:rsidRPr="00455127" w:rsidRDefault="00B82795" w:rsidP="00455127">
      <w:pPr>
        <w:textAlignment w:val="center"/>
      </w:pPr>
      <w:r w:rsidRPr="00455127">
        <w:t>7.1.1</w:t>
      </w:r>
      <w:r w:rsidRPr="00455127">
        <w:tab/>
      </w:r>
      <w:r w:rsidRPr="00455127">
        <w:t>多媒体概念</w:t>
      </w:r>
    </w:p>
    <w:p w:rsidR="00B82795" w:rsidRPr="00455127" w:rsidRDefault="00B82795" w:rsidP="00455127">
      <w:pPr>
        <w:textAlignment w:val="center"/>
      </w:pPr>
      <w:r w:rsidRPr="00455127">
        <w:t>7.1.2</w:t>
      </w:r>
      <w:r w:rsidRPr="00455127">
        <w:tab/>
      </w:r>
      <w:r w:rsidRPr="00455127">
        <w:t>多媒体技术的特点</w:t>
      </w:r>
    </w:p>
    <w:p w:rsidR="00B82795" w:rsidRPr="00455127" w:rsidRDefault="00B82795" w:rsidP="00455127">
      <w:pPr>
        <w:textAlignment w:val="center"/>
      </w:pPr>
      <w:r w:rsidRPr="00455127">
        <w:t>7.1.3</w:t>
      </w:r>
      <w:r w:rsidRPr="00455127">
        <w:tab/>
      </w:r>
      <w:r w:rsidRPr="00455127">
        <w:t>多媒体系统的组成</w:t>
      </w:r>
    </w:p>
    <w:p w:rsidR="00B82795" w:rsidRPr="00455127" w:rsidRDefault="00B82795" w:rsidP="00455127">
      <w:pPr>
        <w:textAlignment w:val="center"/>
      </w:pPr>
      <w:r w:rsidRPr="00455127">
        <w:t>7.2</w:t>
      </w:r>
      <w:r w:rsidRPr="00455127">
        <w:tab/>
      </w:r>
      <w:r w:rsidRPr="00455127">
        <w:t>文本与文本处理</w:t>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7.2.1</w:t>
      </w:r>
      <w:r w:rsidRPr="00455127">
        <w:tab/>
      </w:r>
      <w:r w:rsidRPr="00455127">
        <w:t>西文字符的编码</w:t>
      </w:r>
    </w:p>
    <w:p w:rsidR="00B82795" w:rsidRPr="00455127" w:rsidRDefault="00B82795" w:rsidP="00455127">
      <w:pPr>
        <w:textAlignment w:val="center"/>
      </w:pPr>
      <w:r w:rsidRPr="00455127">
        <w:t>7.2.2</w:t>
      </w:r>
      <w:r w:rsidRPr="00455127">
        <w:tab/>
      </w:r>
      <w:r w:rsidRPr="00455127">
        <w:t>汉子的编码</w:t>
      </w:r>
    </w:p>
    <w:p w:rsidR="00B82795" w:rsidRPr="00455127" w:rsidRDefault="00B82795" w:rsidP="00455127">
      <w:pPr>
        <w:textAlignment w:val="center"/>
      </w:pPr>
      <w:r w:rsidRPr="00455127">
        <w:t>7.2.3</w:t>
      </w:r>
      <w:r w:rsidRPr="00455127">
        <w:tab/>
      </w:r>
      <w:r w:rsidRPr="00455127">
        <w:t>文本信息的输入与输出</w:t>
      </w:r>
    </w:p>
    <w:p w:rsidR="00B82795" w:rsidRPr="00455127" w:rsidRDefault="00B82795" w:rsidP="00455127">
      <w:pPr>
        <w:textAlignment w:val="center"/>
      </w:pPr>
      <w:r w:rsidRPr="00455127">
        <w:t>7.2.4</w:t>
      </w:r>
      <w:r w:rsidRPr="00455127">
        <w:tab/>
      </w:r>
      <w:r w:rsidRPr="00455127">
        <w:t>文本的常见格式</w:t>
      </w:r>
    </w:p>
    <w:p w:rsidR="00B82795" w:rsidRPr="00455127" w:rsidRDefault="00B82795" w:rsidP="00455127">
      <w:pPr>
        <w:textAlignment w:val="center"/>
      </w:pPr>
      <w:r w:rsidRPr="00455127">
        <w:t>7.2.5</w:t>
      </w:r>
      <w:r w:rsidRPr="00455127">
        <w:tab/>
      </w:r>
      <w:r w:rsidRPr="00455127">
        <w:t>文本编辑、排版与处理</w:t>
      </w:r>
    </w:p>
    <w:p w:rsidR="00B82795" w:rsidRPr="00455127" w:rsidRDefault="00B82795" w:rsidP="00455127">
      <w:pPr>
        <w:textAlignment w:val="center"/>
      </w:pPr>
      <w:r w:rsidRPr="00455127">
        <w:t>7.3</w:t>
      </w:r>
      <w:r w:rsidRPr="00455127">
        <w:tab/>
      </w:r>
      <w:r w:rsidRPr="00455127">
        <w:t>图像与图形</w:t>
      </w:r>
      <w:r w:rsidRPr="00455127">
        <w:tab/>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7.3.1</w:t>
      </w:r>
      <w:r w:rsidRPr="00455127">
        <w:tab/>
      </w:r>
      <w:r w:rsidRPr="00455127">
        <w:t>图像的获取与数字化</w:t>
      </w:r>
    </w:p>
    <w:p w:rsidR="00B82795" w:rsidRPr="00455127" w:rsidRDefault="00B82795" w:rsidP="00455127">
      <w:pPr>
        <w:textAlignment w:val="center"/>
      </w:pPr>
      <w:r w:rsidRPr="00455127">
        <w:t>7.3.2</w:t>
      </w:r>
      <w:r w:rsidRPr="00455127">
        <w:tab/>
      </w:r>
      <w:r w:rsidRPr="00455127">
        <w:t>图像的基本参数</w:t>
      </w:r>
    </w:p>
    <w:p w:rsidR="00B82795" w:rsidRPr="00455127" w:rsidRDefault="00B82795" w:rsidP="00455127">
      <w:pPr>
        <w:textAlignment w:val="center"/>
      </w:pPr>
      <w:r w:rsidRPr="00455127">
        <w:t>7.3.3</w:t>
      </w:r>
      <w:r w:rsidRPr="00455127">
        <w:tab/>
      </w:r>
      <w:r w:rsidRPr="00455127">
        <w:t>图像的压缩</w:t>
      </w:r>
    </w:p>
    <w:p w:rsidR="00B82795" w:rsidRPr="00455127" w:rsidRDefault="00B82795" w:rsidP="00455127">
      <w:pPr>
        <w:textAlignment w:val="center"/>
      </w:pPr>
      <w:r w:rsidRPr="00455127">
        <w:t>7.3.4</w:t>
      </w:r>
      <w:r w:rsidRPr="00455127">
        <w:tab/>
      </w:r>
      <w:r w:rsidRPr="00455127">
        <w:t>常用图像格式</w:t>
      </w:r>
    </w:p>
    <w:p w:rsidR="00B82795" w:rsidRPr="00455127" w:rsidRDefault="00B82795" w:rsidP="00455127">
      <w:pPr>
        <w:textAlignment w:val="center"/>
      </w:pPr>
      <w:r w:rsidRPr="00455127">
        <w:t>7.3.5</w:t>
      </w:r>
      <w:r w:rsidRPr="00455127">
        <w:tab/>
      </w:r>
      <w:r w:rsidRPr="00455127">
        <w:t>图像处理与应用</w:t>
      </w:r>
    </w:p>
    <w:p w:rsidR="00B82795" w:rsidRPr="00455127" w:rsidRDefault="00B82795" w:rsidP="00455127">
      <w:pPr>
        <w:textAlignment w:val="center"/>
      </w:pPr>
      <w:r w:rsidRPr="00455127">
        <w:t>7.3.6</w:t>
      </w:r>
      <w:r w:rsidRPr="00455127">
        <w:tab/>
      </w:r>
      <w:r w:rsidRPr="00455127">
        <w:t>计算机图形与应用</w:t>
      </w:r>
    </w:p>
    <w:p w:rsidR="00B82795" w:rsidRPr="00455127" w:rsidRDefault="00B82795" w:rsidP="00455127">
      <w:pPr>
        <w:textAlignment w:val="center"/>
      </w:pPr>
      <w:r w:rsidRPr="00455127">
        <w:t>7.4</w:t>
      </w:r>
      <w:r w:rsidRPr="00455127">
        <w:tab/>
      </w:r>
      <w:r w:rsidRPr="00455127">
        <w:t>数字声音及应用</w:t>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7.4.1</w:t>
      </w:r>
      <w:r w:rsidRPr="00455127">
        <w:tab/>
      </w:r>
      <w:r w:rsidRPr="00455127">
        <w:t>声音的数字化</w:t>
      </w:r>
    </w:p>
    <w:p w:rsidR="00B82795" w:rsidRPr="00455127" w:rsidRDefault="00B82795" w:rsidP="00455127">
      <w:pPr>
        <w:textAlignment w:val="center"/>
      </w:pPr>
      <w:r w:rsidRPr="00455127">
        <w:t>7.4.2</w:t>
      </w:r>
      <w:r w:rsidRPr="00455127">
        <w:tab/>
      </w:r>
      <w:r w:rsidRPr="00455127">
        <w:t>声音的获取设备与播放</w:t>
      </w:r>
    </w:p>
    <w:p w:rsidR="00B82795" w:rsidRPr="00455127" w:rsidRDefault="00B82795" w:rsidP="00455127">
      <w:pPr>
        <w:textAlignment w:val="center"/>
      </w:pPr>
      <w:r w:rsidRPr="00455127">
        <w:t>7.4.3</w:t>
      </w:r>
      <w:r w:rsidRPr="00455127">
        <w:tab/>
      </w:r>
      <w:r w:rsidRPr="00455127">
        <w:t>声音的技术指标和压缩标准</w:t>
      </w:r>
    </w:p>
    <w:p w:rsidR="00B82795" w:rsidRPr="00455127" w:rsidRDefault="00B82795" w:rsidP="00455127">
      <w:pPr>
        <w:textAlignment w:val="center"/>
      </w:pPr>
      <w:r w:rsidRPr="00455127">
        <w:t>7.4.4</w:t>
      </w:r>
      <w:r w:rsidRPr="00455127">
        <w:tab/>
      </w:r>
      <w:r w:rsidRPr="00455127">
        <w:t>声音文件的常见格式</w:t>
      </w:r>
    </w:p>
    <w:p w:rsidR="00B82795" w:rsidRPr="00455127" w:rsidRDefault="00B82795" w:rsidP="00455127">
      <w:pPr>
        <w:textAlignment w:val="center"/>
      </w:pPr>
      <w:r w:rsidRPr="00455127">
        <w:t>7.4.5</w:t>
      </w:r>
      <w:r w:rsidRPr="00455127">
        <w:tab/>
      </w:r>
      <w:r w:rsidRPr="00455127">
        <w:t>计算机合成声音</w:t>
      </w:r>
    </w:p>
    <w:p w:rsidR="00B82795" w:rsidRPr="00455127" w:rsidRDefault="00B82795" w:rsidP="00455127">
      <w:pPr>
        <w:textAlignment w:val="center"/>
      </w:pPr>
      <w:r w:rsidRPr="00455127">
        <w:t>7.5</w:t>
      </w:r>
      <w:r w:rsidRPr="00455127">
        <w:t>数字化视频及应用</w:t>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7.5.1</w:t>
      </w:r>
      <w:r w:rsidRPr="00455127">
        <w:tab/>
      </w:r>
      <w:r w:rsidRPr="00455127">
        <w:t>视频基础</w:t>
      </w:r>
    </w:p>
    <w:p w:rsidR="00B82795" w:rsidRPr="00455127" w:rsidRDefault="00B82795" w:rsidP="00455127">
      <w:pPr>
        <w:textAlignment w:val="center"/>
      </w:pPr>
      <w:r w:rsidRPr="00455127">
        <w:t>7.5.2</w:t>
      </w:r>
      <w:r w:rsidRPr="00455127">
        <w:tab/>
      </w:r>
      <w:r w:rsidRPr="00455127">
        <w:t>视频压缩编码</w:t>
      </w:r>
    </w:p>
    <w:p w:rsidR="00B82795" w:rsidRPr="00455127" w:rsidRDefault="00B82795" w:rsidP="00455127">
      <w:pPr>
        <w:textAlignment w:val="center"/>
      </w:pPr>
      <w:r w:rsidRPr="00455127">
        <w:t>7.5.3</w:t>
      </w:r>
      <w:r w:rsidRPr="00455127">
        <w:tab/>
      </w:r>
      <w:r w:rsidRPr="00455127">
        <w:t>数字视频的常见格式</w:t>
      </w:r>
    </w:p>
    <w:p w:rsidR="00B82795" w:rsidRPr="00455127" w:rsidRDefault="00B82795" w:rsidP="00455127">
      <w:pPr>
        <w:textAlignment w:val="center"/>
      </w:pPr>
      <w:r w:rsidRPr="00455127">
        <w:t>7.5.4</w:t>
      </w:r>
      <w:r w:rsidRPr="00455127">
        <w:tab/>
      </w:r>
      <w:r w:rsidRPr="00455127">
        <w:t>数字视频的播放和编辑</w:t>
      </w:r>
    </w:p>
    <w:p w:rsidR="00B82795" w:rsidRPr="00455127" w:rsidRDefault="00B82795" w:rsidP="00455127">
      <w:pPr>
        <w:textAlignment w:val="center"/>
      </w:pPr>
      <w:r w:rsidRPr="00455127">
        <w:t>7.5.5</w:t>
      </w:r>
      <w:r w:rsidRPr="00455127">
        <w:tab/>
      </w:r>
      <w:r w:rsidRPr="00455127">
        <w:t>计算机动画</w:t>
      </w:r>
    </w:p>
    <w:p w:rsidR="00B82795" w:rsidRPr="00455127" w:rsidRDefault="00B82795" w:rsidP="00455127">
      <w:pPr>
        <w:textAlignment w:val="center"/>
      </w:pPr>
      <w:r w:rsidRPr="00455127">
        <w:t>7.5.6</w:t>
      </w:r>
      <w:r w:rsidRPr="00455127">
        <w:tab/>
      </w:r>
      <w:r w:rsidRPr="00455127">
        <w:t>数字视频的应用</w:t>
      </w:r>
    </w:p>
    <w:p w:rsidR="00B82795" w:rsidRPr="00455127" w:rsidRDefault="00B82795" w:rsidP="00455127">
      <w:pPr>
        <w:textAlignment w:val="center"/>
      </w:pPr>
      <w:r w:rsidRPr="00455127">
        <w:t>*7.6</w:t>
      </w:r>
      <w:bookmarkStart w:id="14" w:name="_Toc140239892"/>
      <w:r w:rsidRPr="00455127">
        <w:t>多媒体制作开发工具简介</w:t>
      </w:r>
      <w:bookmarkEnd w:id="14"/>
      <w:r w:rsidRPr="00455127">
        <w:tab/>
      </w:r>
      <w:r w:rsidRPr="00455127">
        <w:tab/>
      </w:r>
      <w:r w:rsidRPr="00455127">
        <w:tab/>
      </w:r>
      <w:r w:rsidRPr="00455127">
        <w:tab/>
      </w:r>
      <w:r w:rsidRPr="00455127">
        <w:rPr>
          <w:rFonts w:hint="eastAsia"/>
        </w:rPr>
        <w:tab/>
      </w:r>
      <w:r w:rsidRPr="00455127">
        <w:t>（自学）</w:t>
      </w:r>
    </w:p>
    <w:p w:rsidR="00B82795" w:rsidRPr="00455127" w:rsidRDefault="00B82795" w:rsidP="00455127">
      <w:pPr>
        <w:textAlignment w:val="center"/>
      </w:pPr>
      <w:bookmarkStart w:id="15" w:name="_Toc329353511"/>
      <w:r w:rsidRPr="00455127">
        <w:t>7.6.1 Windows</w:t>
      </w:r>
      <w:r w:rsidRPr="00455127">
        <w:t>的声音录制软件</w:t>
      </w:r>
      <w:bookmarkEnd w:id="15"/>
    </w:p>
    <w:p w:rsidR="00B82795" w:rsidRPr="00455127" w:rsidRDefault="00B82795" w:rsidP="00455127">
      <w:pPr>
        <w:textAlignment w:val="center"/>
      </w:pPr>
      <w:r w:rsidRPr="00455127">
        <w:lastRenderedPageBreak/>
        <w:t>7.6.2 Windows</w:t>
      </w:r>
      <w:r w:rsidRPr="00455127">
        <w:t>的画图工具</w:t>
      </w:r>
    </w:p>
    <w:p w:rsidR="00B82795" w:rsidRPr="00455127" w:rsidRDefault="00B82795" w:rsidP="00455127">
      <w:pPr>
        <w:textAlignment w:val="center"/>
      </w:pPr>
      <w:r w:rsidRPr="00455127">
        <w:t>7.6.3</w:t>
      </w:r>
      <w:r w:rsidRPr="00455127">
        <w:t>图像处理软件</w:t>
      </w:r>
      <w:r w:rsidRPr="00455127">
        <w:t>Photoshop</w:t>
      </w:r>
      <w:r w:rsidRPr="00455127">
        <w:t>概述</w:t>
      </w:r>
    </w:p>
    <w:p w:rsidR="00B82795" w:rsidRPr="00455127" w:rsidRDefault="00B82795" w:rsidP="00455127">
      <w:pPr>
        <w:textAlignment w:val="center"/>
      </w:pPr>
      <w:r w:rsidRPr="00455127">
        <w:t>7.6.</w:t>
      </w:r>
      <w:bookmarkStart w:id="16" w:name="_Toc140239893"/>
      <w:r w:rsidRPr="00455127">
        <w:t>4 Windows</w:t>
      </w:r>
      <w:r w:rsidRPr="00455127">
        <w:t>的影片制作工具</w:t>
      </w:r>
      <w:r w:rsidRPr="00455127">
        <w:t>Movie Maker</w:t>
      </w:r>
      <w:bookmarkEnd w:id="16"/>
    </w:p>
    <w:p w:rsidR="00B82795" w:rsidRPr="00455127" w:rsidRDefault="00B82795" w:rsidP="00455127">
      <w:pPr>
        <w:textAlignment w:val="center"/>
      </w:pPr>
      <w:r w:rsidRPr="00455127">
        <w:t>7.6.5</w:t>
      </w:r>
      <w:r w:rsidRPr="00455127">
        <w:t>动画处理软件</w:t>
      </w:r>
      <w:r w:rsidRPr="00455127">
        <w:t>Flash</w:t>
      </w:r>
      <w:r w:rsidRPr="00455127">
        <w:t>概述</w:t>
      </w:r>
    </w:p>
    <w:p w:rsidR="00B82795" w:rsidRPr="00455127" w:rsidRDefault="00B82795" w:rsidP="00455127">
      <w:pPr>
        <w:textAlignment w:val="center"/>
      </w:pPr>
      <w:r w:rsidRPr="00455127">
        <w:t>第</w:t>
      </w:r>
      <w:r w:rsidRPr="00455127">
        <w:t>8</w:t>
      </w:r>
      <w:r w:rsidRPr="00455127">
        <w:t>章</w:t>
      </w:r>
      <w:r w:rsidRPr="00455127">
        <w:tab/>
      </w:r>
      <w:r w:rsidRPr="00455127">
        <w:t>数据库设计基础（</w:t>
      </w:r>
      <w:r w:rsidRPr="00455127">
        <w:t>2</w:t>
      </w:r>
      <w:r w:rsidRPr="00455127">
        <w:t>学时）</w:t>
      </w:r>
    </w:p>
    <w:p w:rsidR="00B82795" w:rsidRPr="00455127" w:rsidRDefault="00B82795" w:rsidP="00455127">
      <w:pPr>
        <w:textAlignment w:val="center"/>
      </w:pPr>
      <w:bookmarkStart w:id="17" w:name="_Toc329353521"/>
      <w:r w:rsidRPr="00455127">
        <w:t>8.1</w:t>
      </w:r>
      <w:r w:rsidRPr="00455127">
        <w:t>数据库系统概述</w:t>
      </w:r>
      <w:bookmarkEnd w:id="17"/>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*8.1.1</w:t>
      </w:r>
      <w:r w:rsidRPr="00455127">
        <w:t>数据库系统的发展</w:t>
      </w:r>
    </w:p>
    <w:p w:rsidR="00B82795" w:rsidRPr="00455127" w:rsidRDefault="00B82795" w:rsidP="00455127">
      <w:pPr>
        <w:textAlignment w:val="center"/>
      </w:pPr>
      <w:bookmarkStart w:id="18" w:name="_Toc329353523"/>
      <w:bookmarkStart w:id="19" w:name="_Toc329353522"/>
      <w:r w:rsidRPr="00455127">
        <w:t>8.1.2</w:t>
      </w:r>
      <w:r w:rsidRPr="00455127">
        <w:t>数据库系统的组成</w:t>
      </w:r>
      <w:bookmarkEnd w:id="18"/>
    </w:p>
    <w:p w:rsidR="00B82795" w:rsidRPr="00455127" w:rsidRDefault="00B82795" w:rsidP="00455127">
      <w:pPr>
        <w:textAlignment w:val="center"/>
      </w:pPr>
      <w:bookmarkStart w:id="20" w:name="_Toc329353524"/>
      <w:bookmarkEnd w:id="19"/>
      <w:r w:rsidRPr="00455127">
        <w:t>*8.1.3</w:t>
      </w:r>
      <w:r w:rsidRPr="00455127">
        <w:t>数据库系统的特点</w:t>
      </w:r>
      <w:bookmarkEnd w:id="20"/>
    </w:p>
    <w:p w:rsidR="00B82795" w:rsidRPr="00455127" w:rsidRDefault="00B82795" w:rsidP="00455127">
      <w:pPr>
        <w:textAlignment w:val="center"/>
      </w:pPr>
      <w:bookmarkStart w:id="21" w:name="_Toc329353525"/>
      <w:r w:rsidRPr="00455127">
        <w:t>*8.1.4</w:t>
      </w:r>
      <w:r w:rsidRPr="00455127">
        <w:t>数据库系统的内部体系结构</w:t>
      </w:r>
      <w:bookmarkEnd w:id="21"/>
    </w:p>
    <w:p w:rsidR="00B82795" w:rsidRPr="00455127" w:rsidRDefault="00B82795" w:rsidP="00455127">
      <w:pPr>
        <w:textAlignment w:val="center"/>
      </w:pPr>
      <w:bookmarkStart w:id="22" w:name="_Toc329353526"/>
      <w:r w:rsidRPr="00455127">
        <w:t>8.2</w:t>
      </w:r>
      <w:r w:rsidRPr="00455127">
        <w:t>数据模型</w:t>
      </w:r>
      <w:bookmarkEnd w:id="22"/>
      <w:r w:rsidRPr="00455127">
        <w:tab/>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bookmarkStart w:id="23" w:name="_Toc329353527"/>
      <w:r w:rsidRPr="00455127">
        <w:t>8.2.1</w:t>
      </w:r>
      <w:r w:rsidRPr="00455127">
        <w:t>数据模型的基本概念</w:t>
      </w:r>
      <w:bookmarkEnd w:id="23"/>
    </w:p>
    <w:p w:rsidR="00B82795" w:rsidRPr="00455127" w:rsidRDefault="00B82795" w:rsidP="00455127">
      <w:pPr>
        <w:textAlignment w:val="center"/>
      </w:pPr>
      <w:bookmarkStart w:id="24" w:name="_Toc329353528"/>
      <w:r w:rsidRPr="00455127">
        <w:t>*8.2.2 E-R</w:t>
      </w:r>
      <w:r w:rsidRPr="00455127">
        <w:t>模型</w:t>
      </w:r>
      <w:bookmarkEnd w:id="24"/>
    </w:p>
    <w:p w:rsidR="00B82795" w:rsidRPr="00455127" w:rsidRDefault="00B82795" w:rsidP="00455127">
      <w:pPr>
        <w:textAlignment w:val="center"/>
      </w:pPr>
      <w:bookmarkStart w:id="25" w:name="_Toc329353529"/>
      <w:r w:rsidRPr="00455127">
        <w:t>*8.2.3</w:t>
      </w:r>
      <w:r w:rsidRPr="00455127">
        <w:t>层次模型</w:t>
      </w:r>
      <w:bookmarkEnd w:id="25"/>
    </w:p>
    <w:p w:rsidR="00B82795" w:rsidRPr="00455127" w:rsidRDefault="00B82795" w:rsidP="00455127">
      <w:pPr>
        <w:textAlignment w:val="center"/>
      </w:pPr>
      <w:bookmarkStart w:id="26" w:name="_Toc329353530"/>
      <w:r w:rsidRPr="00455127">
        <w:t>*8.2.4</w:t>
      </w:r>
      <w:r w:rsidRPr="00455127">
        <w:t>网状模型</w:t>
      </w:r>
      <w:bookmarkEnd w:id="26"/>
    </w:p>
    <w:p w:rsidR="00B82795" w:rsidRPr="00455127" w:rsidRDefault="00B82795" w:rsidP="00455127">
      <w:pPr>
        <w:textAlignment w:val="center"/>
      </w:pPr>
      <w:bookmarkStart w:id="27" w:name="_Toc329353531"/>
      <w:r w:rsidRPr="00455127">
        <w:t>8.2.5</w:t>
      </w:r>
      <w:r w:rsidRPr="00455127">
        <w:t>关系模型</w:t>
      </w:r>
      <w:bookmarkEnd w:id="27"/>
    </w:p>
    <w:p w:rsidR="00B82795" w:rsidRPr="00455127" w:rsidRDefault="00B82795" w:rsidP="00455127">
      <w:pPr>
        <w:textAlignment w:val="center"/>
      </w:pPr>
      <w:bookmarkStart w:id="28" w:name="_Toc329353532"/>
      <w:r w:rsidRPr="00455127">
        <w:t>8.3</w:t>
      </w:r>
      <w:r w:rsidRPr="00455127">
        <w:t>关系代数</w:t>
      </w:r>
      <w:bookmarkEnd w:id="28"/>
      <w:r w:rsidRPr="00455127">
        <w:tab/>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bookmarkStart w:id="29" w:name="_Toc329353533"/>
      <w:r w:rsidRPr="00455127">
        <w:t>8.4</w:t>
      </w:r>
      <w:r w:rsidRPr="00455127">
        <w:t>关系数据库语言</w:t>
      </w:r>
      <w:r w:rsidRPr="00455127">
        <w:t>SQL</w:t>
      </w:r>
      <w:bookmarkEnd w:id="29"/>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bookmarkStart w:id="30" w:name="_Toc137110549"/>
      <w:bookmarkStart w:id="31" w:name="_Toc137139586"/>
      <w:bookmarkStart w:id="32" w:name="_Toc137174233"/>
      <w:bookmarkStart w:id="33" w:name="_Toc137214651"/>
      <w:bookmarkStart w:id="34" w:name="_Toc329353534"/>
      <w:r w:rsidRPr="00455127">
        <w:t>*8.4.1 SQL</w:t>
      </w:r>
      <w:r w:rsidRPr="00455127">
        <w:t>的特点</w:t>
      </w:r>
      <w:bookmarkEnd w:id="30"/>
      <w:bookmarkEnd w:id="31"/>
      <w:bookmarkEnd w:id="32"/>
      <w:bookmarkEnd w:id="33"/>
      <w:bookmarkEnd w:id="34"/>
    </w:p>
    <w:p w:rsidR="00B82795" w:rsidRPr="00455127" w:rsidRDefault="00B82795" w:rsidP="00455127">
      <w:pPr>
        <w:textAlignment w:val="center"/>
      </w:pPr>
      <w:bookmarkStart w:id="35" w:name="_Toc137110550"/>
      <w:bookmarkStart w:id="36" w:name="_Toc137139587"/>
      <w:bookmarkStart w:id="37" w:name="_Toc137174234"/>
      <w:bookmarkStart w:id="38" w:name="_Toc137214652"/>
      <w:bookmarkStart w:id="39" w:name="_Toc329353535"/>
      <w:r w:rsidRPr="00455127">
        <w:t>8.4.2 SQL</w:t>
      </w:r>
      <w:r w:rsidRPr="00455127">
        <w:t>语言的基本概念</w:t>
      </w:r>
      <w:bookmarkEnd w:id="35"/>
      <w:bookmarkEnd w:id="36"/>
      <w:bookmarkEnd w:id="37"/>
      <w:bookmarkEnd w:id="38"/>
      <w:bookmarkEnd w:id="39"/>
    </w:p>
    <w:p w:rsidR="00B82795" w:rsidRPr="00455127" w:rsidRDefault="00B82795" w:rsidP="00455127">
      <w:pPr>
        <w:textAlignment w:val="center"/>
      </w:pPr>
      <w:bookmarkStart w:id="40" w:name="_Toc329353536"/>
      <w:r w:rsidRPr="00455127">
        <w:t>*8.4.3 SQL</w:t>
      </w:r>
      <w:r w:rsidRPr="00455127">
        <w:t>数据定义</w:t>
      </w:r>
      <w:bookmarkEnd w:id="40"/>
    </w:p>
    <w:p w:rsidR="00B82795" w:rsidRPr="00455127" w:rsidRDefault="00B82795" w:rsidP="00455127">
      <w:pPr>
        <w:textAlignment w:val="center"/>
      </w:pPr>
      <w:bookmarkStart w:id="41" w:name="_Toc329353537"/>
      <w:r w:rsidRPr="00455127">
        <w:t>8.4.4 SQL</w:t>
      </w:r>
      <w:r w:rsidRPr="00455127">
        <w:t>数据查询</w:t>
      </w:r>
      <w:bookmarkEnd w:id="41"/>
    </w:p>
    <w:p w:rsidR="00B82795" w:rsidRPr="00455127" w:rsidRDefault="00B82795" w:rsidP="00455127">
      <w:pPr>
        <w:textAlignment w:val="center"/>
      </w:pPr>
      <w:bookmarkStart w:id="42" w:name="_Toc329353538"/>
      <w:r w:rsidRPr="00455127">
        <w:t>*8.4.5 SQL</w:t>
      </w:r>
      <w:r w:rsidRPr="00455127">
        <w:t>数据更新</w:t>
      </w:r>
      <w:bookmarkEnd w:id="42"/>
    </w:p>
    <w:p w:rsidR="00B82795" w:rsidRPr="00455127" w:rsidRDefault="00B82795" w:rsidP="00455127">
      <w:pPr>
        <w:textAlignment w:val="center"/>
      </w:pPr>
      <w:bookmarkStart w:id="43" w:name="_Toc137110560"/>
      <w:bookmarkStart w:id="44" w:name="_Toc137139597"/>
      <w:bookmarkStart w:id="45" w:name="_Toc137174244"/>
      <w:bookmarkStart w:id="46" w:name="_Toc137214662"/>
      <w:bookmarkStart w:id="47" w:name="_Toc329353539"/>
      <w:r w:rsidRPr="00455127">
        <w:t>*8.4.6 SQL</w:t>
      </w:r>
      <w:r w:rsidRPr="00455127">
        <w:t>视图</w:t>
      </w:r>
      <w:bookmarkEnd w:id="43"/>
      <w:bookmarkEnd w:id="44"/>
      <w:bookmarkEnd w:id="45"/>
      <w:bookmarkEnd w:id="46"/>
      <w:bookmarkEnd w:id="47"/>
    </w:p>
    <w:p w:rsidR="00B82795" w:rsidRPr="00455127" w:rsidRDefault="00B82795" w:rsidP="00455127">
      <w:pPr>
        <w:textAlignment w:val="center"/>
      </w:pPr>
      <w:bookmarkStart w:id="48" w:name="_Toc329353540"/>
      <w:r w:rsidRPr="00455127">
        <w:t>*8.5</w:t>
      </w:r>
      <w:r w:rsidRPr="00455127">
        <w:t>数据库设计与管理</w:t>
      </w:r>
      <w:bookmarkEnd w:id="48"/>
      <w:r w:rsidRPr="00455127">
        <w:tab/>
      </w:r>
      <w:r w:rsidRPr="00455127">
        <w:tab/>
      </w:r>
      <w:r w:rsidRPr="00455127">
        <w:tab/>
      </w:r>
      <w:r w:rsidRPr="00455127">
        <w:tab/>
      </w:r>
      <w:r w:rsidRPr="00455127">
        <w:tab/>
      </w:r>
      <w:r w:rsidRPr="00455127">
        <w:tab/>
      </w:r>
      <w:r w:rsidRPr="00455127">
        <w:tab/>
      </w:r>
      <w:r w:rsidRPr="00455127">
        <w:t>（自学）</w:t>
      </w:r>
    </w:p>
    <w:p w:rsidR="00B82795" w:rsidRPr="00455127" w:rsidRDefault="00B82795" w:rsidP="00455127">
      <w:pPr>
        <w:textAlignment w:val="center"/>
      </w:pPr>
      <w:bookmarkStart w:id="49" w:name="_Toc329353541"/>
      <w:r w:rsidRPr="00455127">
        <w:t>8.5.1</w:t>
      </w:r>
      <w:r w:rsidRPr="00455127">
        <w:t>数据库设计概述</w:t>
      </w:r>
      <w:bookmarkStart w:id="50" w:name="441"/>
      <w:bookmarkEnd w:id="49"/>
      <w:bookmarkEnd w:id="50"/>
    </w:p>
    <w:p w:rsidR="00B82795" w:rsidRPr="00455127" w:rsidRDefault="00B82795" w:rsidP="00455127">
      <w:pPr>
        <w:textAlignment w:val="center"/>
      </w:pPr>
      <w:bookmarkStart w:id="51" w:name="_Toc329353542"/>
      <w:r w:rsidRPr="00455127">
        <w:t>8.5.2</w:t>
      </w:r>
      <w:r w:rsidRPr="00455127">
        <w:t>数据库设计的需求分析</w:t>
      </w:r>
      <w:bookmarkStart w:id="52" w:name="442"/>
      <w:bookmarkEnd w:id="51"/>
      <w:bookmarkEnd w:id="52"/>
    </w:p>
    <w:p w:rsidR="00B82795" w:rsidRPr="00455127" w:rsidRDefault="00B82795" w:rsidP="00455127">
      <w:pPr>
        <w:textAlignment w:val="center"/>
      </w:pPr>
      <w:bookmarkStart w:id="53" w:name="_Toc329353543"/>
      <w:r w:rsidRPr="00455127">
        <w:t>8.5.3</w:t>
      </w:r>
      <w:r w:rsidRPr="00455127">
        <w:t>数据库概念设计</w:t>
      </w:r>
      <w:bookmarkStart w:id="54" w:name="443"/>
      <w:bookmarkEnd w:id="53"/>
      <w:bookmarkEnd w:id="54"/>
    </w:p>
    <w:p w:rsidR="00B82795" w:rsidRPr="00455127" w:rsidRDefault="00B82795" w:rsidP="00455127">
      <w:pPr>
        <w:textAlignment w:val="center"/>
      </w:pPr>
      <w:bookmarkStart w:id="55" w:name="_Toc329353544"/>
      <w:r w:rsidRPr="00455127">
        <w:t>8.5.4</w:t>
      </w:r>
      <w:r w:rsidRPr="00455127">
        <w:t>数据库的逻辑设计</w:t>
      </w:r>
      <w:bookmarkStart w:id="56" w:name="444"/>
      <w:bookmarkEnd w:id="55"/>
      <w:bookmarkEnd w:id="56"/>
    </w:p>
    <w:p w:rsidR="00B82795" w:rsidRPr="00455127" w:rsidRDefault="00B82795" w:rsidP="00455127">
      <w:pPr>
        <w:textAlignment w:val="center"/>
      </w:pPr>
      <w:bookmarkStart w:id="57" w:name="_Toc329353545"/>
      <w:r w:rsidRPr="00455127">
        <w:t>8.5.5</w:t>
      </w:r>
      <w:r w:rsidRPr="00455127">
        <w:t>数据库的物理设计</w:t>
      </w:r>
      <w:bookmarkStart w:id="58" w:name="445"/>
      <w:bookmarkEnd w:id="57"/>
      <w:bookmarkEnd w:id="58"/>
    </w:p>
    <w:p w:rsidR="00B82795" w:rsidRPr="00455127" w:rsidRDefault="00B82795" w:rsidP="00455127">
      <w:pPr>
        <w:textAlignment w:val="center"/>
      </w:pPr>
      <w:bookmarkStart w:id="59" w:name="_Toc329353546"/>
      <w:r w:rsidRPr="00455127">
        <w:t>8.5.6</w:t>
      </w:r>
      <w:r w:rsidRPr="00455127">
        <w:t>数据库管理</w:t>
      </w:r>
      <w:bookmarkStart w:id="60" w:name="446"/>
      <w:bookmarkEnd w:id="59"/>
      <w:bookmarkEnd w:id="60"/>
    </w:p>
    <w:p w:rsidR="00B82795" w:rsidRPr="00455127" w:rsidRDefault="00B82795" w:rsidP="00455127">
      <w:pPr>
        <w:textAlignment w:val="center"/>
      </w:pPr>
      <w:r w:rsidRPr="00455127">
        <w:t>*8.6</w:t>
      </w:r>
      <w:r w:rsidRPr="00455127">
        <w:t>数据库安全技术</w:t>
      </w:r>
      <w:r w:rsidRPr="00455127">
        <w:tab/>
      </w:r>
      <w:r w:rsidRPr="00455127">
        <w:tab/>
      </w:r>
      <w:r w:rsidRPr="00455127">
        <w:tab/>
      </w:r>
      <w:r w:rsidRPr="00455127">
        <w:tab/>
      </w:r>
      <w:r w:rsidRPr="00455127">
        <w:tab/>
      </w:r>
      <w:r w:rsidRPr="00455127">
        <w:tab/>
      </w:r>
      <w:r w:rsidRPr="00455127">
        <w:tab/>
      </w:r>
      <w:r w:rsidRPr="00455127">
        <w:t>（自学）</w:t>
      </w:r>
    </w:p>
    <w:p w:rsidR="00B82795" w:rsidRPr="00455127" w:rsidRDefault="00B82795" w:rsidP="00455127">
      <w:pPr>
        <w:textAlignment w:val="center"/>
      </w:pPr>
      <w:r w:rsidRPr="00455127">
        <w:t>8.6.1</w:t>
      </w:r>
      <w:r w:rsidRPr="00455127">
        <w:t>数据库安全概述</w:t>
      </w:r>
    </w:p>
    <w:p w:rsidR="00B82795" w:rsidRPr="00455127" w:rsidRDefault="00B82795" w:rsidP="00455127">
      <w:pPr>
        <w:textAlignment w:val="center"/>
      </w:pPr>
      <w:r w:rsidRPr="00455127">
        <w:t>8.6.2</w:t>
      </w:r>
      <w:r w:rsidRPr="00455127">
        <w:t>数据库的安全策略</w:t>
      </w:r>
    </w:p>
    <w:p w:rsidR="00B82795" w:rsidRPr="00455127" w:rsidRDefault="00B82795" w:rsidP="00455127">
      <w:pPr>
        <w:textAlignment w:val="center"/>
      </w:pPr>
      <w:r w:rsidRPr="00455127">
        <w:t>第</w:t>
      </w:r>
      <w:r w:rsidRPr="00455127">
        <w:t>9</w:t>
      </w:r>
      <w:r w:rsidRPr="00455127">
        <w:t>章</w:t>
      </w:r>
      <w:r w:rsidRPr="00455127">
        <w:tab/>
      </w:r>
      <w:r w:rsidRPr="00455127">
        <w:t>信息系统基础（</w:t>
      </w:r>
      <w:r w:rsidRPr="00455127">
        <w:t>2</w:t>
      </w:r>
      <w:r w:rsidRPr="00455127">
        <w:t>学时）</w:t>
      </w:r>
    </w:p>
    <w:p w:rsidR="00B82795" w:rsidRPr="00455127" w:rsidRDefault="00B82795" w:rsidP="00455127">
      <w:pPr>
        <w:textAlignment w:val="center"/>
      </w:pPr>
      <w:r w:rsidRPr="00455127">
        <w:t>9.1</w:t>
      </w:r>
      <w:r w:rsidRPr="00455127">
        <w:tab/>
      </w:r>
      <w:r w:rsidRPr="00455127">
        <w:t>信息与信息技术</w:t>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9.1.1</w:t>
      </w:r>
      <w:r w:rsidRPr="00455127">
        <w:tab/>
      </w:r>
      <w:r w:rsidRPr="00455127">
        <w:t>信息与信息处理</w:t>
      </w:r>
    </w:p>
    <w:p w:rsidR="00B82795" w:rsidRPr="00455127" w:rsidRDefault="00B82795" w:rsidP="00455127">
      <w:pPr>
        <w:textAlignment w:val="center"/>
      </w:pPr>
      <w:r w:rsidRPr="00455127">
        <w:t>9.1.2</w:t>
      </w:r>
      <w:r w:rsidRPr="00455127">
        <w:tab/>
      </w:r>
      <w:r w:rsidRPr="00455127">
        <w:t>信息技术</w:t>
      </w:r>
    </w:p>
    <w:p w:rsidR="00B82795" w:rsidRPr="00455127" w:rsidRDefault="00B82795" w:rsidP="00455127">
      <w:pPr>
        <w:textAlignment w:val="center"/>
      </w:pPr>
      <w:r w:rsidRPr="00455127">
        <w:t>9.1.3</w:t>
      </w:r>
      <w:r w:rsidRPr="00455127">
        <w:tab/>
      </w:r>
      <w:r w:rsidRPr="00455127">
        <w:t>信息处理系统</w:t>
      </w:r>
    </w:p>
    <w:p w:rsidR="00B82795" w:rsidRPr="00455127" w:rsidRDefault="00B82795" w:rsidP="00455127">
      <w:pPr>
        <w:textAlignment w:val="center"/>
      </w:pPr>
      <w:r w:rsidRPr="00455127">
        <w:t>9.1.4</w:t>
      </w:r>
      <w:r w:rsidRPr="00455127">
        <w:tab/>
      </w:r>
      <w:r w:rsidRPr="00455127">
        <w:t>信息化与信息社会</w:t>
      </w:r>
    </w:p>
    <w:p w:rsidR="00B82795" w:rsidRPr="00455127" w:rsidRDefault="00B82795" w:rsidP="00455127">
      <w:pPr>
        <w:textAlignment w:val="center"/>
      </w:pPr>
      <w:r w:rsidRPr="00455127">
        <w:t>9.2</w:t>
      </w:r>
      <w:r w:rsidRPr="00455127">
        <w:tab/>
      </w:r>
      <w:r w:rsidRPr="00455127">
        <w:t>信息系统</w:t>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9.2.1</w:t>
      </w:r>
      <w:r w:rsidRPr="00455127">
        <w:tab/>
      </w:r>
      <w:r w:rsidRPr="00455127">
        <w:t>信息系统</w:t>
      </w:r>
      <w:r w:rsidRPr="00455127">
        <w:tab/>
      </w:r>
      <w:r w:rsidRPr="00455127">
        <w:t>的概念</w:t>
      </w:r>
    </w:p>
    <w:p w:rsidR="00B82795" w:rsidRPr="00455127" w:rsidRDefault="00B82795" w:rsidP="00455127">
      <w:pPr>
        <w:textAlignment w:val="center"/>
      </w:pPr>
      <w:r w:rsidRPr="00455127">
        <w:t>9.2.2</w:t>
      </w:r>
      <w:r w:rsidRPr="00455127">
        <w:tab/>
      </w:r>
      <w:r w:rsidRPr="00455127">
        <w:t>信息系统</w:t>
      </w:r>
      <w:r w:rsidRPr="00455127">
        <w:tab/>
      </w:r>
      <w:r w:rsidRPr="00455127">
        <w:t>的分类</w:t>
      </w:r>
    </w:p>
    <w:p w:rsidR="00B82795" w:rsidRPr="00455127" w:rsidRDefault="00B82795" w:rsidP="00455127">
      <w:pPr>
        <w:textAlignment w:val="center"/>
      </w:pPr>
      <w:r w:rsidRPr="00455127">
        <w:t>9.2.3</w:t>
      </w:r>
      <w:r w:rsidRPr="00455127">
        <w:tab/>
      </w:r>
      <w:r w:rsidRPr="00455127">
        <w:t>信息系统</w:t>
      </w:r>
      <w:r w:rsidRPr="00455127">
        <w:tab/>
      </w:r>
      <w:r w:rsidRPr="00455127">
        <w:t>的功能</w:t>
      </w:r>
    </w:p>
    <w:p w:rsidR="00B82795" w:rsidRPr="00455127" w:rsidRDefault="00B82795" w:rsidP="00455127">
      <w:pPr>
        <w:textAlignment w:val="center"/>
      </w:pPr>
      <w:r w:rsidRPr="00455127">
        <w:lastRenderedPageBreak/>
        <w:t>9.3</w:t>
      </w:r>
      <w:r w:rsidRPr="00455127">
        <w:tab/>
      </w:r>
      <w:r w:rsidRPr="00455127">
        <w:t>信息系统开发</w:t>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9.3.1</w:t>
      </w:r>
      <w:r w:rsidRPr="00455127">
        <w:tab/>
      </w:r>
      <w:r w:rsidRPr="00455127">
        <w:t>软件工程基础</w:t>
      </w:r>
    </w:p>
    <w:p w:rsidR="00B82795" w:rsidRPr="00455127" w:rsidRDefault="00B82795" w:rsidP="00455127">
      <w:pPr>
        <w:textAlignment w:val="center"/>
      </w:pPr>
      <w:r w:rsidRPr="00455127">
        <w:t>9.3.2</w:t>
      </w:r>
      <w:r w:rsidRPr="00455127">
        <w:tab/>
      </w:r>
      <w:r w:rsidRPr="00455127">
        <w:t>信息系统开发方法</w:t>
      </w:r>
    </w:p>
    <w:p w:rsidR="00B82795" w:rsidRPr="00455127" w:rsidRDefault="00B82795" w:rsidP="00455127">
      <w:pPr>
        <w:textAlignment w:val="center"/>
      </w:pPr>
      <w:r w:rsidRPr="00455127">
        <w:t>*9.4</w:t>
      </w:r>
      <w:r w:rsidRPr="00455127">
        <w:tab/>
        <w:t xml:space="preserve"> </w:t>
      </w:r>
      <w:r w:rsidRPr="00455127">
        <w:t>典型信息系统介绍</w:t>
      </w:r>
      <w:r w:rsidRPr="00455127">
        <w:tab/>
      </w:r>
      <w:r w:rsidRPr="00455127">
        <w:tab/>
      </w:r>
      <w:r w:rsidRPr="00455127">
        <w:tab/>
      </w:r>
      <w:r w:rsidRPr="00455127">
        <w:tab/>
      </w:r>
      <w:r w:rsidRPr="00455127">
        <w:tab/>
      </w:r>
      <w:r w:rsidRPr="00455127">
        <w:tab/>
      </w:r>
      <w:r w:rsidRPr="00455127">
        <w:t>（自学）</w:t>
      </w:r>
    </w:p>
    <w:p w:rsidR="00B82795" w:rsidRPr="00455127" w:rsidRDefault="00B82795" w:rsidP="00455127">
      <w:pPr>
        <w:textAlignment w:val="center"/>
      </w:pPr>
      <w:r w:rsidRPr="00455127">
        <w:t>9.4.1</w:t>
      </w:r>
      <w:r w:rsidRPr="00455127">
        <w:tab/>
      </w:r>
      <w:r w:rsidRPr="00455127">
        <w:t>制造业信息系统</w:t>
      </w:r>
    </w:p>
    <w:p w:rsidR="00B82795" w:rsidRPr="00455127" w:rsidRDefault="00B82795" w:rsidP="00455127">
      <w:pPr>
        <w:textAlignment w:val="center"/>
      </w:pPr>
      <w:r w:rsidRPr="00455127">
        <w:t>9.4.2</w:t>
      </w:r>
      <w:r w:rsidRPr="00455127">
        <w:tab/>
      </w:r>
      <w:r w:rsidRPr="00455127">
        <w:t>电子商务</w:t>
      </w:r>
    </w:p>
    <w:p w:rsidR="00B82795" w:rsidRPr="00455127" w:rsidRDefault="00B82795" w:rsidP="00455127">
      <w:pPr>
        <w:textAlignment w:val="center"/>
      </w:pPr>
      <w:r w:rsidRPr="00455127">
        <w:t>9.4.3</w:t>
      </w:r>
      <w:r w:rsidRPr="00455127">
        <w:tab/>
      </w:r>
      <w:r w:rsidRPr="00455127">
        <w:t>电子政务</w:t>
      </w:r>
    </w:p>
    <w:p w:rsidR="00B82795" w:rsidRPr="00455127" w:rsidRDefault="00B82795" w:rsidP="00455127">
      <w:pPr>
        <w:textAlignment w:val="center"/>
      </w:pPr>
      <w:r w:rsidRPr="00455127">
        <w:t>9.4.4</w:t>
      </w:r>
      <w:r w:rsidRPr="00455127">
        <w:tab/>
      </w:r>
      <w:r w:rsidRPr="00455127">
        <w:t>地理信息系统</w:t>
      </w:r>
    </w:p>
    <w:p w:rsidR="00B82795" w:rsidRPr="00455127" w:rsidRDefault="00B82795" w:rsidP="00455127">
      <w:pPr>
        <w:textAlignment w:val="center"/>
      </w:pPr>
      <w:r w:rsidRPr="00455127">
        <w:t>9.4.5</w:t>
      </w:r>
      <w:r w:rsidRPr="00455127">
        <w:tab/>
      </w:r>
      <w:r w:rsidRPr="00455127">
        <w:t>远程教育系统</w:t>
      </w:r>
    </w:p>
    <w:p w:rsidR="00B82795" w:rsidRPr="00455127" w:rsidRDefault="00B82795" w:rsidP="00455127">
      <w:pPr>
        <w:textAlignment w:val="center"/>
      </w:pPr>
      <w:r w:rsidRPr="00455127">
        <w:t>9.4.6</w:t>
      </w:r>
      <w:r w:rsidRPr="00455127">
        <w:tab/>
      </w:r>
      <w:r w:rsidRPr="00455127">
        <w:t>远程医疗系统</w:t>
      </w:r>
    </w:p>
    <w:p w:rsidR="00B82795" w:rsidRPr="00455127" w:rsidRDefault="00B82795" w:rsidP="00455127">
      <w:pPr>
        <w:textAlignment w:val="center"/>
      </w:pPr>
      <w:r w:rsidRPr="00455127">
        <w:t>9.4.7</w:t>
      </w:r>
      <w:r w:rsidRPr="00455127">
        <w:tab/>
      </w:r>
      <w:r w:rsidRPr="00455127">
        <w:t>数字图书馆</w:t>
      </w:r>
    </w:p>
    <w:p w:rsidR="00B82795" w:rsidRPr="00455127" w:rsidRDefault="00B82795" w:rsidP="00455127">
      <w:pPr>
        <w:textAlignment w:val="center"/>
      </w:pPr>
      <w:r w:rsidRPr="00455127">
        <w:t>补充：</w:t>
      </w:r>
      <w:r w:rsidRPr="00455127">
        <w:t>Office</w:t>
      </w:r>
      <w:r w:rsidRPr="00455127">
        <w:t>软件使用方法介绍（</w:t>
      </w:r>
      <w:r w:rsidRPr="00455127">
        <w:t>6</w:t>
      </w:r>
      <w:r w:rsidRPr="00455127">
        <w:t>学时）</w:t>
      </w:r>
    </w:p>
    <w:p w:rsidR="00B82795" w:rsidRPr="00455127" w:rsidRDefault="00B82795" w:rsidP="00455127">
      <w:pPr>
        <w:textAlignment w:val="center"/>
      </w:pPr>
      <w:r w:rsidRPr="00455127">
        <w:t>1</w:t>
      </w:r>
      <w:r w:rsidRPr="00455127">
        <w:t>．</w:t>
      </w:r>
      <w:r w:rsidRPr="00455127">
        <w:tab/>
        <w:t>Word</w:t>
      </w:r>
      <w:r w:rsidRPr="00455127">
        <w:t>使用</w:t>
      </w:r>
      <w:r w:rsidRPr="00455127">
        <w:tab/>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2</w:t>
      </w:r>
      <w:r w:rsidRPr="00455127">
        <w:t>．</w:t>
      </w:r>
      <w:r w:rsidRPr="00455127">
        <w:tab/>
        <w:t>Excel</w:t>
      </w:r>
      <w:r w:rsidRPr="00455127">
        <w:t>使用</w:t>
      </w:r>
      <w:r w:rsidRPr="00455127">
        <w:tab/>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3</w:t>
      </w:r>
      <w:r w:rsidRPr="00455127">
        <w:t>．</w:t>
      </w:r>
      <w:r w:rsidRPr="00455127">
        <w:tab/>
        <w:t>PowerPoint</w:t>
      </w:r>
      <w:r w:rsidRPr="00455127">
        <w:t>使用</w:t>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实验</w:t>
      </w:r>
    </w:p>
    <w:p w:rsidR="00B82795" w:rsidRPr="00455127" w:rsidRDefault="00B82795" w:rsidP="00455127">
      <w:pPr>
        <w:textAlignment w:val="center"/>
      </w:pPr>
      <w:r w:rsidRPr="00455127">
        <w:t>通过实验，要求学生学会</w:t>
      </w:r>
      <w:r w:rsidRPr="00455127">
        <w:t>Windows</w:t>
      </w:r>
      <w:r w:rsidRPr="00455127">
        <w:t>的常规操作；掌握</w:t>
      </w:r>
      <w:r w:rsidRPr="00455127">
        <w:t>Word</w:t>
      </w:r>
      <w:r w:rsidRPr="00455127">
        <w:t>、</w:t>
      </w:r>
      <w:r w:rsidRPr="00455127">
        <w:t>Excel</w:t>
      </w:r>
      <w:r w:rsidRPr="00455127">
        <w:t>、</w:t>
      </w:r>
      <w:r w:rsidRPr="00455127">
        <w:t>PowerPoint</w:t>
      </w:r>
      <w:r w:rsidRPr="00455127">
        <w:t>等办公软件的基本使用，为参加江苏省计算机等级考试（一级）、全国计算机等级考试（一级）及今后进一步应用计算机打下基础。</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
        <w:gridCol w:w="1721"/>
        <w:gridCol w:w="3685"/>
        <w:gridCol w:w="709"/>
        <w:gridCol w:w="850"/>
        <w:gridCol w:w="709"/>
        <w:gridCol w:w="743"/>
      </w:tblGrid>
      <w:tr w:rsidR="00B82795" w:rsidRPr="00455127" w:rsidTr="009871E5">
        <w:tc>
          <w:tcPr>
            <w:tcW w:w="514" w:type="dxa"/>
            <w:vAlign w:val="center"/>
          </w:tcPr>
          <w:p w:rsidR="00B82795" w:rsidRPr="00455127" w:rsidRDefault="00B82795" w:rsidP="00455127">
            <w:pPr>
              <w:textAlignment w:val="center"/>
            </w:pPr>
            <w:r w:rsidRPr="00455127">
              <w:t>序</w:t>
            </w:r>
          </w:p>
          <w:p w:rsidR="00B82795" w:rsidRPr="00455127" w:rsidRDefault="00B82795" w:rsidP="00455127">
            <w:pPr>
              <w:textAlignment w:val="center"/>
            </w:pPr>
            <w:r w:rsidRPr="00455127">
              <w:t>号</w:t>
            </w:r>
          </w:p>
        </w:tc>
        <w:tc>
          <w:tcPr>
            <w:tcW w:w="1721" w:type="dxa"/>
            <w:vAlign w:val="center"/>
          </w:tcPr>
          <w:p w:rsidR="00B82795" w:rsidRPr="00455127" w:rsidRDefault="00B82795" w:rsidP="00455127">
            <w:pPr>
              <w:textAlignment w:val="center"/>
            </w:pPr>
            <w:r w:rsidRPr="00455127">
              <w:t>实验项目名称</w:t>
            </w:r>
          </w:p>
        </w:tc>
        <w:tc>
          <w:tcPr>
            <w:tcW w:w="3685" w:type="dxa"/>
            <w:vAlign w:val="center"/>
          </w:tcPr>
          <w:p w:rsidR="00B82795" w:rsidRPr="00455127" w:rsidRDefault="00B82795" w:rsidP="00455127">
            <w:pPr>
              <w:textAlignment w:val="center"/>
            </w:pPr>
            <w:r w:rsidRPr="00455127">
              <w:t>目的要求</w:t>
            </w:r>
          </w:p>
        </w:tc>
        <w:tc>
          <w:tcPr>
            <w:tcW w:w="709" w:type="dxa"/>
            <w:vAlign w:val="center"/>
          </w:tcPr>
          <w:p w:rsidR="00B82795" w:rsidRPr="00455127" w:rsidRDefault="00B82795" w:rsidP="00455127">
            <w:pPr>
              <w:textAlignment w:val="center"/>
            </w:pPr>
            <w:r w:rsidRPr="00455127">
              <w:t>学时</w:t>
            </w:r>
          </w:p>
          <w:p w:rsidR="00B82795" w:rsidRPr="00455127" w:rsidRDefault="00B82795" w:rsidP="00455127">
            <w:pPr>
              <w:textAlignment w:val="center"/>
            </w:pPr>
            <w:r w:rsidRPr="00455127">
              <w:t>分配</w:t>
            </w:r>
          </w:p>
        </w:tc>
        <w:tc>
          <w:tcPr>
            <w:tcW w:w="850" w:type="dxa"/>
            <w:vAlign w:val="center"/>
          </w:tcPr>
          <w:p w:rsidR="00B82795" w:rsidRPr="00455127" w:rsidRDefault="00B82795" w:rsidP="00455127">
            <w:pPr>
              <w:textAlignment w:val="center"/>
            </w:pPr>
            <w:r w:rsidRPr="00455127">
              <w:t>实验</w:t>
            </w:r>
          </w:p>
          <w:p w:rsidR="00B82795" w:rsidRPr="00455127" w:rsidRDefault="00B82795" w:rsidP="00455127">
            <w:pPr>
              <w:textAlignment w:val="center"/>
            </w:pPr>
            <w:r w:rsidRPr="00455127">
              <w:t>类型</w:t>
            </w:r>
          </w:p>
        </w:tc>
        <w:tc>
          <w:tcPr>
            <w:tcW w:w="709" w:type="dxa"/>
            <w:vAlign w:val="center"/>
          </w:tcPr>
          <w:p w:rsidR="00B82795" w:rsidRPr="00455127" w:rsidRDefault="00B82795" w:rsidP="00455127">
            <w:pPr>
              <w:textAlignment w:val="center"/>
            </w:pPr>
            <w:r w:rsidRPr="00455127">
              <w:t>每组</w:t>
            </w:r>
          </w:p>
          <w:p w:rsidR="00B82795" w:rsidRPr="00455127" w:rsidRDefault="00B82795" w:rsidP="00455127">
            <w:pPr>
              <w:textAlignment w:val="center"/>
            </w:pPr>
            <w:r w:rsidRPr="00455127">
              <w:t>人数</w:t>
            </w:r>
          </w:p>
        </w:tc>
        <w:tc>
          <w:tcPr>
            <w:tcW w:w="743" w:type="dxa"/>
            <w:vAlign w:val="center"/>
          </w:tcPr>
          <w:p w:rsidR="00B82795" w:rsidRPr="00455127" w:rsidRDefault="00B82795" w:rsidP="00455127">
            <w:pPr>
              <w:textAlignment w:val="center"/>
            </w:pPr>
            <w:r w:rsidRPr="00455127">
              <w:t>必开</w:t>
            </w:r>
          </w:p>
          <w:p w:rsidR="00B82795" w:rsidRPr="00455127" w:rsidRDefault="00B82795" w:rsidP="00455127">
            <w:pPr>
              <w:textAlignment w:val="center"/>
            </w:pPr>
            <w:r w:rsidRPr="00455127">
              <w:t>选开</w:t>
            </w:r>
          </w:p>
        </w:tc>
      </w:tr>
      <w:tr w:rsidR="00B82795" w:rsidRPr="00455127" w:rsidTr="009871E5">
        <w:tc>
          <w:tcPr>
            <w:tcW w:w="514" w:type="dxa"/>
            <w:vAlign w:val="center"/>
          </w:tcPr>
          <w:p w:rsidR="00B82795" w:rsidRPr="00455127" w:rsidRDefault="00B82795" w:rsidP="00455127">
            <w:pPr>
              <w:textAlignment w:val="center"/>
            </w:pPr>
            <w:r w:rsidRPr="00455127">
              <w:t>1</w:t>
            </w:r>
          </w:p>
        </w:tc>
        <w:tc>
          <w:tcPr>
            <w:tcW w:w="1721" w:type="dxa"/>
            <w:vAlign w:val="center"/>
          </w:tcPr>
          <w:p w:rsidR="00B82795" w:rsidRPr="00455127" w:rsidRDefault="00B82795" w:rsidP="00455127">
            <w:pPr>
              <w:textAlignment w:val="center"/>
            </w:pPr>
            <w:r w:rsidRPr="00455127">
              <w:t>教学网站的学习</w:t>
            </w:r>
          </w:p>
        </w:tc>
        <w:tc>
          <w:tcPr>
            <w:tcW w:w="3685" w:type="dxa"/>
            <w:vAlign w:val="center"/>
          </w:tcPr>
          <w:p w:rsidR="00B82795" w:rsidRPr="00455127" w:rsidRDefault="00B82795" w:rsidP="00455127">
            <w:pPr>
              <w:textAlignment w:val="center"/>
            </w:pPr>
            <w:r w:rsidRPr="00455127">
              <w:t>完成教学网站相关信息的注册，熟悉教学网站的各种功能</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2</w:t>
            </w:r>
          </w:p>
        </w:tc>
        <w:tc>
          <w:tcPr>
            <w:tcW w:w="1721" w:type="dxa"/>
            <w:vAlign w:val="center"/>
          </w:tcPr>
          <w:p w:rsidR="00B82795" w:rsidRPr="00455127" w:rsidRDefault="00B82795" w:rsidP="00455127">
            <w:pPr>
              <w:textAlignment w:val="center"/>
            </w:pPr>
            <w:r w:rsidRPr="00455127">
              <w:t>操作系统常规操作，信息浏览及邮件收发，文件上传、下载及相关工具软件的使用</w:t>
            </w:r>
          </w:p>
        </w:tc>
        <w:tc>
          <w:tcPr>
            <w:tcW w:w="3685" w:type="dxa"/>
            <w:vAlign w:val="center"/>
          </w:tcPr>
          <w:p w:rsidR="00B82795" w:rsidRPr="00455127" w:rsidRDefault="00B82795" w:rsidP="00455127">
            <w:pPr>
              <w:textAlignment w:val="center"/>
            </w:pPr>
            <w:r w:rsidRPr="00455127">
              <w:t>（</w:t>
            </w:r>
            <w:r w:rsidRPr="00455127">
              <w:t>1</w:t>
            </w:r>
            <w:r w:rsidRPr="00455127">
              <w:t>）熟悉</w:t>
            </w:r>
            <w:r w:rsidRPr="00455127">
              <w:t>Windows“</w:t>
            </w:r>
            <w:r w:rsidRPr="00455127">
              <w:t>资源管理器</w:t>
            </w:r>
            <w:r w:rsidRPr="00455127">
              <w:t>”</w:t>
            </w:r>
            <w:r w:rsidRPr="00455127">
              <w:t>各项功能</w:t>
            </w:r>
          </w:p>
          <w:p w:rsidR="00B82795" w:rsidRPr="00455127" w:rsidRDefault="00B82795" w:rsidP="00455127">
            <w:pPr>
              <w:textAlignment w:val="center"/>
            </w:pPr>
            <w:r w:rsidRPr="00455127">
              <w:t>（</w:t>
            </w:r>
            <w:r w:rsidRPr="00455127">
              <w:t>2</w:t>
            </w:r>
            <w:r w:rsidRPr="00455127">
              <w:t>）利用</w:t>
            </w:r>
            <w:r w:rsidRPr="00455127">
              <w:t>IE</w:t>
            </w:r>
            <w:r w:rsidRPr="00455127">
              <w:t>网上信息检索</w:t>
            </w:r>
          </w:p>
          <w:p w:rsidR="00B82795" w:rsidRPr="00455127" w:rsidRDefault="00B82795" w:rsidP="00455127">
            <w:pPr>
              <w:textAlignment w:val="center"/>
            </w:pPr>
            <w:r w:rsidRPr="00455127">
              <w:t>（</w:t>
            </w:r>
            <w:r w:rsidRPr="00455127">
              <w:t>3</w:t>
            </w:r>
            <w:r w:rsidRPr="00455127">
              <w:t>）学习电子邮件的收发</w:t>
            </w:r>
          </w:p>
          <w:p w:rsidR="00B82795" w:rsidRPr="00455127" w:rsidRDefault="00B82795" w:rsidP="00455127">
            <w:pPr>
              <w:textAlignment w:val="center"/>
            </w:pPr>
            <w:r w:rsidRPr="00455127">
              <w:t>（</w:t>
            </w:r>
            <w:r w:rsidRPr="00455127">
              <w:t>4</w:t>
            </w:r>
            <w:r w:rsidRPr="00455127">
              <w:t>）熟悉文件上传、下载及相关工具软件的使用（</w:t>
            </w:r>
            <w:r w:rsidRPr="00455127">
              <w:t xml:space="preserve">WinRAR </w:t>
            </w:r>
            <w:r w:rsidRPr="00455127">
              <w:t>、讯雷下载、网际快车等</w:t>
            </w:r>
            <w:r w:rsidRPr="00455127">
              <w:t>)</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3</w:t>
            </w:r>
          </w:p>
        </w:tc>
        <w:tc>
          <w:tcPr>
            <w:tcW w:w="1721" w:type="dxa"/>
            <w:vAlign w:val="center"/>
          </w:tcPr>
          <w:p w:rsidR="00B82795" w:rsidRPr="00455127" w:rsidRDefault="00B82795" w:rsidP="00455127">
            <w:pPr>
              <w:textAlignment w:val="center"/>
            </w:pPr>
            <w:r w:rsidRPr="00455127">
              <w:t>WORD</w:t>
            </w:r>
            <w:r w:rsidRPr="00455127">
              <w:t>基本使用（</w:t>
            </w:r>
            <w:r w:rsidRPr="00455127">
              <w:t>1</w:t>
            </w:r>
            <w:r w:rsidRPr="00455127">
              <w:t>）</w:t>
            </w:r>
          </w:p>
        </w:tc>
        <w:tc>
          <w:tcPr>
            <w:tcW w:w="3685" w:type="dxa"/>
            <w:vAlign w:val="center"/>
          </w:tcPr>
          <w:p w:rsidR="00B82795" w:rsidRPr="00455127" w:rsidRDefault="00B82795" w:rsidP="00455127">
            <w:pPr>
              <w:textAlignment w:val="center"/>
            </w:pPr>
            <w:r w:rsidRPr="00455127">
              <w:t>掌握</w:t>
            </w:r>
            <w:r w:rsidRPr="00455127">
              <w:t>Word</w:t>
            </w:r>
            <w:r w:rsidRPr="00455127">
              <w:t>中文字的编辑、页面设置、文字段落排版：字体格式、段落格式、首字下沉、边框和底纹、分栏、背景、应用模板</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4</w:t>
            </w:r>
          </w:p>
        </w:tc>
        <w:tc>
          <w:tcPr>
            <w:tcW w:w="1721" w:type="dxa"/>
            <w:vAlign w:val="center"/>
          </w:tcPr>
          <w:p w:rsidR="00B82795" w:rsidRPr="00455127" w:rsidRDefault="00B82795" w:rsidP="00455127">
            <w:pPr>
              <w:textAlignment w:val="center"/>
            </w:pPr>
            <w:r w:rsidRPr="00455127">
              <w:t>WORD</w:t>
            </w:r>
            <w:r w:rsidRPr="00455127">
              <w:t>基本使用（</w:t>
            </w:r>
            <w:r w:rsidRPr="00455127">
              <w:t>2</w:t>
            </w:r>
            <w:r w:rsidRPr="00455127">
              <w:t>）</w:t>
            </w:r>
          </w:p>
        </w:tc>
        <w:tc>
          <w:tcPr>
            <w:tcW w:w="3685" w:type="dxa"/>
            <w:vAlign w:val="center"/>
          </w:tcPr>
          <w:p w:rsidR="00B82795" w:rsidRPr="00455127" w:rsidRDefault="00B82795" w:rsidP="00455127">
            <w:pPr>
              <w:textAlignment w:val="center"/>
            </w:pPr>
            <w:r w:rsidRPr="00455127">
              <w:t>掌握</w:t>
            </w:r>
            <w:r w:rsidRPr="00455127">
              <w:t>Word</w:t>
            </w:r>
            <w:r w:rsidRPr="00455127">
              <w:t>中的高级排版：绘制图形</w:t>
            </w:r>
            <w:r w:rsidRPr="00455127">
              <w:t xml:space="preserve"> </w:t>
            </w:r>
            <w:r w:rsidRPr="00455127">
              <w:t>、图文混排、艺术字、文本框、域、其他对象插入及格式设置。</w:t>
            </w:r>
          </w:p>
          <w:p w:rsidR="00B82795" w:rsidRPr="00455127" w:rsidRDefault="00B82795" w:rsidP="00455127">
            <w:pPr>
              <w:textAlignment w:val="center"/>
            </w:pPr>
            <w:r w:rsidRPr="00455127">
              <w:t>掌握</w:t>
            </w:r>
            <w:r w:rsidRPr="00455127">
              <w:t>Word</w:t>
            </w:r>
            <w:r w:rsidRPr="00455127">
              <w:t>中的表格处理：表格插入、表格编辑、表格计算</w:t>
            </w:r>
            <w:r w:rsidRPr="00455127">
              <w:t xml:space="preserve"> </w:t>
            </w:r>
            <w:r w:rsidRPr="00455127">
              <w:t>。</w:t>
            </w:r>
          </w:p>
          <w:p w:rsidR="00B82795" w:rsidRPr="00455127" w:rsidRDefault="00B82795" w:rsidP="00455127">
            <w:pPr>
              <w:textAlignment w:val="center"/>
            </w:pPr>
            <w:r w:rsidRPr="00455127">
              <w:t>掌握</w:t>
            </w:r>
            <w:r w:rsidRPr="00455127">
              <w:t>Word</w:t>
            </w:r>
            <w:r w:rsidRPr="00455127">
              <w:t>中文档创建：文档的创建、保存、打印和保护。</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5</w:t>
            </w:r>
          </w:p>
        </w:tc>
        <w:tc>
          <w:tcPr>
            <w:tcW w:w="1721" w:type="dxa"/>
            <w:vAlign w:val="center"/>
          </w:tcPr>
          <w:p w:rsidR="00B82795" w:rsidRPr="00455127" w:rsidRDefault="00B82795" w:rsidP="00455127">
            <w:pPr>
              <w:textAlignment w:val="center"/>
            </w:pPr>
            <w:r w:rsidRPr="00455127">
              <w:t>WORD</w:t>
            </w:r>
            <w:r w:rsidRPr="00455127">
              <w:t>实例应用（</w:t>
            </w:r>
            <w:r w:rsidRPr="00455127">
              <w:t>1</w:t>
            </w:r>
            <w:r w:rsidRPr="00455127">
              <w:t>）</w:t>
            </w:r>
          </w:p>
        </w:tc>
        <w:tc>
          <w:tcPr>
            <w:tcW w:w="3685" w:type="dxa"/>
            <w:vAlign w:val="center"/>
          </w:tcPr>
          <w:p w:rsidR="00B82795" w:rsidRPr="00455127" w:rsidRDefault="00B82795" w:rsidP="00455127">
            <w:pPr>
              <w:textAlignment w:val="center"/>
            </w:pPr>
            <w:r w:rsidRPr="00455127">
              <w:t>制作小报</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6</w:t>
            </w:r>
          </w:p>
        </w:tc>
        <w:tc>
          <w:tcPr>
            <w:tcW w:w="1721" w:type="dxa"/>
            <w:vAlign w:val="center"/>
          </w:tcPr>
          <w:p w:rsidR="00B82795" w:rsidRPr="00455127" w:rsidRDefault="00B82795" w:rsidP="00455127">
            <w:pPr>
              <w:textAlignment w:val="center"/>
            </w:pPr>
            <w:r w:rsidRPr="00455127">
              <w:t>WORD</w:t>
            </w:r>
            <w:r w:rsidRPr="00455127">
              <w:t>实例应用</w:t>
            </w:r>
            <w:r w:rsidRPr="00455127">
              <w:lastRenderedPageBreak/>
              <w:t>（</w:t>
            </w:r>
            <w:r w:rsidRPr="00455127">
              <w:t>2</w:t>
            </w:r>
            <w:r w:rsidRPr="00455127">
              <w:t>）</w:t>
            </w:r>
          </w:p>
        </w:tc>
        <w:tc>
          <w:tcPr>
            <w:tcW w:w="3685" w:type="dxa"/>
            <w:vAlign w:val="center"/>
          </w:tcPr>
          <w:p w:rsidR="00B82795" w:rsidRPr="00455127" w:rsidRDefault="00B82795" w:rsidP="00455127">
            <w:pPr>
              <w:textAlignment w:val="center"/>
            </w:pPr>
            <w:r w:rsidRPr="00455127">
              <w:lastRenderedPageBreak/>
              <w:t>制作个人简历</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7</w:t>
            </w:r>
          </w:p>
        </w:tc>
        <w:tc>
          <w:tcPr>
            <w:tcW w:w="1721" w:type="dxa"/>
            <w:vAlign w:val="center"/>
          </w:tcPr>
          <w:p w:rsidR="00B82795" w:rsidRPr="00455127" w:rsidRDefault="00B82795" w:rsidP="00455127">
            <w:pPr>
              <w:textAlignment w:val="center"/>
            </w:pPr>
            <w:r w:rsidRPr="00455127">
              <w:t>WORD</w:t>
            </w:r>
            <w:r w:rsidRPr="00455127">
              <w:t>实例应用（</w:t>
            </w:r>
            <w:r w:rsidRPr="00455127">
              <w:t>3</w:t>
            </w:r>
            <w:r w:rsidRPr="00455127">
              <w:t>）</w:t>
            </w:r>
          </w:p>
        </w:tc>
        <w:tc>
          <w:tcPr>
            <w:tcW w:w="3685" w:type="dxa"/>
            <w:vAlign w:val="center"/>
          </w:tcPr>
          <w:p w:rsidR="00B82795" w:rsidRPr="00455127" w:rsidRDefault="00B82795" w:rsidP="00455127">
            <w:pPr>
              <w:textAlignment w:val="center"/>
            </w:pPr>
            <w:r w:rsidRPr="00455127">
              <w:t>制作论文</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8</w:t>
            </w:r>
          </w:p>
        </w:tc>
        <w:tc>
          <w:tcPr>
            <w:tcW w:w="1721" w:type="dxa"/>
            <w:vAlign w:val="center"/>
          </w:tcPr>
          <w:p w:rsidR="00B82795" w:rsidRPr="00455127" w:rsidRDefault="00B82795" w:rsidP="00455127">
            <w:pPr>
              <w:textAlignment w:val="center"/>
            </w:pPr>
            <w:r w:rsidRPr="00455127">
              <w:t>Excel</w:t>
            </w:r>
            <w:r w:rsidRPr="00455127">
              <w:t>基本使用（</w:t>
            </w:r>
            <w:r w:rsidRPr="00455127">
              <w:t>1</w:t>
            </w:r>
            <w:r w:rsidRPr="00455127">
              <w:t>）</w:t>
            </w:r>
          </w:p>
        </w:tc>
        <w:tc>
          <w:tcPr>
            <w:tcW w:w="3685" w:type="dxa"/>
            <w:vAlign w:val="center"/>
          </w:tcPr>
          <w:p w:rsidR="00B82795" w:rsidRPr="00455127" w:rsidRDefault="00B82795" w:rsidP="00455127">
            <w:pPr>
              <w:textAlignment w:val="center"/>
            </w:pPr>
            <w:r w:rsidRPr="00455127">
              <w:t>学会</w:t>
            </w:r>
            <w:r w:rsidRPr="00455127">
              <w:t>Excel</w:t>
            </w:r>
            <w:r w:rsidRPr="00455127">
              <w:t>的基本操作</w:t>
            </w:r>
            <w:r w:rsidRPr="00455127">
              <w:t>:</w:t>
            </w:r>
            <w:r w:rsidRPr="00455127">
              <w:t>数据输入、编辑、查找、替换；单元格删除、清除、复制、移动；填充柄的使用。</w:t>
            </w:r>
          </w:p>
          <w:p w:rsidR="00B82795" w:rsidRPr="00455127" w:rsidRDefault="00B82795" w:rsidP="00455127">
            <w:pPr>
              <w:textAlignment w:val="center"/>
            </w:pPr>
            <w:r w:rsidRPr="00455127">
              <w:t>学会</w:t>
            </w:r>
            <w:r w:rsidRPr="00455127">
              <w:t>Excel</w:t>
            </w:r>
            <w:r w:rsidRPr="00455127">
              <w:t>中工作表格式化、图表的创建。：</w:t>
            </w:r>
            <w:r w:rsidRPr="00455127">
              <w:t xml:space="preserve"> </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综合性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9</w:t>
            </w:r>
          </w:p>
        </w:tc>
        <w:tc>
          <w:tcPr>
            <w:tcW w:w="1721" w:type="dxa"/>
            <w:vAlign w:val="center"/>
          </w:tcPr>
          <w:p w:rsidR="00B82795" w:rsidRPr="00455127" w:rsidRDefault="00B82795" w:rsidP="00455127">
            <w:pPr>
              <w:textAlignment w:val="center"/>
            </w:pPr>
            <w:r w:rsidRPr="00455127">
              <w:t>Excel</w:t>
            </w:r>
            <w:r w:rsidRPr="00455127">
              <w:t>基本使用（</w:t>
            </w:r>
            <w:r w:rsidRPr="00455127">
              <w:t>2</w:t>
            </w:r>
            <w:r w:rsidRPr="00455127">
              <w:t>）</w:t>
            </w:r>
          </w:p>
        </w:tc>
        <w:tc>
          <w:tcPr>
            <w:tcW w:w="3685" w:type="dxa"/>
            <w:vAlign w:val="center"/>
          </w:tcPr>
          <w:p w:rsidR="00B82795" w:rsidRPr="00455127" w:rsidRDefault="00B82795" w:rsidP="00455127">
            <w:pPr>
              <w:textAlignment w:val="center"/>
            </w:pPr>
            <w:r w:rsidRPr="00455127">
              <w:t>掌握</w:t>
            </w:r>
            <w:r w:rsidRPr="00455127">
              <w:t>Excel</w:t>
            </w:r>
            <w:r w:rsidRPr="00455127">
              <w:t>公式与函数的使用。</w:t>
            </w:r>
          </w:p>
          <w:p w:rsidR="00B82795" w:rsidRPr="00455127" w:rsidRDefault="00B82795" w:rsidP="00455127">
            <w:pPr>
              <w:textAlignment w:val="center"/>
            </w:pPr>
            <w:r w:rsidRPr="00455127">
              <w:t>掌握数据列表处理：数据列表的编辑、排序、筛选及分类汇总；数据透视表的建立与编辑。</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10</w:t>
            </w:r>
          </w:p>
        </w:tc>
        <w:tc>
          <w:tcPr>
            <w:tcW w:w="1721" w:type="dxa"/>
            <w:vAlign w:val="center"/>
          </w:tcPr>
          <w:p w:rsidR="00B82795" w:rsidRPr="00455127" w:rsidRDefault="00B82795" w:rsidP="00455127">
            <w:pPr>
              <w:textAlignment w:val="center"/>
            </w:pPr>
            <w:r w:rsidRPr="00455127">
              <w:t>Excel</w:t>
            </w:r>
            <w:r w:rsidRPr="00455127">
              <w:t>实例应用（</w:t>
            </w:r>
            <w:r w:rsidRPr="00455127">
              <w:t>1</w:t>
            </w:r>
            <w:r w:rsidRPr="00455127">
              <w:t>）</w:t>
            </w:r>
          </w:p>
        </w:tc>
        <w:tc>
          <w:tcPr>
            <w:tcW w:w="3685" w:type="dxa"/>
            <w:vAlign w:val="center"/>
          </w:tcPr>
          <w:p w:rsidR="00B82795" w:rsidRPr="00455127" w:rsidRDefault="00B82795" w:rsidP="00455127">
            <w:pPr>
              <w:textAlignment w:val="center"/>
            </w:pPr>
            <w:r w:rsidRPr="00455127">
              <w:t>制作课程成绩表</w:t>
            </w:r>
          </w:p>
          <w:p w:rsidR="00B82795" w:rsidRPr="00455127" w:rsidRDefault="00B82795" w:rsidP="00455127">
            <w:pPr>
              <w:textAlignment w:val="center"/>
            </w:pPr>
            <w:r w:rsidRPr="00455127">
              <w:t>制作乐团成员名单</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11</w:t>
            </w:r>
          </w:p>
        </w:tc>
        <w:tc>
          <w:tcPr>
            <w:tcW w:w="1721" w:type="dxa"/>
            <w:vAlign w:val="center"/>
          </w:tcPr>
          <w:p w:rsidR="00B82795" w:rsidRPr="00455127" w:rsidRDefault="00B82795" w:rsidP="00455127">
            <w:pPr>
              <w:textAlignment w:val="center"/>
            </w:pPr>
            <w:r w:rsidRPr="00455127">
              <w:t>Excel</w:t>
            </w:r>
            <w:r w:rsidRPr="00455127">
              <w:t>实例应用（</w:t>
            </w:r>
            <w:r w:rsidRPr="00455127">
              <w:t>2</w:t>
            </w:r>
            <w:r w:rsidRPr="00455127">
              <w:t>）</w:t>
            </w:r>
          </w:p>
        </w:tc>
        <w:tc>
          <w:tcPr>
            <w:tcW w:w="3685" w:type="dxa"/>
            <w:vAlign w:val="center"/>
          </w:tcPr>
          <w:p w:rsidR="00B82795" w:rsidRPr="00455127" w:rsidRDefault="00B82795" w:rsidP="00455127">
            <w:pPr>
              <w:textAlignment w:val="center"/>
            </w:pPr>
            <w:r w:rsidRPr="00455127">
              <w:t>制作选手得分表</w:t>
            </w:r>
          </w:p>
          <w:p w:rsidR="00B82795" w:rsidRPr="00455127" w:rsidRDefault="00B82795" w:rsidP="00455127">
            <w:pPr>
              <w:textAlignment w:val="center"/>
            </w:pPr>
            <w:r w:rsidRPr="00455127">
              <w:t>制作学生成绩单</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12</w:t>
            </w:r>
          </w:p>
        </w:tc>
        <w:tc>
          <w:tcPr>
            <w:tcW w:w="1721" w:type="dxa"/>
            <w:vAlign w:val="center"/>
          </w:tcPr>
          <w:p w:rsidR="00B82795" w:rsidRPr="00455127" w:rsidRDefault="00B82795" w:rsidP="00455127">
            <w:pPr>
              <w:textAlignment w:val="center"/>
            </w:pPr>
          </w:p>
          <w:p w:rsidR="00B82795" w:rsidRPr="00455127" w:rsidRDefault="00B82795" w:rsidP="00455127">
            <w:pPr>
              <w:textAlignment w:val="center"/>
            </w:pPr>
            <w:r w:rsidRPr="00455127">
              <w:t>PowerPoint</w:t>
            </w:r>
            <w:r w:rsidRPr="00455127">
              <w:t>基本使用</w:t>
            </w:r>
          </w:p>
        </w:tc>
        <w:tc>
          <w:tcPr>
            <w:tcW w:w="3685" w:type="dxa"/>
            <w:vAlign w:val="center"/>
          </w:tcPr>
          <w:p w:rsidR="00B82795" w:rsidRPr="00455127" w:rsidRDefault="00B82795" w:rsidP="00455127">
            <w:pPr>
              <w:textAlignment w:val="center"/>
            </w:pPr>
            <w:r w:rsidRPr="00455127">
              <w:t>掌握</w:t>
            </w:r>
            <w:r w:rsidRPr="00455127">
              <w:t>PowerPoin</w:t>
            </w:r>
            <w:r w:rsidRPr="00455127">
              <w:t>基本操作：利用向导制作演示文稿；幻灯片插入、删除、复制、移动及编辑；插入文本框、图片、</w:t>
            </w:r>
            <w:r w:rsidRPr="00455127">
              <w:t xml:space="preserve">SmartAart </w:t>
            </w:r>
            <w:r w:rsidRPr="00455127">
              <w:t>图形及其他对象。</w:t>
            </w:r>
          </w:p>
          <w:p w:rsidR="00B82795" w:rsidRPr="00455127" w:rsidRDefault="00B82795" w:rsidP="00455127">
            <w:pPr>
              <w:textAlignment w:val="center"/>
            </w:pPr>
            <w:r w:rsidRPr="00455127">
              <w:t xml:space="preserve">(2) </w:t>
            </w:r>
            <w:r w:rsidRPr="00455127">
              <w:t>文稿修饰：文字、段落、对象格式设置；幻灯片的主题、背景设置、母版应用。</w:t>
            </w:r>
          </w:p>
          <w:p w:rsidR="00B82795" w:rsidRPr="00455127" w:rsidRDefault="00B82795" w:rsidP="00455127">
            <w:pPr>
              <w:textAlignment w:val="center"/>
            </w:pPr>
            <w:r w:rsidRPr="00455127">
              <w:t xml:space="preserve">(3) </w:t>
            </w:r>
            <w:r w:rsidRPr="00455127">
              <w:t>动画设置：幻灯片中对象的动画设置、幻灯片间切换效果设置。</w:t>
            </w:r>
          </w:p>
          <w:p w:rsidR="00B82795" w:rsidRPr="00455127" w:rsidRDefault="00B82795" w:rsidP="00455127">
            <w:pPr>
              <w:textAlignment w:val="center"/>
            </w:pPr>
            <w:r w:rsidRPr="00455127">
              <w:t xml:space="preserve">(4) </w:t>
            </w:r>
            <w:r w:rsidRPr="00455127">
              <w:t>超链接：超级链接的插入、删除、编辑。</w:t>
            </w:r>
          </w:p>
          <w:p w:rsidR="00B82795" w:rsidRPr="00455127" w:rsidRDefault="00B82795" w:rsidP="00455127">
            <w:pPr>
              <w:textAlignment w:val="center"/>
            </w:pPr>
            <w:r w:rsidRPr="00455127">
              <w:t xml:space="preserve">(5) </w:t>
            </w:r>
            <w:r w:rsidRPr="00455127">
              <w:t>演示文稿放映设置和保存。</w:t>
            </w:r>
          </w:p>
          <w:p w:rsidR="00B82795" w:rsidRPr="00455127" w:rsidRDefault="00B82795" w:rsidP="00455127">
            <w:pPr>
              <w:textAlignment w:val="center"/>
            </w:pPr>
            <w:r w:rsidRPr="00455127">
              <w:t>8.</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13</w:t>
            </w:r>
          </w:p>
        </w:tc>
        <w:tc>
          <w:tcPr>
            <w:tcW w:w="1721" w:type="dxa"/>
            <w:vAlign w:val="center"/>
          </w:tcPr>
          <w:p w:rsidR="00B82795" w:rsidRPr="00455127" w:rsidRDefault="00B82795" w:rsidP="00455127">
            <w:pPr>
              <w:textAlignment w:val="center"/>
            </w:pPr>
            <w:r w:rsidRPr="00455127">
              <w:t>PowerPoint</w:t>
            </w:r>
            <w:r w:rsidRPr="00455127">
              <w:t>实例应用（</w:t>
            </w:r>
            <w:r w:rsidRPr="00455127">
              <w:t>1</w:t>
            </w:r>
            <w:r w:rsidRPr="00455127">
              <w:t>）</w:t>
            </w:r>
          </w:p>
        </w:tc>
        <w:tc>
          <w:tcPr>
            <w:tcW w:w="3685" w:type="dxa"/>
            <w:vAlign w:val="center"/>
          </w:tcPr>
          <w:p w:rsidR="00B82795" w:rsidRPr="00455127" w:rsidRDefault="00B82795" w:rsidP="00455127">
            <w:pPr>
              <w:textAlignment w:val="center"/>
            </w:pPr>
            <w:r w:rsidRPr="00455127">
              <w:t>制作教学课件</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14</w:t>
            </w:r>
          </w:p>
        </w:tc>
        <w:tc>
          <w:tcPr>
            <w:tcW w:w="1721" w:type="dxa"/>
            <w:vAlign w:val="center"/>
          </w:tcPr>
          <w:p w:rsidR="00B82795" w:rsidRPr="00455127" w:rsidRDefault="00B82795" w:rsidP="00455127">
            <w:pPr>
              <w:textAlignment w:val="center"/>
            </w:pPr>
            <w:r w:rsidRPr="00455127">
              <w:t>PowerPoint</w:t>
            </w:r>
            <w:r w:rsidRPr="00455127">
              <w:t>实例应用（</w:t>
            </w:r>
            <w:r w:rsidRPr="00455127">
              <w:t>2</w:t>
            </w:r>
            <w:r w:rsidRPr="00455127">
              <w:t>）</w:t>
            </w:r>
          </w:p>
        </w:tc>
        <w:tc>
          <w:tcPr>
            <w:tcW w:w="3685" w:type="dxa"/>
            <w:vAlign w:val="center"/>
          </w:tcPr>
          <w:p w:rsidR="00B82795" w:rsidRPr="00455127" w:rsidRDefault="00B82795" w:rsidP="00455127">
            <w:pPr>
              <w:textAlignment w:val="center"/>
            </w:pPr>
            <w:r w:rsidRPr="00455127">
              <w:t>制作新产品发布简报</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15</w:t>
            </w:r>
          </w:p>
        </w:tc>
        <w:tc>
          <w:tcPr>
            <w:tcW w:w="1721" w:type="dxa"/>
            <w:vAlign w:val="center"/>
          </w:tcPr>
          <w:p w:rsidR="00B82795" w:rsidRPr="00455127" w:rsidRDefault="00B82795" w:rsidP="00455127">
            <w:pPr>
              <w:textAlignment w:val="center"/>
            </w:pPr>
            <w:r w:rsidRPr="00455127">
              <w:t>综合测试实验</w:t>
            </w:r>
            <w:r w:rsidRPr="00455127">
              <w:t>(1)</w:t>
            </w:r>
          </w:p>
        </w:tc>
        <w:tc>
          <w:tcPr>
            <w:tcW w:w="3685" w:type="dxa"/>
            <w:vAlign w:val="center"/>
          </w:tcPr>
          <w:p w:rsidR="00B82795" w:rsidRPr="00455127" w:rsidRDefault="00B82795" w:rsidP="00455127">
            <w:pPr>
              <w:textAlignment w:val="center"/>
            </w:pPr>
            <w:r w:rsidRPr="00455127">
              <w:t>使用网上考试系统进行全面测试</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综合性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16</w:t>
            </w:r>
          </w:p>
        </w:tc>
        <w:tc>
          <w:tcPr>
            <w:tcW w:w="1721" w:type="dxa"/>
            <w:vAlign w:val="center"/>
          </w:tcPr>
          <w:p w:rsidR="00B82795" w:rsidRPr="00455127" w:rsidRDefault="00B82795" w:rsidP="00455127">
            <w:pPr>
              <w:textAlignment w:val="center"/>
            </w:pPr>
            <w:r w:rsidRPr="00455127">
              <w:t>综合测试实验</w:t>
            </w:r>
            <w:r w:rsidRPr="00455127">
              <w:t>(2)</w:t>
            </w:r>
          </w:p>
        </w:tc>
        <w:tc>
          <w:tcPr>
            <w:tcW w:w="3685" w:type="dxa"/>
            <w:vAlign w:val="center"/>
          </w:tcPr>
          <w:p w:rsidR="00B82795" w:rsidRPr="00455127" w:rsidRDefault="00B82795" w:rsidP="00455127">
            <w:pPr>
              <w:textAlignment w:val="center"/>
            </w:pPr>
            <w:r w:rsidRPr="00455127">
              <w:t>使用网上考试系统进行全面测试</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综合性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17</w:t>
            </w:r>
          </w:p>
        </w:tc>
        <w:tc>
          <w:tcPr>
            <w:tcW w:w="1721" w:type="dxa"/>
            <w:vAlign w:val="center"/>
          </w:tcPr>
          <w:p w:rsidR="00B82795" w:rsidRPr="00455127" w:rsidRDefault="00B82795" w:rsidP="00455127">
            <w:pPr>
              <w:textAlignment w:val="center"/>
            </w:pPr>
            <w:r w:rsidRPr="00455127">
              <w:t>期末上机考试</w:t>
            </w:r>
          </w:p>
        </w:tc>
        <w:tc>
          <w:tcPr>
            <w:tcW w:w="3685" w:type="dxa"/>
            <w:vAlign w:val="center"/>
          </w:tcPr>
          <w:p w:rsidR="00B82795" w:rsidRPr="00455127" w:rsidRDefault="00B82795" w:rsidP="00455127">
            <w:pPr>
              <w:textAlignment w:val="center"/>
            </w:pPr>
            <w:r w:rsidRPr="00455127">
              <w:t>使用网上考试系统进行期末上机考试</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综合性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bl>
    <w:p w:rsidR="00B82795" w:rsidRPr="00455127" w:rsidRDefault="00B82795" w:rsidP="00455127">
      <w:pPr>
        <w:textAlignment w:val="center"/>
      </w:pPr>
      <w:r w:rsidRPr="00455127">
        <w:rPr>
          <w:rFonts w:hint="eastAsia"/>
        </w:rPr>
        <w:t>三</w:t>
      </w:r>
      <w:r w:rsidRPr="00455127">
        <w:t>、考核及成绩评定方式</w:t>
      </w:r>
    </w:p>
    <w:p w:rsidR="00B82795" w:rsidRPr="00455127" w:rsidRDefault="00B82795" w:rsidP="00455127">
      <w:pPr>
        <w:textAlignment w:val="center"/>
      </w:pPr>
      <w:r w:rsidRPr="00455127">
        <w:t>考核方式</w:t>
      </w:r>
    </w:p>
    <w:p w:rsidR="00B82795" w:rsidRPr="00455127" w:rsidRDefault="00B82795" w:rsidP="00455127">
      <w:pPr>
        <w:textAlignment w:val="center"/>
      </w:pPr>
      <w:r w:rsidRPr="00455127">
        <w:t>期末考试分上机考试和理论考试二部分。上机考试要求统一，具体考题由任课老师决定，理论考试统一试卷，并在教务处统一安排的时间里进行考试。</w:t>
      </w:r>
    </w:p>
    <w:p w:rsidR="00B82795" w:rsidRPr="00455127" w:rsidRDefault="00B82795" w:rsidP="00455127">
      <w:pPr>
        <w:textAlignment w:val="center"/>
      </w:pPr>
      <w:r w:rsidRPr="00455127">
        <w:t>成绩构成</w:t>
      </w:r>
    </w:p>
    <w:p w:rsidR="00B82795" w:rsidRPr="00455127" w:rsidRDefault="00B82795" w:rsidP="00455127">
      <w:pPr>
        <w:textAlignment w:val="center"/>
      </w:pPr>
      <w:r w:rsidRPr="00455127">
        <w:t>平时成绩</w:t>
      </w:r>
      <w:r w:rsidRPr="00455127">
        <w:t>*10%+</w:t>
      </w:r>
      <w:r w:rsidRPr="00455127">
        <w:t>期中考试成绩</w:t>
      </w:r>
      <w:r w:rsidRPr="00455127">
        <w:t>*20%+</w:t>
      </w:r>
      <w:r w:rsidRPr="00455127">
        <w:t>（期末上机考试成绩</w:t>
      </w:r>
      <w:r w:rsidRPr="00455127">
        <w:t>*30%+</w:t>
      </w:r>
      <w:r w:rsidRPr="00455127">
        <w:t>期末理论考试成绩</w:t>
      </w:r>
      <w:r w:rsidRPr="00455127">
        <w:t>*70%</w:t>
      </w:r>
      <w:r w:rsidRPr="00455127">
        <w:t>）</w:t>
      </w:r>
      <w:r w:rsidRPr="00455127">
        <w:t>*70%</w:t>
      </w:r>
    </w:p>
    <w:p w:rsidR="00B82795" w:rsidRPr="00455127" w:rsidRDefault="00B82795" w:rsidP="00455127">
      <w:pPr>
        <w:textAlignment w:val="center"/>
      </w:pPr>
      <w:r w:rsidRPr="00455127">
        <w:rPr>
          <w:rFonts w:hint="eastAsia"/>
        </w:rPr>
        <w:t>四</w:t>
      </w:r>
      <w:r w:rsidRPr="00455127">
        <w:t>、教材及参考书目</w:t>
      </w:r>
    </w:p>
    <w:p w:rsidR="00B82795" w:rsidRPr="00455127" w:rsidRDefault="00B82795" w:rsidP="00455127">
      <w:pPr>
        <w:textAlignment w:val="center"/>
      </w:pPr>
      <w:r w:rsidRPr="00455127">
        <w:t>教材</w:t>
      </w:r>
      <w:r w:rsidRPr="00455127">
        <w:rPr>
          <w:rFonts w:hint="eastAsia"/>
        </w:rPr>
        <w:t>：</w:t>
      </w:r>
      <w:r w:rsidRPr="00455127">
        <w:t>大学计算机基础，李海燕、周克兰、吴瑾，清华大学出版社，</w:t>
      </w:r>
      <w:r w:rsidRPr="00455127">
        <w:t>2013</w:t>
      </w:r>
      <w:r w:rsidRPr="00455127">
        <w:t>年</w:t>
      </w:r>
      <w:r w:rsidRPr="00455127">
        <w:t>7</w:t>
      </w:r>
      <w:r w:rsidRPr="00455127">
        <w:t>月，</w:t>
      </w:r>
      <w:r w:rsidRPr="00455127">
        <w:t>ISBN 978-</w:t>
      </w:r>
      <w:r w:rsidRPr="00455127">
        <w:lastRenderedPageBreak/>
        <w:t>7-302-32483-6</w:t>
      </w:r>
    </w:p>
    <w:p w:rsidR="00B82795" w:rsidRPr="00455127" w:rsidRDefault="00B82795" w:rsidP="00455127">
      <w:pPr>
        <w:textAlignment w:val="center"/>
      </w:pPr>
      <w:r w:rsidRPr="00455127">
        <w:t>参考书</w:t>
      </w:r>
      <w:r w:rsidRPr="00455127">
        <w:rPr>
          <w:rFonts w:hint="eastAsia"/>
        </w:rPr>
        <w:t>目：</w:t>
      </w:r>
    </w:p>
    <w:p w:rsidR="00B82795" w:rsidRPr="00455127" w:rsidRDefault="00B82795" w:rsidP="00455127">
      <w:pPr>
        <w:textAlignment w:val="center"/>
      </w:pPr>
      <w:r w:rsidRPr="00455127">
        <w:t>大学计算机基础（第</w:t>
      </w:r>
      <w:r w:rsidRPr="00455127">
        <w:t>4</w:t>
      </w:r>
      <w:r w:rsidRPr="00455127">
        <w:t>版），杨振山、龚沛曾，高等教育出版社，</w:t>
      </w:r>
      <w:r w:rsidRPr="00455127">
        <w:t>2004</w:t>
      </w:r>
      <w:r w:rsidRPr="00455127">
        <w:t>年</w:t>
      </w:r>
      <w:r w:rsidRPr="00455127">
        <w:t>7</w:t>
      </w:r>
      <w:r w:rsidRPr="00455127">
        <w:t>月，</w:t>
      </w:r>
      <w:r w:rsidRPr="00455127">
        <w:t>ISBN 7-04-015389-0</w:t>
      </w:r>
    </w:p>
    <w:p w:rsidR="00B82795" w:rsidRPr="00455127" w:rsidRDefault="00B82795" w:rsidP="00455127">
      <w:pPr>
        <w:textAlignment w:val="center"/>
      </w:pPr>
      <w:r w:rsidRPr="00455127">
        <w:t>大学计算机基础上机实验指导与测试，杨振山、龚沛曾，高等教育出版社，</w:t>
      </w:r>
      <w:r w:rsidRPr="00455127">
        <w:t>2004</w:t>
      </w:r>
      <w:r w:rsidRPr="00455127">
        <w:t>年</w:t>
      </w:r>
      <w:r w:rsidRPr="00455127">
        <w:t>8</w:t>
      </w:r>
      <w:r w:rsidRPr="00455127">
        <w:t>月，</w:t>
      </w:r>
      <w:r w:rsidRPr="00455127">
        <w:t>ISBN 7-04-015502-8</w:t>
      </w:r>
    </w:p>
    <w:p w:rsidR="00B82795" w:rsidRPr="00455127" w:rsidRDefault="00B82795" w:rsidP="00455127">
      <w:pPr>
        <w:textAlignment w:val="center"/>
      </w:pPr>
      <w:r w:rsidRPr="00455127">
        <w:t>大学计算机信息技术教程（第</w:t>
      </w:r>
      <w:r w:rsidRPr="00455127">
        <w:t>6</w:t>
      </w:r>
      <w:r w:rsidRPr="00455127">
        <w:t>版修订本），张福炎、孙志挥，南京大学出版社，</w:t>
      </w:r>
      <w:r w:rsidRPr="00455127">
        <w:t>2009</w:t>
      </w:r>
      <w:r w:rsidRPr="00455127">
        <w:t>年</w:t>
      </w:r>
      <w:r w:rsidRPr="00455127">
        <w:t>6</w:t>
      </w:r>
      <w:r w:rsidRPr="00455127">
        <w:t>月，</w:t>
      </w:r>
      <w:r w:rsidRPr="00455127">
        <w:t xml:space="preserve">ISBN 978-7-305-04005-4 </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EF065C" w:rsidRDefault="00B82795" w:rsidP="00455127">
      <w:pPr>
        <w:textAlignment w:val="center"/>
        <w:rPr>
          <w:b/>
        </w:rPr>
      </w:pPr>
      <w:bookmarkStart w:id="61" w:name="_Toc456739666"/>
      <w:r w:rsidRPr="00EF065C">
        <w:rPr>
          <w:rFonts w:hint="eastAsia"/>
          <w:b/>
        </w:rPr>
        <w:lastRenderedPageBreak/>
        <w:t>《</w:t>
      </w:r>
      <w:r w:rsidRPr="00EF065C">
        <w:rPr>
          <w:b/>
        </w:rPr>
        <w:t>计算机信息技术</w:t>
      </w:r>
      <w:r w:rsidRPr="00EF065C">
        <w:rPr>
          <w:rFonts w:hint="eastAsia"/>
          <w:b/>
        </w:rPr>
        <w:t>II</w:t>
      </w:r>
      <w:r w:rsidRPr="00EF065C">
        <w:rPr>
          <w:rFonts w:hint="eastAsia"/>
          <w:b/>
        </w:rPr>
        <w:t>》课程教学大纲</w:t>
      </w:r>
      <w:bookmarkEnd w:id="61"/>
    </w:p>
    <w:p w:rsidR="003E06A9" w:rsidRDefault="003E06A9" w:rsidP="00455127">
      <w:pPr>
        <w:textAlignment w:val="center"/>
      </w:pPr>
    </w:p>
    <w:p w:rsidR="003E06A9" w:rsidRPr="00455127" w:rsidRDefault="003E06A9" w:rsidP="003E06A9">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3E06A9" w:rsidRPr="000B0236" w:rsidTr="00F8735C">
        <w:tc>
          <w:tcPr>
            <w:tcW w:w="1413" w:type="dxa"/>
            <w:shd w:val="clear" w:color="auto" w:fill="auto"/>
          </w:tcPr>
          <w:p w:rsidR="003E06A9" w:rsidRPr="000B0236" w:rsidRDefault="003E06A9" w:rsidP="00F8735C">
            <w:pPr>
              <w:jc w:val="center"/>
              <w:rPr>
                <w:b/>
                <w:bCs/>
                <w:szCs w:val="21"/>
              </w:rPr>
            </w:pPr>
            <w:r w:rsidRPr="000B0236">
              <w:rPr>
                <w:rFonts w:hint="eastAsia"/>
                <w:b/>
                <w:bCs/>
                <w:szCs w:val="21"/>
              </w:rPr>
              <w:t>修订时间</w:t>
            </w:r>
          </w:p>
        </w:tc>
        <w:tc>
          <w:tcPr>
            <w:tcW w:w="1559" w:type="dxa"/>
            <w:shd w:val="clear" w:color="auto" w:fill="auto"/>
          </w:tcPr>
          <w:p w:rsidR="003E06A9" w:rsidRPr="000B0236" w:rsidRDefault="003E06A9" w:rsidP="00F8735C">
            <w:pPr>
              <w:jc w:val="center"/>
              <w:rPr>
                <w:b/>
                <w:bCs/>
                <w:szCs w:val="21"/>
              </w:rPr>
            </w:pPr>
            <w:r w:rsidRPr="000B0236">
              <w:rPr>
                <w:rFonts w:hint="eastAsia"/>
                <w:b/>
                <w:bCs/>
                <w:szCs w:val="21"/>
              </w:rPr>
              <w:t>修订原因</w:t>
            </w:r>
          </w:p>
        </w:tc>
        <w:tc>
          <w:tcPr>
            <w:tcW w:w="5330" w:type="dxa"/>
            <w:shd w:val="clear" w:color="auto" w:fill="auto"/>
          </w:tcPr>
          <w:p w:rsidR="003E06A9" w:rsidRPr="000B0236" w:rsidRDefault="003E06A9" w:rsidP="00F8735C">
            <w:pPr>
              <w:jc w:val="center"/>
              <w:rPr>
                <w:b/>
                <w:bCs/>
                <w:szCs w:val="21"/>
              </w:rPr>
            </w:pPr>
            <w:r w:rsidRPr="000B0236">
              <w:rPr>
                <w:rFonts w:hint="eastAsia"/>
                <w:b/>
                <w:bCs/>
                <w:szCs w:val="21"/>
              </w:rPr>
              <w:t>内容概要</w:t>
            </w:r>
          </w:p>
        </w:tc>
      </w:tr>
      <w:tr w:rsidR="003E06A9" w:rsidRPr="000B0236" w:rsidTr="00F8735C">
        <w:tc>
          <w:tcPr>
            <w:tcW w:w="1413" w:type="dxa"/>
            <w:shd w:val="clear" w:color="auto" w:fill="auto"/>
          </w:tcPr>
          <w:p w:rsidR="003E06A9" w:rsidRPr="000B0236" w:rsidRDefault="003E06A9"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3E06A9" w:rsidRPr="000B0236" w:rsidRDefault="003E06A9"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3E06A9" w:rsidRPr="000B0236" w:rsidRDefault="003E06A9"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3E06A9" w:rsidRPr="000B0236" w:rsidTr="00F8735C">
        <w:tc>
          <w:tcPr>
            <w:tcW w:w="1413" w:type="dxa"/>
            <w:shd w:val="clear" w:color="auto" w:fill="auto"/>
          </w:tcPr>
          <w:p w:rsidR="003E06A9" w:rsidRPr="000B0236" w:rsidRDefault="003E06A9" w:rsidP="00F8735C">
            <w:pPr>
              <w:rPr>
                <w:rFonts w:ascii="Times New Roman" w:hAnsi="Times New Roman"/>
                <w:szCs w:val="21"/>
              </w:rPr>
            </w:pPr>
          </w:p>
        </w:tc>
        <w:tc>
          <w:tcPr>
            <w:tcW w:w="1559" w:type="dxa"/>
            <w:shd w:val="clear" w:color="auto" w:fill="auto"/>
          </w:tcPr>
          <w:p w:rsidR="003E06A9" w:rsidRPr="000B0236" w:rsidRDefault="003E06A9" w:rsidP="00F8735C">
            <w:pPr>
              <w:rPr>
                <w:rFonts w:ascii="Times New Roman" w:hAnsi="Times New Roman"/>
                <w:szCs w:val="21"/>
              </w:rPr>
            </w:pPr>
          </w:p>
        </w:tc>
        <w:tc>
          <w:tcPr>
            <w:tcW w:w="5330" w:type="dxa"/>
            <w:shd w:val="clear" w:color="auto" w:fill="auto"/>
          </w:tcPr>
          <w:p w:rsidR="003E06A9" w:rsidRPr="000B0236" w:rsidRDefault="003E06A9" w:rsidP="00F8735C">
            <w:pPr>
              <w:rPr>
                <w:rFonts w:ascii="Times New Roman" w:hAnsi="Times New Roman"/>
                <w:szCs w:val="21"/>
              </w:rPr>
            </w:pPr>
          </w:p>
        </w:tc>
      </w:tr>
      <w:tr w:rsidR="003E06A9" w:rsidRPr="00005BF3" w:rsidTr="00F8735C">
        <w:tc>
          <w:tcPr>
            <w:tcW w:w="1413" w:type="dxa"/>
            <w:shd w:val="clear" w:color="auto" w:fill="auto"/>
          </w:tcPr>
          <w:p w:rsidR="003E06A9" w:rsidRPr="000B0236" w:rsidRDefault="003E06A9" w:rsidP="00F8735C">
            <w:pPr>
              <w:rPr>
                <w:rFonts w:ascii="Times New Roman" w:hAnsi="Times New Roman"/>
                <w:szCs w:val="21"/>
              </w:rPr>
            </w:pPr>
          </w:p>
        </w:tc>
        <w:tc>
          <w:tcPr>
            <w:tcW w:w="1559" w:type="dxa"/>
            <w:shd w:val="clear" w:color="auto" w:fill="auto"/>
          </w:tcPr>
          <w:p w:rsidR="003E06A9" w:rsidRPr="000B0236" w:rsidRDefault="003E06A9" w:rsidP="00F8735C">
            <w:pPr>
              <w:rPr>
                <w:rFonts w:ascii="Times New Roman" w:hAnsi="Times New Roman"/>
                <w:szCs w:val="21"/>
              </w:rPr>
            </w:pPr>
          </w:p>
        </w:tc>
        <w:tc>
          <w:tcPr>
            <w:tcW w:w="5330" w:type="dxa"/>
            <w:shd w:val="clear" w:color="auto" w:fill="auto"/>
          </w:tcPr>
          <w:p w:rsidR="003E06A9" w:rsidRPr="00005BF3" w:rsidRDefault="003E06A9" w:rsidP="00F8735C">
            <w:pPr>
              <w:rPr>
                <w:rFonts w:ascii="Times New Roman" w:hAnsi="Times New Roman"/>
                <w:szCs w:val="21"/>
              </w:rPr>
            </w:pPr>
          </w:p>
        </w:tc>
      </w:tr>
    </w:tbl>
    <w:p w:rsidR="003E06A9" w:rsidRPr="0090510E" w:rsidRDefault="003E06A9" w:rsidP="00455127">
      <w:pPr>
        <w:textAlignment w:val="center"/>
      </w:pPr>
    </w:p>
    <w:p w:rsidR="00B82795" w:rsidRPr="00455127" w:rsidRDefault="00B82795" w:rsidP="00455127">
      <w:pPr>
        <w:textAlignment w:val="center"/>
      </w:pPr>
    </w:p>
    <w:tbl>
      <w:tblPr>
        <w:tblpPr w:leftFromText="180" w:rightFromText="180" w:vertAnchor="text" w:horzAnchor="margin" w:tblpY="2"/>
        <w:tblOverlap w:val="never"/>
        <w:tblW w:w="8296" w:type="dxa"/>
        <w:tblLayout w:type="fixed"/>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课程名称：计算机信息技术</w:t>
            </w:r>
            <w:r w:rsidRPr="00455127">
              <w:t>II</w:t>
            </w:r>
          </w:p>
        </w:tc>
        <w:tc>
          <w:tcPr>
            <w:tcW w:w="4148" w:type="dxa"/>
          </w:tcPr>
          <w:p w:rsidR="00B82795" w:rsidRPr="00455127" w:rsidRDefault="00B82795" w:rsidP="00455127">
            <w:pPr>
              <w:textAlignment w:val="center"/>
            </w:pPr>
            <w:r w:rsidRPr="00455127">
              <w:t>课程代码：</w:t>
            </w:r>
            <w:r w:rsidRPr="00455127">
              <w:t>00270008</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Computer Information Technology II</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t>学分</w:t>
            </w:r>
            <w:r w:rsidRPr="00455127">
              <w:t>/72</w:t>
            </w:r>
            <w:r w:rsidRPr="00455127">
              <w:t>学时</w:t>
            </w:r>
            <w:r w:rsidRPr="00455127">
              <w:t>(36+36)</w:t>
            </w:r>
          </w:p>
        </w:tc>
      </w:tr>
      <w:tr w:rsidR="00B82795" w:rsidRPr="00455127" w:rsidTr="009871E5">
        <w:tc>
          <w:tcPr>
            <w:tcW w:w="4148" w:type="dxa"/>
          </w:tcPr>
          <w:p w:rsidR="00B82795" w:rsidRPr="00455127" w:rsidRDefault="00B82795" w:rsidP="00455127">
            <w:pPr>
              <w:textAlignment w:val="center"/>
            </w:pPr>
            <w:r w:rsidRPr="00455127">
              <w:t>开课学期：第</w:t>
            </w:r>
            <w:r w:rsidRPr="00455127">
              <w:t>1</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适用专业：电气工程及其自动化，通信工程，信息工程等非计算机专业</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t>I</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t>C</w:t>
            </w:r>
            <w:r w:rsidRPr="00455127">
              <w:t>语言程序设计等</w:t>
            </w:r>
          </w:p>
        </w:tc>
      </w:tr>
      <w:tr w:rsidR="00B82795" w:rsidRPr="00455127" w:rsidTr="009871E5">
        <w:tc>
          <w:tcPr>
            <w:tcW w:w="4148" w:type="dxa"/>
          </w:tcPr>
          <w:p w:rsidR="00B82795" w:rsidRPr="00455127" w:rsidRDefault="00B82795" w:rsidP="00455127">
            <w:pPr>
              <w:textAlignment w:val="center"/>
            </w:pPr>
            <w:r w:rsidRPr="00455127">
              <w:t>开课单位：计算机科学与技术学院</w:t>
            </w:r>
          </w:p>
        </w:tc>
        <w:tc>
          <w:tcPr>
            <w:tcW w:w="4148" w:type="dxa"/>
          </w:tcPr>
          <w:p w:rsidR="00B82795" w:rsidRPr="00455127" w:rsidRDefault="00B82795" w:rsidP="00455127">
            <w:pPr>
              <w:textAlignment w:val="center"/>
            </w:pPr>
            <w:r w:rsidRPr="00455127">
              <w:t>课程负责人：沈玮</w:t>
            </w:r>
          </w:p>
        </w:tc>
      </w:tr>
      <w:tr w:rsidR="00B82795" w:rsidRPr="00455127" w:rsidTr="009871E5">
        <w:tc>
          <w:tcPr>
            <w:tcW w:w="4148" w:type="dxa"/>
          </w:tcPr>
          <w:p w:rsidR="00B82795" w:rsidRPr="00455127" w:rsidRDefault="00B82795" w:rsidP="00455127">
            <w:pPr>
              <w:textAlignment w:val="center"/>
            </w:pPr>
            <w:r w:rsidRPr="00455127">
              <w:t>大纲执笔人：张志强</w:t>
            </w:r>
          </w:p>
        </w:tc>
        <w:tc>
          <w:tcPr>
            <w:tcW w:w="4148" w:type="dxa"/>
          </w:tcPr>
          <w:p w:rsidR="00B82795" w:rsidRPr="00455127" w:rsidRDefault="00B82795" w:rsidP="00455127">
            <w:pPr>
              <w:textAlignment w:val="center"/>
            </w:pPr>
            <w:r w:rsidRPr="00455127">
              <w:t>大纲审核人：张志强</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课程性质：本课程是为非计算机专业本科学生开设的一门计算机课程，与《计算机信息技术</w:t>
      </w:r>
      <w:r w:rsidRPr="00455127">
        <w:t>I</w:t>
      </w:r>
      <w:r w:rsidRPr="00455127">
        <w:t>》相比，它要求学生具备基本的计算机使用技能，对常用的</w:t>
      </w:r>
      <w:r w:rsidRPr="00455127">
        <w:t>Office</w:t>
      </w:r>
      <w:r w:rsidRPr="00455127">
        <w:t>软件能进行简单的常规操作。</w:t>
      </w:r>
    </w:p>
    <w:p w:rsidR="00B82795" w:rsidRPr="00455127" w:rsidRDefault="00B82795" w:rsidP="00455127">
      <w:pPr>
        <w:textAlignment w:val="center"/>
      </w:pPr>
      <w:r w:rsidRPr="00455127">
        <w:t>教学目标：</w:t>
      </w:r>
    </w:p>
    <w:p w:rsidR="00B82795" w:rsidRPr="00455127" w:rsidRDefault="00B82795" w:rsidP="00455127">
      <w:pPr>
        <w:textAlignment w:val="center"/>
      </w:pPr>
      <w:r w:rsidRPr="00455127">
        <w:t xml:space="preserve">1. </w:t>
      </w:r>
      <w:r w:rsidRPr="00455127">
        <w:t>通过本课程的学习，应使学生掌握计算机软硬件组成及网络等先进技术的基本概念，了解信息系统开发的基本方法与技巧；</w:t>
      </w:r>
    </w:p>
    <w:p w:rsidR="00B82795" w:rsidRPr="00455127" w:rsidRDefault="00B82795" w:rsidP="00455127">
      <w:pPr>
        <w:textAlignment w:val="center"/>
      </w:pPr>
      <w:r w:rsidRPr="00455127">
        <w:t xml:space="preserve">2. </w:t>
      </w:r>
      <w:r w:rsidRPr="00455127">
        <w:t>通过对常用</w:t>
      </w:r>
      <w:r w:rsidRPr="00455127">
        <w:t>Office</w:t>
      </w:r>
      <w:r w:rsidRPr="00455127">
        <w:t>软件高级操作的学习与训练，使其能熟练使用</w:t>
      </w:r>
      <w:r w:rsidRPr="00455127">
        <w:t>Office</w:t>
      </w:r>
      <w:r w:rsidRPr="00455127">
        <w:t>软件的高级功能，同时具备使用计算机解决本专业问题的能力；</w:t>
      </w:r>
    </w:p>
    <w:p w:rsidR="00B82795" w:rsidRPr="00455127" w:rsidRDefault="00B82795" w:rsidP="00455127">
      <w:pPr>
        <w:textAlignment w:val="center"/>
      </w:pPr>
      <w:r w:rsidRPr="00455127">
        <w:t xml:space="preserve">3. </w:t>
      </w:r>
      <w:r w:rsidRPr="00455127">
        <w:t>通过实验，要求学生掌握</w:t>
      </w:r>
      <w:r w:rsidRPr="00455127">
        <w:t>Word</w:t>
      </w:r>
      <w:r w:rsidRPr="00455127">
        <w:t>、</w:t>
      </w:r>
      <w:r w:rsidRPr="00455127">
        <w:t>Excel</w:t>
      </w:r>
      <w:r w:rsidRPr="00455127">
        <w:t>、</w:t>
      </w:r>
      <w:r w:rsidRPr="00455127">
        <w:t>PowerPoint</w:t>
      </w:r>
      <w:r w:rsidRPr="00455127">
        <w:t>、</w:t>
      </w:r>
      <w:r w:rsidRPr="00455127">
        <w:t>Access</w:t>
      </w:r>
      <w:r w:rsidRPr="00455127">
        <w:t>等办公软件的基本操作和高级技巧；</w:t>
      </w:r>
    </w:p>
    <w:p w:rsidR="00B82795" w:rsidRPr="00455127" w:rsidRDefault="00B82795" w:rsidP="00455127">
      <w:pPr>
        <w:textAlignment w:val="center"/>
      </w:pPr>
      <w:r w:rsidRPr="00455127">
        <w:t xml:space="preserve">4. </w:t>
      </w:r>
      <w:r w:rsidRPr="00455127">
        <w:t>在</w:t>
      </w:r>
      <w:r w:rsidRPr="00455127">
        <w:t>Word</w:t>
      </w:r>
      <w:r w:rsidRPr="00455127">
        <w:t>、</w:t>
      </w:r>
      <w:r w:rsidRPr="00455127">
        <w:t>Excel</w:t>
      </w:r>
      <w:r w:rsidRPr="00455127">
        <w:t>和</w:t>
      </w:r>
      <w:r w:rsidRPr="00455127">
        <w:t>PowerPoint</w:t>
      </w:r>
      <w:r w:rsidRPr="00455127">
        <w:t>中运用</w:t>
      </w:r>
      <w:r w:rsidRPr="00455127">
        <w:t>VBA</w:t>
      </w:r>
      <w:r w:rsidRPr="00455127">
        <w:t>进行程序设计，完成更为高级的操作需求。同时也为参加江苏省计算机等级考试（二级</w:t>
      </w:r>
      <w:r w:rsidRPr="00455127">
        <w:t>Office</w:t>
      </w:r>
      <w:r w:rsidRPr="00455127">
        <w:t>）、全国计算机等级考试（二级</w:t>
      </w:r>
      <w:r w:rsidRPr="00455127">
        <w:t>Office</w:t>
      </w:r>
      <w:r w:rsidRPr="00455127">
        <w:t>）及今后进一步应用计算机打下基础。</w:t>
      </w:r>
    </w:p>
    <w:p w:rsidR="00B82795" w:rsidRPr="00455127" w:rsidRDefault="00B82795" w:rsidP="00455127">
      <w:pPr>
        <w:textAlignment w:val="center"/>
      </w:pPr>
      <w:r w:rsidRPr="00455127">
        <w:t>教学目标与毕业要求的对应关系：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3078"/>
        <w:gridCol w:w="1316"/>
        <w:gridCol w:w="2673"/>
      </w:tblGrid>
      <w:tr w:rsidR="00B82795" w:rsidRPr="00455127" w:rsidTr="009871E5">
        <w:trPr>
          <w:jc w:val="center"/>
        </w:trPr>
        <w:tc>
          <w:tcPr>
            <w:tcW w:w="1313" w:type="dxa"/>
            <w:tcMar>
              <w:left w:w="57" w:type="dxa"/>
              <w:right w:w="57" w:type="dxa"/>
            </w:tcMar>
            <w:vAlign w:val="center"/>
          </w:tcPr>
          <w:p w:rsidR="00B82795" w:rsidRPr="00455127" w:rsidRDefault="00B82795" w:rsidP="00455127">
            <w:pPr>
              <w:textAlignment w:val="center"/>
            </w:pPr>
            <w:r w:rsidRPr="00455127">
              <w:t>毕业要求</w:t>
            </w:r>
          </w:p>
        </w:tc>
        <w:tc>
          <w:tcPr>
            <w:tcW w:w="3078" w:type="dxa"/>
            <w:tcMar>
              <w:left w:w="57" w:type="dxa"/>
              <w:right w:w="57" w:type="dxa"/>
            </w:tcMar>
            <w:vAlign w:val="center"/>
          </w:tcPr>
          <w:p w:rsidR="00B82795" w:rsidRPr="00455127" w:rsidRDefault="00B82795" w:rsidP="00455127">
            <w:pPr>
              <w:textAlignment w:val="center"/>
            </w:pPr>
            <w:r w:rsidRPr="00455127">
              <w:t>指标点</w:t>
            </w:r>
          </w:p>
        </w:tc>
        <w:tc>
          <w:tcPr>
            <w:tcW w:w="1316" w:type="dxa"/>
            <w:tcMar>
              <w:left w:w="57" w:type="dxa"/>
              <w:right w:w="57" w:type="dxa"/>
            </w:tcMar>
            <w:vAlign w:val="center"/>
          </w:tcPr>
          <w:p w:rsidR="00B82795" w:rsidRPr="00455127" w:rsidRDefault="00B82795" w:rsidP="00455127">
            <w:pPr>
              <w:textAlignment w:val="center"/>
            </w:pPr>
            <w:r w:rsidRPr="00455127">
              <w:t>课程目标</w:t>
            </w:r>
          </w:p>
        </w:tc>
        <w:tc>
          <w:tcPr>
            <w:tcW w:w="2673" w:type="dxa"/>
            <w:tcMar>
              <w:left w:w="57" w:type="dxa"/>
              <w:right w:w="57" w:type="dxa"/>
            </w:tcMar>
            <w:vAlign w:val="center"/>
          </w:tcPr>
          <w:p w:rsidR="00B82795" w:rsidRPr="00455127" w:rsidRDefault="00B82795" w:rsidP="00455127">
            <w:pPr>
              <w:textAlignment w:val="center"/>
            </w:pPr>
            <w:r w:rsidRPr="00455127">
              <w:t>对应关系说明</w:t>
            </w:r>
          </w:p>
        </w:tc>
      </w:tr>
      <w:tr w:rsidR="00B82795" w:rsidRPr="00455127" w:rsidTr="009871E5">
        <w:trPr>
          <w:jc w:val="center"/>
        </w:trPr>
        <w:tc>
          <w:tcPr>
            <w:tcW w:w="1313" w:type="dxa"/>
            <w:vMerge w:val="restart"/>
            <w:tcMar>
              <w:left w:w="57" w:type="dxa"/>
              <w:right w:w="57" w:type="dxa"/>
            </w:tcMar>
            <w:vAlign w:val="center"/>
          </w:tcPr>
          <w:p w:rsidR="00B82795" w:rsidRPr="00455127" w:rsidRDefault="00B82795" w:rsidP="00455127">
            <w:pPr>
              <w:textAlignment w:val="center"/>
            </w:pPr>
            <w:r w:rsidRPr="00455127">
              <w:t>毕业要求</w:t>
            </w:r>
            <w:r w:rsidRPr="00455127">
              <w:t>1</w:t>
            </w:r>
            <w:r w:rsidRPr="00455127">
              <w:t>：工程知识</w:t>
            </w:r>
          </w:p>
        </w:tc>
        <w:tc>
          <w:tcPr>
            <w:tcW w:w="3078" w:type="dxa"/>
            <w:vMerge w:val="restart"/>
            <w:tcMar>
              <w:left w:w="57" w:type="dxa"/>
              <w:right w:w="57" w:type="dxa"/>
            </w:tcMar>
            <w:vAlign w:val="center"/>
          </w:tcPr>
          <w:p w:rsidR="00B82795" w:rsidRPr="00455127" w:rsidRDefault="00B82795" w:rsidP="00455127">
            <w:pPr>
              <w:textAlignment w:val="center"/>
            </w:pPr>
            <w:r w:rsidRPr="00455127">
              <w:t xml:space="preserve">1-2 </w:t>
            </w:r>
            <w:r w:rsidRPr="00455127">
              <w:t>掌握自动控制、计算机、检测技术与仪表的基础知识，能用于自动化系统的反馈和控制问题</w:t>
            </w:r>
          </w:p>
        </w:tc>
        <w:tc>
          <w:tcPr>
            <w:tcW w:w="1316" w:type="dxa"/>
            <w:tcMar>
              <w:left w:w="57" w:type="dxa"/>
              <w:right w:w="57" w:type="dxa"/>
            </w:tcMar>
            <w:vAlign w:val="center"/>
          </w:tcPr>
          <w:p w:rsidR="00B82795" w:rsidRPr="00455127" w:rsidRDefault="00B82795" w:rsidP="00455127">
            <w:pPr>
              <w:textAlignment w:val="center"/>
            </w:pPr>
            <w:r w:rsidRPr="00455127">
              <w:t>教学目标</w:t>
            </w:r>
            <w:r w:rsidRPr="00455127">
              <w:t>1</w:t>
            </w:r>
          </w:p>
        </w:tc>
        <w:tc>
          <w:tcPr>
            <w:tcW w:w="2673" w:type="dxa"/>
            <w:tcMar>
              <w:left w:w="57" w:type="dxa"/>
              <w:right w:w="57" w:type="dxa"/>
            </w:tcMar>
            <w:vAlign w:val="center"/>
          </w:tcPr>
          <w:p w:rsidR="00B82795" w:rsidRPr="00455127" w:rsidRDefault="00B82795" w:rsidP="00455127">
            <w:pPr>
              <w:textAlignment w:val="center"/>
            </w:pPr>
            <w:r w:rsidRPr="00455127">
              <w:t>掌握计算机软硬件组成及网络等先进技术的基本概念。</w:t>
            </w:r>
          </w:p>
        </w:tc>
      </w:tr>
      <w:tr w:rsidR="00B82795" w:rsidRPr="00455127" w:rsidTr="009871E5">
        <w:trPr>
          <w:jc w:val="center"/>
        </w:trPr>
        <w:tc>
          <w:tcPr>
            <w:tcW w:w="1313" w:type="dxa"/>
            <w:vMerge/>
            <w:tcMar>
              <w:left w:w="57" w:type="dxa"/>
              <w:right w:w="57" w:type="dxa"/>
            </w:tcMar>
            <w:vAlign w:val="center"/>
          </w:tcPr>
          <w:p w:rsidR="00B82795" w:rsidRPr="00455127" w:rsidRDefault="00B82795" w:rsidP="00455127">
            <w:pPr>
              <w:textAlignment w:val="center"/>
            </w:pPr>
          </w:p>
        </w:tc>
        <w:tc>
          <w:tcPr>
            <w:tcW w:w="3078" w:type="dxa"/>
            <w:vMerge/>
            <w:tcMar>
              <w:left w:w="57" w:type="dxa"/>
              <w:right w:w="57" w:type="dxa"/>
            </w:tcMar>
            <w:vAlign w:val="center"/>
          </w:tcPr>
          <w:p w:rsidR="00B82795" w:rsidRPr="00455127" w:rsidRDefault="00B82795" w:rsidP="00455127">
            <w:pPr>
              <w:textAlignment w:val="center"/>
            </w:pPr>
          </w:p>
        </w:tc>
        <w:tc>
          <w:tcPr>
            <w:tcW w:w="1316" w:type="dxa"/>
            <w:tcMar>
              <w:left w:w="57" w:type="dxa"/>
              <w:right w:w="57" w:type="dxa"/>
            </w:tcMar>
            <w:vAlign w:val="center"/>
          </w:tcPr>
          <w:p w:rsidR="00B82795" w:rsidRPr="00455127" w:rsidRDefault="00B82795" w:rsidP="00455127">
            <w:pPr>
              <w:textAlignment w:val="center"/>
            </w:pPr>
            <w:r w:rsidRPr="00455127">
              <w:t>教学目标</w:t>
            </w:r>
            <w:r w:rsidRPr="00455127">
              <w:t>2</w:t>
            </w:r>
          </w:p>
        </w:tc>
        <w:tc>
          <w:tcPr>
            <w:tcW w:w="2673" w:type="dxa"/>
            <w:tcMar>
              <w:left w:w="57" w:type="dxa"/>
              <w:right w:w="57" w:type="dxa"/>
            </w:tcMar>
            <w:vAlign w:val="center"/>
          </w:tcPr>
          <w:p w:rsidR="00B82795" w:rsidRPr="00455127" w:rsidRDefault="00B82795" w:rsidP="00455127">
            <w:pPr>
              <w:textAlignment w:val="center"/>
            </w:pPr>
            <w:r w:rsidRPr="00455127">
              <w:t>熟练使用</w:t>
            </w:r>
            <w:r w:rsidRPr="00455127">
              <w:t>Office</w:t>
            </w:r>
            <w:r w:rsidRPr="00455127">
              <w:t>软件的高级功能，同时具备使用计算机解决本专业问题的能力。</w:t>
            </w:r>
          </w:p>
        </w:tc>
      </w:tr>
      <w:tr w:rsidR="00B82795" w:rsidRPr="00455127" w:rsidTr="009871E5">
        <w:trPr>
          <w:jc w:val="center"/>
        </w:trPr>
        <w:tc>
          <w:tcPr>
            <w:tcW w:w="1313" w:type="dxa"/>
            <w:vMerge/>
            <w:tcMar>
              <w:left w:w="57" w:type="dxa"/>
              <w:right w:w="57" w:type="dxa"/>
            </w:tcMar>
            <w:vAlign w:val="center"/>
          </w:tcPr>
          <w:p w:rsidR="00B82795" w:rsidRPr="00455127" w:rsidRDefault="00B82795" w:rsidP="00455127">
            <w:pPr>
              <w:textAlignment w:val="center"/>
            </w:pPr>
          </w:p>
        </w:tc>
        <w:tc>
          <w:tcPr>
            <w:tcW w:w="3078" w:type="dxa"/>
            <w:tcMar>
              <w:left w:w="57" w:type="dxa"/>
              <w:right w:w="57" w:type="dxa"/>
            </w:tcMar>
            <w:vAlign w:val="center"/>
          </w:tcPr>
          <w:p w:rsidR="00B82795" w:rsidRPr="00455127" w:rsidRDefault="00B82795" w:rsidP="00455127">
            <w:pPr>
              <w:textAlignment w:val="center"/>
            </w:pPr>
            <w:r w:rsidRPr="00455127">
              <w:t xml:space="preserve">1-4 </w:t>
            </w:r>
            <w:r w:rsidRPr="00455127">
              <w:t>理解计算机软硬件知识，掌握一门编程语言并用于解决复杂工程问题过程中的算法实现</w:t>
            </w:r>
          </w:p>
        </w:tc>
        <w:tc>
          <w:tcPr>
            <w:tcW w:w="1316" w:type="dxa"/>
            <w:tcMar>
              <w:left w:w="57" w:type="dxa"/>
              <w:right w:w="57" w:type="dxa"/>
            </w:tcMar>
            <w:vAlign w:val="center"/>
          </w:tcPr>
          <w:p w:rsidR="00B82795" w:rsidRPr="00455127" w:rsidRDefault="00B82795" w:rsidP="00455127">
            <w:pPr>
              <w:textAlignment w:val="center"/>
            </w:pPr>
            <w:r w:rsidRPr="00455127">
              <w:t>教学目标</w:t>
            </w:r>
            <w:r w:rsidRPr="00455127">
              <w:t>4</w:t>
            </w:r>
          </w:p>
        </w:tc>
        <w:tc>
          <w:tcPr>
            <w:tcW w:w="2673" w:type="dxa"/>
            <w:tcMar>
              <w:left w:w="57" w:type="dxa"/>
              <w:right w:w="57" w:type="dxa"/>
            </w:tcMar>
            <w:vAlign w:val="center"/>
          </w:tcPr>
          <w:p w:rsidR="00B82795" w:rsidRPr="00455127" w:rsidRDefault="00B82795" w:rsidP="00455127">
            <w:pPr>
              <w:textAlignment w:val="center"/>
            </w:pPr>
            <w:r w:rsidRPr="00455127">
              <w:t>在</w:t>
            </w:r>
            <w:r w:rsidRPr="00455127">
              <w:t>Word</w:t>
            </w:r>
            <w:r w:rsidRPr="00455127">
              <w:t>、</w:t>
            </w:r>
            <w:r w:rsidRPr="00455127">
              <w:t>Excel</w:t>
            </w:r>
            <w:r w:rsidRPr="00455127">
              <w:t>和</w:t>
            </w:r>
            <w:r w:rsidRPr="00455127">
              <w:t>Power Point</w:t>
            </w:r>
            <w:r w:rsidRPr="00455127">
              <w:t>中运用</w:t>
            </w:r>
            <w:r w:rsidRPr="00455127">
              <w:t>VBA</w:t>
            </w:r>
            <w:r w:rsidRPr="00455127">
              <w:t>进行程序设计，完成更为高级的操作需求。</w:t>
            </w:r>
          </w:p>
        </w:tc>
      </w:tr>
      <w:tr w:rsidR="00B82795" w:rsidRPr="00455127" w:rsidTr="009871E5">
        <w:trPr>
          <w:jc w:val="center"/>
        </w:trPr>
        <w:tc>
          <w:tcPr>
            <w:tcW w:w="1313" w:type="dxa"/>
            <w:tcMar>
              <w:left w:w="57" w:type="dxa"/>
              <w:right w:w="57" w:type="dxa"/>
            </w:tcMar>
            <w:vAlign w:val="center"/>
          </w:tcPr>
          <w:p w:rsidR="00B82795" w:rsidRPr="00455127" w:rsidRDefault="00B82795" w:rsidP="00455127">
            <w:pPr>
              <w:textAlignment w:val="center"/>
            </w:pPr>
            <w:r w:rsidRPr="00455127">
              <w:t>毕业要求</w:t>
            </w:r>
            <w:r w:rsidRPr="00455127">
              <w:t>2</w:t>
            </w:r>
            <w:r w:rsidRPr="00455127">
              <w:t>：</w:t>
            </w:r>
            <w:r w:rsidRPr="00455127">
              <w:lastRenderedPageBreak/>
              <w:t>问题分析</w:t>
            </w:r>
          </w:p>
        </w:tc>
        <w:tc>
          <w:tcPr>
            <w:tcW w:w="3078" w:type="dxa"/>
            <w:tcMar>
              <w:left w:w="57" w:type="dxa"/>
              <w:right w:w="57" w:type="dxa"/>
            </w:tcMar>
            <w:vAlign w:val="center"/>
          </w:tcPr>
          <w:p w:rsidR="00B82795" w:rsidRPr="00455127" w:rsidRDefault="00B82795" w:rsidP="00455127">
            <w:pPr>
              <w:textAlignment w:val="center"/>
            </w:pPr>
            <w:r w:rsidRPr="00455127">
              <w:lastRenderedPageBreak/>
              <w:t xml:space="preserve">2-2 </w:t>
            </w:r>
            <w:r w:rsidRPr="00455127">
              <w:t>能够通过文献检索与查询获</w:t>
            </w:r>
            <w:r w:rsidRPr="00455127">
              <w:lastRenderedPageBreak/>
              <w:t>取解决一个复杂工程问题的多种解决方案</w:t>
            </w:r>
          </w:p>
        </w:tc>
        <w:tc>
          <w:tcPr>
            <w:tcW w:w="1316" w:type="dxa"/>
            <w:tcMar>
              <w:left w:w="57" w:type="dxa"/>
              <w:right w:w="57" w:type="dxa"/>
            </w:tcMar>
            <w:vAlign w:val="center"/>
          </w:tcPr>
          <w:p w:rsidR="00B82795" w:rsidRPr="00455127" w:rsidRDefault="00B82795" w:rsidP="00455127">
            <w:pPr>
              <w:textAlignment w:val="center"/>
            </w:pPr>
            <w:r w:rsidRPr="00455127">
              <w:lastRenderedPageBreak/>
              <w:t>教学目标</w:t>
            </w:r>
            <w:r w:rsidRPr="00455127">
              <w:t>4</w:t>
            </w:r>
          </w:p>
        </w:tc>
        <w:tc>
          <w:tcPr>
            <w:tcW w:w="2673" w:type="dxa"/>
            <w:tcMar>
              <w:left w:w="57" w:type="dxa"/>
              <w:right w:w="57" w:type="dxa"/>
            </w:tcMar>
            <w:vAlign w:val="center"/>
          </w:tcPr>
          <w:p w:rsidR="00B82795" w:rsidRPr="00455127" w:rsidRDefault="00B82795" w:rsidP="00455127">
            <w:pPr>
              <w:textAlignment w:val="center"/>
            </w:pPr>
            <w:r w:rsidRPr="00455127">
              <w:t>掌握</w:t>
            </w:r>
            <w:r w:rsidRPr="00455127">
              <w:t>Word</w:t>
            </w:r>
            <w:r w:rsidRPr="00455127">
              <w:t>、</w:t>
            </w:r>
            <w:r w:rsidRPr="00455127">
              <w:t>Excel</w:t>
            </w:r>
            <w:r w:rsidRPr="00455127">
              <w:t>、</w:t>
            </w:r>
            <w:r w:rsidRPr="00455127">
              <w:t xml:space="preserve">Power </w:t>
            </w:r>
            <w:r w:rsidRPr="00455127">
              <w:lastRenderedPageBreak/>
              <w:t>Point</w:t>
            </w:r>
            <w:r w:rsidRPr="00455127">
              <w:t>等软件的基本使用，应用于文献检索与查询。</w:t>
            </w:r>
          </w:p>
        </w:tc>
      </w:tr>
    </w:tbl>
    <w:p w:rsidR="00B82795" w:rsidRPr="00455127" w:rsidRDefault="00B82795" w:rsidP="00455127">
      <w:pPr>
        <w:textAlignment w:val="center"/>
      </w:pPr>
      <w:r w:rsidRPr="00455127">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第</w:t>
      </w:r>
      <w:r w:rsidRPr="00455127">
        <w:t>1</w:t>
      </w:r>
      <w:r w:rsidRPr="00455127">
        <w:t>章</w:t>
      </w:r>
      <w:r w:rsidRPr="00455127">
        <w:tab/>
      </w:r>
      <w:r w:rsidRPr="00455127">
        <w:t>计算机概述（</w:t>
      </w:r>
      <w:r w:rsidRPr="00455127">
        <w:t>3</w:t>
      </w:r>
      <w:r w:rsidRPr="00455127">
        <w:t>学时）</w:t>
      </w:r>
    </w:p>
    <w:p w:rsidR="00B82795" w:rsidRPr="00455127" w:rsidRDefault="00B82795" w:rsidP="00455127">
      <w:pPr>
        <w:textAlignment w:val="center"/>
      </w:pPr>
      <w:r w:rsidRPr="00455127">
        <w:t>1.1</w:t>
      </w:r>
      <w:r w:rsidRPr="00455127">
        <w:tab/>
      </w:r>
      <w:r w:rsidRPr="00455127">
        <w:t>概述</w:t>
      </w:r>
      <w:r w:rsidRPr="00455127">
        <w:tab/>
      </w:r>
      <w:r w:rsidRPr="00455127">
        <w:tab/>
      </w:r>
      <w:r w:rsidRPr="00455127">
        <w:tab/>
      </w:r>
      <w:r w:rsidRPr="00455127">
        <w:tab/>
      </w:r>
      <w:r w:rsidRPr="00455127">
        <w:tab/>
      </w:r>
      <w:r w:rsidRPr="00455127">
        <w:tab/>
      </w:r>
      <w:r w:rsidRPr="00455127">
        <w:tab/>
        <w:t xml:space="preserve"> </w:t>
      </w:r>
      <w:r w:rsidRPr="00455127">
        <w:tab/>
      </w:r>
      <w:r w:rsidRPr="00455127">
        <w:tab/>
      </w:r>
      <w:r w:rsidRPr="00455127">
        <w:tab/>
      </w:r>
      <w:r w:rsidRPr="00455127">
        <w:t>（理解，讲授与自学）</w:t>
      </w:r>
    </w:p>
    <w:p w:rsidR="00B82795" w:rsidRPr="00455127" w:rsidRDefault="00B82795" w:rsidP="00455127">
      <w:pPr>
        <w:textAlignment w:val="center"/>
      </w:pPr>
      <w:r w:rsidRPr="00455127">
        <w:t>1.1.1</w:t>
      </w:r>
      <w:r w:rsidRPr="00455127">
        <w:tab/>
      </w:r>
      <w:r w:rsidRPr="00455127">
        <w:t>计算机的产生与发展</w:t>
      </w:r>
    </w:p>
    <w:p w:rsidR="00B82795" w:rsidRPr="00455127" w:rsidRDefault="00B82795" w:rsidP="00455127">
      <w:pPr>
        <w:textAlignment w:val="center"/>
      </w:pPr>
      <w:r w:rsidRPr="00455127">
        <w:t>1.1.2</w:t>
      </w:r>
      <w:r w:rsidRPr="00455127">
        <w:tab/>
      </w:r>
      <w:r w:rsidRPr="00455127">
        <w:t>计算机的分类</w:t>
      </w:r>
    </w:p>
    <w:p w:rsidR="00B82795" w:rsidRPr="00455127" w:rsidRDefault="00B82795" w:rsidP="00455127">
      <w:pPr>
        <w:textAlignment w:val="center"/>
      </w:pPr>
      <w:r w:rsidRPr="00455127">
        <w:t>*1.1.3</w:t>
      </w:r>
      <w:r w:rsidRPr="00455127">
        <w:tab/>
      </w:r>
      <w:r w:rsidRPr="00455127">
        <w:t>计算机的特点</w:t>
      </w:r>
    </w:p>
    <w:p w:rsidR="00B82795" w:rsidRPr="00455127" w:rsidRDefault="00B82795" w:rsidP="00455127">
      <w:pPr>
        <w:textAlignment w:val="center"/>
      </w:pPr>
      <w:r w:rsidRPr="00455127">
        <w:t>*1.1.4</w:t>
      </w:r>
      <w:r w:rsidRPr="00455127">
        <w:tab/>
      </w:r>
      <w:r w:rsidRPr="00455127">
        <w:t>计算机的应用</w:t>
      </w:r>
    </w:p>
    <w:p w:rsidR="00B82795" w:rsidRPr="00455127" w:rsidRDefault="00B82795" w:rsidP="00455127">
      <w:pPr>
        <w:textAlignment w:val="center"/>
      </w:pPr>
      <w:r w:rsidRPr="00455127">
        <w:t>*1.1.5</w:t>
      </w:r>
      <w:r w:rsidRPr="00455127">
        <w:tab/>
      </w:r>
      <w:r w:rsidRPr="00455127">
        <w:t>计算机的发展趋势</w:t>
      </w:r>
    </w:p>
    <w:p w:rsidR="00B82795" w:rsidRPr="00455127" w:rsidRDefault="00B82795" w:rsidP="00455127">
      <w:pPr>
        <w:textAlignment w:val="center"/>
      </w:pPr>
      <w:r w:rsidRPr="00455127">
        <w:t>1.2</w:t>
      </w:r>
      <w:r w:rsidRPr="00455127">
        <w:tab/>
      </w:r>
      <w:r w:rsidRPr="00455127">
        <w:t>计算机中数的表示</w:t>
      </w:r>
      <w:r w:rsidRPr="00455127">
        <w:tab/>
      </w:r>
      <w:r w:rsidRPr="00455127">
        <w:tab/>
      </w:r>
      <w:r w:rsidRPr="00455127">
        <w:tab/>
      </w:r>
      <w:r w:rsidRPr="00455127">
        <w:tab/>
      </w:r>
      <w:r w:rsidRPr="00455127">
        <w:tab/>
      </w:r>
      <w:r w:rsidRPr="00455127">
        <w:tab/>
      </w:r>
      <w:r w:rsidRPr="00455127">
        <w:tab/>
      </w:r>
      <w:r w:rsidRPr="00455127">
        <w:t>（理解，讲授）</w:t>
      </w:r>
    </w:p>
    <w:p w:rsidR="00B82795" w:rsidRPr="00455127" w:rsidRDefault="00B82795" w:rsidP="00455127">
      <w:pPr>
        <w:textAlignment w:val="center"/>
      </w:pPr>
      <w:r w:rsidRPr="00455127">
        <w:t>1.2.1</w:t>
      </w:r>
      <w:r w:rsidRPr="00455127">
        <w:tab/>
      </w:r>
      <w:r w:rsidRPr="00455127">
        <w:t>信息的基本单位</w:t>
      </w:r>
      <w:r w:rsidRPr="00455127">
        <w:t>——</w:t>
      </w:r>
      <w:r w:rsidRPr="00455127">
        <w:t>比特</w:t>
      </w:r>
    </w:p>
    <w:p w:rsidR="00B82795" w:rsidRPr="00455127" w:rsidRDefault="00B82795" w:rsidP="00455127">
      <w:pPr>
        <w:textAlignment w:val="center"/>
      </w:pPr>
      <w:r w:rsidRPr="00455127">
        <w:t>1.2.2</w:t>
      </w:r>
      <w:r w:rsidRPr="00455127">
        <w:tab/>
      </w:r>
      <w:r w:rsidRPr="00455127">
        <w:t>各种进位计数制</w:t>
      </w:r>
    </w:p>
    <w:p w:rsidR="00B82795" w:rsidRPr="00455127" w:rsidRDefault="00B82795" w:rsidP="00455127">
      <w:pPr>
        <w:textAlignment w:val="center"/>
      </w:pPr>
      <w:r w:rsidRPr="00455127">
        <w:t>1.2.3</w:t>
      </w:r>
      <w:r w:rsidRPr="00455127">
        <w:tab/>
      </w:r>
      <w:r w:rsidRPr="00455127">
        <w:t>不同进制数之间的转换</w:t>
      </w:r>
    </w:p>
    <w:p w:rsidR="00B82795" w:rsidRPr="00455127" w:rsidRDefault="00B82795" w:rsidP="00455127">
      <w:pPr>
        <w:textAlignment w:val="center"/>
      </w:pPr>
      <w:r w:rsidRPr="00455127">
        <w:t>1.2.4</w:t>
      </w:r>
      <w:r w:rsidRPr="00455127">
        <w:tab/>
      </w:r>
      <w:r w:rsidRPr="00455127">
        <w:t>二进制数的运算</w:t>
      </w:r>
    </w:p>
    <w:p w:rsidR="00B82795" w:rsidRPr="00455127" w:rsidRDefault="00B82795" w:rsidP="00455127">
      <w:pPr>
        <w:textAlignment w:val="center"/>
      </w:pPr>
      <w:r w:rsidRPr="00455127">
        <w:t>1.2.5</w:t>
      </w:r>
      <w:r w:rsidRPr="00455127">
        <w:tab/>
      </w:r>
      <w:r w:rsidRPr="00455127">
        <w:t>数据在计算机中的表示</w:t>
      </w:r>
    </w:p>
    <w:p w:rsidR="00B82795" w:rsidRPr="00455127" w:rsidRDefault="00B82795" w:rsidP="00455127">
      <w:pPr>
        <w:textAlignment w:val="center"/>
      </w:pPr>
      <w:r w:rsidRPr="00455127">
        <w:t>1.3</w:t>
      </w:r>
      <w:r w:rsidRPr="00455127">
        <w:tab/>
      </w:r>
      <w:r w:rsidRPr="00455127">
        <w:t>计算机系统概述</w:t>
      </w:r>
      <w:r w:rsidRPr="00455127">
        <w:tab/>
      </w:r>
      <w:r w:rsidRPr="00455127">
        <w:tab/>
      </w:r>
      <w:r w:rsidRPr="00455127">
        <w:tab/>
      </w:r>
      <w:r w:rsidRPr="00455127">
        <w:tab/>
      </w:r>
      <w:r w:rsidRPr="00455127">
        <w:tab/>
      </w:r>
      <w:r w:rsidRPr="00455127">
        <w:tab/>
      </w:r>
      <w:r w:rsidRPr="00455127">
        <w:tab/>
      </w:r>
      <w:r w:rsidRPr="00455127">
        <w:tab/>
      </w:r>
      <w:r w:rsidRPr="00455127">
        <w:t>（理解，讲授）</w:t>
      </w:r>
    </w:p>
    <w:p w:rsidR="00B82795" w:rsidRPr="00455127" w:rsidRDefault="00B82795" w:rsidP="00455127">
      <w:pPr>
        <w:textAlignment w:val="center"/>
      </w:pPr>
      <w:r w:rsidRPr="00455127">
        <w:t>第</w:t>
      </w:r>
      <w:r w:rsidRPr="00455127">
        <w:t>2</w:t>
      </w:r>
      <w:r w:rsidRPr="00455127">
        <w:t>章</w:t>
      </w:r>
      <w:r w:rsidRPr="00455127">
        <w:tab/>
      </w:r>
      <w:r w:rsidRPr="00455127">
        <w:t>计算机硬件系统（</w:t>
      </w:r>
      <w:r w:rsidRPr="00455127">
        <w:t>5</w:t>
      </w:r>
      <w:r w:rsidRPr="00455127">
        <w:t>学时）</w:t>
      </w:r>
    </w:p>
    <w:p w:rsidR="00B82795" w:rsidRPr="00455127" w:rsidRDefault="00B82795" w:rsidP="00455127">
      <w:pPr>
        <w:textAlignment w:val="center"/>
      </w:pPr>
      <w:r w:rsidRPr="00455127">
        <w:t>2.1</w:t>
      </w:r>
      <w:r w:rsidRPr="00455127">
        <w:tab/>
      </w:r>
      <w:r w:rsidRPr="00455127">
        <w:t>微电子技术简介</w:t>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2.1.1</w:t>
      </w:r>
      <w:r w:rsidRPr="00455127">
        <w:tab/>
      </w:r>
      <w:r w:rsidRPr="00455127">
        <w:t>微电子技术与集成电路</w:t>
      </w:r>
    </w:p>
    <w:p w:rsidR="00B82795" w:rsidRPr="00455127" w:rsidRDefault="00B82795" w:rsidP="00455127">
      <w:pPr>
        <w:textAlignment w:val="center"/>
      </w:pPr>
      <w:r w:rsidRPr="00455127">
        <w:t>*2.1.2</w:t>
      </w:r>
      <w:r w:rsidRPr="00455127">
        <w:tab/>
      </w:r>
      <w:r w:rsidRPr="00455127">
        <w:t>集成电路的制造</w:t>
      </w:r>
    </w:p>
    <w:p w:rsidR="00B82795" w:rsidRPr="00455127" w:rsidRDefault="00B82795" w:rsidP="00455127">
      <w:pPr>
        <w:textAlignment w:val="center"/>
      </w:pPr>
      <w:r w:rsidRPr="00455127">
        <w:t>*2.1.3</w:t>
      </w:r>
      <w:r w:rsidRPr="00455127">
        <w:tab/>
      </w:r>
      <w:r w:rsidRPr="00455127">
        <w:t>集成电路的发展趋势</w:t>
      </w:r>
    </w:p>
    <w:p w:rsidR="00B82795" w:rsidRPr="00455127" w:rsidRDefault="00B82795" w:rsidP="00455127">
      <w:pPr>
        <w:textAlignment w:val="center"/>
      </w:pPr>
      <w:r w:rsidRPr="00455127">
        <w:t>2.1.4</w:t>
      </w:r>
      <w:r w:rsidRPr="00455127">
        <w:tab/>
        <w:t>IC</w:t>
      </w:r>
      <w:r w:rsidRPr="00455127">
        <w:t>卡</w:t>
      </w:r>
    </w:p>
    <w:p w:rsidR="00B82795" w:rsidRPr="00455127" w:rsidRDefault="00B82795" w:rsidP="00455127">
      <w:pPr>
        <w:textAlignment w:val="center"/>
      </w:pPr>
      <w:r w:rsidRPr="00455127">
        <w:t>2.2</w:t>
      </w:r>
      <w:r w:rsidRPr="00455127">
        <w:t>计算机的组成与工作原理</w:t>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2.2.1</w:t>
      </w:r>
      <w:r w:rsidRPr="00455127">
        <w:tab/>
      </w:r>
      <w:r w:rsidRPr="00455127">
        <w:t>计算机的逻辑组成</w:t>
      </w:r>
    </w:p>
    <w:p w:rsidR="00B82795" w:rsidRPr="00455127" w:rsidRDefault="00B82795" w:rsidP="00455127">
      <w:pPr>
        <w:textAlignment w:val="center"/>
      </w:pPr>
      <w:r w:rsidRPr="00455127">
        <w:t>2.2.2</w:t>
      </w:r>
      <w:r w:rsidRPr="00455127">
        <w:tab/>
      </w:r>
      <w:r w:rsidRPr="00455127">
        <w:t>计算机的基本工作原理</w:t>
      </w:r>
    </w:p>
    <w:p w:rsidR="00B82795" w:rsidRPr="00455127" w:rsidRDefault="00B82795" w:rsidP="00455127">
      <w:pPr>
        <w:textAlignment w:val="center"/>
      </w:pPr>
      <w:r w:rsidRPr="00455127">
        <w:t>2.2.3</w:t>
      </w:r>
      <w:r w:rsidRPr="00455127">
        <w:tab/>
      </w:r>
      <w:r w:rsidRPr="00455127">
        <w:t>微型计算机硬件组成</w:t>
      </w:r>
    </w:p>
    <w:p w:rsidR="00B82795" w:rsidRPr="00455127" w:rsidRDefault="00B82795" w:rsidP="00455127">
      <w:pPr>
        <w:textAlignment w:val="center"/>
      </w:pPr>
      <w:r w:rsidRPr="00455127">
        <w:t>2.3</w:t>
      </w:r>
      <w:r w:rsidRPr="00455127">
        <w:t>主机</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2.3.1</w:t>
      </w:r>
      <w:r w:rsidRPr="00455127">
        <w:tab/>
      </w:r>
      <w:r w:rsidRPr="00455127">
        <w:t>主板</w:t>
      </w:r>
    </w:p>
    <w:p w:rsidR="00B82795" w:rsidRPr="00455127" w:rsidRDefault="00B82795" w:rsidP="00455127">
      <w:pPr>
        <w:textAlignment w:val="center"/>
      </w:pPr>
      <w:r w:rsidRPr="00455127">
        <w:t>2.3.2</w:t>
      </w:r>
      <w:r w:rsidRPr="00455127">
        <w:tab/>
        <w:t>CPU</w:t>
      </w:r>
    </w:p>
    <w:p w:rsidR="00B82795" w:rsidRPr="00455127" w:rsidRDefault="00B82795" w:rsidP="00455127">
      <w:pPr>
        <w:textAlignment w:val="center"/>
      </w:pPr>
      <w:r w:rsidRPr="00455127">
        <w:t>2.3.3</w:t>
      </w:r>
      <w:r w:rsidRPr="00455127">
        <w:tab/>
      </w:r>
      <w:r w:rsidRPr="00455127">
        <w:t>内存储器</w:t>
      </w:r>
    </w:p>
    <w:p w:rsidR="00B82795" w:rsidRPr="00455127" w:rsidRDefault="00B82795" w:rsidP="00455127">
      <w:pPr>
        <w:textAlignment w:val="center"/>
      </w:pPr>
      <w:r w:rsidRPr="00455127">
        <w:t>2.3.4</w:t>
      </w:r>
      <w:r w:rsidRPr="00455127">
        <w:tab/>
        <w:t>I/O</w:t>
      </w:r>
      <w:r w:rsidRPr="00455127">
        <w:t>总线与</w:t>
      </w:r>
      <w:r w:rsidRPr="00455127">
        <w:t>I/O</w:t>
      </w:r>
      <w:r w:rsidRPr="00455127">
        <w:t>接口</w:t>
      </w:r>
    </w:p>
    <w:p w:rsidR="00B82795" w:rsidRPr="00455127" w:rsidRDefault="00B82795" w:rsidP="00455127">
      <w:pPr>
        <w:textAlignment w:val="center"/>
      </w:pPr>
      <w:r w:rsidRPr="00455127">
        <w:t>2.4</w:t>
      </w:r>
      <w:r w:rsidRPr="00455127">
        <w:tab/>
      </w:r>
      <w:r w:rsidRPr="00455127">
        <w:t>输入</w:t>
      </w:r>
      <w:r w:rsidRPr="00455127">
        <w:t>/</w:t>
      </w:r>
      <w:r w:rsidRPr="00455127">
        <w:t>输出设备</w:t>
      </w:r>
      <w:r w:rsidRPr="00455127">
        <w:tab/>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2.4.1</w:t>
      </w:r>
      <w:r w:rsidRPr="00455127">
        <w:tab/>
      </w:r>
      <w:r w:rsidRPr="00455127">
        <w:t>输入设备</w:t>
      </w:r>
    </w:p>
    <w:p w:rsidR="00B82795" w:rsidRPr="00455127" w:rsidRDefault="00B82795" w:rsidP="00455127">
      <w:pPr>
        <w:textAlignment w:val="center"/>
      </w:pPr>
      <w:r w:rsidRPr="00455127">
        <w:t>2.4.2</w:t>
      </w:r>
      <w:r w:rsidRPr="00455127">
        <w:tab/>
      </w:r>
      <w:r w:rsidRPr="00455127">
        <w:t>输出设备</w:t>
      </w:r>
    </w:p>
    <w:p w:rsidR="00B82795" w:rsidRPr="00455127" w:rsidRDefault="00B82795" w:rsidP="00455127">
      <w:pPr>
        <w:textAlignment w:val="center"/>
      </w:pPr>
      <w:r w:rsidRPr="00455127">
        <w:t>2.5</w:t>
      </w:r>
      <w:r w:rsidRPr="00455127">
        <w:tab/>
      </w:r>
      <w:r w:rsidRPr="00455127">
        <w:t>外存储器</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2.5.1</w:t>
      </w:r>
      <w:r w:rsidRPr="00455127">
        <w:tab/>
      </w:r>
      <w:r w:rsidRPr="00455127">
        <w:t>硬盘存储器</w:t>
      </w:r>
    </w:p>
    <w:p w:rsidR="00B82795" w:rsidRPr="00455127" w:rsidRDefault="00B82795" w:rsidP="00455127">
      <w:pPr>
        <w:textAlignment w:val="center"/>
      </w:pPr>
      <w:r w:rsidRPr="00455127">
        <w:t>2.5.2</w:t>
      </w:r>
      <w:r w:rsidRPr="00455127">
        <w:tab/>
      </w:r>
      <w:r w:rsidRPr="00455127">
        <w:t>光盘存储器</w:t>
      </w:r>
    </w:p>
    <w:p w:rsidR="00B82795" w:rsidRPr="00455127" w:rsidRDefault="00B82795" w:rsidP="00455127">
      <w:pPr>
        <w:textAlignment w:val="center"/>
      </w:pPr>
      <w:r w:rsidRPr="00455127">
        <w:t>2.5.3</w:t>
      </w:r>
      <w:r w:rsidRPr="00455127">
        <w:tab/>
      </w:r>
      <w:r w:rsidRPr="00455127">
        <w:t>移动存储器</w:t>
      </w:r>
    </w:p>
    <w:p w:rsidR="00B82795" w:rsidRPr="00455127" w:rsidRDefault="00B82795" w:rsidP="00455127">
      <w:pPr>
        <w:textAlignment w:val="center"/>
      </w:pPr>
      <w:r w:rsidRPr="00455127">
        <w:t>*2.6</w:t>
      </w:r>
      <w:r w:rsidRPr="00455127">
        <w:tab/>
        <w:t xml:space="preserve"> </w:t>
      </w:r>
      <w:r w:rsidRPr="00455127">
        <w:t>微型计算机选配与维护</w:t>
      </w:r>
      <w:r w:rsidRPr="00455127">
        <w:tab/>
      </w:r>
      <w:r w:rsidRPr="00455127">
        <w:tab/>
      </w:r>
      <w:r w:rsidRPr="00455127">
        <w:tab/>
      </w:r>
      <w:r w:rsidRPr="00455127">
        <w:tab/>
      </w:r>
      <w:r w:rsidRPr="00455127">
        <w:tab/>
      </w:r>
      <w:r w:rsidRPr="00455127">
        <w:tab/>
      </w:r>
      <w:r w:rsidRPr="00455127">
        <w:tab/>
      </w:r>
      <w:r w:rsidRPr="00455127">
        <w:t>（了解，自学）</w:t>
      </w:r>
    </w:p>
    <w:p w:rsidR="00B82795" w:rsidRPr="00455127" w:rsidRDefault="00B82795" w:rsidP="00455127">
      <w:pPr>
        <w:textAlignment w:val="center"/>
      </w:pPr>
      <w:r w:rsidRPr="00455127">
        <w:t>2.6.1</w:t>
      </w:r>
      <w:r w:rsidRPr="00455127">
        <w:tab/>
      </w:r>
      <w:r w:rsidRPr="00455127">
        <w:t>微型计算机选配</w:t>
      </w:r>
    </w:p>
    <w:p w:rsidR="00B82795" w:rsidRPr="00455127" w:rsidRDefault="00B82795" w:rsidP="00455127">
      <w:pPr>
        <w:textAlignment w:val="center"/>
      </w:pPr>
      <w:r w:rsidRPr="00455127">
        <w:t>2.6.2</w:t>
      </w:r>
      <w:r w:rsidRPr="00455127">
        <w:tab/>
      </w:r>
      <w:r w:rsidRPr="00455127">
        <w:t>微型计算机日常维护</w:t>
      </w:r>
    </w:p>
    <w:p w:rsidR="00B82795" w:rsidRPr="00455127" w:rsidRDefault="00B82795" w:rsidP="00455127">
      <w:pPr>
        <w:textAlignment w:val="center"/>
      </w:pPr>
      <w:r w:rsidRPr="00455127">
        <w:t>2.6.3</w:t>
      </w:r>
      <w:r w:rsidRPr="00455127">
        <w:tab/>
      </w:r>
      <w:r w:rsidRPr="00455127">
        <w:t>微型计算机常见硬件故障及排除</w:t>
      </w:r>
    </w:p>
    <w:p w:rsidR="00B82795" w:rsidRPr="00455127" w:rsidRDefault="00B82795" w:rsidP="00455127">
      <w:pPr>
        <w:textAlignment w:val="center"/>
      </w:pPr>
      <w:r w:rsidRPr="00455127">
        <w:lastRenderedPageBreak/>
        <w:t>第</w:t>
      </w:r>
      <w:r w:rsidRPr="00455127">
        <w:t>3</w:t>
      </w:r>
      <w:r w:rsidRPr="00455127">
        <w:t>章</w:t>
      </w:r>
      <w:r w:rsidRPr="00455127">
        <w:tab/>
      </w:r>
      <w:r w:rsidRPr="00455127">
        <w:t>计算机软件系统（</w:t>
      </w:r>
      <w:r w:rsidRPr="00455127">
        <w:t>3</w:t>
      </w:r>
      <w:r w:rsidRPr="00455127">
        <w:t>学时）</w:t>
      </w:r>
    </w:p>
    <w:p w:rsidR="00B82795" w:rsidRPr="00455127" w:rsidRDefault="00B82795" w:rsidP="00455127">
      <w:pPr>
        <w:textAlignment w:val="center"/>
      </w:pPr>
      <w:r w:rsidRPr="00455127">
        <w:t>3.1</w:t>
      </w:r>
      <w:r w:rsidRPr="00455127">
        <w:tab/>
      </w:r>
      <w:r w:rsidRPr="00455127">
        <w:t>计算机软件概述</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3.1.1</w:t>
      </w:r>
      <w:r w:rsidRPr="00455127">
        <w:tab/>
      </w:r>
      <w:r w:rsidRPr="00455127">
        <w:t>计算机软件的概念及特性</w:t>
      </w:r>
    </w:p>
    <w:p w:rsidR="00B82795" w:rsidRPr="00455127" w:rsidRDefault="00B82795" w:rsidP="00455127">
      <w:pPr>
        <w:textAlignment w:val="center"/>
      </w:pPr>
      <w:r w:rsidRPr="00455127">
        <w:t>3.1.2</w:t>
      </w:r>
      <w:r w:rsidRPr="00455127">
        <w:tab/>
      </w:r>
      <w:r w:rsidRPr="00455127">
        <w:t>计算机软件的分类</w:t>
      </w:r>
    </w:p>
    <w:p w:rsidR="00B82795" w:rsidRPr="00455127" w:rsidRDefault="00B82795" w:rsidP="00455127">
      <w:pPr>
        <w:textAlignment w:val="center"/>
      </w:pPr>
      <w:r w:rsidRPr="00455127">
        <w:t>3.1.3</w:t>
      </w:r>
      <w:r w:rsidRPr="00455127">
        <w:tab/>
      </w:r>
      <w:r w:rsidRPr="00455127">
        <w:t>计算机软件的保护</w:t>
      </w:r>
    </w:p>
    <w:p w:rsidR="00B82795" w:rsidRPr="00455127" w:rsidRDefault="00B82795" w:rsidP="00455127">
      <w:pPr>
        <w:textAlignment w:val="center"/>
      </w:pPr>
      <w:r w:rsidRPr="00455127">
        <w:t>3.2</w:t>
      </w:r>
      <w:r w:rsidRPr="00455127">
        <w:tab/>
      </w:r>
      <w:r w:rsidRPr="00455127">
        <w:t>操作系统</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ab/>
      </w:r>
      <w:r w:rsidRPr="00455127">
        <w:t>（理解，讲授）</w:t>
      </w:r>
    </w:p>
    <w:p w:rsidR="00B82795" w:rsidRPr="00455127" w:rsidRDefault="00B82795" w:rsidP="00455127">
      <w:pPr>
        <w:textAlignment w:val="center"/>
      </w:pPr>
      <w:r w:rsidRPr="00455127">
        <w:t>3.2.1</w:t>
      </w:r>
      <w:r w:rsidRPr="00455127">
        <w:tab/>
      </w:r>
      <w:r w:rsidRPr="00455127">
        <w:t>操作系统概述</w:t>
      </w:r>
      <w:r w:rsidRPr="00455127">
        <w:tab/>
      </w:r>
    </w:p>
    <w:p w:rsidR="00B82795" w:rsidRPr="00455127" w:rsidRDefault="00B82795" w:rsidP="00455127">
      <w:pPr>
        <w:textAlignment w:val="center"/>
      </w:pPr>
      <w:r w:rsidRPr="00455127">
        <w:t>3.2.2</w:t>
      </w:r>
      <w:r w:rsidRPr="00455127">
        <w:tab/>
      </w:r>
      <w:r w:rsidRPr="00455127">
        <w:t>处理机管理</w:t>
      </w:r>
    </w:p>
    <w:p w:rsidR="00B82795" w:rsidRPr="00455127" w:rsidRDefault="00B82795" w:rsidP="00455127">
      <w:pPr>
        <w:textAlignment w:val="center"/>
      </w:pPr>
      <w:r w:rsidRPr="00455127">
        <w:t>3.2.3</w:t>
      </w:r>
      <w:r w:rsidRPr="00455127">
        <w:tab/>
      </w:r>
      <w:r w:rsidRPr="00455127">
        <w:t>存储管理</w:t>
      </w:r>
    </w:p>
    <w:p w:rsidR="00B82795" w:rsidRPr="00455127" w:rsidRDefault="00B82795" w:rsidP="00455127">
      <w:pPr>
        <w:textAlignment w:val="center"/>
      </w:pPr>
      <w:r w:rsidRPr="00455127">
        <w:t>3.2.4</w:t>
      </w:r>
      <w:r w:rsidRPr="00455127">
        <w:tab/>
      </w:r>
      <w:r w:rsidRPr="00455127">
        <w:t>文件管理</w:t>
      </w:r>
    </w:p>
    <w:p w:rsidR="00B82795" w:rsidRPr="00455127" w:rsidRDefault="00B82795" w:rsidP="00455127">
      <w:pPr>
        <w:textAlignment w:val="center"/>
      </w:pPr>
      <w:r w:rsidRPr="00455127">
        <w:t>3.2.5</w:t>
      </w:r>
      <w:r w:rsidRPr="00455127">
        <w:tab/>
      </w:r>
      <w:r w:rsidRPr="00455127">
        <w:t>设备管理</w:t>
      </w:r>
    </w:p>
    <w:p w:rsidR="00B82795" w:rsidRPr="00455127" w:rsidRDefault="00B82795" w:rsidP="00455127">
      <w:pPr>
        <w:textAlignment w:val="center"/>
      </w:pPr>
      <w:r w:rsidRPr="00455127">
        <w:t>3.2.6</w:t>
      </w:r>
      <w:r w:rsidRPr="00455127">
        <w:tab/>
      </w:r>
      <w:r w:rsidRPr="00455127">
        <w:t>常用操作系统简介</w:t>
      </w:r>
    </w:p>
    <w:p w:rsidR="00B82795" w:rsidRPr="00455127" w:rsidRDefault="00B82795" w:rsidP="00455127">
      <w:pPr>
        <w:textAlignment w:val="center"/>
      </w:pPr>
      <w:r w:rsidRPr="00455127">
        <w:t>3.3</w:t>
      </w:r>
      <w:r w:rsidRPr="00455127">
        <w:tab/>
      </w:r>
      <w:r w:rsidRPr="00455127">
        <w:t>算法</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3.3.1</w:t>
      </w:r>
      <w:r w:rsidRPr="00455127">
        <w:tab/>
      </w:r>
      <w:r w:rsidRPr="00455127">
        <w:t>算法</w:t>
      </w:r>
      <w:r w:rsidRPr="00455127">
        <w:tab/>
      </w:r>
      <w:r w:rsidRPr="00455127">
        <w:t>的定义</w:t>
      </w:r>
    </w:p>
    <w:p w:rsidR="00B82795" w:rsidRPr="00455127" w:rsidRDefault="00B82795" w:rsidP="00455127">
      <w:pPr>
        <w:textAlignment w:val="center"/>
      </w:pPr>
      <w:r w:rsidRPr="00455127">
        <w:t>*3.3.2</w:t>
      </w:r>
      <w:r w:rsidRPr="00455127">
        <w:tab/>
      </w:r>
      <w:r w:rsidRPr="00455127">
        <w:t>算法</w:t>
      </w:r>
      <w:r w:rsidRPr="00455127">
        <w:tab/>
      </w:r>
      <w:r w:rsidRPr="00455127">
        <w:t>的基本要素</w:t>
      </w:r>
    </w:p>
    <w:p w:rsidR="00B82795" w:rsidRPr="00455127" w:rsidRDefault="00B82795" w:rsidP="00455127">
      <w:pPr>
        <w:textAlignment w:val="center"/>
      </w:pPr>
      <w:r w:rsidRPr="00455127">
        <w:t>*3.3.3</w:t>
      </w:r>
      <w:r w:rsidRPr="00455127">
        <w:tab/>
      </w:r>
      <w:r w:rsidRPr="00455127">
        <w:t>算法设计基本方法</w:t>
      </w:r>
    </w:p>
    <w:p w:rsidR="00B82795" w:rsidRPr="00455127" w:rsidRDefault="00B82795" w:rsidP="00455127">
      <w:pPr>
        <w:textAlignment w:val="center"/>
      </w:pPr>
      <w:r w:rsidRPr="00455127">
        <w:t>*3.3.4</w:t>
      </w:r>
      <w:r w:rsidRPr="00455127">
        <w:tab/>
      </w:r>
      <w:r w:rsidRPr="00455127">
        <w:t>算法</w:t>
      </w:r>
      <w:r w:rsidRPr="00455127">
        <w:tab/>
      </w:r>
      <w:r w:rsidRPr="00455127">
        <w:t>的复杂度</w:t>
      </w:r>
    </w:p>
    <w:p w:rsidR="00B82795" w:rsidRPr="00455127" w:rsidRDefault="00B82795" w:rsidP="00455127">
      <w:pPr>
        <w:textAlignment w:val="center"/>
      </w:pPr>
      <w:r w:rsidRPr="00455127">
        <w:t>3.4</w:t>
      </w:r>
      <w:r w:rsidRPr="00455127">
        <w:tab/>
      </w:r>
      <w:r w:rsidRPr="00455127">
        <w:t>程序设计语言</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3.4.1</w:t>
      </w:r>
      <w:r w:rsidRPr="00455127">
        <w:tab/>
      </w:r>
      <w:r w:rsidRPr="00455127">
        <w:t>程序设计语言分类</w:t>
      </w:r>
    </w:p>
    <w:p w:rsidR="00B82795" w:rsidRPr="00455127" w:rsidRDefault="00B82795" w:rsidP="00455127">
      <w:pPr>
        <w:textAlignment w:val="center"/>
      </w:pPr>
      <w:r w:rsidRPr="00455127">
        <w:t>3.4.2</w:t>
      </w:r>
      <w:r w:rsidRPr="00455127">
        <w:tab/>
      </w:r>
      <w:r w:rsidRPr="00455127">
        <w:t>常用程序设计语言中简介</w:t>
      </w:r>
    </w:p>
    <w:p w:rsidR="00B82795" w:rsidRPr="00455127" w:rsidRDefault="00B82795" w:rsidP="00455127">
      <w:pPr>
        <w:textAlignment w:val="center"/>
      </w:pPr>
      <w:r w:rsidRPr="00455127">
        <w:t>3.4.3</w:t>
      </w:r>
      <w:r w:rsidRPr="00455127">
        <w:tab/>
      </w:r>
      <w:r w:rsidRPr="00455127">
        <w:t>程序设计语言的基本成分</w:t>
      </w:r>
    </w:p>
    <w:p w:rsidR="00B82795" w:rsidRPr="00455127" w:rsidRDefault="00B82795" w:rsidP="00455127">
      <w:pPr>
        <w:textAlignment w:val="center"/>
      </w:pPr>
      <w:r w:rsidRPr="00455127">
        <w:t>*3.4.4</w:t>
      </w:r>
      <w:r w:rsidRPr="00455127">
        <w:tab/>
      </w:r>
      <w:r w:rsidRPr="00455127">
        <w:t>程序设计语言处理系统</w:t>
      </w:r>
    </w:p>
    <w:p w:rsidR="00B82795" w:rsidRPr="00455127" w:rsidRDefault="00B82795" w:rsidP="00455127">
      <w:pPr>
        <w:textAlignment w:val="center"/>
      </w:pPr>
      <w:r w:rsidRPr="00455127">
        <w:t>第</w:t>
      </w:r>
      <w:r w:rsidRPr="00455127">
        <w:t>6</w:t>
      </w:r>
      <w:r w:rsidRPr="00455127">
        <w:t>章</w:t>
      </w:r>
      <w:r w:rsidRPr="00455127">
        <w:tab/>
      </w:r>
      <w:r w:rsidRPr="00455127">
        <w:t>计算机网络与通信（</w:t>
      </w:r>
      <w:r w:rsidRPr="00455127">
        <w:t>6</w:t>
      </w:r>
      <w:r w:rsidRPr="00455127">
        <w:t>学时）</w:t>
      </w:r>
    </w:p>
    <w:p w:rsidR="00B82795" w:rsidRPr="00455127" w:rsidRDefault="00B82795" w:rsidP="00455127">
      <w:pPr>
        <w:textAlignment w:val="center"/>
      </w:pPr>
      <w:r w:rsidRPr="00455127">
        <w:t>6.1</w:t>
      </w:r>
      <w:r w:rsidRPr="00455127">
        <w:tab/>
      </w:r>
      <w:r w:rsidRPr="00455127">
        <w:t>通信技术基础</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6.1.1</w:t>
      </w:r>
      <w:r w:rsidRPr="00455127">
        <w:tab/>
      </w:r>
      <w:r w:rsidRPr="00455127">
        <w:t>概述</w:t>
      </w:r>
    </w:p>
    <w:p w:rsidR="00B82795" w:rsidRPr="00455127" w:rsidRDefault="00B82795" w:rsidP="00455127">
      <w:pPr>
        <w:textAlignment w:val="center"/>
      </w:pPr>
      <w:r w:rsidRPr="00455127">
        <w:t>*6.1.2</w:t>
      </w:r>
      <w:r w:rsidRPr="00455127">
        <w:tab/>
      </w:r>
      <w:r w:rsidRPr="00455127">
        <w:t>数据通信方式</w:t>
      </w:r>
    </w:p>
    <w:p w:rsidR="00B82795" w:rsidRPr="00455127" w:rsidRDefault="00B82795" w:rsidP="00455127">
      <w:pPr>
        <w:textAlignment w:val="center"/>
      </w:pPr>
      <w:r w:rsidRPr="00455127">
        <w:t>6.1.3</w:t>
      </w:r>
      <w:r w:rsidRPr="00455127">
        <w:tab/>
      </w:r>
      <w:r w:rsidRPr="00455127">
        <w:t>数据编码技术</w:t>
      </w:r>
    </w:p>
    <w:p w:rsidR="00B82795" w:rsidRPr="00455127" w:rsidRDefault="00B82795" w:rsidP="00455127">
      <w:pPr>
        <w:textAlignment w:val="center"/>
      </w:pPr>
      <w:r w:rsidRPr="00455127">
        <w:t>6.1.4</w:t>
      </w:r>
      <w:r w:rsidRPr="00455127">
        <w:tab/>
      </w:r>
      <w:r w:rsidRPr="00455127">
        <w:t>数据交换技术</w:t>
      </w:r>
    </w:p>
    <w:p w:rsidR="00B82795" w:rsidRPr="00455127" w:rsidRDefault="00B82795" w:rsidP="00455127">
      <w:pPr>
        <w:textAlignment w:val="center"/>
      </w:pPr>
      <w:r w:rsidRPr="00455127">
        <w:t>6.1.5</w:t>
      </w:r>
      <w:r w:rsidRPr="00455127">
        <w:tab/>
      </w:r>
      <w:r w:rsidRPr="00455127">
        <w:t>多路复用技术</w:t>
      </w:r>
    </w:p>
    <w:p w:rsidR="00B82795" w:rsidRPr="00455127" w:rsidRDefault="00B82795" w:rsidP="00455127">
      <w:pPr>
        <w:textAlignment w:val="center"/>
      </w:pPr>
      <w:r w:rsidRPr="00455127">
        <w:t>6.2</w:t>
      </w:r>
      <w:r w:rsidRPr="00455127">
        <w:tab/>
      </w:r>
      <w:r w:rsidRPr="00455127">
        <w:t>计算机网络概述</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6.2.1</w:t>
      </w:r>
      <w:r w:rsidRPr="00455127">
        <w:tab/>
      </w:r>
      <w:r w:rsidRPr="00455127">
        <w:t>计算机网络的定义、组成和功能</w:t>
      </w:r>
    </w:p>
    <w:p w:rsidR="00B82795" w:rsidRPr="00455127" w:rsidRDefault="00B82795" w:rsidP="00455127">
      <w:pPr>
        <w:textAlignment w:val="center"/>
      </w:pPr>
      <w:r w:rsidRPr="00455127">
        <w:t>*6.2.2</w:t>
      </w:r>
      <w:r w:rsidRPr="00455127">
        <w:tab/>
      </w:r>
      <w:r w:rsidRPr="00455127">
        <w:t>计算机网络的发展</w:t>
      </w:r>
    </w:p>
    <w:p w:rsidR="00B82795" w:rsidRPr="00455127" w:rsidRDefault="00B82795" w:rsidP="00455127">
      <w:pPr>
        <w:textAlignment w:val="center"/>
      </w:pPr>
      <w:r w:rsidRPr="00455127">
        <w:t>6.2.3</w:t>
      </w:r>
      <w:r w:rsidRPr="00455127">
        <w:tab/>
      </w:r>
      <w:r w:rsidRPr="00455127">
        <w:t>计算机网络的分类</w:t>
      </w:r>
    </w:p>
    <w:p w:rsidR="00B82795" w:rsidRPr="00455127" w:rsidRDefault="00B82795" w:rsidP="00455127">
      <w:pPr>
        <w:textAlignment w:val="center"/>
      </w:pPr>
      <w:r w:rsidRPr="00455127">
        <w:t>6.2.4</w:t>
      </w:r>
      <w:r w:rsidRPr="00455127">
        <w:tab/>
      </w:r>
      <w:r w:rsidRPr="00455127">
        <w:t>计算机网络的工作模式</w:t>
      </w:r>
    </w:p>
    <w:p w:rsidR="00B82795" w:rsidRPr="00455127" w:rsidRDefault="00B82795" w:rsidP="00455127">
      <w:pPr>
        <w:textAlignment w:val="center"/>
      </w:pPr>
      <w:r w:rsidRPr="00455127">
        <w:t>6.3</w:t>
      </w:r>
      <w:r w:rsidRPr="00455127">
        <w:tab/>
      </w:r>
      <w:r w:rsidRPr="00455127">
        <w:t>计算机网络体系结构</w:t>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6.3.1</w:t>
      </w:r>
      <w:r w:rsidRPr="00455127">
        <w:tab/>
      </w:r>
      <w:r w:rsidRPr="00455127">
        <w:t>网络体系结构概述</w:t>
      </w:r>
    </w:p>
    <w:p w:rsidR="00B82795" w:rsidRPr="00455127" w:rsidRDefault="00B82795" w:rsidP="00455127">
      <w:pPr>
        <w:textAlignment w:val="center"/>
      </w:pPr>
      <w:r w:rsidRPr="00455127">
        <w:t>6.3.2</w:t>
      </w:r>
      <w:r w:rsidRPr="00455127">
        <w:tab/>
        <w:t>TCP/IP</w:t>
      </w:r>
      <w:r w:rsidRPr="00455127">
        <w:t>体系结构</w:t>
      </w:r>
    </w:p>
    <w:p w:rsidR="00B82795" w:rsidRPr="00455127" w:rsidRDefault="00B82795" w:rsidP="00455127">
      <w:pPr>
        <w:textAlignment w:val="center"/>
      </w:pPr>
      <w:r w:rsidRPr="00455127">
        <w:t>*6.3.3</w:t>
      </w:r>
      <w:r w:rsidRPr="00455127">
        <w:tab/>
        <w:t>OSI</w:t>
      </w:r>
      <w:r w:rsidRPr="00455127">
        <w:t>参考模型</w:t>
      </w:r>
    </w:p>
    <w:p w:rsidR="00B82795" w:rsidRPr="00455127" w:rsidRDefault="00B82795" w:rsidP="00455127">
      <w:pPr>
        <w:textAlignment w:val="center"/>
      </w:pPr>
      <w:r w:rsidRPr="00455127">
        <w:t>6.4</w:t>
      </w:r>
      <w:r w:rsidRPr="00455127">
        <w:tab/>
      </w:r>
      <w:r w:rsidRPr="00455127">
        <w:t>计算机网络组成</w:t>
      </w:r>
      <w:r w:rsidRPr="00455127">
        <w:tab/>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6.4.1</w:t>
      </w:r>
      <w:r w:rsidRPr="00455127">
        <w:tab/>
      </w:r>
      <w:r w:rsidRPr="00455127">
        <w:t>传输介质</w:t>
      </w:r>
    </w:p>
    <w:p w:rsidR="00B82795" w:rsidRPr="00455127" w:rsidRDefault="00B82795" w:rsidP="00455127">
      <w:pPr>
        <w:textAlignment w:val="center"/>
      </w:pPr>
      <w:r w:rsidRPr="00455127">
        <w:t>6.4.2</w:t>
      </w:r>
      <w:r w:rsidRPr="00455127">
        <w:tab/>
      </w:r>
      <w:r w:rsidRPr="00455127">
        <w:t>网络互连设备</w:t>
      </w:r>
    </w:p>
    <w:p w:rsidR="00B82795" w:rsidRPr="00455127" w:rsidRDefault="00B82795" w:rsidP="00455127">
      <w:pPr>
        <w:textAlignment w:val="center"/>
      </w:pPr>
      <w:r w:rsidRPr="00455127">
        <w:t>6.4.2</w:t>
      </w:r>
      <w:r w:rsidRPr="00455127">
        <w:tab/>
      </w:r>
      <w:r w:rsidRPr="00455127">
        <w:t>网络操作系统</w:t>
      </w:r>
    </w:p>
    <w:p w:rsidR="00B82795" w:rsidRPr="00455127" w:rsidRDefault="00B82795" w:rsidP="00455127">
      <w:pPr>
        <w:textAlignment w:val="center"/>
      </w:pPr>
      <w:r w:rsidRPr="00455127">
        <w:t>6.5</w:t>
      </w:r>
      <w:r w:rsidRPr="00455127">
        <w:tab/>
      </w:r>
      <w:r w:rsidRPr="00455127">
        <w:t>计算机局域网</w:t>
      </w:r>
      <w:r w:rsidRPr="00455127">
        <w:tab/>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6.5.1</w:t>
      </w:r>
      <w:r w:rsidRPr="00455127">
        <w:tab/>
      </w:r>
      <w:r w:rsidRPr="00455127">
        <w:t>局域网概述</w:t>
      </w:r>
    </w:p>
    <w:p w:rsidR="00B82795" w:rsidRPr="00455127" w:rsidRDefault="00B82795" w:rsidP="00455127">
      <w:pPr>
        <w:textAlignment w:val="center"/>
      </w:pPr>
      <w:r w:rsidRPr="00455127">
        <w:lastRenderedPageBreak/>
        <w:t>6.5.2</w:t>
      </w:r>
      <w:r w:rsidRPr="00455127">
        <w:tab/>
      </w:r>
      <w:r w:rsidRPr="00455127">
        <w:t>局域网组成</w:t>
      </w:r>
    </w:p>
    <w:p w:rsidR="00B82795" w:rsidRPr="00455127" w:rsidRDefault="00B82795" w:rsidP="00455127">
      <w:pPr>
        <w:textAlignment w:val="center"/>
      </w:pPr>
      <w:r w:rsidRPr="00455127">
        <w:t>6.5.3</w:t>
      </w:r>
      <w:r w:rsidRPr="00455127">
        <w:tab/>
      </w:r>
      <w:r w:rsidRPr="00455127">
        <w:t>常用局域网</w:t>
      </w:r>
    </w:p>
    <w:p w:rsidR="00B82795" w:rsidRPr="00455127" w:rsidRDefault="00B82795" w:rsidP="00455127">
      <w:pPr>
        <w:textAlignment w:val="center"/>
      </w:pPr>
      <w:r w:rsidRPr="00455127">
        <w:t>6.6</w:t>
      </w:r>
      <w:r w:rsidRPr="00455127">
        <w:tab/>
        <w:t>Internet</w:t>
      </w:r>
      <w:r w:rsidRPr="00455127">
        <w:t>基础</w:t>
      </w:r>
      <w:r w:rsidRPr="00455127">
        <w:tab/>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6.6.1</w:t>
      </w:r>
      <w:r w:rsidRPr="00455127">
        <w:tab/>
        <w:t>Internet</w:t>
      </w:r>
      <w:r w:rsidRPr="00455127">
        <w:t>简介</w:t>
      </w:r>
    </w:p>
    <w:p w:rsidR="00B82795" w:rsidRPr="00455127" w:rsidRDefault="00B82795" w:rsidP="00455127">
      <w:pPr>
        <w:textAlignment w:val="center"/>
      </w:pPr>
      <w:r w:rsidRPr="00455127">
        <w:t>6.6.2</w:t>
      </w:r>
      <w:r w:rsidRPr="00455127">
        <w:tab/>
        <w:t>Internet</w:t>
      </w:r>
      <w:r w:rsidRPr="00455127">
        <w:t>接入技术</w:t>
      </w:r>
    </w:p>
    <w:p w:rsidR="00B82795" w:rsidRPr="00455127" w:rsidRDefault="00B82795" w:rsidP="00455127">
      <w:pPr>
        <w:textAlignment w:val="center"/>
      </w:pPr>
      <w:r w:rsidRPr="00455127">
        <w:t>6.6.3</w:t>
      </w:r>
      <w:r w:rsidRPr="00455127">
        <w:tab/>
        <w:t>IP</w:t>
      </w:r>
      <w:r w:rsidRPr="00455127">
        <w:t>地址</w:t>
      </w:r>
    </w:p>
    <w:p w:rsidR="00B82795" w:rsidRPr="00455127" w:rsidRDefault="00B82795" w:rsidP="00455127">
      <w:pPr>
        <w:textAlignment w:val="center"/>
      </w:pPr>
      <w:r w:rsidRPr="00455127">
        <w:t>6.6.4</w:t>
      </w:r>
      <w:r w:rsidRPr="00455127">
        <w:tab/>
      </w:r>
      <w:r w:rsidRPr="00455127">
        <w:t>域名地址</w:t>
      </w:r>
    </w:p>
    <w:p w:rsidR="00B82795" w:rsidRPr="00455127" w:rsidRDefault="00B82795" w:rsidP="00455127">
      <w:pPr>
        <w:textAlignment w:val="center"/>
      </w:pPr>
      <w:r w:rsidRPr="00455127">
        <w:t xml:space="preserve">6.7 </w:t>
      </w:r>
      <w:r w:rsidRPr="00455127">
        <w:tab/>
        <w:t>Internet</w:t>
      </w:r>
      <w:r w:rsidRPr="00455127">
        <w:t>提供的服务</w:t>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6.7.1</w:t>
      </w:r>
      <w:r w:rsidRPr="00455127">
        <w:tab/>
      </w:r>
      <w:r w:rsidRPr="00455127">
        <w:t>万维网</w:t>
      </w:r>
    </w:p>
    <w:p w:rsidR="00B82795" w:rsidRPr="00455127" w:rsidRDefault="00B82795" w:rsidP="00455127">
      <w:pPr>
        <w:textAlignment w:val="center"/>
      </w:pPr>
      <w:r w:rsidRPr="00455127">
        <w:t>6.7.2</w:t>
      </w:r>
      <w:r w:rsidRPr="00455127">
        <w:tab/>
      </w:r>
      <w:r w:rsidRPr="00455127">
        <w:t>电子邮件</w:t>
      </w:r>
    </w:p>
    <w:p w:rsidR="00B82795" w:rsidRPr="00455127" w:rsidRDefault="00B82795" w:rsidP="00455127">
      <w:pPr>
        <w:textAlignment w:val="center"/>
      </w:pPr>
      <w:r w:rsidRPr="00455127">
        <w:t>6.7.3</w:t>
      </w:r>
      <w:r w:rsidRPr="00455127">
        <w:tab/>
      </w:r>
      <w:r w:rsidRPr="00455127">
        <w:t>文件传输</w:t>
      </w:r>
      <w:r w:rsidRPr="00455127">
        <w:t>FTP</w:t>
      </w:r>
    </w:p>
    <w:p w:rsidR="00B82795" w:rsidRPr="00455127" w:rsidRDefault="00B82795" w:rsidP="00455127">
      <w:pPr>
        <w:textAlignment w:val="center"/>
      </w:pPr>
      <w:r w:rsidRPr="00455127">
        <w:t>6.7.4</w:t>
      </w:r>
      <w:r w:rsidRPr="00455127">
        <w:tab/>
      </w:r>
      <w:r w:rsidRPr="00455127">
        <w:t>即时通信</w:t>
      </w:r>
    </w:p>
    <w:p w:rsidR="00B82795" w:rsidRPr="00455127" w:rsidRDefault="00B82795" w:rsidP="00455127">
      <w:pPr>
        <w:textAlignment w:val="center"/>
      </w:pPr>
      <w:r w:rsidRPr="00455127">
        <w:t>6.8</w:t>
      </w:r>
      <w:r w:rsidRPr="00455127">
        <w:t>网络信息安全</w:t>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6.8.1</w:t>
      </w:r>
      <w:r w:rsidRPr="00455127">
        <w:tab/>
      </w:r>
      <w:r w:rsidRPr="00455127">
        <w:t>概述</w:t>
      </w:r>
      <w:r w:rsidRPr="00455127">
        <w:tab/>
      </w:r>
    </w:p>
    <w:p w:rsidR="00B82795" w:rsidRPr="00455127" w:rsidRDefault="00B82795" w:rsidP="00455127">
      <w:pPr>
        <w:textAlignment w:val="center"/>
      </w:pPr>
      <w:r w:rsidRPr="00455127">
        <w:t>6.8.2</w:t>
      </w:r>
      <w:r w:rsidRPr="00455127">
        <w:tab/>
      </w:r>
      <w:r w:rsidRPr="00455127">
        <w:t>网络信息安全技术</w:t>
      </w:r>
    </w:p>
    <w:p w:rsidR="00B82795" w:rsidRPr="00455127" w:rsidRDefault="00B82795" w:rsidP="00455127">
      <w:pPr>
        <w:textAlignment w:val="center"/>
      </w:pPr>
      <w:r w:rsidRPr="00455127">
        <w:t>第</w:t>
      </w:r>
      <w:r w:rsidRPr="00455127">
        <w:t>7</w:t>
      </w:r>
      <w:r w:rsidRPr="00455127">
        <w:t>章</w:t>
      </w:r>
      <w:r w:rsidRPr="00455127">
        <w:tab/>
      </w:r>
      <w:r w:rsidRPr="00455127">
        <w:t>多字媒体及应用（</w:t>
      </w:r>
      <w:r w:rsidRPr="00455127">
        <w:t>5</w:t>
      </w:r>
      <w:r w:rsidRPr="00455127">
        <w:t>学时）</w:t>
      </w:r>
    </w:p>
    <w:p w:rsidR="00B82795" w:rsidRPr="00455127" w:rsidRDefault="00B82795" w:rsidP="00455127">
      <w:pPr>
        <w:textAlignment w:val="center"/>
      </w:pPr>
      <w:r w:rsidRPr="00455127">
        <w:t>*7.1</w:t>
      </w:r>
      <w:r w:rsidRPr="00455127">
        <w:tab/>
      </w:r>
      <w:r w:rsidRPr="00455127">
        <w:t>多媒体技术概述</w:t>
      </w:r>
      <w:r w:rsidRPr="00455127">
        <w:tab/>
      </w:r>
      <w:r w:rsidRPr="00455127">
        <w:tab/>
      </w:r>
      <w:r w:rsidRPr="00455127">
        <w:tab/>
      </w:r>
      <w:r w:rsidRPr="00455127">
        <w:tab/>
      </w:r>
      <w:r w:rsidRPr="00455127">
        <w:tab/>
      </w:r>
      <w:r w:rsidRPr="00455127">
        <w:tab/>
      </w:r>
      <w:r w:rsidRPr="00455127">
        <w:tab/>
      </w:r>
      <w:r w:rsidRPr="00455127">
        <w:tab/>
      </w:r>
      <w:r w:rsidRPr="00455127">
        <w:t>（自学）</w:t>
      </w:r>
    </w:p>
    <w:p w:rsidR="00B82795" w:rsidRPr="00455127" w:rsidRDefault="00B82795" w:rsidP="00455127">
      <w:pPr>
        <w:textAlignment w:val="center"/>
      </w:pPr>
      <w:r w:rsidRPr="00455127">
        <w:t>7.1.1</w:t>
      </w:r>
      <w:r w:rsidRPr="00455127">
        <w:tab/>
      </w:r>
      <w:r w:rsidRPr="00455127">
        <w:t>多媒体概念</w:t>
      </w:r>
    </w:p>
    <w:p w:rsidR="00B82795" w:rsidRPr="00455127" w:rsidRDefault="00B82795" w:rsidP="00455127">
      <w:pPr>
        <w:textAlignment w:val="center"/>
      </w:pPr>
      <w:r w:rsidRPr="00455127">
        <w:t>7.1.2</w:t>
      </w:r>
      <w:r w:rsidRPr="00455127">
        <w:tab/>
      </w:r>
      <w:r w:rsidRPr="00455127">
        <w:t>多媒体技术的特点</w:t>
      </w:r>
    </w:p>
    <w:p w:rsidR="00B82795" w:rsidRPr="00455127" w:rsidRDefault="00B82795" w:rsidP="00455127">
      <w:pPr>
        <w:textAlignment w:val="center"/>
      </w:pPr>
      <w:r w:rsidRPr="00455127">
        <w:t>7.1.3</w:t>
      </w:r>
      <w:r w:rsidRPr="00455127">
        <w:tab/>
      </w:r>
      <w:r w:rsidRPr="00455127">
        <w:t>多媒体系统的组成</w:t>
      </w:r>
    </w:p>
    <w:p w:rsidR="00B82795" w:rsidRPr="00455127" w:rsidRDefault="00B82795" w:rsidP="00455127">
      <w:pPr>
        <w:textAlignment w:val="center"/>
      </w:pPr>
      <w:r w:rsidRPr="00455127">
        <w:t>7.2</w:t>
      </w:r>
      <w:r w:rsidRPr="00455127">
        <w:tab/>
      </w:r>
      <w:r w:rsidRPr="00455127">
        <w:t>文本与文本处理</w:t>
      </w:r>
      <w:r w:rsidRPr="00455127">
        <w:tab/>
      </w:r>
      <w:r w:rsidRPr="00455127">
        <w:tab/>
      </w:r>
      <w:r w:rsidRPr="00455127">
        <w:tab/>
      </w:r>
      <w:r w:rsidRPr="00455127">
        <w:tab/>
      </w:r>
      <w:r w:rsidRPr="00455127">
        <w:tab/>
      </w:r>
      <w:r w:rsidRPr="00455127">
        <w:tab/>
      </w:r>
      <w:r w:rsidRPr="00455127">
        <w:tab/>
      </w:r>
      <w:r w:rsidRPr="00455127">
        <w:tab/>
      </w:r>
      <w:r w:rsidRPr="00455127">
        <w:t>（掌握，讲授）</w:t>
      </w:r>
    </w:p>
    <w:p w:rsidR="00B82795" w:rsidRPr="00455127" w:rsidRDefault="00B82795" w:rsidP="00455127">
      <w:pPr>
        <w:textAlignment w:val="center"/>
      </w:pPr>
      <w:r w:rsidRPr="00455127">
        <w:t>7.2.1</w:t>
      </w:r>
      <w:r w:rsidRPr="00455127">
        <w:tab/>
      </w:r>
      <w:r w:rsidRPr="00455127">
        <w:t>西文字符的编码</w:t>
      </w:r>
    </w:p>
    <w:p w:rsidR="00B82795" w:rsidRPr="00455127" w:rsidRDefault="00B82795" w:rsidP="00455127">
      <w:pPr>
        <w:textAlignment w:val="center"/>
      </w:pPr>
      <w:r w:rsidRPr="00455127">
        <w:t>7.2.2</w:t>
      </w:r>
      <w:r w:rsidRPr="00455127">
        <w:tab/>
      </w:r>
      <w:r w:rsidRPr="00455127">
        <w:t>汉子的编码</w:t>
      </w:r>
    </w:p>
    <w:p w:rsidR="00B82795" w:rsidRPr="00455127" w:rsidRDefault="00B82795" w:rsidP="00455127">
      <w:pPr>
        <w:textAlignment w:val="center"/>
      </w:pPr>
      <w:r w:rsidRPr="00455127">
        <w:t>7.2.3</w:t>
      </w:r>
      <w:r w:rsidRPr="00455127">
        <w:tab/>
      </w:r>
      <w:r w:rsidRPr="00455127">
        <w:t>文本信息的输入与输出</w:t>
      </w:r>
    </w:p>
    <w:p w:rsidR="00B82795" w:rsidRPr="00455127" w:rsidRDefault="00B82795" w:rsidP="00455127">
      <w:pPr>
        <w:textAlignment w:val="center"/>
      </w:pPr>
      <w:r w:rsidRPr="00455127">
        <w:t>7.2.4</w:t>
      </w:r>
      <w:r w:rsidRPr="00455127">
        <w:tab/>
      </w:r>
      <w:r w:rsidRPr="00455127">
        <w:t>文本的常见格式</w:t>
      </w:r>
    </w:p>
    <w:p w:rsidR="00B82795" w:rsidRPr="00455127" w:rsidRDefault="00B82795" w:rsidP="00455127">
      <w:pPr>
        <w:textAlignment w:val="center"/>
      </w:pPr>
      <w:r w:rsidRPr="00455127">
        <w:t>7.2.5</w:t>
      </w:r>
      <w:r w:rsidRPr="00455127">
        <w:tab/>
      </w:r>
      <w:r w:rsidRPr="00455127">
        <w:t>文本编辑、排版与处理</w:t>
      </w:r>
    </w:p>
    <w:p w:rsidR="00B82795" w:rsidRPr="00455127" w:rsidRDefault="00B82795" w:rsidP="00455127">
      <w:pPr>
        <w:textAlignment w:val="center"/>
      </w:pPr>
      <w:r w:rsidRPr="00455127">
        <w:t>7.3</w:t>
      </w:r>
      <w:r w:rsidRPr="00455127">
        <w:tab/>
      </w:r>
      <w:r w:rsidRPr="00455127">
        <w:t>图像与图形</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7.3.1</w:t>
      </w:r>
      <w:r w:rsidRPr="00455127">
        <w:tab/>
      </w:r>
      <w:r w:rsidRPr="00455127">
        <w:t>图像的获取与数字化</w:t>
      </w:r>
    </w:p>
    <w:p w:rsidR="00B82795" w:rsidRPr="00455127" w:rsidRDefault="00B82795" w:rsidP="00455127">
      <w:pPr>
        <w:textAlignment w:val="center"/>
      </w:pPr>
      <w:r w:rsidRPr="00455127">
        <w:t>7.3.2</w:t>
      </w:r>
      <w:r w:rsidRPr="00455127">
        <w:tab/>
      </w:r>
      <w:r w:rsidRPr="00455127">
        <w:t>图像的基本参数</w:t>
      </w:r>
    </w:p>
    <w:p w:rsidR="00B82795" w:rsidRPr="00455127" w:rsidRDefault="00B82795" w:rsidP="00455127">
      <w:pPr>
        <w:textAlignment w:val="center"/>
      </w:pPr>
      <w:r w:rsidRPr="00455127">
        <w:t>7.3.3</w:t>
      </w:r>
      <w:r w:rsidRPr="00455127">
        <w:tab/>
      </w:r>
      <w:r w:rsidRPr="00455127">
        <w:t>图像的压缩</w:t>
      </w:r>
    </w:p>
    <w:p w:rsidR="00B82795" w:rsidRPr="00455127" w:rsidRDefault="00B82795" w:rsidP="00455127">
      <w:pPr>
        <w:textAlignment w:val="center"/>
      </w:pPr>
      <w:r w:rsidRPr="00455127">
        <w:t>7.3.4</w:t>
      </w:r>
      <w:r w:rsidRPr="00455127">
        <w:tab/>
      </w:r>
      <w:r w:rsidRPr="00455127">
        <w:t>常用图像格式</w:t>
      </w:r>
    </w:p>
    <w:p w:rsidR="00B82795" w:rsidRPr="00455127" w:rsidRDefault="00B82795" w:rsidP="00455127">
      <w:pPr>
        <w:textAlignment w:val="center"/>
      </w:pPr>
      <w:r w:rsidRPr="00455127">
        <w:t>7.3.5</w:t>
      </w:r>
      <w:r w:rsidRPr="00455127">
        <w:tab/>
      </w:r>
      <w:r w:rsidRPr="00455127">
        <w:t>图像处理与应用</w:t>
      </w:r>
    </w:p>
    <w:p w:rsidR="00B82795" w:rsidRPr="00455127" w:rsidRDefault="00B82795" w:rsidP="00455127">
      <w:pPr>
        <w:textAlignment w:val="center"/>
      </w:pPr>
      <w:r w:rsidRPr="00455127">
        <w:t>7.3.6</w:t>
      </w:r>
      <w:r w:rsidRPr="00455127">
        <w:tab/>
      </w:r>
      <w:r w:rsidRPr="00455127">
        <w:t>计算机图形与应用</w:t>
      </w:r>
    </w:p>
    <w:p w:rsidR="00B82795" w:rsidRPr="00455127" w:rsidRDefault="00B82795" w:rsidP="00455127">
      <w:pPr>
        <w:textAlignment w:val="center"/>
      </w:pPr>
      <w:r w:rsidRPr="00455127">
        <w:t>7.4</w:t>
      </w:r>
      <w:r w:rsidRPr="00455127">
        <w:tab/>
      </w:r>
      <w:r w:rsidRPr="00455127">
        <w:t>数字声音及应用</w:t>
      </w:r>
      <w:r w:rsidRPr="00455127">
        <w:tab/>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7.4.1</w:t>
      </w:r>
      <w:r w:rsidRPr="00455127">
        <w:tab/>
      </w:r>
      <w:r w:rsidRPr="00455127">
        <w:t>声音的数字化</w:t>
      </w:r>
    </w:p>
    <w:p w:rsidR="00B82795" w:rsidRPr="00455127" w:rsidRDefault="00B82795" w:rsidP="00455127">
      <w:pPr>
        <w:textAlignment w:val="center"/>
      </w:pPr>
      <w:r w:rsidRPr="00455127">
        <w:t>7.4.2</w:t>
      </w:r>
      <w:r w:rsidRPr="00455127">
        <w:tab/>
      </w:r>
      <w:r w:rsidRPr="00455127">
        <w:t>声音的获取设备与播放</w:t>
      </w:r>
    </w:p>
    <w:p w:rsidR="00B82795" w:rsidRPr="00455127" w:rsidRDefault="00B82795" w:rsidP="00455127">
      <w:pPr>
        <w:textAlignment w:val="center"/>
      </w:pPr>
      <w:r w:rsidRPr="00455127">
        <w:t>7.4.3</w:t>
      </w:r>
      <w:r w:rsidRPr="00455127">
        <w:tab/>
      </w:r>
      <w:r w:rsidRPr="00455127">
        <w:t>声音的技术指标和压缩标准</w:t>
      </w:r>
    </w:p>
    <w:p w:rsidR="00B82795" w:rsidRPr="00455127" w:rsidRDefault="00B82795" w:rsidP="00455127">
      <w:pPr>
        <w:textAlignment w:val="center"/>
      </w:pPr>
      <w:r w:rsidRPr="00455127">
        <w:t>7.4.4</w:t>
      </w:r>
      <w:r w:rsidRPr="00455127">
        <w:tab/>
      </w:r>
      <w:r w:rsidRPr="00455127">
        <w:t>声音文件的常见格式</w:t>
      </w:r>
    </w:p>
    <w:p w:rsidR="00B82795" w:rsidRPr="00455127" w:rsidRDefault="00B82795" w:rsidP="00455127">
      <w:pPr>
        <w:textAlignment w:val="center"/>
      </w:pPr>
      <w:r w:rsidRPr="00455127">
        <w:t>7.4.5</w:t>
      </w:r>
      <w:r w:rsidRPr="00455127">
        <w:tab/>
      </w:r>
      <w:r w:rsidRPr="00455127">
        <w:t>计算机合成声音</w:t>
      </w:r>
    </w:p>
    <w:p w:rsidR="00B82795" w:rsidRPr="00455127" w:rsidRDefault="00B82795" w:rsidP="00455127">
      <w:pPr>
        <w:textAlignment w:val="center"/>
      </w:pPr>
      <w:r w:rsidRPr="00455127">
        <w:t>7.5</w:t>
      </w:r>
      <w:r w:rsidRPr="00455127">
        <w:t>数字化视频及应用</w:t>
      </w:r>
      <w:r w:rsidRPr="00455127">
        <w:tab/>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7.5.1</w:t>
      </w:r>
      <w:r w:rsidRPr="00455127">
        <w:tab/>
      </w:r>
      <w:r w:rsidRPr="00455127">
        <w:t>视频基础</w:t>
      </w:r>
    </w:p>
    <w:p w:rsidR="00B82795" w:rsidRPr="00455127" w:rsidRDefault="00B82795" w:rsidP="00455127">
      <w:pPr>
        <w:textAlignment w:val="center"/>
      </w:pPr>
      <w:r w:rsidRPr="00455127">
        <w:t>7.5.2</w:t>
      </w:r>
      <w:r w:rsidRPr="00455127">
        <w:tab/>
      </w:r>
      <w:r w:rsidRPr="00455127">
        <w:t>视频压缩编码</w:t>
      </w:r>
    </w:p>
    <w:p w:rsidR="00B82795" w:rsidRPr="00455127" w:rsidRDefault="00B82795" w:rsidP="00455127">
      <w:pPr>
        <w:textAlignment w:val="center"/>
      </w:pPr>
      <w:r w:rsidRPr="00455127">
        <w:t>7.5.3</w:t>
      </w:r>
      <w:r w:rsidRPr="00455127">
        <w:tab/>
      </w:r>
      <w:r w:rsidRPr="00455127">
        <w:t>数字视频的常见格式</w:t>
      </w:r>
    </w:p>
    <w:p w:rsidR="00B82795" w:rsidRPr="00455127" w:rsidRDefault="00B82795" w:rsidP="00455127">
      <w:pPr>
        <w:textAlignment w:val="center"/>
      </w:pPr>
      <w:r w:rsidRPr="00455127">
        <w:t>7.5.4</w:t>
      </w:r>
      <w:r w:rsidRPr="00455127">
        <w:tab/>
      </w:r>
      <w:r w:rsidRPr="00455127">
        <w:t>数字视频的播放和编辑</w:t>
      </w:r>
    </w:p>
    <w:p w:rsidR="00B82795" w:rsidRPr="00455127" w:rsidRDefault="00B82795" w:rsidP="00455127">
      <w:pPr>
        <w:textAlignment w:val="center"/>
      </w:pPr>
      <w:r w:rsidRPr="00455127">
        <w:lastRenderedPageBreak/>
        <w:t>7.5.5</w:t>
      </w:r>
      <w:r w:rsidRPr="00455127">
        <w:tab/>
      </w:r>
      <w:r w:rsidRPr="00455127">
        <w:t>计算机动画</w:t>
      </w:r>
    </w:p>
    <w:p w:rsidR="00B82795" w:rsidRPr="00455127" w:rsidRDefault="00B82795" w:rsidP="00455127">
      <w:pPr>
        <w:textAlignment w:val="center"/>
      </w:pPr>
      <w:r w:rsidRPr="00455127">
        <w:t>7.5.6</w:t>
      </w:r>
      <w:r w:rsidRPr="00455127">
        <w:tab/>
      </w:r>
      <w:r w:rsidRPr="00455127">
        <w:t>数字视频的应用</w:t>
      </w:r>
    </w:p>
    <w:p w:rsidR="00B82795" w:rsidRPr="00455127" w:rsidRDefault="00B82795" w:rsidP="00455127">
      <w:pPr>
        <w:textAlignment w:val="center"/>
      </w:pPr>
      <w:r w:rsidRPr="00455127">
        <w:t>*7.6</w:t>
      </w:r>
      <w:r w:rsidRPr="00455127">
        <w:t>多媒体制作开发工具简介</w:t>
      </w:r>
      <w:r w:rsidRPr="00455127">
        <w:tab/>
      </w:r>
      <w:r w:rsidRPr="00455127">
        <w:tab/>
      </w:r>
      <w:r w:rsidRPr="00455127">
        <w:tab/>
      </w:r>
      <w:r w:rsidRPr="00455127">
        <w:tab/>
      </w:r>
      <w:r w:rsidRPr="00455127">
        <w:tab/>
      </w:r>
      <w:r w:rsidRPr="00455127">
        <w:tab/>
      </w:r>
      <w:r w:rsidRPr="00455127">
        <w:t>（自学）</w:t>
      </w:r>
    </w:p>
    <w:p w:rsidR="00B82795" w:rsidRPr="00455127" w:rsidRDefault="00B82795" w:rsidP="00455127">
      <w:pPr>
        <w:textAlignment w:val="center"/>
      </w:pPr>
      <w:r w:rsidRPr="00455127">
        <w:t>7.6.1 Windows</w:t>
      </w:r>
      <w:r w:rsidRPr="00455127">
        <w:t>的声音录制软件</w:t>
      </w:r>
    </w:p>
    <w:p w:rsidR="00B82795" w:rsidRPr="00455127" w:rsidRDefault="00B82795" w:rsidP="00455127">
      <w:pPr>
        <w:textAlignment w:val="center"/>
      </w:pPr>
      <w:r w:rsidRPr="00455127">
        <w:t>7.6.2 Windows</w:t>
      </w:r>
      <w:r w:rsidRPr="00455127">
        <w:t>的画图工具</w:t>
      </w:r>
    </w:p>
    <w:p w:rsidR="00B82795" w:rsidRPr="00455127" w:rsidRDefault="00B82795" w:rsidP="00455127">
      <w:pPr>
        <w:textAlignment w:val="center"/>
      </w:pPr>
      <w:r w:rsidRPr="00455127">
        <w:t>7.6.3</w:t>
      </w:r>
      <w:r w:rsidRPr="00455127">
        <w:t>图像处理软件</w:t>
      </w:r>
      <w:r w:rsidRPr="00455127">
        <w:t>Photoshop</w:t>
      </w:r>
      <w:r w:rsidRPr="00455127">
        <w:t>概述</w:t>
      </w:r>
    </w:p>
    <w:p w:rsidR="00B82795" w:rsidRPr="00455127" w:rsidRDefault="00B82795" w:rsidP="00455127">
      <w:pPr>
        <w:textAlignment w:val="center"/>
      </w:pPr>
      <w:r w:rsidRPr="00455127">
        <w:t>7.6.4 Windows</w:t>
      </w:r>
      <w:r w:rsidRPr="00455127">
        <w:t>的影片制作工具</w:t>
      </w:r>
      <w:r w:rsidRPr="00455127">
        <w:t>Movie Maker</w:t>
      </w:r>
    </w:p>
    <w:p w:rsidR="00B82795" w:rsidRPr="00455127" w:rsidRDefault="00B82795" w:rsidP="00455127">
      <w:pPr>
        <w:textAlignment w:val="center"/>
      </w:pPr>
      <w:r w:rsidRPr="00455127">
        <w:t>7.6.5</w:t>
      </w:r>
      <w:r w:rsidRPr="00455127">
        <w:t>动画处理软件</w:t>
      </w:r>
      <w:r w:rsidRPr="00455127">
        <w:t>Flash</w:t>
      </w:r>
      <w:r w:rsidRPr="00455127">
        <w:t>概述</w:t>
      </w:r>
    </w:p>
    <w:p w:rsidR="00B82795" w:rsidRPr="00455127" w:rsidRDefault="00B82795" w:rsidP="00455127">
      <w:pPr>
        <w:textAlignment w:val="center"/>
      </w:pPr>
      <w:r w:rsidRPr="00455127">
        <w:t>第</w:t>
      </w:r>
      <w:r w:rsidRPr="00455127">
        <w:t>8</w:t>
      </w:r>
      <w:r w:rsidRPr="00455127">
        <w:t>章</w:t>
      </w:r>
      <w:r w:rsidRPr="00455127">
        <w:tab/>
      </w:r>
      <w:r w:rsidRPr="00455127">
        <w:t>数据库设计基础（</w:t>
      </w:r>
      <w:r w:rsidRPr="00455127">
        <w:t>2</w:t>
      </w:r>
      <w:r w:rsidRPr="00455127">
        <w:t>学时）</w:t>
      </w:r>
    </w:p>
    <w:p w:rsidR="00B82795" w:rsidRPr="00455127" w:rsidRDefault="00B82795" w:rsidP="00455127">
      <w:pPr>
        <w:textAlignment w:val="center"/>
      </w:pPr>
      <w:r w:rsidRPr="00455127">
        <w:t>8.1</w:t>
      </w:r>
      <w:r w:rsidRPr="00455127">
        <w:t>数据库系统概述</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*8.1.1</w:t>
      </w:r>
      <w:r w:rsidRPr="00455127">
        <w:t>数据库系统的发展</w:t>
      </w:r>
    </w:p>
    <w:p w:rsidR="00B82795" w:rsidRPr="00455127" w:rsidRDefault="00B82795" w:rsidP="00455127">
      <w:pPr>
        <w:textAlignment w:val="center"/>
      </w:pPr>
      <w:r w:rsidRPr="00455127">
        <w:t>8.1.2</w:t>
      </w:r>
      <w:r w:rsidRPr="00455127">
        <w:t>数据库系统的组成</w:t>
      </w:r>
    </w:p>
    <w:p w:rsidR="00B82795" w:rsidRPr="00455127" w:rsidRDefault="00B82795" w:rsidP="00455127">
      <w:pPr>
        <w:textAlignment w:val="center"/>
      </w:pPr>
      <w:r w:rsidRPr="00455127">
        <w:t>*8.1.3</w:t>
      </w:r>
      <w:r w:rsidRPr="00455127">
        <w:t>数据库系统的特点</w:t>
      </w:r>
    </w:p>
    <w:p w:rsidR="00B82795" w:rsidRPr="00455127" w:rsidRDefault="00B82795" w:rsidP="00455127">
      <w:pPr>
        <w:textAlignment w:val="center"/>
      </w:pPr>
      <w:r w:rsidRPr="00455127">
        <w:t>*8.1.4</w:t>
      </w:r>
      <w:r w:rsidRPr="00455127">
        <w:t>数据库系统的内部体系结构</w:t>
      </w:r>
    </w:p>
    <w:p w:rsidR="00B82795" w:rsidRPr="00455127" w:rsidRDefault="00B82795" w:rsidP="00455127">
      <w:pPr>
        <w:textAlignment w:val="center"/>
      </w:pPr>
      <w:r w:rsidRPr="00455127">
        <w:t>8.2</w:t>
      </w:r>
      <w:r w:rsidRPr="00455127">
        <w:t>数据模型</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8.2.1</w:t>
      </w:r>
      <w:r w:rsidRPr="00455127">
        <w:t>数据模型的基本概念</w:t>
      </w:r>
    </w:p>
    <w:p w:rsidR="00B82795" w:rsidRPr="00455127" w:rsidRDefault="00B82795" w:rsidP="00455127">
      <w:pPr>
        <w:textAlignment w:val="center"/>
      </w:pPr>
      <w:r w:rsidRPr="00455127">
        <w:t>*8.2.2 E-R</w:t>
      </w:r>
      <w:r w:rsidRPr="00455127">
        <w:t>模型</w:t>
      </w:r>
    </w:p>
    <w:p w:rsidR="00B82795" w:rsidRPr="00455127" w:rsidRDefault="00B82795" w:rsidP="00455127">
      <w:pPr>
        <w:textAlignment w:val="center"/>
      </w:pPr>
      <w:r w:rsidRPr="00455127">
        <w:t>*8.2.3</w:t>
      </w:r>
      <w:r w:rsidRPr="00455127">
        <w:t>层次模型</w:t>
      </w:r>
    </w:p>
    <w:p w:rsidR="00B82795" w:rsidRPr="00455127" w:rsidRDefault="00B82795" w:rsidP="00455127">
      <w:pPr>
        <w:textAlignment w:val="center"/>
      </w:pPr>
      <w:r w:rsidRPr="00455127">
        <w:t>*8.2.4</w:t>
      </w:r>
      <w:r w:rsidRPr="00455127">
        <w:t>网状模型</w:t>
      </w:r>
    </w:p>
    <w:p w:rsidR="00B82795" w:rsidRPr="00455127" w:rsidRDefault="00B82795" w:rsidP="00455127">
      <w:pPr>
        <w:textAlignment w:val="center"/>
      </w:pPr>
      <w:r w:rsidRPr="00455127">
        <w:t>8.2.5</w:t>
      </w:r>
      <w:r w:rsidRPr="00455127">
        <w:t>关系模型</w:t>
      </w:r>
    </w:p>
    <w:p w:rsidR="00B82795" w:rsidRPr="00455127" w:rsidRDefault="00B82795" w:rsidP="00455127">
      <w:pPr>
        <w:textAlignment w:val="center"/>
      </w:pPr>
      <w:r w:rsidRPr="00455127">
        <w:t>8.3</w:t>
      </w:r>
      <w:r w:rsidRPr="00455127">
        <w:t>关系代数</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8.4</w:t>
      </w:r>
      <w:r w:rsidRPr="00455127">
        <w:t>关系数据库语言</w:t>
      </w:r>
      <w:r w:rsidRPr="00455127">
        <w:t>SQL</w:t>
      </w:r>
      <w:r w:rsidRPr="00455127">
        <w:tab/>
      </w:r>
      <w:r w:rsidRPr="00455127">
        <w:tab/>
      </w:r>
      <w:r w:rsidRPr="00455127">
        <w:tab/>
      </w:r>
      <w:r w:rsidRPr="00455127">
        <w:tab/>
      </w:r>
      <w:r w:rsidRPr="00455127">
        <w:tab/>
      </w:r>
      <w:r w:rsidRPr="00455127">
        <w:tab/>
      </w:r>
      <w:r w:rsidRPr="00455127">
        <w:tab/>
      </w:r>
      <w:r w:rsidRPr="00455127">
        <w:t>（理解，讲授与自学）</w:t>
      </w:r>
    </w:p>
    <w:p w:rsidR="00B82795" w:rsidRPr="00455127" w:rsidRDefault="00B82795" w:rsidP="00455127">
      <w:pPr>
        <w:textAlignment w:val="center"/>
      </w:pPr>
      <w:r w:rsidRPr="00455127">
        <w:t>*8.4.1 SQL</w:t>
      </w:r>
      <w:r w:rsidRPr="00455127">
        <w:t>的特点</w:t>
      </w:r>
    </w:p>
    <w:p w:rsidR="00B82795" w:rsidRPr="00455127" w:rsidRDefault="00B82795" w:rsidP="00455127">
      <w:pPr>
        <w:textAlignment w:val="center"/>
      </w:pPr>
      <w:r w:rsidRPr="00455127">
        <w:t>8.4.2 SQL</w:t>
      </w:r>
      <w:r w:rsidRPr="00455127">
        <w:t>语言的基本概念</w:t>
      </w:r>
    </w:p>
    <w:p w:rsidR="00B82795" w:rsidRPr="00455127" w:rsidRDefault="00B82795" w:rsidP="00455127">
      <w:pPr>
        <w:textAlignment w:val="center"/>
      </w:pPr>
      <w:r w:rsidRPr="00455127">
        <w:t>*8.4.3 SQL</w:t>
      </w:r>
      <w:r w:rsidRPr="00455127">
        <w:t>数据定义</w:t>
      </w:r>
    </w:p>
    <w:p w:rsidR="00B82795" w:rsidRPr="00455127" w:rsidRDefault="00B82795" w:rsidP="00455127">
      <w:pPr>
        <w:textAlignment w:val="center"/>
      </w:pPr>
      <w:r w:rsidRPr="00455127">
        <w:t>8.4.4 SQL</w:t>
      </w:r>
      <w:r w:rsidRPr="00455127">
        <w:t>数据查询</w:t>
      </w:r>
    </w:p>
    <w:p w:rsidR="00B82795" w:rsidRPr="00455127" w:rsidRDefault="00B82795" w:rsidP="00455127">
      <w:pPr>
        <w:textAlignment w:val="center"/>
      </w:pPr>
      <w:r w:rsidRPr="00455127">
        <w:t>*8.4.5 SQL</w:t>
      </w:r>
      <w:r w:rsidRPr="00455127">
        <w:t>数据更新</w:t>
      </w:r>
    </w:p>
    <w:p w:rsidR="00B82795" w:rsidRPr="00455127" w:rsidRDefault="00B82795" w:rsidP="00455127">
      <w:pPr>
        <w:textAlignment w:val="center"/>
      </w:pPr>
      <w:r w:rsidRPr="00455127">
        <w:t>*8.4.6 SQL</w:t>
      </w:r>
      <w:r w:rsidRPr="00455127">
        <w:t>视图</w:t>
      </w:r>
    </w:p>
    <w:p w:rsidR="00B82795" w:rsidRPr="00455127" w:rsidRDefault="00B82795" w:rsidP="00455127">
      <w:pPr>
        <w:textAlignment w:val="center"/>
      </w:pPr>
      <w:r w:rsidRPr="00455127">
        <w:t>*8.5</w:t>
      </w:r>
      <w:r w:rsidRPr="00455127">
        <w:t>数据库设计与管理</w:t>
      </w:r>
      <w:r w:rsidRPr="00455127">
        <w:tab/>
      </w:r>
      <w:r w:rsidRPr="00455127">
        <w:tab/>
      </w:r>
      <w:r w:rsidRPr="00455127">
        <w:tab/>
      </w:r>
      <w:r w:rsidRPr="00455127">
        <w:tab/>
      </w:r>
      <w:r w:rsidRPr="00455127">
        <w:tab/>
      </w:r>
      <w:r w:rsidRPr="00455127">
        <w:tab/>
      </w:r>
      <w:r w:rsidRPr="00455127">
        <w:tab/>
      </w:r>
      <w:r w:rsidRPr="00455127">
        <w:tab/>
      </w:r>
      <w:r w:rsidRPr="00455127">
        <w:t>（自学）</w:t>
      </w:r>
    </w:p>
    <w:p w:rsidR="00B82795" w:rsidRPr="00455127" w:rsidRDefault="00B82795" w:rsidP="00455127">
      <w:pPr>
        <w:textAlignment w:val="center"/>
      </w:pPr>
      <w:r w:rsidRPr="00455127">
        <w:t>8.5.1</w:t>
      </w:r>
      <w:r w:rsidRPr="00455127">
        <w:t>数据库设计概述</w:t>
      </w:r>
    </w:p>
    <w:p w:rsidR="00B82795" w:rsidRPr="00455127" w:rsidRDefault="00B82795" w:rsidP="00455127">
      <w:pPr>
        <w:textAlignment w:val="center"/>
      </w:pPr>
      <w:r w:rsidRPr="00455127">
        <w:t>8.5.2</w:t>
      </w:r>
      <w:r w:rsidRPr="00455127">
        <w:t>数据库设计的需求分析</w:t>
      </w:r>
    </w:p>
    <w:p w:rsidR="00B82795" w:rsidRPr="00455127" w:rsidRDefault="00B82795" w:rsidP="00455127">
      <w:pPr>
        <w:textAlignment w:val="center"/>
      </w:pPr>
      <w:r w:rsidRPr="00455127">
        <w:t>8.5.3</w:t>
      </w:r>
      <w:r w:rsidRPr="00455127">
        <w:t>数据库概念设计</w:t>
      </w:r>
    </w:p>
    <w:p w:rsidR="00B82795" w:rsidRPr="00455127" w:rsidRDefault="00B82795" w:rsidP="00455127">
      <w:pPr>
        <w:textAlignment w:val="center"/>
      </w:pPr>
      <w:r w:rsidRPr="00455127">
        <w:t>8.5.4</w:t>
      </w:r>
      <w:r w:rsidRPr="00455127">
        <w:t>数据库的逻辑设计</w:t>
      </w:r>
    </w:p>
    <w:p w:rsidR="00B82795" w:rsidRPr="00455127" w:rsidRDefault="00B82795" w:rsidP="00455127">
      <w:pPr>
        <w:textAlignment w:val="center"/>
      </w:pPr>
      <w:r w:rsidRPr="00455127">
        <w:t>8.5.5</w:t>
      </w:r>
      <w:r w:rsidRPr="00455127">
        <w:t>数据库的物理设计</w:t>
      </w:r>
    </w:p>
    <w:p w:rsidR="00B82795" w:rsidRPr="00455127" w:rsidRDefault="00B82795" w:rsidP="00455127">
      <w:pPr>
        <w:textAlignment w:val="center"/>
      </w:pPr>
      <w:r w:rsidRPr="00455127">
        <w:t>8.5.6</w:t>
      </w:r>
      <w:r w:rsidRPr="00455127">
        <w:t>数据库管理</w:t>
      </w:r>
    </w:p>
    <w:p w:rsidR="00B82795" w:rsidRPr="00455127" w:rsidRDefault="00B82795" w:rsidP="00455127">
      <w:pPr>
        <w:textAlignment w:val="center"/>
      </w:pPr>
      <w:r w:rsidRPr="00455127">
        <w:t>*8.6</w:t>
      </w:r>
      <w:r w:rsidRPr="00455127">
        <w:t>数据库安全技术</w:t>
      </w:r>
      <w:r w:rsidRPr="00455127">
        <w:tab/>
      </w:r>
      <w:r w:rsidRPr="00455127">
        <w:tab/>
      </w:r>
      <w:r w:rsidRPr="00455127">
        <w:tab/>
      </w:r>
      <w:r w:rsidRPr="00455127">
        <w:tab/>
      </w:r>
      <w:r w:rsidRPr="00455127">
        <w:tab/>
      </w:r>
      <w:r w:rsidRPr="00455127">
        <w:tab/>
      </w:r>
      <w:r w:rsidRPr="00455127">
        <w:tab/>
      </w:r>
      <w:r w:rsidRPr="00455127">
        <w:t>（自学）</w:t>
      </w:r>
    </w:p>
    <w:p w:rsidR="00B82795" w:rsidRPr="00455127" w:rsidRDefault="00B82795" w:rsidP="00455127">
      <w:pPr>
        <w:textAlignment w:val="center"/>
      </w:pPr>
      <w:r w:rsidRPr="00455127">
        <w:t>8.6.1</w:t>
      </w:r>
      <w:r w:rsidRPr="00455127">
        <w:t>数据库安全概述</w:t>
      </w:r>
    </w:p>
    <w:p w:rsidR="00B82795" w:rsidRPr="00455127" w:rsidRDefault="00B82795" w:rsidP="00455127">
      <w:pPr>
        <w:textAlignment w:val="center"/>
      </w:pPr>
      <w:r w:rsidRPr="00455127">
        <w:t>8.6.2</w:t>
      </w:r>
      <w:r w:rsidRPr="00455127">
        <w:t>数据库的安全策略</w:t>
      </w:r>
    </w:p>
    <w:p w:rsidR="00B82795" w:rsidRPr="00455127" w:rsidRDefault="00B82795" w:rsidP="00455127">
      <w:pPr>
        <w:textAlignment w:val="center"/>
      </w:pPr>
      <w:r w:rsidRPr="00455127">
        <w:t>第</w:t>
      </w:r>
      <w:r w:rsidRPr="00455127">
        <w:t>9</w:t>
      </w:r>
      <w:r w:rsidRPr="00455127">
        <w:t>章</w:t>
      </w:r>
      <w:r w:rsidRPr="00455127">
        <w:tab/>
      </w:r>
      <w:r w:rsidRPr="00455127">
        <w:t>信息系统基础（</w:t>
      </w:r>
      <w:r w:rsidRPr="00455127">
        <w:t>2</w:t>
      </w:r>
      <w:r w:rsidRPr="00455127">
        <w:t>学时）</w:t>
      </w:r>
    </w:p>
    <w:p w:rsidR="00B82795" w:rsidRPr="00455127" w:rsidRDefault="00B82795" w:rsidP="00455127">
      <w:pPr>
        <w:textAlignment w:val="center"/>
      </w:pPr>
      <w:r w:rsidRPr="00455127">
        <w:t>9.1</w:t>
      </w:r>
      <w:r w:rsidRPr="00455127">
        <w:tab/>
      </w:r>
      <w:r w:rsidRPr="00455127">
        <w:t>信息与信息技术</w:t>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9.1.1</w:t>
      </w:r>
      <w:r w:rsidRPr="00455127">
        <w:tab/>
      </w:r>
      <w:r w:rsidRPr="00455127">
        <w:t>信息与信息处理</w:t>
      </w:r>
    </w:p>
    <w:p w:rsidR="00B82795" w:rsidRPr="00455127" w:rsidRDefault="00B82795" w:rsidP="00455127">
      <w:pPr>
        <w:textAlignment w:val="center"/>
      </w:pPr>
      <w:r w:rsidRPr="00455127">
        <w:t>9.1.2</w:t>
      </w:r>
      <w:r w:rsidRPr="00455127">
        <w:tab/>
      </w:r>
      <w:r w:rsidRPr="00455127">
        <w:t>信息技术</w:t>
      </w:r>
    </w:p>
    <w:p w:rsidR="00B82795" w:rsidRPr="00455127" w:rsidRDefault="00B82795" w:rsidP="00455127">
      <w:pPr>
        <w:textAlignment w:val="center"/>
      </w:pPr>
      <w:r w:rsidRPr="00455127">
        <w:t>9.1.3</w:t>
      </w:r>
      <w:r w:rsidRPr="00455127">
        <w:tab/>
      </w:r>
      <w:r w:rsidRPr="00455127">
        <w:t>信息处理系统</w:t>
      </w:r>
    </w:p>
    <w:p w:rsidR="00B82795" w:rsidRPr="00455127" w:rsidRDefault="00B82795" w:rsidP="00455127">
      <w:pPr>
        <w:textAlignment w:val="center"/>
      </w:pPr>
      <w:r w:rsidRPr="00455127">
        <w:t>9.1.4</w:t>
      </w:r>
      <w:r w:rsidRPr="00455127">
        <w:tab/>
      </w:r>
      <w:r w:rsidRPr="00455127">
        <w:t>信息化与信息社会</w:t>
      </w:r>
    </w:p>
    <w:p w:rsidR="00B82795" w:rsidRPr="00455127" w:rsidRDefault="00B82795" w:rsidP="00455127">
      <w:pPr>
        <w:textAlignment w:val="center"/>
      </w:pPr>
      <w:r w:rsidRPr="00455127">
        <w:lastRenderedPageBreak/>
        <w:t>9.2</w:t>
      </w:r>
      <w:r w:rsidRPr="00455127">
        <w:tab/>
      </w:r>
      <w:r w:rsidRPr="00455127">
        <w:t>信息系统</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9.2.1</w:t>
      </w:r>
      <w:r w:rsidRPr="00455127">
        <w:tab/>
      </w:r>
      <w:r w:rsidRPr="00455127">
        <w:t>信息系统</w:t>
      </w:r>
      <w:r w:rsidRPr="00455127">
        <w:tab/>
      </w:r>
      <w:r w:rsidRPr="00455127">
        <w:t>的概念</w:t>
      </w:r>
    </w:p>
    <w:p w:rsidR="00B82795" w:rsidRPr="00455127" w:rsidRDefault="00B82795" w:rsidP="00455127">
      <w:pPr>
        <w:textAlignment w:val="center"/>
      </w:pPr>
      <w:r w:rsidRPr="00455127">
        <w:t>9.2.2</w:t>
      </w:r>
      <w:r w:rsidRPr="00455127">
        <w:tab/>
      </w:r>
      <w:r w:rsidRPr="00455127">
        <w:t>信息系统</w:t>
      </w:r>
      <w:r w:rsidRPr="00455127">
        <w:tab/>
      </w:r>
      <w:r w:rsidRPr="00455127">
        <w:t>的分类</w:t>
      </w:r>
    </w:p>
    <w:p w:rsidR="00B82795" w:rsidRPr="00455127" w:rsidRDefault="00B82795" w:rsidP="00455127">
      <w:pPr>
        <w:textAlignment w:val="center"/>
      </w:pPr>
      <w:r w:rsidRPr="00455127">
        <w:t>9.2.3</w:t>
      </w:r>
      <w:r w:rsidRPr="00455127">
        <w:tab/>
      </w:r>
      <w:r w:rsidRPr="00455127">
        <w:t>信息系统</w:t>
      </w:r>
      <w:r w:rsidRPr="00455127">
        <w:tab/>
      </w:r>
      <w:r w:rsidRPr="00455127">
        <w:t>的功能</w:t>
      </w:r>
    </w:p>
    <w:p w:rsidR="00B82795" w:rsidRPr="00455127" w:rsidRDefault="00B82795" w:rsidP="00455127">
      <w:pPr>
        <w:textAlignment w:val="center"/>
      </w:pPr>
      <w:r w:rsidRPr="00455127">
        <w:t>9.3</w:t>
      </w:r>
      <w:r w:rsidRPr="00455127">
        <w:tab/>
      </w:r>
      <w:r w:rsidRPr="00455127">
        <w:t>信息系统开发</w:t>
      </w:r>
      <w:r w:rsidRPr="00455127">
        <w:tab/>
      </w:r>
      <w:r w:rsidRPr="00455127">
        <w:tab/>
      </w:r>
      <w:r w:rsidRPr="00455127">
        <w:tab/>
      </w:r>
      <w:r w:rsidRPr="00455127">
        <w:tab/>
      </w:r>
      <w:r w:rsidRPr="00455127">
        <w:tab/>
      </w:r>
      <w:r w:rsidRPr="00455127">
        <w:tab/>
      </w:r>
      <w:r w:rsidRPr="00455127">
        <w:tab/>
      </w:r>
      <w:r w:rsidRPr="00455127">
        <w:tab/>
      </w:r>
      <w:r w:rsidRPr="00455127">
        <w:t>（了解，讲授与自学）</w:t>
      </w:r>
    </w:p>
    <w:p w:rsidR="00B82795" w:rsidRPr="00455127" w:rsidRDefault="00B82795" w:rsidP="00455127">
      <w:pPr>
        <w:textAlignment w:val="center"/>
      </w:pPr>
      <w:r w:rsidRPr="00455127">
        <w:t>9.3.1</w:t>
      </w:r>
      <w:r w:rsidRPr="00455127">
        <w:tab/>
      </w:r>
      <w:r w:rsidRPr="00455127">
        <w:t>软件工程基础</w:t>
      </w:r>
    </w:p>
    <w:p w:rsidR="00B82795" w:rsidRPr="00455127" w:rsidRDefault="00B82795" w:rsidP="00455127">
      <w:pPr>
        <w:textAlignment w:val="center"/>
      </w:pPr>
      <w:r w:rsidRPr="00455127">
        <w:t>9.3.2</w:t>
      </w:r>
      <w:r w:rsidRPr="00455127">
        <w:tab/>
      </w:r>
      <w:r w:rsidRPr="00455127">
        <w:t>信息系统开发方法</w:t>
      </w:r>
    </w:p>
    <w:p w:rsidR="00B82795" w:rsidRPr="00455127" w:rsidRDefault="00B82795" w:rsidP="00455127">
      <w:pPr>
        <w:textAlignment w:val="center"/>
      </w:pPr>
      <w:r w:rsidRPr="00455127">
        <w:t>*9.4</w:t>
      </w:r>
      <w:r w:rsidRPr="00455127">
        <w:tab/>
        <w:t xml:space="preserve"> </w:t>
      </w:r>
      <w:r w:rsidRPr="00455127">
        <w:t>典型信息系统介绍</w:t>
      </w:r>
      <w:r w:rsidRPr="00455127">
        <w:tab/>
      </w:r>
      <w:r w:rsidRPr="00455127">
        <w:tab/>
      </w:r>
      <w:r w:rsidRPr="00455127">
        <w:tab/>
      </w:r>
      <w:r w:rsidRPr="00455127">
        <w:tab/>
      </w:r>
      <w:r w:rsidRPr="00455127">
        <w:tab/>
      </w:r>
      <w:r w:rsidRPr="00455127">
        <w:tab/>
      </w:r>
      <w:r w:rsidRPr="00455127">
        <w:tab/>
      </w:r>
      <w:r w:rsidRPr="00455127">
        <w:t>（自学）</w:t>
      </w:r>
    </w:p>
    <w:p w:rsidR="00B82795" w:rsidRPr="00455127" w:rsidRDefault="00B82795" w:rsidP="00455127">
      <w:pPr>
        <w:textAlignment w:val="center"/>
      </w:pPr>
      <w:r w:rsidRPr="00455127">
        <w:t>9.4.1</w:t>
      </w:r>
      <w:r w:rsidRPr="00455127">
        <w:tab/>
      </w:r>
      <w:r w:rsidRPr="00455127">
        <w:t>制造业信息系统</w:t>
      </w:r>
    </w:p>
    <w:p w:rsidR="00B82795" w:rsidRPr="00455127" w:rsidRDefault="00B82795" w:rsidP="00455127">
      <w:pPr>
        <w:textAlignment w:val="center"/>
      </w:pPr>
      <w:r w:rsidRPr="00455127">
        <w:t>9.4.2</w:t>
      </w:r>
      <w:r w:rsidRPr="00455127">
        <w:tab/>
      </w:r>
      <w:r w:rsidRPr="00455127">
        <w:t>电子商务</w:t>
      </w:r>
    </w:p>
    <w:p w:rsidR="00B82795" w:rsidRPr="00455127" w:rsidRDefault="00B82795" w:rsidP="00455127">
      <w:pPr>
        <w:textAlignment w:val="center"/>
      </w:pPr>
      <w:r w:rsidRPr="00455127">
        <w:t>9.4.3</w:t>
      </w:r>
      <w:r w:rsidRPr="00455127">
        <w:tab/>
      </w:r>
      <w:r w:rsidRPr="00455127">
        <w:t>电子政务</w:t>
      </w:r>
    </w:p>
    <w:p w:rsidR="00B82795" w:rsidRPr="00455127" w:rsidRDefault="00B82795" w:rsidP="00455127">
      <w:pPr>
        <w:textAlignment w:val="center"/>
      </w:pPr>
      <w:r w:rsidRPr="00455127">
        <w:t>9.4.4</w:t>
      </w:r>
      <w:r w:rsidRPr="00455127">
        <w:tab/>
      </w:r>
      <w:r w:rsidRPr="00455127">
        <w:t>地理信息系统</w:t>
      </w:r>
    </w:p>
    <w:p w:rsidR="00B82795" w:rsidRPr="00455127" w:rsidRDefault="00B82795" w:rsidP="00455127">
      <w:pPr>
        <w:textAlignment w:val="center"/>
      </w:pPr>
      <w:r w:rsidRPr="00455127">
        <w:t>9.4.5</w:t>
      </w:r>
      <w:r w:rsidRPr="00455127">
        <w:tab/>
      </w:r>
      <w:r w:rsidRPr="00455127">
        <w:t>远程教育系统</w:t>
      </w:r>
    </w:p>
    <w:p w:rsidR="00B82795" w:rsidRPr="00455127" w:rsidRDefault="00B82795" w:rsidP="00455127">
      <w:pPr>
        <w:textAlignment w:val="center"/>
      </w:pPr>
      <w:r w:rsidRPr="00455127">
        <w:t>9.4.6</w:t>
      </w:r>
      <w:r w:rsidRPr="00455127">
        <w:tab/>
      </w:r>
      <w:r w:rsidRPr="00455127">
        <w:t>远程医疗系统</w:t>
      </w:r>
    </w:p>
    <w:p w:rsidR="00B82795" w:rsidRPr="00455127" w:rsidRDefault="00B82795" w:rsidP="00455127">
      <w:pPr>
        <w:textAlignment w:val="center"/>
      </w:pPr>
      <w:r w:rsidRPr="00455127">
        <w:t>9.4.7</w:t>
      </w:r>
      <w:r w:rsidRPr="00455127">
        <w:tab/>
      </w:r>
      <w:r w:rsidRPr="00455127">
        <w:t>数字图书馆</w:t>
      </w:r>
    </w:p>
    <w:p w:rsidR="00B82795" w:rsidRPr="00455127" w:rsidRDefault="00B82795" w:rsidP="00455127">
      <w:pPr>
        <w:textAlignment w:val="center"/>
      </w:pPr>
      <w:r w:rsidRPr="00455127">
        <w:t>补充：</w:t>
      </w:r>
      <w:r w:rsidRPr="00455127">
        <w:t>Office</w:t>
      </w:r>
      <w:r w:rsidRPr="00455127">
        <w:t>软件使用方法介绍（</w:t>
      </w:r>
      <w:r w:rsidRPr="00455127">
        <w:t>10</w:t>
      </w:r>
      <w:r w:rsidRPr="00455127">
        <w:t>学时）</w:t>
      </w:r>
    </w:p>
    <w:p w:rsidR="00B82795" w:rsidRPr="00455127" w:rsidRDefault="00B82795" w:rsidP="00455127">
      <w:pPr>
        <w:textAlignment w:val="center"/>
      </w:pPr>
      <w:r w:rsidRPr="00455127">
        <w:t>1</w:t>
      </w:r>
      <w:r w:rsidRPr="00455127">
        <w:t>．</w:t>
      </w:r>
      <w:r w:rsidRPr="00455127">
        <w:tab/>
        <w:t>Word</w:t>
      </w:r>
      <w:r w:rsidRPr="00455127">
        <w:t>使用</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2</w:t>
      </w:r>
      <w:r w:rsidRPr="00455127">
        <w:t>．</w:t>
      </w:r>
      <w:r w:rsidRPr="00455127">
        <w:tab/>
        <w:t>Excel</w:t>
      </w:r>
      <w:r w:rsidRPr="00455127">
        <w:t>使用</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3</w:t>
      </w:r>
      <w:r w:rsidRPr="00455127">
        <w:t>．</w:t>
      </w:r>
      <w:r w:rsidRPr="00455127">
        <w:tab/>
        <w:t>PowerPoint</w:t>
      </w:r>
      <w:r w:rsidRPr="00455127">
        <w:t>使用</w:t>
      </w:r>
      <w:r w:rsidRPr="00455127">
        <w:tab/>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4</w:t>
      </w:r>
      <w:r w:rsidRPr="00455127">
        <w:t>．</w:t>
      </w:r>
      <w:r w:rsidRPr="00455127">
        <w:rPr>
          <w:rFonts w:hint="eastAsia"/>
        </w:rPr>
        <w:tab/>
      </w:r>
      <w:r w:rsidRPr="00455127">
        <w:t>Access</w:t>
      </w:r>
      <w:r w:rsidRPr="00455127">
        <w:t>使用</w:t>
      </w:r>
      <w:r w:rsidRPr="00455127">
        <w:tab/>
      </w:r>
      <w:r w:rsidRPr="00455127">
        <w:tab/>
      </w:r>
      <w:r w:rsidRPr="00455127">
        <w:tab/>
      </w:r>
      <w:r w:rsidRPr="00455127">
        <w:tab/>
      </w:r>
      <w:r w:rsidRPr="00455127">
        <w:tab/>
      </w:r>
      <w:r w:rsidRPr="00455127">
        <w:tab/>
      </w:r>
      <w:r w:rsidRPr="00455127">
        <w:tab/>
      </w:r>
      <w:r w:rsidRPr="00455127">
        <w:tab/>
      </w:r>
      <w:r w:rsidRPr="00455127">
        <w:tab/>
      </w:r>
      <w:r w:rsidRPr="00455127">
        <w:t>（掌握，讲授与自学）</w:t>
      </w:r>
    </w:p>
    <w:p w:rsidR="00B82795" w:rsidRPr="00455127" w:rsidRDefault="00B82795" w:rsidP="00455127">
      <w:pPr>
        <w:textAlignment w:val="center"/>
      </w:pPr>
      <w:r w:rsidRPr="00455127">
        <w:t>实验</w:t>
      </w:r>
    </w:p>
    <w:p w:rsidR="00B82795" w:rsidRPr="00455127" w:rsidRDefault="00B82795" w:rsidP="00455127">
      <w:pPr>
        <w:textAlignment w:val="center"/>
      </w:pPr>
      <w:r w:rsidRPr="00455127">
        <w:t>通过实验，要求学生掌握</w:t>
      </w:r>
      <w:r w:rsidRPr="00455127">
        <w:t>Word</w:t>
      </w:r>
      <w:r w:rsidRPr="00455127">
        <w:t>、</w:t>
      </w:r>
      <w:r w:rsidRPr="00455127">
        <w:t>Excel</w:t>
      </w:r>
      <w:r w:rsidRPr="00455127">
        <w:t>、</w:t>
      </w:r>
      <w:r w:rsidRPr="00455127">
        <w:t>PowerPoint</w:t>
      </w:r>
      <w:r w:rsidRPr="00455127">
        <w:t>、</w:t>
      </w:r>
      <w:r w:rsidRPr="00455127">
        <w:t>Access</w:t>
      </w:r>
      <w:r w:rsidRPr="00455127">
        <w:t>办公软件的高级使用，为参加江苏省计算机等级考试（二级</w:t>
      </w:r>
      <w:r w:rsidRPr="00455127">
        <w:t>Office</w:t>
      </w:r>
      <w:r w:rsidRPr="00455127">
        <w:t>）、全国计算机等级考试（二级</w:t>
      </w:r>
      <w:r w:rsidRPr="00455127">
        <w:t>Office</w:t>
      </w:r>
      <w:r w:rsidRPr="00455127">
        <w:t>）及今后进一步应用计算机打下基础。</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579"/>
        <w:gridCol w:w="3827"/>
        <w:gridCol w:w="709"/>
        <w:gridCol w:w="850"/>
        <w:gridCol w:w="709"/>
        <w:gridCol w:w="743"/>
      </w:tblGrid>
      <w:tr w:rsidR="00B82795" w:rsidRPr="00455127" w:rsidTr="009871E5">
        <w:tc>
          <w:tcPr>
            <w:tcW w:w="514" w:type="dxa"/>
            <w:vAlign w:val="center"/>
          </w:tcPr>
          <w:p w:rsidR="00B82795" w:rsidRPr="00455127" w:rsidRDefault="00B82795" w:rsidP="00455127">
            <w:pPr>
              <w:textAlignment w:val="center"/>
            </w:pPr>
            <w:r w:rsidRPr="00455127">
              <w:t>序</w:t>
            </w:r>
          </w:p>
          <w:p w:rsidR="00B82795" w:rsidRPr="00455127" w:rsidRDefault="00B82795" w:rsidP="00455127">
            <w:pPr>
              <w:textAlignment w:val="center"/>
            </w:pPr>
            <w:r w:rsidRPr="00455127">
              <w:t>号</w:t>
            </w:r>
          </w:p>
        </w:tc>
        <w:tc>
          <w:tcPr>
            <w:tcW w:w="1579" w:type="dxa"/>
            <w:vAlign w:val="center"/>
          </w:tcPr>
          <w:p w:rsidR="00B82795" w:rsidRPr="00455127" w:rsidRDefault="00B82795" w:rsidP="00455127">
            <w:pPr>
              <w:textAlignment w:val="center"/>
            </w:pPr>
            <w:r w:rsidRPr="00455127">
              <w:t>实验项目名称</w:t>
            </w:r>
          </w:p>
        </w:tc>
        <w:tc>
          <w:tcPr>
            <w:tcW w:w="3827" w:type="dxa"/>
            <w:vAlign w:val="center"/>
          </w:tcPr>
          <w:p w:rsidR="00B82795" w:rsidRPr="00455127" w:rsidRDefault="00B82795" w:rsidP="00455127">
            <w:pPr>
              <w:textAlignment w:val="center"/>
            </w:pPr>
            <w:r w:rsidRPr="00455127">
              <w:t>目的要求</w:t>
            </w:r>
          </w:p>
        </w:tc>
        <w:tc>
          <w:tcPr>
            <w:tcW w:w="709" w:type="dxa"/>
            <w:vAlign w:val="center"/>
          </w:tcPr>
          <w:p w:rsidR="00B82795" w:rsidRPr="00455127" w:rsidRDefault="00B82795" w:rsidP="00455127">
            <w:pPr>
              <w:textAlignment w:val="center"/>
            </w:pPr>
            <w:r w:rsidRPr="00455127">
              <w:t>学时</w:t>
            </w:r>
          </w:p>
          <w:p w:rsidR="00B82795" w:rsidRPr="00455127" w:rsidRDefault="00B82795" w:rsidP="00455127">
            <w:pPr>
              <w:textAlignment w:val="center"/>
            </w:pPr>
            <w:r w:rsidRPr="00455127">
              <w:t>分配</w:t>
            </w:r>
          </w:p>
        </w:tc>
        <w:tc>
          <w:tcPr>
            <w:tcW w:w="850" w:type="dxa"/>
            <w:vAlign w:val="center"/>
          </w:tcPr>
          <w:p w:rsidR="00B82795" w:rsidRPr="00455127" w:rsidRDefault="00B82795" w:rsidP="00455127">
            <w:pPr>
              <w:textAlignment w:val="center"/>
            </w:pPr>
            <w:r w:rsidRPr="00455127">
              <w:t>实验</w:t>
            </w:r>
          </w:p>
          <w:p w:rsidR="00B82795" w:rsidRPr="00455127" w:rsidRDefault="00B82795" w:rsidP="00455127">
            <w:pPr>
              <w:textAlignment w:val="center"/>
            </w:pPr>
            <w:r w:rsidRPr="00455127">
              <w:t>类型</w:t>
            </w:r>
          </w:p>
        </w:tc>
        <w:tc>
          <w:tcPr>
            <w:tcW w:w="709" w:type="dxa"/>
            <w:vAlign w:val="center"/>
          </w:tcPr>
          <w:p w:rsidR="00B82795" w:rsidRPr="00455127" w:rsidRDefault="00B82795" w:rsidP="00455127">
            <w:pPr>
              <w:textAlignment w:val="center"/>
            </w:pPr>
            <w:r w:rsidRPr="00455127">
              <w:t>每组</w:t>
            </w:r>
          </w:p>
          <w:p w:rsidR="00B82795" w:rsidRPr="00455127" w:rsidRDefault="00B82795" w:rsidP="00455127">
            <w:pPr>
              <w:textAlignment w:val="center"/>
            </w:pPr>
            <w:r w:rsidRPr="00455127">
              <w:t>人数</w:t>
            </w:r>
          </w:p>
        </w:tc>
        <w:tc>
          <w:tcPr>
            <w:tcW w:w="743" w:type="dxa"/>
            <w:vAlign w:val="center"/>
          </w:tcPr>
          <w:p w:rsidR="00B82795" w:rsidRPr="00455127" w:rsidRDefault="00B82795" w:rsidP="00455127">
            <w:pPr>
              <w:textAlignment w:val="center"/>
            </w:pPr>
            <w:r w:rsidRPr="00455127">
              <w:t>必开</w:t>
            </w:r>
          </w:p>
          <w:p w:rsidR="00B82795" w:rsidRPr="00455127" w:rsidRDefault="00B82795" w:rsidP="00455127">
            <w:pPr>
              <w:textAlignment w:val="center"/>
            </w:pPr>
            <w:r w:rsidRPr="00455127">
              <w:t>选开</w:t>
            </w:r>
          </w:p>
        </w:tc>
      </w:tr>
      <w:tr w:rsidR="00B82795" w:rsidRPr="00455127" w:rsidTr="009871E5">
        <w:tc>
          <w:tcPr>
            <w:tcW w:w="514" w:type="dxa"/>
            <w:vAlign w:val="center"/>
          </w:tcPr>
          <w:p w:rsidR="00B82795" w:rsidRPr="00455127" w:rsidRDefault="00B82795" w:rsidP="00455127">
            <w:pPr>
              <w:textAlignment w:val="center"/>
            </w:pPr>
            <w:r w:rsidRPr="00455127">
              <w:t>1</w:t>
            </w:r>
          </w:p>
        </w:tc>
        <w:tc>
          <w:tcPr>
            <w:tcW w:w="1579" w:type="dxa"/>
            <w:vAlign w:val="center"/>
          </w:tcPr>
          <w:p w:rsidR="00B82795" w:rsidRPr="00455127" w:rsidRDefault="00B82795" w:rsidP="00455127">
            <w:pPr>
              <w:textAlignment w:val="center"/>
            </w:pPr>
            <w:r w:rsidRPr="00455127">
              <w:t>WORD</w:t>
            </w:r>
            <w:r w:rsidRPr="00455127">
              <w:t>基本使用</w:t>
            </w:r>
          </w:p>
        </w:tc>
        <w:tc>
          <w:tcPr>
            <w:tcW w:w="3827" w:type="dxa"/>
            <w:vAlign w:val="center"/>
          </w:tcPr>
          <w:p w:rsidR="00B82795" w:rsidRPr="00455127" w:rsidRDefault="00B82795" w:rsidP="00455127">
            <w:pPr>
              <w:textAlignment w:val="center"/>
            </w:pPr>
            <w:r w:rsidRPr="00455127">
              <w:t>掌握</w:t>
            </w:r>
            <w:r w:rsidRPr="00455127">
              <w:t>Word</w:t>
            </w:r>
            <w:r w:rsidRPr="00455127">
              <w:t>中文字的编辑、页面设置、文字段落排版：字体格式、段落格式、首字下沉、边框和底纹、背景、应用模板。</w:t>
            </w:r>
          </w:p>
          <w:p w:rsidR="00B82795" w:rsidRPr="00455127" w:rsidRDefault="00B82795" w:rsidP="00455127">
            <w:pPr>
              <w:textAlignment w:val="center"/>
            </w:pPr>
            <w:r w:rsidRPr="00455127">
              <w:t>掌握</w:t>
            </w:r>
            <w:r w:rsidRPr="00455127">
              <w:t>Word</w:t>
            </w:r>
            <w:r w:rsidRPr="00455127">
              <w:t>中的表格处理：表格插入、表格编辑、表格计算</w:t>
            </w:r>
            <w:r w:rsidRPr="00455127">
              <w:t xml:space="preserve"> </w:t>
            </w:r>
            <w:r w:rsidRPr="00455127">
              <w:t>。掌握</w:t>
            </w:r>
            <w:r w:rsidRPr="00455127">
              <w:t>Word</w:t>
            </w:r>
            <w:r w:rsidRPr="00455127">
              <w:t>中文档创建：文档的创建、保存、打印和保护。</w:t>
            </w:r>
          </w:p>
          <w:p w:rsidR="00B82795" w:rsidRPr="00455127" w:rsidRDefault="00B82795" w:rsidP="00455127">
            <w:pPr>
              <w:textAlignment w:val="center"/>
            </w:pPr>
            <w:r w:rsidRPr="00455127">
              <w:t>掌握</w:t>
            </w:r>
            <w:r w:rsidRPr="00455127">
              <w:t>Word</w:t>
            </w:r>
            <w:r w:rsidRPr="00455127">
              <w:t>中的图形排版：绘制图形</w:t>
            </w:r>
            <w:r w:rsidRPr="00455127">
              <w:t xml:space="preserve"> </w:t>
            </w:r>
            <w:r w:rsidRPr="00455127">
              <w:t>、图文混排、艺术字、文本框、其他对象插入及格式设置。</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2</w:t>
            </w:r>
          </w:p>
        </w:tc>
        <w:tc>
          <w:tcPr>
            <w:tcW w:w="1579" w:type="dxa"/>
            <w:vAlign w:val="center"/>
          </w:tcPr>
          <w:p w:rsidR="00B82795" w:rsidRPr="00455127" w:rsidRDefault="00B82795" w:rsidP="00455127">
            <w:pPr>
              <w:textAlignment w:val="center"/>
            </w:pPr>
            <w:r w:rsidRPr="00455127">
              <w:t>WORD</w:t>
            </w:r>
            <w:r w:rsidRPr="00455127">
              <w:t>高级使用（</w:t>
            </w:r>
            <w:r w:rsidRPr="00455127">
              <w:t>1</w:t>
            </w:r>
            <w:r w:rsidRPr="00455127">
              <w:t>）</w:t>
            </w:r>
          </w:p>
        </w:tc>
        <w:tc>
          <w:tcPr>
            <w:tcW w:w="3827" w:type="dxa"/>
            <w:vAlign w:val="center"/>
          </w:tcPr>
          <w:p w:rsidR="00B82795" w:rsidRPr="00455127" w:rsidRDefault="00B82795" w:rsidP="00455127">
            <w:pPr>
              <w:textAlignment w:val="center"/>
            </w:pPr>
            <w:r w:rsidRPr="00455127">
              <w:t>掌握</w:t>
            </w:r>
            <w:r w:rsidRPr="00455127">
              <w:t>Word</w:t>
            </w:r>
            <w:r w:rsidRPr="00455127">
              <w:t>中文档审阅和修订、</w:t>
            </w:r>
            <w:r w:rsidRPr="00455127">
              <w:t xml:space="preserve"> </w:t>
            </w:r>
            <w:r w:rsidRPr="00455127">
              <w:t>分页、</w:t>
            </w:r>
            <w:r w:rsidRPr="00455127">
              <w:t xml:space="preserve"> </w:t>
            </w:r>
            <w:r w:rsidRPr="00455127">
              <w:t>分节、分栏等分隔符的设置。</w:t>
            </w:r>
          </w:p>
          <w:p w:rsidR="00B82795" w:rsidRPr="00455127" w:rsidRDefault="00B82795" w:rsidP="00455127">
            <w:pPr>
              <w:textAlignment w:val="center"/>
            </w:pPr>
            <w:r w:rsidRPr="00455127">
              <w:t>掌握</w:t>
            </w:r>
            <w:r w:rsidRPr="00455127">
              <w:t>Word</w:t>
            </w:r>
            <w:r w:rsidRPr="00455127">
              <w:t>中样式、主题、文档注释、交叉引用、目录和索引的应用。</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3</w:t>
            </w:r>
          </w:p>
        </w:tc>
        <w:tc>
          <w:tcPr>
            <w:tcW w:w="1579" w:type="dxa"/>
            <w:vAlign w:val="center"/>
          </w:tcPr>
          <w:p w:rsidR="00B82795" w:rsidRPr="00455127" w:rsidRDefault="00B82795" w:rsidP="00455127">
            <w:pPr>
              <w:textAlignment w:val="center"/>
            </w:pPr>
            <w:r w:rsidRPr="00455127">
              <w:t>WORD</w:t>
            </w:r>
            <w:r w:rsidRPr="00455127">
              <w:t>高级使用（</w:t>
            </w:r>
            <w:r w:rsidRPr="00455127">
              <w:t>2</w:t>
            </w:r>
            <w:r w:rsidRPr="00455127">
              <w:t>）</w:t>
            </w:r>
          </w:p>
        </w:tc>
        <w:tc>
          <w:tcPr>
            <w:tcW w:w="3827" w:type="dxa"/>
            <w:vAlign w:val="center"/>
          </w:tcPr>
          <w:p w:rsidR="00B82795" w:rsidRPr="00455127" w:rsidRDefault="00B82795" w:rsidP="00455127">
            <w:pPr>
              <w:textAlignment w:val="center"/>
            </w:pPr>
            <w:r w:rsidRPr="00455127">
              <w:t>掌握</w:t>
            </w:r>
            <w:r w:rsidRPr="00455127">
              <w:t>Word</w:t>
            </w:r>
            <w:r w:rsidRPr="00455127">
              <w:t>中域的插入和使用，学会使用邮件合并批量处理文档。</w:t>
            </w:r>
          </w:p>
          <w:p w:rsidR="00B82795" w:rsidRPr="00455127" w:rsidRDefault="00B82795" w:rsidP="00455127">
            <w:pPr>
              <w:textAlignment w:val="center"/>
            </w:pPr>
            <w:r w:rsidRPr="00455127">
              <w:t>掌握</w:t>
            </w:r>
            <w:r w:rsidRPr="00455127">
              <w:t>Word</w:t>
            </w:r>
            <w:r w:rsidRPr="00455127">
              <w:t>中多窗口和多文档的编辑，</w:t>
            </w:r>
            <w:r w:rsidRPr="00455127">
              <w:t xml:space="preserve"> </w:t>
            </w:r>
            <w:r w:rsidRPr="00455127">
              <w:t>各种文档视图的使用。</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4</w:t>
            </w:r>
          </w:p>
        </w:tc>
        <w:tc>
          <w:tcPr>
            <w:tcW w:w="1579" w:type="dxa"/>
            <w:vAlign w:val="center"/>
          </w:tcPr>
          <w:p w:rsidR="00B82795" w:rsidRPr="00455127" w:rsidRDefault="00B82795" w:rsidP="00455127">
            <w:pPr>
              <w:textAlignment w:val="center"/>
            </w:pPr>
            <w:r w:rsidRPr="00455127">
              <w:t>WORD</w:t>
            </w:r>
            <w:r w:rsidRPr="00455127">
              <w:t>高级使</w:t>
            </w:r>
            <w:r w:rsidRPr="00455127">
              <w:lastRenderedPageBreak/>
              <w:t>用（</w:t>
            </w:r>
            <w:r w:rsidRPr="00455127">
              <w:t>3</w:t>
            </w:r>
            <w:r w:rsidRPr="00455127">
              <w:t>）</w:t>
            </w:r>
          </w:p>
        </w:tc>
        <w:tc>
          <w:tcPr>
            <w:tcW w:w="3827" w:type="dxa"/>
            <w:vAlign w:val="center"/>
          </w:tcPr>
          <w:p w:rsidR="00B82795" w:rsidRPr="00455127" w:rsidRDefault="00B82795" w:rsidP="00455127">
            <w:pPr>
              <w:textAlignment w:val="center"/>
            </w:pPr>
            <w:r w:rsidRPr="00455127">
              <w:lastRenderedPageBreak/>
              <w:t>学会利用</w:t>
            </w:r>
            <w:r w:rsidRPr="00455127">
              <w:t xml:space="preserve"> VBA </w:t>
            </w:r>
            <w:r w:rsidRPr="00455127">
              <w:t>编程操作</w:t>
            </w:r>
            <w:r w:rsidRPr="00455127">
              <w:t xml:space="preserve"> Word </w:t>
            </w:r>
            <w:r w:rsidRPr="00455127">
              <w:t>中文</w:t>
            </w:r>
            <w:r w:rsidRPr="00455127">
              <w:lastRenderedPageBreak/>
              <w:t>字、</w:t>
            </w:r>
            <w:r w:rsidRPr="00455127">
              <w:t xml:space="preserve"> </w:t>
            </w:r>
            <w:r w:rsidRPr="00455127">
              <w:t>图表、</w:t>
            </w:r>
            <w:r w:rsidRPr="00455127">
              <w:t xml:space="preserve"> </w:t>
            </w:r>
            <w:r w:rsidRPr="00455127">
              <w:t>文本框等对象。</w:t>
            </w:r>
          </w:p>
          <w:p w:rsidR="00B82795" w:rsidRPr="00455127" w:rsidRDefault="00B82795" w:rsidP="00455127">
            <w:pPr>
              <w:textAlignment w:val="center"/>
            </w:pPr>
          </w:p>
        </w:tc>
        <w:tc>
          <w:tcPr>
            <w:tcW w:w="709" w:type="dxa"/>
            <w:vAlign w:val="center"/>
          </w:tcPr>
          <w:p w:rsidR="00B82795" w:rsidRPr="00455127" w:rsidRDefault="00B82795" w:rsidP="00455127">
            <w:pPr>
              <w:textAlignment w:val="center"/>
            </w:pPr>
            <w:r w:rsidRPr="00455127">
              <w:lastRenderedPageBreak/>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5</w:t>
            </w:r>
          </w:p>
        </w:tc>
        <w:tc>
          <w:tcPr>
            <w:tcW w:w="1579" w:type="dxa"/>
            <w:vAlign w:val="center"/>
          </w:tcPr>
          <w:p w:rsidR="00B82795" w:rsidRPr="00455127" w:rsidRDefault="00B82795" w:rsidP="00455127">
            <w:pPr>
              <w:textAlignment w:val="center"/>
            </w:pPr>
            <w:r w:rsidRPr="00455127">
              <w:t>Excel</w:t>
            </w:r>
            <w:r w:rsidRPr="00455127">
              <w:t>基本使用</w:t>
            </w:r>
          </w:p>
        </w:tc>
        <w:tc>
          <w:tcPr>
            <w:tcW w:w="3827" w:type="dxa"/>
            <w:vAlign w:val="center"/>
          </w:tcPr>
          <w:p w:rsidR="00B82795" w:rsidRPr="00455127" w:rsidRDefault="00B82795" w:rsidP="00455127">
            <w:pPr>
              <w:textAlignment w:val="center"/>
            </w:pPr>
            <w:r w:rsidRPr="00455127">
              <w:t>掌握</w:t>
            </w:r>
            <w:r w:rsidRPr="00455127">
              <w:t>Excel</w:t>
            </w:r>
            <w:r w:rsidRPr="00455127">
              <w:t>的基本操作</w:t>
            </w:r>
            <w:r w:rsidRPr="00455127">
              <w:t>:</w:t>
            </w:r>
            <w:r w:rsidRPr="00455127">
              <w:t>数据输入、编辑、查找、替换；单元格删除、清除、复制、移动；填充柄的使用。</w:t>
            </w:r>
          </w:p>
          <w:p w:rsidR="00B82795" w:rsidRPr="00455127" w:rsidRDefault="00B82795" w:rsidP="00455127">
            <w:pPr>
              <w:textAlignment w:val="center"/>
            </w:pPr>
            <w:r w:rsidRPr="00455127">
              <w:t>学会</w:t>
            </w:r>
            <w:r w:rsidRPr="00455127">
              <w:t>Excel</w:t>
            </w:r>
            <w:r w:rsidRPr="00455127">
              <w:t>中工作表格式化、图表的创建。</w:t>
            </w:r>
          </w:p>
          <w:p w:rsidR="00B82795" w:rsidRPr="00455127" w:rsidRDefault="00B82795" w:rsidP="00455127">
            <w:pPr>
              <w:textAlignment w:val="center"/>
            </w:pPr>
            <w:r w:rsidRPr="00455127">
              <w:t>掌握</w:t>
            </w:r>
            <w:r w:rsidRPr="00455127">
              <w:t>Excel</w:t>
            </w:r>
            <w:r w:rsidRPr="00455127">
              <w:t>简单公式与函数的使用。</w:t>
            </w:r>
          </w:p>
          <w:p w:rsidR="00B82795" w:rsidRPr="00455127" w:rsidRDefault="00B82795" w:rsidP="00455127">
            <w:pPr>
              <w:textAlignment w:val="center"/>
            </w:pPr>
            <w:r w:rsidRPr="00455127">
              <w:t>掌握数据列表处理：数据列表的编辑、排序、自动筛选及分类汇总。</w:t>
            </w:r>
            <w:r w:rsidRPr="00455127">
              <w:t xml:space="preserve"> </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综合性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6</w:t>
            </w:r>
          </w:p>
        </w:tc>
        <w:tc>
          <w:tcPr>
            <w:tcW w:w="1579" w:type="dxa"/>
            <w:vAlign w:val="center"/>
          </w:tcPr>
          <w:p w:rsidR="00B82795" w:rsidRPr="00455127" w:rsidRDefault="00B82795" w:rsidP="00455127">
            <w:pPr>
              <w:textAlignment w:val="center"/>
            </w:pPr>
            <w:r w:rsidRPr="00455127">
              <w:t>Excel</w:t>
            </w:r>
            <w:r w:rsidRPr="00455127">
              <w:t>高级使用（</w:t>
            </w:r>
            <w:r w:rsidRPr="00455127">
              <w:t>1</w:t>
            </w:r>
            <w:r w:rsidRPr="00455127">
              <w:t>）</w:t>
            </w:r>
          </w:p>
        </w:tc>
        <w:tc>
          <w:tcPr>
            <w:tcW w:w="3827" w:type="dxa"/>
            <w:vAlign w:val="center"/>
          </w:tcPr>
          <w:p w:rsidR="00B82795" w:rsidRPr="00455127" w:rsidRDefault="00B82795" w:rsidP="00455127">
            <w:pPr>
              <w:textAlignment w:val="center"/>
            </w:pPr>
            <w:r w:rsidRPr="00455127">
              <w:t>掌握常用统计函数、数值函数、</w:t>
            </w:r>
            <w:r w:rsidRPr="00455127">
              <w:t xml:space="preserve"> </w:t>
            </w:r>
            <w:r w:rsidRPr="00455127">
              <w:t>文本函数、查找和引用函数、日期和时间函数、逻辑函数等的使。</w:t>
            </w:r>
          </w:p>
          <w:p w:rsidR="00B82795" w:rsidRPr="00455127" w:rsidRDefault="00B82795" w:rsidP="00455127">
            <w:pPr>
              <w:textAlignment w:val="center"/>
            </w:pPr>
            <w:r w:rsidRPr="00455127">
              <w:t>主要函数包括：</w:t>
            </w:r>
          </w:p>
          <w:p w:rsidR="00B82795" w:rsidRPr="00455127" w:rsidRDefault="00B82795" w:rsidP="00455127">
            <w:pPr>
              <w:textAlignment w:val="center"/>
            </w:pPr>
            <w:r w:rsidRPr="00455127">
              <w:t>sumif</w:t>
            </w:r>
            <w:r w:rsidRPr="00455127">
              <w:t>，</w:t>
            </w:r>
            <w:r w:rsidRPr="00455127">
              <w:t>countif</w:t>
            </w:r>
            <w:r w:rsidRPr="00455127">
              <w:t>，</w:t>
            </w:r>
            <w:r w:rsidRPr="00455127">
              <w:t>abs</w:t>
            </w:r>
            <w:r w:rsidRPr="00455127">
              <w:t>，</w:t>
            </w:r>
            <w:r w:rsidRPr="00455127">
              <w:t>mod</w:t>
            </w:r>
            <w:r w:rsidRPr="00455127">
              <w:t>，</w:t>
            </w:r>
            <w:r w:rsidRPr="00455127">
              <w:t xml:space="preserve"> left</w:t>
            </w:r>
            <w:r w:rsidRPr="00455127">
              <w:t>，</w:t>
            </w:r>
            <w:r w:rsidRPr="00455127">
              <w:t>mid</w:t>
            </w:r>
            <w:r w:rsidRPr="00455127">
              <w:t>，</w:t>
            </w:r>
            <w:r w:rsidRPr="00455127">
              <w:t>text</w:t>
            </w:r>
            <w:r w:rsidRPr="00455127">
              <w:t>，</w:t>
            </w:r>
            <w:r w:rsidRPr="00455127">
              <w:t>substitute</w:t>
            </w:r>
            <w:r w:rsidRPr="00455127">
              <w:t>，</w:t>
            </w:r>
            <w:r w:rsidRPr="00455127">
              <w:t>vlookup</w:t>
            </w:r>
            <w:r w:rsidRPr="00455127">
              <w:t>，</w:t>
            </w:r>
            <w:r w:rsidRPr="00455127">
              <w:t>lookup</w:t>
            </w:r>
            <w:r w:rsidRPr="00455127">
              <w:t>，</w:t>
            </w:r>
            <w:r w:rsidRPr="00455127">
              <w:t>index</w:t>
            </w:r>
            <w:r w:rsidRPr="00455127">
              <w:t>，</w:t>
            </w:r>
            <w:r w:rsidRPr="00455127">
              <w:t>match</w:t>
            </w:r>
            <w:r w:rsidRPr="00455127">
              <w:t>，</w:t>
            </w:r>
            <w:r w:rsidRPr="00455127">
              <w:t>exact</w:t>
            </w:r>
            <w:r w:rsidRPr="00455127">
              <w:t>，</w:t>
            </w:r>
            <w:r w:rsidRPr="00455127">
              <w:t>address</w:t>
            </w:r>
            <w:r w:rsidRPr="00455127">
              <w:t>，</w:t>
            </w:r>
            <w:r w:rsidRPr="00455127">
              <w:t>row</w:t>
            </w:r>
            <w:r w:rsidRPr="00455127">
              <w:t>，</w:t>
            </w:r>
            <w:r w:rsidRPr="00455127">
              <w:t>column</w:t>
            </w:r>
            <w:r w:rsidRPr="00455127">
              <w:t>，</w:t>
            </w:r>
            <w:r w:rsidRPr="00455127">
              <w:t>date</w:t>
            </w:r>
            <w:r w:rsidRPr="00455127">
              <w:t>，</w:t>
            </w:r>
            <w:r w:rsidRPr="00455127">
              <w:t>year</w:t>
            </w:r>
            <w:r w:rsidRPr="00455127">
              <w:t>，</w:t>
            </w:r>
            <w:r w:rsidRPr="00455127">
              <w:t>month</w:t>
            </w:r>
            <w:r w:rsidRPr="00455127">
              <w:t>，</w:t>
            </w:r>
            <w:r w:rsidRPr="00455127">
              <w:t>day</w:t>
            </w:r>
            <w:r w:rsidRPr="00455127">
              <w:t>，</w:t>
            </w:r>
            <w:r w:rsidRPr="00455127">
              <w:t>datedif</w:t>
            </w:r>
            <w:r w:rsidRPr="00455127">
              <w:t>，</w:t>
            </w:r>
            <w:r w:rsidRPr="00455127">
              <w:t xml:space="preserve"> and</w:t>
            </w:r>
            <w:r w:rsidRPr="00455127">
              <w:t>，</w:t>
            </w:r>
            <w:r w:rsidRPr="00455127">
              <w:t>false</w:t>
            </w:r>
            <w:r w:rsidRPr="00455127">
              <w:t>，</w:t>
            </w:r>
            <w:r w:rsidRPr="00455127">
              <w:t>true</w:t>
            </w:r>
            <w:r w:rsidRPr="00455127">
              <w:t>，</w:t>
            </w:r>
            <w:r w:rsidRPr="00455127">
              <w:t>not</w:t>
            </w:r>
            <w:r w:rsidRPr="00455127">
              <w:t>，</w:t>
            </w:r>
            <w:r w:rsidRPr="00455127">
              <w:t xml:space="preserve">iferror </w:t>
            </w:r>
            <w:r w:rsidRPr="00455127">
              <w:t>等。</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7</w:t>
            </w:r>
          </w:p>
        </w:tc>
        <w:tc>
          <w:tcPr>
            <w:tcW w:w="1579" w:type="dxa"/>
            <w:vAlign w:val="center"/>
          </w:tcPr>
          <w:p w:rsidR="00B82795" w:rsidRPr="00455127" w:rsidRDefault="00B82795" w:rsidP="00455127">
            <w:pPr>
              <w:textAlignment w:val="center"/>
            </w:pPr>
            <w:r w:rsidRPr="00455127">
              <w:t>Excel</w:t>
            </w:r>
            <w:r w:rsidRPr="00455127">
              <w:t>高级使用（</w:t>
            </w:r>
            <w:r w:rsidRPr="00455127">
              <w:t>2</w:t>
            </w:r>
            <w:r w:rsidRPr="00455127">
              <w:t>）</w:t>
            </w:r>
          </w:p>
        </w:tc>
        <w:tc>
          <w:tcPr>
            <w:tcW w:w="3827" w:type="dxa"/>
            <w:vAlign w:val="center"/>
          </w:tcPr>
          <w:p w:rsidR="00B82795" w:rsidRPr="00455127" w:rsidRDefault="00B82795" w:rsidP="00455127">
            <w:pPr>
              <w:textAlignment w:val="center"/>
            </w:pPr>
            <w:r w:rsidRPr="00455127">
              <w:t>掌握多工作表操作、工作表及工作簿的保护、共享和修订。</w:t>
            </w:r>
          </w:p>
          <w:p w:rsidR="00B82795" w:rsidRPr="00455127" w:rsidRDefault="00B82795" w:rsidP="00455127">
            <w:pPr>
              <w:textAlignment w:val="center"/>
            </w:pPr>
            <w:r w:rsidRPr="00455127">
              <w:t>掌握数据高级筛选、</w:t>
            </w:r>
            <w:r w:rsidRPr="00455127">
              <w:t xml:space="preserve"> </w:t>
            </w:r>
            <w:r w:rsidRPr="00455127">
              <w:t>分组显示和合并计算。</w:t>
            </w:r>
          </w:p>
          <w:p w:rsidR="00B82795" w:rsidRPr="00455127" w:rsidRDefault="00B82795" w:rsidP="00455127">
            <w:pPr>
              <w:textAlignment w:val="center"/>
            </w:pPr>
            <w:r w:rsidRPr="00455127">
              <w:t>掌握数据透视表和数据透视图的使用。</w:t>
            </w:r>
          </w:p>
          <w:p w:rsidR="00B82795" w:rsidRPr="00455127" w:rsidRDefault="00B82795" w:rsidP="00455127">
            <w:pPr>
              <w:textAlignment w:val="center"/>
            </w:pPr>
            <w:r w:rsidRPr="00455127">
              <w:t>掌握工作表的打印输出、</w:t>
            </w:r>
            <w:r w:rsidRPr="00455127">
              <w:t xml:space="preserve"> </w:t>
            </w:r>
            <w:r w:rsidRPr="00455127">
              <w:t>连续页面打印、</w:t>
            </w:r>
            <w:r w:rsidRPr="00455127">
              <w:t xml:space="preserve"> </w:t>
            </w:r>
            <w:r w:rsidRPr="00455127">
              <w:t>打印区域设置、</w:t>
            </w:r>
            <w:r w:rsidRPr="00455127">
              <w:t xml:space="preserve"> </w:t>
            </w:r>
            <w:r w:rsidRPr="00455127">
              <w:t>超大表格打印。</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8</w:t>
            </w:r>
          </w:p>
        </w:tc>
        <w:tc>
          <w:tcPr>
            <w:tcW w:w="1579" w:type="dxa"/>
            <w:vAlign w:val="center"/>
          </w:tcPr>
          <w:p w:rsidR="00B82795" w:rsidRPr="00455127" w:rsidRDefault="00B82795" w:rsidP="00455127">
            <w:pPr>
              <w:textAlignment w:val="center"/>
            </w:pPr>
            <w:r w:rsidRPr="00455127">
              <w:t>Excel</w:t>
            </w:r>
            <w:r w:rsidRPr="00455127">
              <w:t>高级使用（</w:t>
            </w:r>
            <w:r w:rsidRPr="00455127">
              <w:t>3</w:t>
            </w:r>
            <w:r w:rsidRPr="00455127">
              <w:t>）</w:t>
            </w:r>
          </w:p>
        </w:tc>
        <w:tc>
          <w:tcPr>
            <w:tcW w:w="3827" w:type="dxa"/>
            <w:vAlign w:val="center"/>
          </w:tcPr>
          <w:p w:rsidR="00B82795" w:rsidRPr="00455127" w:rsidRDefault="00B82795" w:rsidP="00455127">
            <w:pPr>
              <w:textAlignment w:val="center"/>
            </w:pPr>
            <w:r w:rsidRPr="00455127">
              <w:t>学会利用</w:t>
            </w:r>
            <w:r w:rsidRPr="00455127">
              <w:t xml:space="preserve"> VBA </w:t>
            </w:r>
            <w:r w:rsidRPr="00455127">
              <w:t>编程操作</w:t>
            </w:r>
            <w:r w:rsidRPr="00455127">
              <w:t xml:space="preserve"> Excel </w:t>
            </w:r>
            <w:r w:rsidRPr="00455127">
              <w:t>中工作表、</w:t>
            </w:r>
            <w:r w:rsidRPr="00455127">
              <w:t xml:space="preserve"> </w:t>
            </w:r>
            <w:r w:rsidRPr="00455127">
              <w:t>行、</w:t>
            </w:r>
            <w:r w:rsidRPr="00455127">
              <w:t xml:space="preserve"> </w:t>
            </w:r>
            <w:r w:rsidRPr="00455127">
              <w:t>列、</w:t>
            </w:r>
            <w:r w:rsidRPr="00455127">
              <w:t xml:space="preserve"> </w:t>
            </w:r>
            <w:r w:rsidRPr="00455127">
              <w:t>单元格、</w:t>
            </w:r>
            <w:r w:rsidRPr="00455127">
              <w:t xml:space="preserve"> </w:t>
            </w:r>
            <w:r w:rsidRPr="00455127">
              <w:t>图表等对象。</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9</w:t>
            </w:r>
          </w:p>
        </w:tc>
        <w:tc>
          <w:tcPr>
            <w:tcW w:w="1579" w:type="dxa"/>
            <w:vAlign w:val="center"/>
          </w:tcPr>
          <w:p w:rsidR="00B82795" w:rsidRPr="00455127" w:rsidRDefault="00B82795" w:rsidP="00455127">
            <w:pPr>
              <w:textAlignment w:val="center"/>
            </w:pPr>
            <w:r w:rsidRPr="00455127">
              <w:t>期中上机考试</w:t>
            </w:r>
          </w:p>
        </w:tc>
        <w:tc>
          <w:tcPr>
            <w:tcW w:w="3827" w:type="dxa"/>
            <w:vAlign w:val="center"/>
          </w:tcPr>
          <w:p w:rsidR="00B82795" w:rsidRPr="00455127" w:rsidRDefault="00B82795" w:rsidP="00455127">
            <w:pPr>
              <w:textAlignment w:val="center"/>
            </w:pPr>
            <w:r w:rsidRPr="00455127">
              <w:t>使用网上考试系统进行期中上机考试</w:t>
            </w:r>
          </w:p>
          <w:p w:rsidR="00B82795" w:rsidRPr="00455127" w:rsidRDefault="00B82795" w:rsidP="00455127">
            <w:pPr>
              <w:textAlignment w:val="center"/>
            </w:pP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10</w:t>
            </w:r>
          </w:p>
        </w:tc>
        <w:tc>
          <w:tcPr>
            <w:tcW w:w="1579" w:type="dxa"/>
            <w:vAlign w:val="center"/>
          </w:tcPr>
          <w:p w:rsidR="00B82795" w:rsidRPr="00455127" w:rsidRDefault="00B82795" w:rsidP="00455127">
            <w:pPr>
              <w:textAlignment w:val="center"/>
            </w:pPr>
            <w:r w:rsidRPr="00455127">
              <w:t>PowerPoint</w:t>
            </w:r>
            <w:r w:rsidRPr="00455127">
              <w:t>基本使用</w:t>
            </w:r>
          </w:p>
        </w:tc>
        <w:tc>
          <w:tcPr>
            <w:tcW w:w="3827" w:type="dxa"/>
            <w:vAlign w:val="center"/>
          </w:tcPr>
          <w:p w:rsidR="00B82795" w:rsidRPr="00455127" w:rsidRDefault="00B82795" w:rsidP="00455127">
            <w:pPr>
              <w:textAlignment w:val="center"/>
            </w:pPr>
            <w:r w:rsidRPr="00455127">
              <w:t>掌握</w:t>
            </w:r>
            <w:r w:rsidRPr="00455127">
              <w:t>PowerPoint</w:t>
            </w:r>
            <w:r w:rsidRPr="00455127">
              <w:t>基本操作：</w:t>
            </w:r>
          </w:p>
          <w:p w:rsidR="00B82795" w:rsidRPr="00455127" w:rsidRDefault="00B82795" w:rsidP="00455127">
            <w:pPr>
              <w:textAlignment w:val="center"/>
            </w:pPr>
            <w:r w:rsidRPr="00455127">
              <w:t>(1)</w:t>
            </w:r>
            <w:r w:rsidRPr="00455127">
              <w:t>利用向导制作演示文稿；幻灯片插入、删除、复制、移动及编辑；插入文本框、图片、</w:t>
            </w:r>
            <w:r w:rsidRPr="00455127">
              <w:t xml:space="preserve">SmartAart </w:t>
            </w:r>
            <w:r w:rsidRPr="00455127">
              <w:t>图形及其他对象。</w:t>
            </w:r>
          </w:p>
          <w:p w:rsidR="00B82795" w:rsidRPr="00455127" w:rsidRDefault="00B82795" w:rsidP="00455127">
            <w:pPr>
              <w:textAlignment w:val="center"/>
            </w:pPr>
            <w:r w:rsidRPr="00455127">
              <w:t xml:space="preserve">(2) </w:t>
            </w:r>
            <w:r w:rsidRPr="00455127">
              <w:t>文稿修饰：文字、段落、对象格式设置。</w:t>
            </w:r>
          </w:p>
          <w:p w:rsidR="00B82795" w:rsidRPr="00455127" w:rsidRDefault="00B82795" w:rsidP="00455127">
            <w:pPr>
              <w:textAlignment w:val="center"/>
            </w:pPr>
            <w:r w:rsidRPr="00455127">
              <w:t xml:space="preserve">(3) </w:t>
            </w:r>
            <w:r w:rsidRPr="00455127">
              <w:t>幻灯片间切换效果设置。</w:t>
            </w:r>
          </w:p>
          <w:p w:rsidR="00B82795" w:rsidRPr="00455127" w:rsidRDefault="00B82795" w:rsidP="00455127">
            <w:pPr>
              <w:textAlignment w:val="center"/>
            </w:pPr>
            <w:r w:rsidRPr="00455127">
              <w:t xml:space="preserve">(4) </w:t>
            </w:r>
            <w:r w:rsidRPr="00455127">
              <w:t>超链接：超级链接的插入、删除、编辑。</w:t>
            </w:r>
          </w:p>
          <w:p w:rsidR="00B82795" w:rsidRPr="00455127" w:rsidRDefault="00B82795" w:rsidP="00455127">
            <w:pPr>
              <w:textAlignment w:val="center"/>
            </w:pPr>
            <w:r w:rsidRPr="00455127">
              <w:t xml:space="preserve">(5) </w:t>
            </w:r>
            <w:r w:rsidRPr="00455127">
              <w:t>演示文稿的保存。</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11</w:t>
            </w:r>
          </w:p>
        </w:tc>
        <w:tc>
          <w:tcPr>
            <w:tcW w:w="1579" w:type="dxa"/>
            <w:vAlign w:val="center"/>
          </w:tcPr>
          <w:p w:rsidR="00B82795" w:rsidRPr="00455127" w:rsidRDefault="00B82795" w:rsidP="00455127">
            <w:pPr>
              <w:textAlignment w:val="center"/>
            </w:pPr>
            <w:r w:rsidRPr="00455127">
              <w:t>PowerPoint</w:t>
            </w:r>
            <w:r w:rsidRPr="00455127">
              <w:t>高级使用（</w:t>
            </w:r>
            <w:r w:rsidRPr="00455127">
              <w:t>1</w:t>
            </w:r>
            <w:r w:rsidRPr="00455127">
              <w:t>）</w:t>
            </w:r>
          </w:p>
        </w:tc>
        <w:tc>
          <w:tcPr>
            <w:tcW w:w="3827" w:type="dxa"/>
            <w:vAlign w:val="center"/>
          </w:tcPr>
          <w:p w:rsidR="00B82795" w:rsidRPr="00455127" w:rsidRDefault="00B82795" w:rsidP="00455127">
            <w:pPr>
              <w:textAlignment w:val="center"/>
            </w:pPr>
            <w:r w:rsidRPr="00455127">
              <w:t>掌握</w:t>
            </w:r>
            <w:r w:rsidRPr="00455127">
              <w:t>PowerPoint</w:t>
            </w:r>
            <w:r w:rsidRPr="00455127">
              <w:t>高级操作：</w:t>
            </w:r>
          </w:p>
          <w:p w:rsidR="00B82795" w:rsidRPr="00455127" w:rsidRDefault="00B82795" w:rsidP="00455127">
            <w:pPr>
              <w:textAlignment w:val="center"/>
            </w:pPr>
            <w:r w:rsidRPr="00455127">
              <w:t>幻灯片的主题、背景设置、母版应用。</w:t>
            </w:r>
          </w:p>
          <w:p w:rsidR="00B82795" w:rsidRPr="00455127" w:rsidRDefault="00B82795" w:rsidP="00455127">
            <w:pPr>
              <w:textAlignment w:val="center"/>
            </w:pPr>
            <w:r w:rsidRPr="00455127">
              <w:t>幻灯片中对象的自定义动画设置。</w:t>
            </w:r>
          </w:p>
          <w:p w:rsidR="00B82795" w:rsidRPr="00455127" w:rsidRDefault="00B82795" w:rsidP="00455127">
            <w:pPr>
              <w:textAlignment w:val="center"/>
            </w:pPr>
            <w:r w:rsidRPr="00455127">
              <w:t>演示文稿放映设置、演示文稿打包。</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lastRenderedPageBreak/>
              <w:t>12</w:t>
            </w:r>
          </w:p>
        </w:tc>
        <w:tc>
          <w:tcPr>
            <w:tcW w:w="1579" w:type="dxa"/>
            <w:vAlign w:val="center"/>
          </w:tcPr>
          <w:p w:rsidR="00B82795" w:rsidRPr="00455127" w:rsidRDefault="00B82795" w:rsidP="00455127">
            <w:pPr>
              <w:textAlignment w:val="center"/>
            </w:pPr>
            <w:r w:rsidRPr="00455127">
              <w:t>PowerPoint</w:t>
            </w:r>
            <w:r w:rsidRPr="00455127">
              <w:t>高级使用（</w:t>
            </w:r>
            <w:r w:rsidRPr="00455127">
              <w:t>2</w:t>
            </w:r>
            <w:r w:rsidRPr="00455127">
              <w:t>）</w:t>
            </w:r>
          </w:p>
        </w:tc>
        <w:tc>
          <w:tcPr>
            <w:tcW w:w="3827" w:type="dxa"/>
            <w:vAlign w:val="center"/>
          </w:tcPr>
          <w:p w:rsidR="00B82795" w:rsidRPr="00455127" w:rsidRDefault="00B82795" w:rsidP="00455127">
            <w:pPr>
              <w:textAlignment w:val="center"/>
            </w:pPr>
            <w:r w:rsidRPr="00455127">
              <w:t>学会利用</w:t>
            </w:r>
            <w:r w:rsidRPr="00455127">
              <w:t xml:space="preserve">VBA </w:t>
            </w:r>
            <w:r w:rsidRPr="00455127">
              <w:t>编程操作</w:t>
            </w:r>
            <w:r w:rsidRPr="00455127">
              <w:t xml:space="preserve"> PowerPoint </w:t>
            </w:r>
            <w:r w:rsidRPr="00455127">
              <w:t>中幻灯片、标题、正文、图表、艺术字等对象。</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13</w:t>
            </w:r>
          </w:p>
        </w:tc>
        <w:tc>
          <w:tcPr>
            <w:tcW w:w="1579" w:type="dxa"/>
            <w:vAlign w:val="center"/>
          </w:tcPr>
          <w:p w:rsidR="00B82795" w:rsidRPr="00455127" w:rsidRDefault="00B82795" w:rsidP="00455127">
            <w:pPr>
              <w:textAlignment w:val="center"/>
            </w:pPr>
            <w:r w:rsidRPr="00455127">
              <w:t>Access</w:t>
            </w:r>
            <w:r w:rsidRPr="00455127">
              <w:t>基本使用</w:t>
            </w:r>
          </w:p>
        </w:tc>
        <w:tc>
          <w:tcPr>
            <w:tcW w:w="3827" w:type="dxa"/>
            <w:vAlign w:val="center"/>
          </w:tcPr>
          <w:p w:rsidR="00B82795" w:rsidRPr="00455127" w:rsidRDefault="00B82795" w:rsidP="00455127">
            <w:pPr>
              <w:textAlignment w:val="center"/>
            </w:pPr>
            <w:r w:rsidRPr="00455127">
              <w:t>掌握</w:t>
            </w:r>
            <w:r w:rsidRPr="00455127">
              <w:t>Access</w:t>
            </w:r>
            <w:r w:rsidRPr="00455127">
              <w:t>数据库的创建、表结构的建立和修改、记录的录入和修改。</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14</w:t>
            </w:r>
          </w:p>
        </w:tc>
        <w:tc>
          <w:tcPr>
            <w:tcW w:w="1579" w:type="dxa"/>
            <w:vAlign w:val="center"/>
          </w:tcPr>
          <w:p w:rsidR="00B82795" w:rsidRPr="00455127" w:rsidRDefault="00B82795" w:rsidP="00455127">
            <w:pPr>
              <w:textAlignment w:val="center"/>
            </w:pPr>
            <w:r w:rsidRPr="00455127">
              <w:t>Access</w:t>
            </w:r>
            <w:r w:rsidRPr="00455127">
              <w:t>高级使用</w:t>
            </w:r>
          </w:p>
        </w:tc>
        <w:tc>
          <w:tcPr>
            <w:tcW w:w="3827" w:type="dxa"/>
            <w:vAlign w:val="center"/>
          </w:tcPr>
          <w:p w:rsidR="00B82795" w:rsidRPr="00455127" w:rsidRDefault="00B82795" w:rsidP="00455127">
            <w:pPr>
              <w:textAlignment w:val="center"/>
            </w:pPr>
            <w:r w:rsidRPr="00455127">
              <w:t>掌握</w:t>
            </w:r>
            <w:r w:rsidRPr="00455127">
              <w:t>Access</w:t>
            </w:r>
            <w:r w:rsidRPr="00455127">
              <w:t>查询设计：插入、删除、更新记录；简单查询；汇总查询。</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基础性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15</w:t>
            </w:r>
          </w:p>
        </w:tc>
        <w:tc>
          <w:tcPr>
            <w:tcW w:w="1579" w:type="dxa"/>
            <w:vAlign w:val="center"/>
          </w:tcPr>
          <w:p w:rsidR="00B82795" w:rsidRPr="00455127" w:rsidRDefault="00B82795" w:rsidP="00455127">
            <w:pPr>
              <w:textAlignment w:val="center"/>
            </w:pPr>
            <w:r w:rsidRPr="00455127">
              <w:t>综合测试实验</w:t>
            </w:r>
            <w:r w:rsidRPr="00455127">
              <w:t>(1)</w:t>
            </w:r>
          </w:p>
        </w:tc>
        <w:tc>
          <w:tcPr>
            <w:tcW w:w="3827" w:type="dxa"/>
            <w:vAlign w:val="center"/>
          </w:tcPr>
          <w:p w:rsidR="00B82795" w:rsidRPr="00455127" w:rsidRDefault="00B82795" w:rsidP="00455127">
            <w:pPr>
              <w:textAlignment w:val="center"/>
            </w:pPr>
            <w:r w:rsidRPr="00455127">
              <w:t>使用网上考试系统进行全面测试</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综合性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16</w:t>
            </w:r>
          </w:p>
        </w:tc>
        <w:tc>
          <w:tcPr>
            <w:tcW w:w="1579" w:type="dxa"/>
            <w:vAlign w:val="center"/>
          </w:tcPr>
          <w:p w:rsidR="00B82795" w:rsidRPr="00455127" w:rsidRDefault="00B82795" w:rsidP="00455127">
            <w:pPr>
              <w:textAlignment w:val="center"/>
            </w:pPr>
            <w:r w:rsidRPr="00455127">
              <w:t>综合测试实验</w:t>
            </w:r>
            <w:r w:rsidRPr="00455127">
              <w:t>(2)</w:t>
            </w:r>
          </w:p>
        </w:tc>
        <w:tc>
          <w:tcPr>
            <w:tcW w:w="3827" w:type="dxa"/>
            <w:vAlign w:val="center"/>
          </w:tcPr>
          <w:p w:rsidR="00B82795" w:rsidRPr="00455127" w:rsidRDefault="00B82795" w:rsidP="00455127">
            <w:pPr>
              <w:textAlignment w:val="center"/>
            </w:pPr>
            <w:r w:rsidRPr="00455127">
              <w:t>使用网上考试系统进行全面测试</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综合性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r w:rsidR="00B82795" w:rsidRPr="00455127" w:rsidTr="009871E5">
        <w:tc>
          <w:tcPr>
            <w:tcW w:w="514" w:type="dxa"/>
            <w:vAlign w:val="center"/>
          </w:tcPr>
          <w:p w:rsidR="00B82795" w:rsidRPr="00455127" w:rsidRDefault="00B82795" w:rsidP="00455127">
            <w:pPr>
              <w:textAlignment w:val="center"/>
            </w:pPr>
            <w:r w:rsidRPr="00455127">
              <w:t>17</w:t>
            </w:r>
          </w:p>
        </w:tc>
        <w:tc>
          <w:tcPr>
            <w:tcW w:w="1579" w:type="dxa"/>
            <w:vAlign w:val="center"/>
          </w:tcPr>
          <w:p w:rsidR="00B82795" w:rsidRPr="00455127" w:rsidRDefault="00B82795" w:rsidP="00455127">
            <w:pPr>
              <w:textAlignment w:val="center"/>
            </w:pPr>
            <w:r w:rsidRPr="00455127">
              <w:t>期末上机考试</w:t>
            </w:r>
          </w:p>
        </w:tc>
        <w:tc>
          <w:tcPr>
            <w:tcW w:w="3827" w:type="dxa"/>
            <w:vAlign w:val="center"/>
          </w:tcPr>
          <w:p w:rsidR="00B82795" w:rsidRPr="00455127" w:rsidRDefault="00B82795" w:rsidP="00455127">
            <w:pPr>
              <w:textAlignment w:val="center"/>
            </w:pPr>
            <w:r w:rsidRPr="00455127">
              <w:t>使用网上考试系统进行期末上机考试</w:t>
            </w:r>
          </w:p>
        </w:tc>
        <w:tc>
          <w:tcPr>
            <w:tcW w:w="709" w:type="dxa"/>
            <w:vAlign w:val="center"/>
          </w:tcPr>
          <w:p w:rsidR="00B82795" w:rsidRPr="00455127" w:rsidRDefault="00B82795" w:rsidP="00455127">
            <w:pPr>
              <w:textAlignment w:val="center"/>
            </w:pPr>
            <w:r w:rsidRPr="00455127">
              <w:t>2</w:t>
            </w:r>
          </w:p>
        </w:tc>
        <w:tc>
          <w:tcPr>
            <w:tcW w:w="850" w:type="dxa"/>
            <w:vAlign w:val="center"/>
          </w:tcPr>
          <w:p w:rsidR="00B82795" w:rsidRPr="00455127" w:rsidRDefault="00B82795" w:rsidP="00455127">
            <w:pPr>
              <w:textAlignment w:val="center"/>
            </w:pPr>
            <w:r w:rsidRPr="00455127">
              <w:t>综合性</w:t>
            </w:r>
          </w:p>
        </w:tc>
        <w:tc>
          <w:tcPr>
            <w:tcW w:w="709" w:type="dxa"/>
            <w:vAlign w:val="center"/>
          </w:tcPr>
          <w:p w:rsidR="00B82795" w:rsidRPr="00455127" w:rsidRDefault="00B82795" w:rsidP="00455127">
            <w:pPr>
              <w:textAlignment w:val="center"/>
            </w:pPr>
            <w:r w:rsidRPr="00455127">
              <w:t>1</w:t>
            </w:r>
          </w:p>
        </w:tc>
        <w:tc>
          <w:tcPr>
            <w:tcW w:w="743" w:type="dxa"/>
            <w:vAlign w:val="center"/>
          </w:tcPr>
          <w:p w:rsidR="00B82795" w:rsidRPr="00455127" w:rsidRDefault="00B82795" w:rsidP="00455127">
            <w:pPr>
              <w:textAlignment w:val="center"/>
            </w:pPr>
            <w:r w:rsidRPr="00455127">
              <w:t>必开</w:t>
            </w:r>
          </w:p>
        </w:tc>
      </w:tr>
    </w:tbl>
    <w:p w:rsidR="00B82795" w:rsidRPr="00455127" w:rsidRDefault="00B82795" w:rsidP="00455127">
      <w:pPr>
        <w:textAlignment w:val="center"/>
      </w:pPr>
      <w:r w:rsidRPr="00455127">
        <w:t>三、考核及成绩评定方式</w:t>
      </w:r>
    </w:p>
    <w:p w:rsidR="00B82795" w:rsidRPr="00455127" w:rsidRDefault="00B82795" w:rsidP="00455127">
      <w:pPr>
        <w:textAlignment w:val="center"/>
      </w:pPr>
      <w:r w:rsidRPr="00455127">
        <w:t>考核方式</w:t>
      </w:r>
    </w:p>
    <w:p w:rsidR="00B82795" w:rsidRPr="00455127" w:rsidRDefault="00B82795" w:rsidP="00455127">
      <w:pPr>
        <w:textAlignment w:val="center"/>
      </w:pPr>
      <w:r w:rsidRPr="00455127">
        <w:t>期末考试分上机考试和理论考试二部分。上机考试要求统一，具体考题由任课老师决定，理论考试统一试卷，并在教务处统一安排的时间里进行考试。</w:t>
      </w:r>
    </w:p>
    <w:p w:rsidR="00B82795" w:rsidRPr="00455127" w:rsidRDefault="00B82795" w:rsidP="00455127">
      <w:pPr>
        <w:textAlignment w:val="center"/>
      </w:pPr>
      <w:r w:rsidRPr="00455127">
        <w:t>成绩构成</w:t>
      </w:r>
    </w:p>
    <w:p w:rsidR="00B82795" w:rsidRPr="00455127" w:rsidRDefault="00B82795" w:rsidP="00455127">
      <w:pPr>
        <w:textAlignment w:val="center"/>
      </w:pPr>
      <w:r w:rsidRPr="00455127">
        <w:t>平时成绩</w:t>
      </w:r>
      <w:r w:rsidRPr="00455127">
        <w:t>*10%+</w:t>
      </w:r>
      <w:r w:rsidRPr="00455127">
        <w:t>期中考试成绩</w:t>
      </w:r>
      <w:r w:rsidRPr="00455127">
        <w:t>*20%+</w:t>
      </w:r>
      <w:r w:rsidRPr="00455127">
        <w:t>（期末上机考试成绩</w:t>
      </w:r>
      <w:r w:rsidRPr="00455127">
        <w:t>*30%+</w:t>
      </w:r>
      <w:r w:rsidRPr="00455127">
        <w:t>期末理论考试成绩</w:t>
      </w:r>
      <w:r w:rsidRPr="00455127">
        <w:t>*70%</w:t>
      </w:r>
      <w:r w:rsidRPr="00455127">
        <w:t>）</w:t>
      </w:r>
      <w:r w:rsidRPr="00455127">
        <w:t>*70%</w:t>
      </w:r>
    </w:p>
    <w:p w:rsidR="00B82795" w:rsidRPr="00455127" w:rsidRDefault="00B82795" w:rsidP="00455127">
      <w:pPr>
        <w:textAlignment w:val="center"/>
      </w:pPr>
      <w:r w:rsidRPr="00455127">
        <w:t>四、教材及参考书目</w:t>
      </w:r>
    </w:p>
    <w:p w:rsidR="00B82795" w:rsidRPr="00455127" w:rsidRDefault="00B82795" w:rsidP="00455127">
      <w:pPr>
        <w:textAlignment w:val="center"/>
      </w:pPr>
      <w:r w:rsidRPr="00455127">
        <w:t>教材：大学计算机基础，李海燕、周克兰、吴瑾，清华大学出版社，</w:t>
      </w:r>
      <w:r w:rsidRPr="00455127">
        <w:t>2013</w:t>
      </w:r>
      <w:r w:rsidRPr="00455127">
        <w:t>年</w:t>
      </w:r>
      <w:r w:rsidRPr="00455127">
        <w:t>7</w:t>
      </w:r>
      <w:r w:rsidRPr="00455127">
        <w:t>月，</w:t>
      </w:r>
      <w:r w:rsidRPr="00455127">
        <w:t>ISBN 978-7-302-32483-6</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大学计算机基础（第</w:t>
      </w:r>
      <w:r w:rsidRPr="00455127">
        <w:t>4</w:t>
      </w:r>
      <w:r w:rsidRPr="00455127">
        <w:t>版），杨振山、龚沛曾，高等教育出版社，</w:t>
      </w:r>
      <w:r w:rsidRPr="00455127">
        <w:t>2004</w:t>
      </w:r>
      <w:r w:rsidRPr="00455127">
        <w:t>年</w:t>
      </w:r>
      <w:r w:rsidRPr="00455127">
        <w:t>7</w:t>
      </w:r>
      <w:r w:rsidRPr="00455127">
        <w:t>月，</w:t>
      </w:r>
      <w:r w:rsidRPr="00455127">
        <w:t>ISBN 7-04-015389-0</w:t>
      </w:r>
    </w:p>
    <w:p w:rsidR="00B82795" w:rsidRPr="00455127" w:rsidRDefault="00B82795" w:rsidP="00455127">
      <w:pPr>
        <w:textAlignment w:val="center"/>
      </w:pPr>
      <w:r w:rsidRPr="00455127">
        <w:t>大学计算机基础上机实验指导与测试，杨振山、龚沛曾，高等教育出版社，</w:t>
      </w:r>
      <w:r w:rsidRPr="00455127">
        <w:t>2004</w:t>
      </w:r>
      <w:r w:rsidRPr="00455127">
        <w:t>年</w:t>
      </w:r>
      <w:r w:rsidRPr="00455127">
        <w:t>8</w:t>
      </w:r>
      <w:r w:rsidRPr="00455127">
        <w:t>月，</w:t>
      </w:r>
      <w:r w:rsidRPr="00455127">
        <w:t>ISBN 7-04-015502-8</w:t>
      </w:r>
    </w:p>
    <w:p w:rsidR="00B82795" w:rsidRPr="00455127" w:rsidRDefault="00B82795" w:rsidP="00455127">
      <w:pPr>
        <w:textAlignment w:val="center"/>
      </w:pPr>
      <w:r w:rsidRPr="00455127">
        <w:t>大学计算机信息技术教程（第</w:t>
      </w:r>
      <w:r w:rsidRPr="00455127">
        <w:t>6</w:t>
      </w:r>
      <w:r w:rsidRPr="00455127">
        <w:t>版修订本），张福炎、孙志挥，南京大学出版社，</w:t>
      </w:r>
      <w:r w:rsidRPr="00455127">
        <w:t>2009</w:t>
      </w:r>
      <w:r w:rsidRPr="00455127">
        <w:t>年</w:t>
      </w:r>
      <w:r w:rsidRPr="00455127">
        <w:t>6</w:t>
      </w:r>
      <w:r w:rsidRPr="00455127">
        <w:t>月，</w:t>
      </w:r>
      <w:r w:rsidRPr="00455127">
        <w:t xml:space="preserve">ISBN 978-7-305-04005-4 </w:t>
      </w:r>
    </w:p>
    <w:p w:rsidR="00185824" w:rsidRDefault="00185824" w:rsidP="00455127">
      <w:pPr>
        <w:textAlignment w:val="center"/>
      </w:pPr>
    </w:p>
    <w:p w:rsidR="00B82795"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024915" w:rsidRDefault="00024915"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pPr>
    </w:p>
    <w:p w:rsidR="002A63A9" w:rsidRDefault="002A63A9" w:rsidP="00455127">
      <w:pPr>
        <w:textAlignment w:val="center"/>
        <w:sectPr w:rsidR="002A63A9" w:rsidSect="00DC10DC">
          <w:pgSz w:w="11906" w:h="16838"/>
          <w:pgMar w:top="1440" w:right="1797" w:bottom="1440" w:left="1797" w:header="851" w:footer="992" w:gutter="0"/>
          <w:cols w:space="425"/>
          <w:docGrid w:type="lines" w:linePitch="312"/>
        </w:sectPr>
      </w:pPr>
    </w:p>
    <w:p w:rsidR="00B82795" w:rsidRPr="00A03DBE" w:rsidRDefault="00B82795" w:rsidP="00455127">
      <w:pPr>
        <w:textAlignment w:val="center"/>
        <w:rPr>
          <w:b/>
        </w:rPr>
      </w:pPr>
      <w:bookmarkStart w:id="62" w:name="_Toc456739667"/>
      <w:r w:rsidRPr="00A03DBE">
        <w:rPr>
          <w:rFonts w:hint="eastAsia"/>
          <w:b/>
        </w:rPr>
        <w:lastRenderedPageBreak/>
        <w:t>《</w:t>
      </w:r>
      <w:r w:rsidRPr="00A03DBE">
        <w:rPr>
          <w:b/>
        </w:rPr>
        <w:t>C</w:t>
      </w:r>
      <w:r w:rsidRPr="00A03DBE">
        <w:rPr>
          <w:b/>
        </w:rPr>
        <w:t>语言程序设计</w:t>
      </w:r>
      <w:r w:rsidRPr="00A03DBE">
        <w:rPr>
          <w:rFonts w:hint="eastAsia"/>
          <w:b/>
        </w:rPr>
        <w:t>》课程教学大纲</w:t>
      </w:r>
      <w:bookmarkEnd w:id="62"/>
    </w:p>
    <w:p w:rsidR="00B82795" w:rsidRDefault="00B82795" w:rsidP="00455127">
      <w:pPr>
        <w:textAlignment w:val="center"/>
      </w:pPr>
    </w:p>
    <w:p w:rsidR="0090510E" w:rsidRPr="00455127" w:rsidRDefault="0090510E" w:rsidP="0090510E">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90510E" w:rsidRPr="000B0236" w:rsidTr="00F8735C">
        <w:tc>
          <w:tcPr>
            <w:tcW w:w="1413" w:type="dxa"/>
            <w:shd w:val="clear" w:color="auto" w:fill="auto"/>
          </w:tcPr>
          <w:p w:rsidR="0090510E" w:rsidRPr="000B0236" w:rsidRDefault="0090510E" w:rsidP="00F8735C">
            <w:pPr>
              <w:jc w:val="center"/>
              <w:rPr>
                <w:b/>
                <w:bCs/>
                <w:szCs w:val="21"/>
              </w:rPr>
            </w:pPr>
            <w:r w:rsidRPr="000B0236">
              <w:rPr>
                <w:rFonts w:hint="eastAsia"/>
                <w:b/>
                <w:bCs/>
                <w:szCs w:val="21"/>
              </w:rPr>
              <w:t>修订时间</w:t>
            </w:r>
          </w:p>
        </w:tc>
        <w:tc>
          <w:tcPr>
            <w:tcW w:w="1559" w:type="dxa"/>
            <w:shd w:val="clear" w:color="auto" w:fill="auto"/>
          </w:tcPr>
          <w:p w:rsidR="0090510E" w:rsidRPr="000B0236" w:rsidRDefault="0090510E" w:rsidP="00F8735C">
            <w:pPr>
              <w:jc w:val="center"/>
              <w:rPr>
                <w:b/>
                <w:bCs/>
                <w:szCs w:val="21"/>
              </w:rPr>
            </w:pPr>
            <w:r w:rsidRPr="000B0236">
              <w:rPr>
                <w:rFonts w:hint="eastAsia"/>
                <w:b/>
                <w:bCs/>
                <w:szCs w:val="21"/>
              </w:rPr>
              <w:t>修订原因</w:t>
            </w:r>
          </w:p>
        </w:tc>
        <w:tc>
          <w:tcPr>
            <w:tcW w:w="5330" w:type="dxa"/>
            <w:shd w:val="clear" w:color="auto" w:fill="auto"/>
          </w:tcPr>
          <w:p w:rsidR="0090510E" w:rsidRPr="000B0236" w:rsidRDefault="0090510E" w:rsidP="00F8735C">
            <w:pPr>
              <w:jc w:val="center"/>
              <w:rPr>
                <w:b/>
                <w:bCs/>
                <w:szCs w:val="21"/>
              </w:rPr>
            </w:pPr>
            <w:r w:rsidRPr="000B0236">
              <w:rPr>
                <w:rFonts w:hint="eastAsia"/>
                <w:b/>
                <w:bCs/>
                <w:szCs w:val="21"/>
              </w:rPr>
              <w:t>内容概要</w:t>
            </w:r>
          </w:p>
        </w:tc>
      </w:tr>
      <w:tr w:rsidR="0090510E" w:rsidRPr="000B0236" w:rsidTr="00F8735C">
        <w:tc>
          <w:tcPr>
            <w:tcW w:w="1413" w:type="dxa"/>
            <w:shd w:val="clear" w:color="auto" w:fill="auto"/>
          </w:tcPr>
          <w:p w:rsidR="0090510E" w:rsidRPr="000B0236" w:rsidRDefault="0090510E"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90510E" w:rsidRPr="000B0236" w:rsidRDefault="0090510E"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90510E" w:rsidRPr="000B0236" w:rsidRDefault="0090510E"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90510E" w:rsidRPr="000B0236" w:rsidTr="00F8735C">
        <w:tc>
          <w:tcPr>
            <w:tcW w:w="1413" w:type="dxa"/>
            <w:shd w:val="clear" w:color="auto" w:fill="auto"/>
          </w:tcPr>
          <w:p w:rsidR="0090510E" w:rsidRPr="000B0236" w:rsidRDefault="0090510E" w:rsidP="00F8735C">
            <w:pPr>
              <w:rPr>
                <w:rFonts w:ascii="Times New Roman" w:hAnsi="Times New Roman"/>
                <w:szCs w:val="21"/>
              </w:rPr>
            </w:pPr>
          </w:p>
        </w:tc>
        <w:tc>
          <w:tcPr>
            <w:tcW w:w="1559" w:type="dxa"/>
            <w:shd w:val="clear" w:color="auto" w:fill="auto"/>
          </w:tcPr>
          <w:p w:rsidR="0090510E" w:rsidRPr="000B0236" w:rsidRDefault="0090510E" w:rsidP="00F8735C">
            <w:pPr>
              <w:rPr>
                <w:rFonts w:ascii="Times New Roman" w:hAnsi="Times New Roman"/>
                <w:szCs w:val="21"/>
              </w:rPr>
            </w:pPr>
          </w:p>
        </w:tc>
        <w:tc>
          <w:tcPr>
            <w:tcW w:w="5330" w:type="dxa"/>
            <w:shd w:val="clear" w:color="auto" w:fill="auto"/>
          </w:tcPr>
          <w:p w:rsidR="0090510E" w:rsidRPr="000B0236" w:rsidRDefault="0090510E" w:rsidP="00F8735C">
            <w:pPr>
              <w:rPr>
                <w:rFonts w:ascii="Times New Roman" w:hAnsi="Times New Roman"/>
                <w:szCs w:val="21"/>
              </w:rPr>
            </w:pPr>
          </w:p>
        </w:tc>
      </w:tr>
      <w:tr w:rsidR="0090510E" w:rsidRPr="00005BF3" w:rsidTr="00F8735C">
        <w:tc>
          <w:tcPr>
            <w:tcW w:w="1413" w:type="dxa"/>
            <w:shd w:val="clear" w:color="auto" w:fill="auto"/>
          </w:tcPr>
          <w:p w:rsidR="0090510E" w:rsidRPr="000B0236" w:rsidRDefault="0090510E" w:rsidP="00F8735C">
            <w:pPr>
              <w:rPr>
                <w:rFonts w:ascii="Times New Roman" w:hAnsi="Times New Roman"/>
                <w:szCs w:val="21"/>
              </w:rPr>
            </w:pPr>
          </w:p>
        </w:tc>
        <w:tc>
          <w:tcPr>
            <w:tcW w:w="1559" w:type="dxa"/>
            <w:shd w:val="clear" w:color="auto" w:fill="auto"/>
          </w:tcPr>
          <w:p w:rsidR="0090510E" w:rsidRPr="000B0236" w:rsidRDefault="0090510E" w:rsidP="00F8735C">
            <w:pPr>
              <w:rPr>
                <w:rFonts w:ascii="Times New Roman" w:hAnsi="Times New Roman"/>
                <w:szCs w:val="21"/>
              </w:rPr>
            </w:pPr>
          </w:p>
        </w:tc>
        <w:tc>
          <w:tcPr>
            <w:tcW w:w="5330" w:type="dxa"/>
            <w:shd w:val="clear" w:color="auto" w:fill="auto"/>
          </w:tcPr>
          <w:p w:rsidR="0090510E" w:rsidRPr="00005BF3" w:rsidRDefault="0090510E" w:rsidP="00F8735C">
            <w:pPr>
              <w:rPr>
                <w:rFonts w:ascii="Times New Roman" w:hAnsi="Times New Roman"/>
                <w:szCs w:val="21"/>
              </w:rPr>
            </w:pPr>
          </w:p>
        </w:tc>
      </w:tr>
    </w:tbl>
    <w:p w:rsidR="0090510E" w:rsidRDefault="0090510E" w:rsidP="00455127">
      <w:pPr>
        <w:textAlignment w:val="center"/>
      </w:pPr>
    </w:p>
    <w:p w:rsidR="0090510E" w:rsidRPr="00455127" w:rsidRDefault="0090510E" w:rsidP="00455127">
      <w:pPr>
        <w:textAlignment w:val="center"/>
      </w:pPr>
    </w:p>
    <w:tbl>
      <w:tblPr>
        <w:tblW w:w="0" w:type="auto"/>
        <w:tblLayout w:type="fixed"/>
        <w:tblLook w:val="04A0" w:firstRow="1" w:lastRow="0" w:firstColumn="1" w:lastColumn="0" w:noHBand="0" w:noVBand="1"/>
      </w:tblPr>
      <w:tblGrid>
        <w:gridCol w:w="4148"/>
        <w:gridCol w:w="4148"/>
      </w:tblGrid>
      <w:tr w:rsidR="00B82795" w:rsidRPr="00455127" w:rsidTr="009871E5">
        <w:tc>
          <w:tcPr>
            <w:tcW w:w="4148" w:type="dxa"/>
            <w:hideMark/>
          </w:tcPr>
          <w:p w:rsidR="00B82795" w:rsidRPr="00455127" w:rsidRDefault="00B82795" w:rsidP="00455127">
            <w:pPr>
              <w:textAlignment w:val="center"/>
            </w:pPr>
            <w:r w:rsidRPr="00455127">
              <w:rPr>
                <w:rFonts w:hint="eastAsia"/>
              </w:rPr>
              <w:t>课程名称：</w:t>
            </w:r>
            <w:r w:rsidRPr="00455127">
              <w:t>C</w:t>
            </w:r>
            <w:r w:rsidRPr="00455127">
              <w:rPr>
                <w:rFonts w:hint="eastAsia"/>
              </w:rPr>
              <w:t>语言程序设计</w:t>
            </w:r>
          </w:p>
        </w:tc>
        <w:tc>
          <w:tcPr>
            <w:tcW w:w="4148" w:type="dxa"/>
            <w:hideMark/>
          </w:tcPr>
          <w:p w:rsidR="00B82795" w:rsidRPr="00455127" w:rsidRDefault="00B82795" w:rsidP="00455127">
            <w:pPr>
              <w:textAlignment w:val="center"/>
            </w:pPr>
            <w:r w:rsidRPr="00455127">
              <w:rPr>
                <w:rFonts w:hint="eastAsia"/>
              </w:rPr>
              <w:t>课程代码：</w:t>
            </w:r>
            <w:r w:rsidRPr="00455127">
              <w:t>00271003</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英文名称：</w:t>
            </w:r>
            <w:r w:rsidRPr="00455127">
              <w:t>C Language Programming</w:t>
            </w: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课程性质：通识教育课程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4</w:t>
            </w:r>
            <w:r w:rsidRPr="00455127">
              <w:rPr>
                <w:rFonts w:hint="eastAsia"/>
              </w:rPr>
              <w:t>学分</w:t>
            </w:r>
            <w:r w:rsidRPr="00455127">
              <w:t>/108</w:t>
            </w:r>
            <w:r w:rsidRPr="00455127">
              <w:rPr>
                <w:rFonts w:hint="eastAsia"/>
              </w:rPr>
              <w:t>学时</w:t>
            </w:r>
            <w:r w:rsidRPr="00455127">
              <w:t>(54+54)</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2</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适用专业：电气工程及其自动化，通信工程，信息工程等非计算机专业</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先修课程：计算机信息技术</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后续课程：计算机原理及应用、单片机原理与应用等</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开课单位：计算机科学与技术学院</w:t>
            </w:r>
          </w:p>
        </w:tc>
        <w:tc>
          <w:tcPr>
            <w:tcW w:w="4148" w:type="dxa"/>
            <w:hideMark/>
          </w:tcPr>
          <w:p w:rsidR="00B82795" w:rsidRPr="00455127" w:rsidRDefault="00B82795" w:rsidP="00455127">
            <w:pPr>
              <w:textAlignment w:val="center"/>
            </w:pPr>
            <w:r w:rsidRPr="00455127">
              <w:rPr>
                <w:rFonts w:hint="eastAsia"/>
              </w:rPr>
              <w:t>课程负责人：张志强</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大纲执笔人：张志强</w:t>
            </w:r>
          </w:p>
        </w:tc>
        <w:tc>
          <w:tcPr>
            <w:tcW w:w="4148" w:type="dxa"/>
            <w:hideMark/>
          </w:tcPr>
          <w:p w:rsidR="00B82795" w:rsidRPr="00455127" w:rsidRDefault="00B82795" w:rsidP="00455127">
            <w:pPr>
              <w:textAlignment w:val="center"/>
            </w:pPr>
            <w:r w:rsidRPr="00455127">
              <w:rPr>
                <w:rFonts w:hint="eastAsia"/>
              </w:rPr>
              <w:t>大纲审核人：吴瑾</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w:t>
      </w:r>
    </w:p>
    <w:p w:rsidR="00B82795" w:rsidRPr="00455127" w:rsidRDefault="00B82795" w:rsidP="00455127">
      <w:pPr>
        <w:textAlignment w:val="center"/>
      </w:pPr>
      <w:r w:rsidRPr="00455127">
        <w:t>C</w:t>
      </w:r>
      <w:r w:rsidRPr="00455127">
        <w:rPr>
          <w:rFonts w:hint="eastAsia"/>
        </w:rPr>
        <w:t>程序设计语言是目前应用领域最广泛的程序设计语言，本课程是为非计算机专业的本科生开设的一门计算机程序设计语言课。</w:t>
      </w:r>
      <w:r w:rsidRPr="00455127">
        <w:t>C</w:t>
      </w:r>
      <w:r w:rsidRPr="00455127">
        <w:rPr>
          <w:rFonts w:hint="eastAsia"/>
        </w:rPr>
        <w:t>程序设计也是实践性非常强的一门课程，通过本课程的实验教学，使学生切实掌握</w:t>
      </w:r>
      <w:r w:rsidRPr="00455127">
        <w:t>C</w:t>
      </w:r>
      <w:r w:rsidRPr="00455127">
        <w:rPr>
          <w:rFonts w:hint="eastAsia"/>
        </w:rPr>
        <w:t>语言程序的编辑、编译、调试、运行的方法和技巧。</w:t>
      </w:r>
    </w:p>
    <w:p w:rsidR="00B82795" w:rsidRPr="00455127" w:rsidRDefault="00B82795" w:rsidP="00455127">
      <w:pPr>
        <w:textAlignment w:val="center"/>
      </w:pPr>
      <w:r w:rsidRPr="00455127">
        <w:rPr>
          <w:rFonts w:hint="eastAsia"/>
        </w:rPr>
        <w:t>教学目标：</w:t>
      </w:r>
    </w:p>
    <w:p w:rsidR="00B82795" w:rsidRPr="00455127" w:rsidRDefault="00B82795" w:rsidP="00455127">
      <w:pPr>
        <w:textAlignment w:val="center"/>
      </w:pPr>
      <w:r w:rsidRPr="00455127">
        <w:t xml:space="preserve">1. </w:t>
      </w:r>
      <w:r w:rsidRPr="00455127">
        <w:rPr>
          <w:rFonts w:hint="eastAsia"/>
        </w:rPr>
        <w:t>通过本课程的学习，使学生掌握</w:t>
      </w:r>
      <w:r w:rsidRPr="00455127">
        <w:t>C</w:t>
      </w:r>
      <w:r w:rsidRPr="00455127">
        <w:rPr>
          <w:rFonts w:hint="eastAsia"/>
        </w:rPr>
        <w:t>语言程序设计的基本知识，掌握顺序、选择、循环程序结构，掌握常见算法的使用、掌握指针和链表，学习结构化程序设计的基本思想，培养学生使用</w:t>
      </w:r>
      <w:r w:rsidRPr="00455127">
        <w:t>C</w:t>
      </w:r>
      <w:r w:rsidRPr="00455127">
        <w:rPr>
          <w:rFonts w:hint="eastAsia"/>
        </w:rPr>
        <w:t>语言解决实际问题的能力；</w:t>
      </w:r>
    </w:p>
    <w:p w:rsidR="00B82795" w:rsidRPr="00455127" w:rsidRDefault="00B82795" w:rsidP="00455127">
      <w:pPr>
        <w:textAlignment w:val="center"/>
      </w:pPr>
      <w:r w:rsidRPr="00455127">
        <w:t xml:space="preserve">2. </w:t>
      </w:r>
      <w:r w:rsidRPr="00455127">
        <w:rPr>
          <w:rFonts w:hint="eastAsia"/>
        </w:rPr>
        <w:t>通过本课程的学习，使学生在掌握</w:t>
      </w:r>
      <w:r w:rsidRPr="00455127">
        <w:t>C</w:t>
      </w:r>
      <w:r w:rsidRPr="00455127">
        <w:rPr>
          <w:rFonts w:hint="eastAsia"/>
        </w:rPr>
        <w:t>程序设计基本方法的基础上逐步形成正确的程序设计思想，为后继学习和应用打下良好基础；</w:t>
      </w:r>
    </w:p>
    <w:p w:rsidR="00B82795" w:rsidRPr="00455127" w:rsidRDefault="00B82795" w:rsidP="00455127">
      <w:pPr>
        <w:textAlignment w:val="center"/>
      </w:pPr>
      <w:r w:rsidRPr="00455127">
        <w:t xml:space="preserve">3. </w:t>
      </w:r>
      <w:r w:rsidRPr="00455127">
        <w:rPr>
          <w:rFonts w:hint="eastAsia"/>
        </w:rPr>
        <w:t>通过课程实验，使学生掌握</w:t>
      </w:r>
      <w:r w:rsidRPr="00455127">
        <w:t>C</w:t>
      </w:r>
      <w:r w:rsidRPr="00455127">
        <w:rPr>
          <w:rFonts w:hint="eastAsia"/>
        </w:rPr>
        <w:t>语言集成开发环境的用法，学习并掌握</w:t>
      </w:r>
      <w:r w:rsidRPr="00455127">
        <w:t>C</w:t>
      </w:r>
      <w:r w:rsidRPr="00455127">
        <w:rPr>
          <w:rFonts w:hint="eastAsia"/>
        </w:rPr>
        <w:t>语言程序设计的基本知识，掌握顺序、选择、循环程序结构，掌握常见算法的使用、掌握指针和链表，学习结构化程序设计的基本思想，培养学生使用</w:t>
      </w:r>
      <w:r w:rsidRPr="00455127">
        <w:t>C</w:t>
      </w:r>
      <w:r w:rsidRPr="00455127">
        <w:rPr>
          <w:rFonts w:hint="eastAsia"/>
        </w:rPr>
        <w:t>语言解决实际问题的能力；</w:t>
      </w:r>
    </w:p>
    <w:p w:rsidR="00B82795" w:rsidRPr="00455127" w:rsidRDefault="00B82795" w:rsidP="00455127">
      <w:pPr>
        <w:textAlignment w:val="center"/>
      </w:pPr>
      <w:r w:rsidRPr="00455127">
        <w:t xml:space="preserve">4. </w:t>
      </w:r>
      <w:r w:rsidRPr="00455127">
        <w:rPr>
          <w:rFonts w:hint="eastAsia"/>
        </w:rPr>
        <w:t>通过课程实验的学习，使学生在掌握</w:t>
      </w:r>
      <w:r w:rsidRPr="00455127">
        <w:t>C</w:t>
      </w:r>
      <w:r w:rsidRPr="00455127">
        <w:rPr>
          <w:rFonts w:hint="eastAsia"/>
        </w:rPr>
        <w:t>程序设计基本方法的基础上逐步形成正确的程序设计思想，为后继学习和应用打下良好基础。</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教学目标与毕业要求的对应关系：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2693"/>
        <w:gridCol w:w="1276"/>
        <w:gridCol w:w="3099"/>
      </w:tblGrid>
      <w:tr w:rsidR="00B82795" w:rsidRPr="00455127" w:rsidTr="009871E5">
        <w:trPr>
          <w:jc w:val="center"/>
        </w:trPr>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p>
        </w:tc>
        <w:tc>
          <w:tcPr>
            <w:tcW w:w="2693"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课程目标</w:t>
            </w:r>
          </w:p>
        </w:tc>
        <w:tc>
          <w:tcPr>
            <w:tcW w:w="309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对应关系说明</w:t>
            </w:r>
          </w:p>
        </w:tc>
      </w:tr>
      <w:tr w:rsidR="00B82795" w:rsidRPr="00455127" w:rsidTr="009871E5">
        <w:trPr>
          <w:trHeight w:val="676"/>
          <w:jc w:val="center"/>
        </w:trPr>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1</w:t>
            </w:r>
            <w:r w:rsidRPr="00455127">
              <w:rPr>
                <w:rFonts w:hint="eastAsia"/>
              </w:rPr>
              <w:t>：</w:t>
            </w:r>
          </w:p>
          <w:p w:rsidR="00B82795" w:rsidRPr="00455127" w:rsidRDefault="00B82795" w:rsidP="00455127">
            <w:pPr>
              <w:textAlignment w:val="center"/>
            </w:pPr>
            <w:r w:rsidRPr="00455127">
              <w:rPr>
                <w:rFonts w:hint="eastAsia"/>
              </w:rPr>
              <w:t>工程知识</w:t>
            </w:r>
          </w:p>
        </w:tc>
        <w:tc>
          <w:tcPr>
            <w:tcW w:w="2693"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1-4 </w:t>
            </w:r>
            <w:r w:rsidRPr="00455127">
              <w:rPr>
                <w:rFonts w:hint="eastAsia"/>
              </w:rPr>
              <w:t>理解计算机软硬件知识，掌握一门编程语言并用于解决复杂工程问题过程中的算法实现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1</w:t>
            </w:r>
          </w:p>
        </w:tc>
        <w:tc>
          <w:tcPr>
            <w:tcW w:w="309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w:t>
            </w:r>
            <w:r w:rsidRPr="00455127">
              <w:t>C</w:t>
            </w:r>
            <w:r w:rsidRPr="00455127">
              <w:rPr>
                <w:rFonts w:hint="eastAsia"/>
              </w:rPr>
              <w:t>语言程序设计的基本知识，培养学生使用</w:t>
            </w:r>
            <w:r w:rsidRPr="00455127">
              <w:t>C</w:t>
            </w:r>
            <w:r w:rsidRPr="00455127">
              <w:rPr>
                <w:rFonts w:hint="eastAsia"/>
              </w:rPr>
              <w:t>语言解决实际问题的能力。</w:t>
            </w:r>
          </w:p>
        </w:tc>
      </w:tr>
      <w:tr w:rsidR="00B82795" w:rsidRPr="00455127" w:rsidTr="009871E5">
        <w:trPr>
          <w:trHeight w:val="413"/>
          <w:jc w:val="center"/>
        </w:trPr>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3</w:t>
            </w:r>
            <w:r w:rsidRPr="00455127">
              <w:rPr>
                <w:rFonts w:hint="eastAsia"/>
              </w:rPr>
              <w:t>：</w:t>
            </w:r>
          </w:p>
          <w:p w:rsidR="00B82795" w:rsidRPr="00455127" w:rsidRDefault="00B82795" w:rsidP="00455127">
            <w:pPr>
              <w:textAlignment w:val="center"/>
            </w:pPr>
            <w:r w:rsidRPr="00455127">
              <w:rPr>
                <w:rFonts w:hint="eastAsia"/>
              </w:rPr>
              <w:lastRenderedPageBreak/>
              <w:t>设计</w:t>
            </w:r>
            <w:r w:rsidRPr="00455127">
              <w:t>/</w:t>
            </w:r>
            <w:r w:rsidRPr="00455127">
              <w:rPr>
                <w:rFonts w:hint="eastAsia"/>
              </w:rPr>
              <w:t>开发解决方案</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lastRenderedPageBreak/>
              <w:t xml:space="preserve">3-2 </w:t>
            </w:r>
            <w:r w:rsidRPr="00455127">
              <w:rPr>
                <w:rFonts w:hint="eastAsia"/>
              </w:rPr>
              <w:t>能针对需求独立进行</w:t>
            </w:r>
            <w:r w:rsidRPr="00455127">
              <w:rPr>
                <w:rFonts w:hint="eastAsia"/>
              </w:rPr>
              <w:lastRenderedPageBreak/>
              <w:t>算法和程序设计，并能验证算法和程序的正确性</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lastRenderedPageBreak/>
              <w:t>教学目标</w:t>
            </w:r>
            <w:r w:rsidRPr="00455127">
              <w:t>2</w:t>
            </w:r>
          </w:p>
        </w:tc>
        <w:tc>
          <w:tcPr>
            <w:tcW w:w="309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在掌握</w:t>
            </w:r>
            <w:r w:rsidRPr="00455127">
              <w:t>C</w:t>
            </w:r>
            <w:r w:rsidRPr="00455127">
              <w:rPr>
                <w:rFonts w:hint="eastAsia"/>
              </w:rPr>
              <w:t>程序设计基本方法的</w:t>
            </w:r>
            <w:r w:rsidRPr="00455127">
              <w:rPr>
                <w:rFonts w:hint="eastAsia"/>
              </w:rPr>
              <w:lastRenderedPageBreak/>
              <w:t>基础上逐步形成正确的程序设计思想，具有完成电气和自动化工程项目的模拟和仿真的能力。</w:t>
            </w:r>
          </w:p>
        </w:tc>
      </w:tr>
      <w:tr w:rsidR="00B82795" w:rsidRPr="00455127" w:rsidTr="009871E5">
        <w:trPr>
          <w:trHeight w:val="412"/>
          <w:jc w:val="center"/>
        </w:trPr>
        <w:tc>
          <w:tcPr>
            <w:tcW w:w="1312" w:type="dxa"/>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使学生在掌握</w:t>
            </w:r>
            <w:r w:rsidRPr="00455127">
              <w:t>C</w:t>
            </w:r>
            <w:r w:rsidRPr="00455127">
              <w:rPr>
                <w:rFonts w:hint="eastAsia"/>
              </w:rPr>
              <w:t>程序设计基本方法的基础上逐步形成正确的程序设计思想。</w:t>
            </w:r>
          </w:p>
        </w:tc>
      </w:tr>
      <w:tr w:rsidR="00B82795" w:rsidRPr="00455127" w:rsidTr="009871E5">
        <w:trPr>
          <w:trHeight w:val="718"/>
          <w:jc w:val="center"/>
        </w:trPr>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5</w:t>
            </w:r>
            <w:r w:rsidRPr="00455127">
              <w:rPr>
                <w:rFonts w:hint="eastAsia"/>
              </w:rPr>
              <w:t>：</w:t>
            </w:r>
          </w:p>
          <w:p w:rsidR="00B82795" w:rsidRPr="00455127" w:rsidRDefault="00B82795" w:rsidP="00455127">
            <w:pPr>
              <w:textAlignment w:val="center"/>
            </w:pPr>
            <w:r w:rsidRPr="00455127">
              <w:rPr>
                <w:rFonts w:hint="eastAsia"/>
              </w:rPr>
              <w:t>使用现代工具</w:t>
            </w:r>
          </w:p>
        </w:tc>
        <w:tc>
          <w:tcPr>
            <w:tcW w:w="2693"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5-1 </w:t>
            </w:r>
            <w:r w:rsidRPr="00455127">
              <w:rPr>
                <w:rFonts w:hint="eastAsia"/>
              </w:rPr>
              <w:t>能恰当使用计算机软件及仿真工具，完成电气和自动化工程项目的模拟和仿真</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3</w:t>
            </w:r>
          </w:p>
        </w:tc>
        <w:tc>
          <w:tcPr>
            <w:tcW w:w="309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w:t>
            </w:r>
            <w:r w:rsidRPr="00455127">
              <w:t>C</w:t>
            </w:r>
            <w:r w:rsidRPr="00455127">
              <w:rPr>
                <w:rFonts w:hint="eastAsia"/>
              </w:rPr>
              <w:t>语言集成开发环境的用法，学习并掌握</w:t>
            </w:r>
            <w:r w:rsidRPr="00455127">
              <w:t>C</w:t>
            </w:r>
            <w:r w:rsidRPr="00455127">
              <w:rPr>
                <w:rFonts w:hint="eastAsia"/>
              </w:rPr>
              <w:t>语言程序设计的知识培养学生使用</w:t>
            </w:r>
            <w:r w:rsidRPr="00455127">
              <w:t>C</w:t>
            </w:r>
            <w:r w:rsidRPr="00455127">
              <w:rPr>
                <w:rFonts w:hint="eastAsia"/>
              </w:rPr>
              <w:t>语言解决实际问题的能力。</w:t>
            </w:r>
          </w:p>
        </w:tc>
      </w:tr>
    </w:tbl>
    <w:p w:rsidR="00B82795" w:rsidRPr="00455127" w:rsidRDefault="00B82795" w:rsidP="00455127">
      <w:pPr>
        <w:textAlignment w:val="center"/>
      </w:pPr>
      <w:r w:rsidRPr="00455127">
        <w:rPr>
          <w:rFonts w:hint="eastAsia"/>
        </w:rPr>
        <w:t>二、课程教学内容及学时分配（含课程教学、自学、作业、讨论等内容和要求，指明重点内容和难点内容。重点内容：</w:t>
      </w:r>
      <w:r w:rsidRPr="00455127">
        <w:sym w:font="Wingdings" w:char="F0AB"/>
      </w:r>
      <w:r w:rsidRPr="00455127">
        <w:rPr>
          <w:rFonts w:hint="eastAsia"/>
        </w:rPr>
        <w:t>；难点内容：</w:t>
      </w:r>
      <w:r w:rsidRPr="00455127">
        <w:t>∆</w:t>
      </w:r>
      <w:r w:rsidRPr="00455127">
        <w:rPr>
          <w:rFonts w:hint="eastAsia"/>
        </w:rPr>
        <w:t>）</w:t>
      </w:r>
    </w:p>
    <w:p w:rsidR="00B82795" w:rsidRPr="00455127" w:rsidRDefault="00B82795" w:rsidP="00455127">
      <w:pPr>
        <w:textAlignment w:val="center"/>
      </w:pPr>
      <w:r w:rsidRPr="00455127">
        <w:rPr>
          <w:rFonts w:hint="eastAsia"/>
        </w:rPr>
        <w:t>第一章</w:t>
      </w:r>
      <w:r w:rsidRPr="00455127">
        <w:t xml:space="preserve"> C</w:t>
      </w:r>
      <w:r w:rsidRPr="00455127">
        <w:rPr>
          <w:rFonts w:hint="eastAsia"/>
        </w:rPr>
        <w:t>语言导论（支撑课程目标</w:t>
      </w:r>
      <w:r w:rsidRPr="00455127">
        <w:t>1</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1</w:t>
      </w:r>
      <w:r w:rsidRPr="00455127">
        <w:rPr>
          <w:rFonts w:hint="eastAsia"/>
        </w:rPr>
        <w:t>章阐述了计算机及程序的基本工作原理，</w:t>
      </w:r>
      <w:r w:rsidRPr="00455127">
        <w:t>C</w:t>
      </w:r>
      <w:r w:rsidRPr="00455127">
        <w:rPr>
          <w:rFonts w:hint="eastAsia"/>
        </w:rPr>
        <w:t>语言程序是怎样运行的，并通过一个完整的</w:t>
      </w:r>
      <w:r w:rsidRPr="00455127">
        <w:t>C</w:t>
      </w:r>
      <w:r w:rsidRPr="00455127">
        <w:rPr>
          <w:rFonts w:hint="eastAsia"/>
        </w:rPr>
        <w:t>程序例子介绍了</w:t>
      </w:r>
      <w:r w:rsidRPr="00455127">
        <w:t>C</w:t>
      </w:r>
      <w:r w:rsidRPr="00455127">
        <w:rPr>
          <w:rFonts w:hint="eastAsia"/>
        </w:rPr>
        <w:t>程序的各部分组成、功能及</w:t>
      </w:r>
      <w:r w:rsidRPr="00455127">
        <w:t>C</w:t>
      </w:r>
      <w:r w:rsidRPr="00455127">
        <w:rPr>
          <w:rFonts w:hint="eastAsia"/>
        </w:rPr>
        <w:t>程序编辑、编译、运行的方法。通过本章的学习，使学生能够对</w:t>
      </w:r>
      <w:r w:rsidRPr="00455127">
        <w:t>C</w:t>
      </w:r>
      <w:r w:rsidRPr="00455127">
        <w:rPr>
          <w:rFonts w:hint="eastAsia"/>
        </w:rPr>
        <w:t>语言程序及程序设计的过程和方法有一个基本的认识。</w:t>
      </w:r>
    </w:p>
    <w:p w:rsidR="00B82795" w:rsidRPr="00455127" w:rsidRDefault="00B82795" w:rsidP="00455127">
      <w:pPr>
        <w:textAlignment w:val="center"/>
      </w:pPr>
      <w:r w:rsidRPr="00455127">
        <w:t>2</w:t>
      </w:r>
      <w:r w:rsidRPr="00455127">
        <w:rPr>
          <w:rFonts w:hint="eastAsia"/>
        </w:rPr>
        <w:t>、教学要点</w:t>
      </w:r>
    </w:p>
    <w:p w:rsidR="00B82795" w:rsidRPr="00455127" w:rsidRDefault="00B82795" w:rsidP="00455127">
      <w:pPr>
        <w:textAlignment w:val="center"/>
      </w:pPr>
      <w:r w:rsidRPr="00455127">
        <w:t>C</w:t>
      </w:r>
      <w:r w:rsidRPr="00455127">
        <w:rPr>
          <w:rFonts w:hint="eastAsia"/>
        </w:rPr>
        <w:t>语言概述：</w:t>
      </w:r>
      <w:r w:rsidRPr="00455127">
        <w:t>C</w:t>
      </w:r>
      <w:r w:rsidRPr="00455127">
        <w:rPr>
          <w:rFonts w:hint="eastAsia"/>
        </w:rPr>
        <w:t>语言的主要功能、</w:t>
      </w:r>
      <w:r w:rsidRPr="00455127">
        <w:t>C</w:t>
      </w:r>
      <w:r w:rsidRPr="00455127">
        <w:rPr>
          <w:rFonts w:hint="eastAsia"/>
        </w:rPr>
        <w:t>语言的起源、</w:t>
      </w:r>
      <w:r w:rsidRPr="00455127">
        <w:t>C</w:t>
      </w:r>
      <w:r w:rsidRPr="00455127">
        <w:rPr>
          <w:rFonts w:hint="eastAsia"/>
        </w:rPr>
        <w:t>语言的学习阶段与学习方法；</w:t>
      </w:r>
    </w:p>
    <w:p w:rsidR="00B82795" w:rsidRPr="00455127" w:rsidRDefault="00B82795" w:rsidP="00455127">
      <w:pPr>
        <w:textAlignment w:val="center"/>
      </w:pPr>
      <w:r w:rsidRPr="00455127">
        <w:rPr>
          <w:rFonts w:hint="eastAsia"/>
        </w:rPr>
        <w:t>讲解第一个</w:t>
      </w:r>
      <w:r w:rsidRPr="00455127">
        <w:t>c</w:t>
      </w:r>
      <w:r w:rsidRPr="00455127">
        <w:rPr>
          <w:rFonts w:hint="eastAsia"/>
        </w:rPr>
        <w:t>程序：什么是程序代码、空白和注释、预处理指令、</w:t>
      </w:r>
      <w:r w:rsidRPr="00455127">
        <w:t>main</w:t>
      </w:r>
      <w:r w:rsidRPr="00455127">
        <w:rPr>
          <w:rFonts w:hint="eastAsia"/>
        </w:rPr>
        <w:t>函数、程序的基本输出方法；</w:t>
      </w:r>
    </w:p>
    <w:p w:rsidR="00B82795" w:rsidRPr="00455127" w:rsidRDefault="00B82795" w:rsidP="00455127">
      <w:pPr>
        <w:textAlignment w:val="center"/>
      </w:pPr>
      <w:r w:rsidRPr="00455127">
        <w:rPr>
          <w:rFonts w:hint="eastAsia"/>
        </w:rPr>
        <w:t>讲解</w:t>
      </w:r>
      <w:r w:rsidRPr="00455127">
        <w:t>C</w:t>
      </w:r>
      <w:r w:rsidRPr="00455127">
        <w:rPr>
          <w:rFonts w:hint="eastAsia"/>
        </w:rPr>
        <w:t>语言程序的运行方法：</w:t>
      </w:r>
      <w:r w:rsidRPr="00455127">
        <w:t>C</w:t>
      </w:r>
      <w:r w:rsidRPr="00455127">
        <w:rPr>
          <w:rFonts w:hint="eastAsia"/>
        </w:rPr>
        <w:t>源程序是如何编译的、</w:t>
      </w:r>
      <w:r w:rsidRPr="00455127">
        <w:t>C</w:t>
      </w:r>
      <w:r w:rsidRPr="00455127">
        <w:rPr>
          <w:rFonts w:hint="eastAsia"/>
        </w:rPr>
        <w:t>程序的运行和调试方法；</w:t>
      </w:r>
    </w:p>
    <w:p w:rsidR="00B82795" w:rsidRPr="00455127" w:rsidRDefault="00B82795" w:rsidP="00455127">
      <w:pPr>
        <w:textAlignment w:val="center"/>
      </w:pPr>
      <w:r w:rsidRPr="00455127">
        <w:rPr>
          <w:rFonts w:hint="eastAsia"/>
        </w:rPr>
        <w:t>第二章</w:t>
      </w:r>
      <w:r w:rsidRPr="00455127">
        <w:t xml:space="preserve"> </w:t>
      </w:r>
      <w:r w:rsidRPr="00455127">
        <w:rPr>
          <w:rFonts w:hint="eastAsia"/>
        </w:rPr>
        <w:t>数据</w:t>
      </w:r>
      <w:r w:rsidRPr="00455127">
        <w:t xml:space="preserve"> </w:t>
      </w:r>
      <w:r w:rsidRPr="00455127">
        <w:rPr>
          <w:rFonts w:hint="eastAsia"/>
        </w:rPr>
        <w:t>（支撑课程目标</w:t>
      </w:r>
      <w:r w:rsidRPr="00455127">
        <w:t>1</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2</w:t>
      </w:r>
      <w:r w:rsidRPr="00455127">
        <w:rPr>
          <w:rFonts w:hint="eastAsia"/>
        </w:rPr>
        <w:t>章介绍计算机中数据的存储方式，从而引入了整数、浮点数、指针等数据类型的概念，并使学生理解这些数据类型的作用和意义。在本章最后介绍了</w:t>
      </w:r>
      <w:r w:rsidRPr="00455127">
        <w:t>C</w:t>
      </w:r>
      <w:r w:rsidRPr="00455127">
        <w:rPr>
          <w:rFonts w:hint="eastAsia"/>
        </w:rPr>
        <w:t>语言中输入、输出的基本方法，使学生马上可以通过这些输入、输出功能，对刚学到的各种不同类型数据进行比较和分析。</w:t>
      </w:r>
    </w:p>
    <w:p w:rsidR="00B82795" w:rsidRPr="00455127" w:rsidRDefault="00B82795" w:rsidP="00455127">
      <w:pPr>
        <w:textAlignment w:val="center"/>
      </w:pPr>
      <w:r w:rsidRPr="00455127">
        <w:t>2</w:t>
      </w:r>
      <w:r w:rsidRPr="00455127">
        <w:rPr>
          <w:rFonts w:hint="eastAsia"/>
        </w:rPr>
        <w:t>、教学要点</w:t>
      </w:r>
      <w:r w:rsidRPr="00455127">
        <w:t xml:space="preserve"> </w:t>
      </w:r>
    </w:p>
    <w:p w:rsidR="00B82795" w:rsidRPr="00455127" w:rsidRDefault="00B82795" w:rsidP="00455127">
      <w:pPr>
        <w:textAlignment w:val="center"/>
      </w:pPr>
      <w:r w:rsidRPr="00455127">
        <w:rPr>
          <w:rFonts w:hint="eastAsia"/>
        </w:rPr>
        <w:t>基本数据类型：整型数据、浮点型数据、指针型数据</w:t>
      </w:r>
    </w:p>
    <w:p w:rsidR="00B82795" w:rsidRPr="00455127" w:rsidRDefault="00B82795" w:rsidP="00455127">
      <w:pPr>
        <w:textAlignment w:val="center"/>
      </w:pPr>
      <w:r w:rsidRPr="00455127">
        <w:rPr>
          <w:rFonts w:hint="eastAsia"/>
        </w:rPr>
        <w:t>常量：字面常量、符号常量</w:t>
      </w:r>
    </w:p>
    <w:p w:rsidR="00B82795" w:rsidRPr="00455127" w:rsidRDefault="00B82795" w:rsidP="00455127">
      <w:pPr>
        <w:textAlignment w:val="center"/>
      </w:pPr>
      <w:r w:rsidRPr="00455127">
        <w:rPr>
          <w:rFonts w:hint="eastAsia"/>
        </w:rPr>
        <w:t>变量：标识符、变量的定义、变量的初始化、变量的引用</w:t>
      </w:r>
    </w:p>
    <w:p w:rsidR="00B82795" w:rsidRPr="00455127" w:rsidRDefault="00B82795" w:rsidP="00455127">
      <w:pPr>
        <w:textAlignment w:val="center"/>
      </w:pPr>
      <w:r w:rsidRPr="00455127">
        <w:rPr>
          <w:rFonts w:hint="eastAsia"/>
        </w:rPr>
        <w:t>输出与输入：基本输出、基本输入</w:t>
      </w:r>
    </w:p>
    <w:p w:rsidR="00B82795" w:rsidRPr="00455127" w:rsidRDefault="00B82795" w:rsidP="00455127">
      <w:pPr>
        <w:textAlignment w:val="center"/>
      </w:pPr>
      <w:r w:rsidRPr="00455127">
        <w:rPr>
          <w:rFonts w:hint="eastAsia"/>
        </w:rPr>
        <w:t>第三章</w:t>
      </w:r>
      <w:r w:rsidRPr="00455127">
        <w:t xml:space="preserve"> </w:t>
      </w:r>
      <w:r w:rsidRPr="00455127">
        <w:rPr>
          <w:rFonts w:hint="eastAsia"/>
        </w:rPr>
        <w:t>运算与表达式</w:t>
      </w:r>
      <w:r w:rsidRPr="00455127">
        <w:t xml:space="preserve"> </w:t>
      </w:r>
      <w:r w:rsidRPr="00455127">
        <w:rPr>
          <w:rFonts w:hint="eastAsia"/>
        </w:rPr>
        <w:t>（支撑课程目标</w:t>
      </w:r>
      <w:r w:rsidRPr="00455127">
        <w:t>1</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3</w:t>
      </w:r>
      <w:r w:rsidRPr="00455127">
        <w:rPr>
          <w:rFonts w:hint="eastAsia"/>
        </w:rPr>
        <w:t>章讲解了</w:t>
      </w:r>
      <w:r w:rsidRPr="00455127">
        <w:t>C</w:t>
      </w:r>
      <w:r w:rsidRPr="00455127">
        <w:rPr>
          <w:rFonts w:hint="eastAsia"/>
        </w:rPr>
        <w:t>语言中可以使用的各种运算符，并通过大量的实例来展示这些运算符的功能。本章还详细讲解了指针的各种运算方法，为以后指针的使用做好准备。</w:t>
      </w:r>
    </w:p>
    <w:p w:rsidR="00B82795" w:rsidRPr="00455127" w:rsidRDefault="00B82795" w:rsidP="00455127">
      <w:pPr>
        <w:textAlignment w:val="center"/>
      </w:pPr>
      <w:r w:rsidRPr="00455127">
        <w:rPr>
          <w:rFonts w:hint="eastAsia"/>
        </w:rPr>
        <w:t>通过前面</w:t>
      </w:r>
      <w:r w:rsidRPr="00455127">
        <w:t>3</w:t>
      </w:r>
      <w:r w:rsidRPr="00455127">
        <w:rPr>
          <w:rFonts w:hint="eastAsia"/>
        </w:rPr>
        <w:t>章的学习，学生应该已经掌握了</w:t>
      </w:r>
      <w:r w:rsidRPr="00455127">
        <w:t>C</w:t>
      </w:r>
      <w:r w:rsidRPr="00455127">
        <w:rPr>
          <w:rFonts w:hint="eastAsia"/>
        </w:rPr>
        <w:t>语言中各种基本数据类型数据的处理方法，在本章结束前要做个简短的总结。</w:t>
      </w:r>
    </w:p>
    <w:p w:rsidR="00B82795" w:rsidRPr="00455127" w:rsidRDefault="00B82795" w:rsidP="00455127">
      <w:pPr>
        <w:textAlignment w:val="center"/>
      </w:pPr>
      <w:r w:rsidRPr="00455127">
        <w:t>2</w:t>
      </w:r>
      <w:r w:rsidRPr="00455127">
        <w:rPr>
          <w:rFonts w:hint="eastAsia"/>
        </w:rPr>
        <w:t>、教学要点</w:t>
      </w:r>
      <w:r w:rsidRPr="00455127">
        <w:t xml:space="preserve"> </w:t>
      </w:r>
    </w:p>
    <w:p w:rsidR="00B82795" w:rsidRPr="00455127" w:rsidRDefault="00B82795" w:rsidP="00455127">
      <w:pPr>
        <w:textAlignment w:val="center"/>
      </w:pPr>
      <w:r w:rsidRPr="00455127">
        <w:rPr>
          <w:rFonts w:hint="eastAsia"/>
        </w:rPr>
        <w:t>算术运算</w:t>
      </w:r>
      <w:r w:rsidRPr="00455127">
        <w:t>:</w:t>
      </w:r>
      <w:r w:rsidRPr="00455127">
        <w:rPr>
          <w:rFonts w:hint="eastAsia"/>
        </w:rPr>
        <w:t>基本算术运算符、优先级与结合性、数据类型转换、自增自减运算</w:t>
      </w:r>
    </w:p>
    <w:p w:rsidR="00B82795" w:rsidRPr="00455127" w:rsidRDefault="00B82795" w:rsidP="00455127">
      <w:pPr>
        <w:textAlignment w:val="center"/>
      </w:pPr>
      <w:r w:rsidRPr="00455127">
        <w:rPr>
          <w:rFonts w:hint="eastAsia"/>
        </w:rPr>
        <w:t>关系运算</w:t>
      </w:r>
    </w:p>
    <w:p w:rsidR="00B82795" w:rsidRPr="00455127" w:rsidRDefault="00B82795" w:rsidP="00455127">
      <w:pPr>
        <w:textAlignment w:val="center"/>
      </w:pPr>
      <w:r w:rsidRPr="00455127">
        <w:rPr>
          <w:rFonts w:hint="eastAsia"/>
        </w:rPr>
        <w:t>逻辑运算</w:t>
      </w:r>
    </w:p>
    <w:p w:rsidR="00B82795" w:rsidRPr="00455127" w:rsidRDefault="00B82795" w:rsidP="00455127">
      <w:pPr>
        <w:textAlignment w:val="center"/>
      </w:pPr>
      <w:r w:rsidRPr="00455127">
        <w:rPr>
          <w:rFonts w:hint="eastAsia"/>
        </w:rPr>
        <w:t>位运算</w:t>
      </w:r>
      <w:r w:rsidRPr="00455127">
        <w:t>:</w:t>
      </w:r>
      <w:r w:rsidRPr="00455127">
        <w:rPr>
          <w:rFonts w:hint="eastAsia"/>
        </w:rPr>
        <w:t>按位逻辑运算、移位运算</w:t>
      </w:r>
    </w:p>
    <w:p w:rsidR="00B82795" w:rsidRPr="00455127" w:rsidRDefault="00B82795" w:rsidP="00455127">
      <w:pPr>
        <w:textAlignment w:val="center"/>
      </w:pPr>
      <w:r w:rsidRPr="00455127">
        <w:rPr>
          <w:rFonts w:hint="eastAsia"/>
        </w:rPr>
        <w:lastRenderedPageBreak/>
        <w:t>指针运算：取地址运算、操作指针变量、移动指针、比较指针</w:t>
      </w:r>
    </w:p>
    <w:p w:rsidR="00B82795" w:rsidRPr="00455127" w:rsidRDefault="00B82795" w:rsidP="00455127">
      <w:pPr>
        <w:textAlignment w:val="center"/>
      </w:pPr>
      <w:r w:rsidRPr="00455127">
        <w:rPr>
          <w:rFonts w:hint="eastAsia"/>
        </w:rPr>
        <w:t>其它运算：</w:t>
      </w:r>
      <w:r w:rsidRPr="00455127">
        <w:t>sizeof</w:t>
      </w:r>
      <w:r w:rsidRPr="00455127">
        <w:rPr>
          <w:rFonts w:hint="eastAsia"/>
        </w:rPr>
        <w:t>运算、逗号运算、条件运算</w:t>
      </w:r>
    </w:p>
    <w:p w:rsidR="00B82795" w:rsidRPr="00455127" w:rsidRDefault="00B82795" w:rsidP="00455127">
      <w:pPr>
        <w:textAlignment w:val="center"/>
      </w:pPr>
      <w:r w:rsidRPr="00455127">
        <w:rPr>
          <w:rFonts w:hint="eastAsia"/>
        </w:rPr>
        <w:t>赋值运算：赋值运算符和赋值表达式、复合赋值运算</w:t>
      </w:r>
    </w:p>
    <w:p w:rsidR="00B82795" w:rsidRPr="00455127" w:rsidRDefault="00B82795" w:rsidP="00455127">
      <w:pPr>
        <w:textAlignment w:val="center"/>
      </w:pPr>
      <w:r w:rsidRPr="00455127">
        <w:rPr>
          <w:rFonts w:hint="eastAsia"/>
        </w:rPr>
        <w:t>第四章</w:t>
      </w:r>
      <w:r w:rsidRPr="00455127">
        <w:t xml:space="preserve"> </w:t>
      </w:r>
      <w:r w:rsidRPr="00455127">
        <w:rPr>
          <w:rFonts w:hint="eastAsia"/>
        </w:rPr>
        <w:t>程序控制结构</w:t>
      </w:r>
      <w:r w:rsidRPr="00455127">
        <w:t xml:space="preserve"> </w:t>
      </w:r>
      <w:r w:rsidRPr="00455127">
        <w:rPr>
          <w:rFonts w:hint="eastAsia"/>
        </w:rPr>
        <w:t>（支撑课程目标</w:t>
      </w:r>
      <w:r w:rsidRPr="00455127">
        <w:t>1</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4</w:t>
      </w:r>
      <w:r w:rsidRPr="00455127">
        <w:rPr>
          <w:rFonts w:hint="eastAsia"/>
        </w:rPr>
        <w:t>章的内容通过讲解顺序结构、选择结构、循环结构这三种程序结构，使学生可以编写出具有一定实用功能的程序。</w:t>
      </w:r>
    </w:p>
    <w:p w:rsidR="00B82795" w:rsidRPr="00455127" w:rsidRDefault="00B82795" w:rsidP="00455127">
      <w:pPr>
        <w:textAlignment w:val="center"/>
      </w:pPr>
      <w:r w:rsidRPr="00455127">
        <w:rPr>
          <w:rFonts w:hint="eastAsia"/>
        </w:rPr>
        <w:t>本章的难点是循环，尤其是多重循环，这也是很多学生在学习</w:t>
      </w:r>
      <w:r w:rsidRPr="00455127">
        <w:t>C</w:t>
      </w:r>
      <w:r w:rsidRPr="00455127">
        <w:rPr>
          <w:rFonts w:hint="eastAsia"/>
        </w:rPr>
        <w:t>语言过程中第一次开始掉队的地方，解决这个难点的唯一方法就安排学生多做练习，本章要多安排学生编程练习、尤其在循环的应用方面。</w:t>
      </w:r>
    </w:p>
    <w:p w:rsidR="00B82795" w:rsidRPr="00455127" w:rsidRDefault="00B82795" w:rsidP="00455127">
      <w:pPr>
        <w:textAlignment w:val="center"/>
      </w:pPr>
      <w:r w:rsidRPr="00455127">
        <w:t>2</w:t>
      </w:r>
      <w:r w:rsidRPr="00455127">
        <w:rPr>
          <w:rFonts w:hint="eastAsia"/>
        </w:rPr>
        <w:t>、教学要点</w:t>
      </w:r>
      <w:r w:rsidRPr="00455127">
        <w:t xml:space="preserve"> </w:t>
      </w:r>
    </w:p>
    <w:p w:rsidR="00B82795" w:rsidRPr="00455127" w:rsidRDefault="00B82795" w:rsidP="00455127">
      <w:pPr>
        <w:textAlignment w:val="center"/>
      </w:pPr>
      <w:r w:rsidRPr="00455127">
        <w:rPr>
          <w:rFonts w:hint="eastAsia"/>
        </w:rPr>
        <w:t>程序语句</w:t>
      </w:r>
    </w:p>
    <w:p w:rsidR="00B82795" w:rsidRPr="00455127" w:rsidRDefault="00B82795" w:rsidP="00455127">
      <w:pPr>
        <w:textAlignment w:val="center"/>
      </w:pPr>
      <w:r w:rsidRPr="00455127">
        <w:rPr>
          <w:rFonts w:hint="eastAsia"/>
        </w:rPr>
        <w:t>顺序结构</w:t>
      </w:r>
    </w:p>
    <w:p w:rsidR="00B82795" w:rsidRPr="00455127" w:rsidRDefault="00B82795" w:rsidP="00455127">
      <w:pPr>
        <w:textAlignment w:val="center"/>
      </w:pPr>
      <w:r w:rsidRPr="00455127">
        <w:rPr>
          <w:rFonts w:hint="eastAsia"/>
        </w:rPr>
        <w:t>选择结构：</w:t>
      </w:r>
      <w:r w:rsidRPr="00455127">
        <w:t>if</w:t>
      </w:r>
      <w:r w:rsidRPr="00455127">
        <w:rPr>
          <w:rFonts w:hint="eastAsia"/>
        </w:rPr>
        <w:t>语句、</w:t>
      </w:r>
      <w:r w:rsidRPr="00455127">
        <w:t>if</w:t>
      </w:r>
      <w:r w:rsidRPr="00455127">
        <w:rPr>
          <w:rFonts w:hint="eastAsia"/>
        </w:rPr>
        <w:t>嵌套、</w:t>
      </w:r>
      <w:r w:rsidRPr="00455127">
        <w:t>switch</w:t>
      </w:r>
      <w:r w:rsidRPr="00455127">
        <w:rPr>
          <w:rFonts w:hint="eastAsia"/>
        </w:rPr>
        <w:t>语句</w:t>
      </w:r>
    </w:p>
    <w:p w:rsidR="00B82795" w:rsidRPr="00455127" w:rsidRDefault="00B82795" w:rsidP="00455127">
      <w:pPr>
        <w:textAlignment w:val="center"/>
      </w:pPr>
      <w:r w:rsidRPr="00455127">
        <w:rPr>
          <w:rFonts w:hint="eastAsia"/>
        </w:rPr>
        <w:t>循环结构：</w:t>
      </w:r>
      <w:r w:rsidRPr="00455127">
        <w:t>while</w:t>
      </w:r>
      <w:r w:rsidRPr="00455127">
        <w:rPr>
          <w:rFonts w:hint="eastAsia"/>
        </w:rPr>
        <w:t>循环、</w:t>
      </w:r>
      <w:r w:rsidRPr="00455127">
        <w:t>do while</w:t>
      </w:r>
      <w:r w:rsidRPr="00455127">
        <w:rPr>
          <w:rFonts w:hint="eastAsia"/>
        </w:rPr>
        <w:t>循环、</w:t>
      </w:r>
      <w:r w:rsidRPr="00455127">
        <w:t>for</w:t>
      </w:r>
      <w:r w:rsidRPr="00455127">
        <w:rPr>
          <w:rFonts w:hint="eastAsia"/>
        </w:rPr>
        <w:t>循环、其它控制语句、循环控制嵌套</w:t>
      </w:r>
    </w:p>
    <w:p w:rsidR="00B82795" w:rsidRPr="00455127" w:rsidRDefault="00B82795" w:rsidP="00455127">
      <w:pPr>
        <w:textAlignment w:val="center"/>
      </w:pPr>
      <w:r w:rsidRPr="00455127">
        <w:rPr>
          <w:rFonts w:hint="eastAsia"/>
        </w:rPr>
        <w:t>第五章</w:t>
      </w:r>
      <w:r w:rsidRPr="00455127">
        <w:t xml:space="preserve"> </w:t>
      </w:r>
      <w:r w:rsidRPr="00455127">
        <w:rPr>
          <w:rFonts w:hint="eastAsia"/>
        </w:rPr>
        <w:t>数组</w:t>
      </w:r>
      <w:r w:rsidRPr="00455127">
        <w:t xml:space="preserve"> </w:t>
      </w:r>
      <w:r w:rsidRPr="00455127">
        <w:rPr>
          <w:rFonts w:hint="eastAsia"/>
        </w:rPr>
        <w:t>（支撑课程目标</w:t>
      </w:r>
      <w:r w:rsidRPr="00455127">
        <w:t>1</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5</w:t>
      </w:r>
      <w:r w:rsidRPr="00455127">
        <w:rPr>
          <w:rFonts w:hint="eastAsia"/>
        </w:rPr>
        <w:t>章讲述数组，数组的使用可以使</w:t>
      </w:r>
      <w:r w:rsidRPr="00455127">
        <w:t>C</w:t>
      </w:r>
      <w:r w:rsidRPr="00455127">
        <w:rPr>
          <w:rFonts w:hint="eastAsia"/>
        </w:rPr>
        <w:t>语言程序可以处理大量的数据，数组的处理离不开循环，所以本章的内容还应包括对第</w:t>
      </w:r>
      <w:r w:rsidRPr="00455127">
        <w:t>4</w:t>
      </w:r>
      <w:r w:rsidRPr="00455127">
        <w:rPr>
          <w:rFonts w:hint="eastAsia"/>
        </w:rPr>
        <w:t>章内容中循环部分的强化。</w:t>
      </w:r>
    </w:p>
    <w:p w:rsidR="00B82795" w:rsidRPr="00455127" w:rsidRDefault="00B82795" w:rsidP="00455127">
      <w:pPr>
        <w:textAlignment w:val="center"/>
      </w:pPr>
      <w:r w:rsidRPr="00455127">
        <w:rPr>
          <w:rFonts w:hint="eastAsia"/>
        </w:rPr>
        <w:t>另外，由于数组的元素在内存中是连续存储的，本章还要讲授如何用指针操作数组。</w:t>
      </w:r>
    </w:p>
    <w:p w:rsidR="00B82795" w:rsidRPr="00455127" w:rsidRDefault="00B82795" w:rsidP="00455127">
      <w:pPr>
        <w:textAlignment w:val="center"/>
      </w:pPr>
      <w:r w:rsidRPr="00455127">
        <w:t>2</w:t>
      </w:r>
      <w:r w:rsidRPr="00455127">
        <w:rPr>
          <w:rFonts w:hint="eastAsia"/>
        </w:rPr>
        <w:t>、教学要点</w:t>
      </w:r>
      <w:r w:rsidRPr="00455127">
        <w:t xml:space="preserve"> </w:t>
      </w:r>
    </w:p>
    <w:p w:rsidR="00B82795" w:rsidRPr="00455127" w:rsidRDefault="00B82795" w:rsidP="00455127">
      <w:pPr>
        <w:textAlignment w:val="center"/>
      </w:pPr>
      <w:r w:rsidRPr="00455127">
        <w:rPr>
          <w:rFonts w:hint="eastAsia"/>
        </w:rPr>
        <w:t>一维数组：一维数组的定义、一维数组元素的引用、一维数组的初始化</w:t>
      </w:r>
    </w:p>
    <w:p w:rsidR="00B82795" w:rsidRPr="00455127" w:rsidRDefault="00B82795" w:rsidP="00455127">
      <w:pPr>
        <w:textAlignment w:val="center"/>
      </w:pPr>
      <w:r w:rsidRPr="00455127">
        <w:rPr>
          <w:rFonts w:hint="eastAsia"/>
        </w:rPr>
        <w:t>多维数组：多维数组的定义、多维数组元素的引用、多维数组的初始化</w:t>
      </w:r>
    </w:p>
    <w:p w:rsidR="00B82795" w:rsidRPr="00455127" w:rsidRDefault="00B82795" w:rsidP="00455127">
      <w:pPr>
        <w:textAlignment w:val="center"/>
      </w:pPr>
      <w:r w:rsidRPr="00455127">
        <w:rPr>
          <w:rFonts w:hint="eastAsia"/>
        </w:rPr>
        <w:t>字符数组与字符串：字符数组与字符串的关系、字符串的输入输出、字符串处理函数</w:t>
      </w:r>
    </w:p>
    <w:p w:rsidR="00B82795" w:rsidRPr="00455127" w:rsidRDefault="00B82795" w:rsidP="00455127">
      <w:pPr>
        <w:textAlignment w:val="center"/>
      </w:pPr>
      <w:r w:rsidRPr="00455127">
        <w:rPr>
          <w:rFonts w:hint="eastAsia"/>
        </w:rPr>
        <w:t>指针数组：指针数组的定义与应用、指向指针的指针</w:t>
      </w:r>
    </w:p>
    <w:p w:rsidR="00B82795" w:rsidRPr="00455127" w:rsidRDefault="00B82795" w:rsidP="00455127">
      <w:pPr>
        <w:textAlignment w:val="center"/>
      </w:pPr>
      <w:r w:rsidRPr="00455127">
        <w:rPr>
          <w:rFonts w:hint="eastAsia"/>
        </w:rPr>
        <w:t>第六章</w:t>
      </w:r>
      <w:r w:rsidRPr="00455127">
        <w:t xml:space="preserve"> </w:t>
      </w:r>
      <w:r w:rsidRPr="00455127">
        <w:rPr>
          <w:rFonts w:hint="eastAsia"/>
        </w:rPr>
        <w:t>其它数据类型</w:t>
      </w:r>
      <w:r w:rsidRPr="00455127">
        <w:t xml:space="preserve"> </w:t>
      </w:r>
      <w:r w:rsidRPr="00455127">
        <w:rPr>
          <w:rFonts w:hint="eastAsia"/>
        </w:rPr>
        <w:t>（支撑课程目标</w:t>
      </w:r>
      <w:r w:rsidRPr="00455127">
        <w:t>1</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6</w:t>
      </w:r>
      <w:r w:rsidRPr="00455127">
        <w:rPr>
          <w:rFonts w:hint="eastAsia"/>
        </w:rPr>
        <w:t>章讲述了包括结构体、位段、共用体、枚举类型、自定义类型在内的</w:t>
      </w:r>
      <w:r w:rsidRPr="00455127">
        <w:t>C</w:t>
      </w:r>
      <w:r w:rsidRPr="00455127">
        <w:rPr>
          <w:rFonts w:hint="eastAsia"/>
        </w:rPr>
        <w:t>语言各种自定义数据类型的使用方法。本章以概念性内容居多，虽然繁琐但并不难于掌握，应通过各种示例对它们的定义和使用方法进行展示。</w:t>
      </w:r>
    </w:p>
    <w:p w:rsidR="00B82795" w:rsidRPr="00455127" w:rsidRDefault="00B82795" w:rsidP="00455127">
      <w:pPr>
        <w:textAlignment w:val="center"/>
      </w:pPr>
      <w:r w:rsidRPr="00455127">
        <w:t>2</w:t>
      </w:r>
      <w:r w:rsidRPr="00455127">
        <w:rPr>
          <w:rFonts w:hint="eastAsia"/>
        </w:rPr>
        <w:t>、教学要点</w:t>
      </w:r>
      <w:r w:rsidRPr="00455127">
        <w:t xml:space="preserve"> </w:t>
      </w:r>
    </w:p>
    <w:p w:rsidR="00B82795" w:rsidRPr="00455127" w:rsidRDefault="00B82795" w:rsidP="00455127">
      <w:pPr>
        <w:textAlignment w:val="center"/>
      </w:pPr>
      <w:r w:rsidRPr="00455127">
        <w:rPr>
          <w:rFonts w:hint="eastAsia"/>
        </w:rPr>
        <w:t>结构体类型的定义</w:t>
      </w:r>
      <w:r w:rsidRPr="00455127">
        <w:t>:</w:t>
      </w:r>
      <w:r w:rsidRPr="00455127">
        <w:rPr>
          <w:rFonts w:hint="eastAsia"/>
        </w:rPr>
        <w:t>结构体类型变量、结构体变量的定义、结构体变量的引用、结构体变量的初始化</w:t>
      </w:r>
    </w:p>
    <w:p w:rsidR="00B82795" w:rsidRPr="00455127" w:rsidRDefault="00B82795" w:rsidP="00455127">
      <w:pPr>
        <w:textAlignment w:val="center"/>
      </w:pPr>
      <w:r w:rsidRPr="00455127">
        <w:rPr>
          <w:rFonts w:hint="eastAsia"/>
        </w:rPr>
        <w:t>结构体类型数组、结构体数组的定义、结构体数组的初始化、结构体数组的引用</w:t>
      </w:r>
    </w:p>
    <w:p w:rsidR="00B82795" w:rsidRPr="00455127" w:rsidRDefault="00B82795" w:rsidP="00455127">
      <w:pPr>
        <w:textAlignment w:val="center"/>
      </w:pPr>
      <w:r w:rsidRPr="00455127">
        <w:rPr>
          <w:rFonts w:hint="eastAsia"/>
        </w:rPr>
        <w:t>位段类型：位段成员的定义、位段成员的使用、共用体类型、共用体类型的定义、共用体变量的定义、共用体变量的引用、共用体变量的初始化、共用体变量的应用</w:t>
      </w:r>
    </w:p>
    <w:p w:rsidR="00B82795" w:rsidRPr="00455127" w:rsidRDefault="00B82795" w:rsidP="00455127">
      <w:pPr>
        <w:textAlignment w:val="center"/>
      </w:pPr>
      <w:r w:rsidRPr="00455127">
        <w:rPr>
          <w:rFonts w:hint="eastAsia"/>
        </w:rPr>
        <w:t>枚举类型：枚举类型的定义、枚举类型变量的定义与引用</w:t>
      </w:r>
    </w:p>
    <w:p w:rsidR="00B82795" w:rsidRPr="00455127" w:rsidRDefault="00B82795" w:rsidP="00455127">
      <w:pPr>
        <w:textAlignment w:val="center"/>
      </w:pPr>
      <w:r w:rsidRPr="00455127">
        <w:t>typedef</w:t>
      </w:r>
      <w:r w:rsidRPr="00455127">
        <w:rPr>
          <w:rFonts w:hint="eastAsia"/>
        </w:rPr>
        <w:t>自定义类型：</w:t>
      </w:r>
      <w:r w:rsidRPr="00455127">
        <w:t>typedef</w:t>
      </w:r>
      <w:r w:rsidRPr="00455127">
        <w:rPr>
          <w:rFonts w:hint="eastAsia"/>
        </w:rPr>
        <w:t>定义类型、</w:t>
      </w:r>
      <w:r w:rsidRPr="00455127">
        <w:t>typedef</w:t>
      </w:r>
      <w:r w:rsidRPr="00455127">
        <w:rPr>
          <w:rFonts w:hint="eastAsia"/>
        </w:rPr>
        <w:t>的应用</w:t>
      </w:r>
    </w:p>
    <w:p w:rsidR="00B82795" w:rsidRPr="00455127" w:rsidRDefault="00B82795" w:rsidP="00455127">
      <w:pPr>
        <w:textAlignment w:val="center"/>
      </w:pPr>
      <w:r w:rsidRPr="00455127">
        <w:rPr>
          <w:rFonts w:hint="eastAsia"/>
        </w:rPr>
        <w:t>第七章</w:t>
      </w:r>
      <w:r w:rsidRPr="00455127">
        <w:t xml:space="preserve"> </w:t>
      </w:r>
      <w:r w:rsidRPr="00455127">
        <w:rPr>
          <w:rFonts w:hint="eastAsia"/>
        </w:rPr>
        <w:t>函数</w:t>
      </w:r>
      <w:r w:rsidRPr="00455127">
        <w:t xml:space="preserve"> </w:t>
      </w:r>
      <w:r w:rsidRPr="00455127">
        <w:rPr>
          <w:rFonts w:hint="eastAsia"/>
        </w:rPr>
        <w:t>（支撑课程目标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r w:rsidRPr="00455127">
        <w:t>4</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7</w:t>
      </w:r>
      <w:r w:rsidRPr="00455127">
        <w:rPr>
          <w:rFonts w:hint="eastAsia"/>
        </w:rPr>
        <w:t>章讲述</w:t>
      </w:r>
      <w:r w:rsidRPr="00455127">
        <w:t>C</w:t>
      </w:r>
      <w:r w:rsidRPr="00455127">
        <w:rPr>
          <w:rFonts w:hint="eastAsia"/>
        </w:rPr>
        <w:t>语言中函数的使用方法及模块化程序设计的基本思想，讲授了函数的定义和调用方法。在函数的调用过程中，传递参数是值传递，但使用指针作为函数参数可以起到双向传值的作用，这些都是本章的重点和难点。</w:t>
      </w:r>
    </w:p>
    <w:p w:rsidR="00B82795" w:rsidRPr="00455127" w:rsidRDefault="00B82795" w:rsidP="00455127">
      <w:pPr>
        <w:textAlignment w:val="center"/>
      </w:pPr>
      <w:r w:rsidRPr="00455127">
        <w:rPr>
          <w:rFonts w:hint="eastAsia"/>
        </w:rPr>
        <w:t>本章最后讲述了作用域的概念和程序的多文件组织方法。</w:t>
      </w:r>
    </w:p>
    <w:p w:rsidR="00B82795" w:rsidRPr="00455127" w:rsidRDefault="00B82795" w:rsidP="00455127">
      <w:pPr>
        <w:textAlignment w:val="center"/>
      </w:pPr>
      <w:r w:rsidRPr="00455127">
        <w:lastRenderedPageBreak/>
        <w:t>2</w:t>
      </w:r>
      <w:r w:rsidRPr="00455127">
        <w:rPr>
          <w:rFonts w:hint="eastAsia"/>
        </w:rPr>
        <w:t>、教学要点</w:t>
      </w:r>
      <w:r w:rsidRPr="00455127">
        <w:t xml:space="preserve"> </w:t>
      </w:r>
    </w:p>
    <w:p w:rsidR="00B82795" w:rsidRPr="00455127" w:rsidRDefault="00B82795" w:rsidP="00455127">
      <w:pPr>
        <w:textAlignment w:val="center"/>
      </w:pPr>
      <w:r w:rsidRPr="00455127">
        <w:rPr>
          <w:rFonts w:hint="eastAsia"/>
        </w:rPr>
        <w:t>函数概述、函数的定义和调用</w:t>
      </w:r>
    </w:p>
    <w:p w:rsidR="00B82795" w:rsidRPr="00455127" w:rsidRDefault="00B82795" w:rsidP="00455127">
      <w:pPr>
        <w:textAlignment w:val="center"/>
      </w:pPr>
      <w:r w:rsidRPr="00455127">
        <w:rPr>
          <w:rFonts w:hint="eastAsia"/>
        </w:rPr>
        <w:t>函数的返回值、参数及函数声明</w:t>
      </w:r>
    </w:p>
    <w:p w:rsidR="00B82795" w:rsidRPr="00455127" w:rsidRDefault="00B82795" w:rsidP="00455127">
      <w:pPr>
        <w:textAlignment w:val="center"/>
      </w:pPr>
      <w:r w:rsidRPr="00455127">
        <w:rPr>
          <w:rFonts w:hint="eastAsia"/>
        </w:rPr>
        <w:t>函数的嵌套和递归调用</w:t>
      </w:r>
    </w:p>
    <w:p w:rsidR="00B82795" w:rsidRPr="00455127" w:rsidRDefault="00B82795" w:rsidP="00455127">
      <w:pPr>
        <w:textAlignment w:val="center"/>
      </w:pPr>
      <w:r w:rsidRPr="00455127">
        <w:rPr>
          <w:rFonts w:hint="eastAsia"/>
        </w:rPr>
        <w:t>函数与指针：指针变量作为函数参数、数组与函数、返回指针值的函数、指向函数的指针</w:t>
      </w:r>
    </w:p>
    <w:p w:rsidR="00B82795" w:rsidRPr="00455127" w:rsidRDefault="00B82795" w:rsidP="00455127">
      <w:pPr>
        <w:textAlignment w:val="center"/>
      </w:pPr>
      <w:r w:rsidRPr="00455127">
        <w:rPr>
          <w:rFonts w:hint="eastAsia"/>
        </w:rPr>
        <w:t>作用域：局部作用域、全局作用域、多文件下的全局作用域</w:t>
      </w:r>
    </w:p>
    <w:p w:rsidR="00B82795" w:rsidRPr="00455127" w:rsidRDefault="00B82795" w:rsidP="00455127">
      <w:pPr>
        <w:textAlignment w:val="center"/>
      </w:pPr>
      <w:r w:rsidRPr="00455127">
        <w:rPr>
          <w:rFonts w:hint="eastAsia"/>
        </w:rPr>
        <w:t>变量的存储类别：动态存储方式、静态存储方式</w:t>
      </w:r>
    </w:p>
    <w:p w:rsidR="00B82795" w:rsidRPr="00455127" w:rsidRDefault="00B82795" w:rsidP="00455127">
      <w:pPr>
        <w:textAlignment w:val="center"/>
      </w:pPr>
      <w:r w:rsidRPr="00455127">
        <w:rPr>
          <w:rFonts w:hint="eastAsia"/>
        </w:rPr>
        <w:t>第八章</w:t>
      </w:r>
      <w:r w:rsidRPr="00455127">
        <w:t xml:space="preserve"> </w:t>
      </w:r>
      <w:r w:rsidRPr="00455127">
        <w:rPr>
          <w:rFonts w:hint="eastAsia"/>
        </w:rPr>
        <w:t>内存的使用</w:t>
      </w:r>
      <w:r w:rsidRPr="00455127">
        <w:t xml:space="preserve"> </w:t>
      </w:r>
      <w:r w:rsidRPr="00455127">
        <w:rPr>
          <w:rFonts w:hint="eastAsia"/>
        </w:rPr>
        <w:t>（支撑课程目标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r w:rsidRPr="00455127">
        <w:t>4</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8</w:t>
      </w:r>
      <w:r w:rsidRPr="00455127">
        <w:rPr>
          <w:rFonts w:hint="eastAsia"/>
        </w:rPr>
        <w:t>章讲述动态内存的使用方法，操作内存离不开指针。本章首先讲述了获取动态内存的方法及释放动态内存的必要性和方法，然后讲述了通过链表来组织、使用动态内存的方法。链表是结构体、指针的结合，由于操作的复杂性使得使用函数成为必然。</w:t>
      </w:r>
    </w:p>
    <w:p w:rsidR="00B82795" w:rsidRPr="00455127" w:rsidRDefault="00B82795" w:rsidP="00455127">
      <w:pPr>
        <w:textAlignment w:val="center"/>
      </w:pPr>
      <w:r w:rsidRPr="00455127">
        <w:rPr>
          <w:rFonts w:hint="eastAsia"/>
        </w:rPr>
        <w:t>本章内容是书上前七章内容的综合，可以安排一些综合性的练习。</w:t>
      </w:r>
    </w:p>
    <w:p w:rsidR="00B82795" w:rsidRPr="00455127" w:rsidRDefault="00B82795" w:rsidP="00455127">
      <w:pPr>
        <w:textAlignment w:val="center"/>
      </w:pPr>
      <w:r w:rsidRPr="00455127">
        <w:t>2</w:t>
      </w:r>
      <w:r w:rsidRPr="00455127">
        <w:rPr>
          <w:rFonts w:hint="eastAsia"/>
        </w:rPr>
        <w:t>、教学要点</w:t>
      </w:r>
      <w:r w:rsidRPr="00455127">
        <w:t xml:space="preserve"> </w:t>
      </w:r>
    </w:p>
    <w:p w:rsidR="00B82795" w:rsidRPr="00455127" w:rsidRDefault="00B82795" w:rsidP="00455127">
      <w:pPr>
        <w:textAlignment w:val="center"/>
      </w:pPr>
      <w:r w:rsidRPr="00455127">
        <w:rPr>
          <w:rFonts w:hint="eastAsia"/>
        </w:rPr>
        <w:t>动态使用内存：为什么要动态使用内存、分配的内存方法及注意事项、释放内存的原因及释放内存的方法</w:t>
      </w:r>
    </w:p>
    <w:p w:rsidR="00B82795" w:rsidRPr="00455127" w:rsidRDefault="00B82795" w:rsidP="00455127">
      <w:pPr>
        <w:textAlignment w:val="center"/>
      </w:pPr>
      <w:r w:rsidRPr="00455127">
        <w:rPr>
          <w:rFonts w:hint="eastAsia"/>
        </w:rPr>
        <w:t>链表：链表概述、创建链表的基本方法、释放链表的基本方法、常用链表操作如节点查询、添加节点、节点删除的实现方法及注意事项</w:t>
      </w:r>
    </w:p>
    <w:p w:rsidR="00B82795" w:rsidRPr="00455127" w:rsidRDefault="00B82795" w:rsidP="00455127">
      <w:pPr>
        <w:textAlignment w:val="center"/>
      </w:pPr>
      <w:r w:rsidRPr="00455127">
        <w:rPr>
          <w:rFonts w:hint="eastAsia"/>
        </w:rPr>
        <w:t>第九章</w:t>
      </w:r>
      <w:r w:rsidRPr="00455127">
        <w:t xml:space="preserve"> </w:t>
      </w:r>
      <w:r w:rsidRPr="00455127">
        <w:rPr>
          <w:rFonts w:hint="eastAsia"/>
        </w:rPr>
        <w:t>文件</w:t>
      </w:r>
      <w:r w:rsidRPr="00455127">
        <w:t xml:space="preserve"> </w:t>
      </w:r>
      <w:r w:rsidRPr="00455127">
        <w:rPr>
          <w:rFonts w:hint="eastAsia"/>
        </w:rPr>
        <w:t>（支撑课程目标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r w:rsidRPr="00455127">
        <w:t>4</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9</w:t>
      </w:r>
      <w:r w:rsidRPr="00455127">
        <w:rPr>
          <w:rFonts w:hint="eastAsia"/>
        </w:rPr>
        <w:t>章讲述了文件及与之相关的一些概念，然后讲述了在</w:t>
      </w:r>
      <w:r w:rsidRPr="00455127">
        <w:t>C</w:t>
      </w:r>
      <w:r w:rsidRPr="00455127">
        <w:rPr>
          <w:rFonts w:hint="eastAsia"/>
        </w:rPr>
        <w:t>语言中文件的分类及操作文件的基本方法。</w:t>
      </w:r>
    </w:p>
    <w:p w:rsidR="00B82795" w:rsidRPr="00455127" w:rsidRDefault="00B82795" w:rsidP="00455127">
      <w:pPr>
        <w:textAlignment w:val="center"/>
      </w:pPr>
      <w:r w:rsidRPr="00455127">
        <w:t>C</w:t>
      </w:r>
      <w:r w:rsidRPr="00455127">
        <w:rPr>
          <w:rFonts w:hint="eastAsia"/>
        </w:rPr>
        <w:t>语言本身并不提供文件操作的功能，这些功能主要是通过</w:t>
      </w:r>
      <w:r w:rsidRPr="00455127">
        <w:t>C</w:t>
      </w:r>
      <w:r w:rsidRPr="00455127">
        <w:rPr>
          <w:rFonts w:hint="eastAsia"/>
        </w:rPr>
        <w:t>语言标准库中的一些文件操作函数来完成的，这些函数可以实现文件的打开、读写、定位、关闭等功能。</w:t>
      </w:r>
    </w:p>
    <w:p w:rsidR="00B82795" w:rsidRPr="00455127" w:rsidRDefault="00B82795" w:rsidP="00455127">
      <w:pPr>
        <w:textAlignment w:val="center"/>
      </w:pPr>
      <w:r w:rsidRPr="00455127">
        <w:t>2</w:t>
      </w:r>
      <w:r w:rsidRPr="00455127">
        <w:rPr>
          <w:rFonts w:hint="eastAsia"/>
        </w:rPr>
        <w:t>、教学要点</w:t>
      </w:r>
    </w:p>
    <w:p w:rsidR="00B82795" w:rsidRPr="00455127" w:rsidRDefault="00B82795" w:rsidP="00455127">
      <w:pPr>
        <w:textAlignment w:val="center"/>
      </w:pPr>
      <w:r w:rsidRPr="00455127">
        <w:rPr>
          <w:rFonts w:hint="eastAsia"/>
        </w:rPr>
        <w:t>文件概述：数据文件、文件的读写、文件指针、文件操作的步骤</w:t>
      </w:r>
    </w:p>
    <w:p w:rsidR="00B82795" w:rsidRPr="00455127" w:rsidRDefault="00B82795" w:rsidP="00455127">
      <w:pPr>
        <w:textAlignment w:val="center"/>
      </w:pPr>
      <w:r w:rsidRPr="00455127">
        <w:rPr>
          <w:rFonts w:hint="eastAsia"/>
        </w:rPr>
        <w:t>文件的打开与关闭：打开文件、关闭文件</w:t>
      </w:r>
    </w:p>
    <w:p w:rsidR="00B82795" w:rsidRPr="00455127" w:rsidRDefault="00B82795" w:rsidP="00455127">
      <w:pPr>
        <w:textAlignment w:val="center"/>
      </w:pPr>
      <w:r w:rsidRPr="00455127">
        <w:rPr>
          <w:rFonts w:hint="eastAsia"/>
        </w:rPr>
        <w:t>文件的读写：字符方式读写文件、字符串方式读写文件、格式化方式读写文件、非格式化方式读写文件</w:t>
      </w:r>
    </w:p>
    <w:p w:rsidR="00B82795" w:rsidRPr="00455127" w:rsidRDefault="00B82795" w:rsidP="00455127">
      <w:pPr>
        <w:textAlignment w:val="center"/>
      </w:pPr>
      <w:r w:rsidRPr="00455127">
        <w:rPr>
          <w:rFonts w:hint="eastAsia"/>
        </w:rPr>
        <w:t>文件的随机读写：文件定位、应用举例</w:t>
      </w:r>
    </w:p>
    <w:p w:rsidR="00B82795" w:rsidRPr="00455127" w:rsidRDefault="00B82795" w:rsidP="00455127">
      <w:pPr>
        <w:textAlignment w:val="center"/>
      </w:pPr>
      <w:r w:rsidRPr="00455127">
        <w:rPr>
          <w:rFonts w:hint="eastAsia"/>
        </w:rPr>
        <w:t>第十章</w:t>
      </w:r>
      <w:r w:rsidRPr="00455127">
        <w:t xml:space="preserve"> </w:t>
      </w:r>
      <w:r w:rsidRPr="00455127">
        <w:rPr>
          <w:rFonts w:hint="eastAsia"/>
        </w:rPr>
        <w:t>编译预处理</w:t>
      </w:r>
      <w:r w:rsidRPr="00455127">
        <w:t xml:space="preserve"> </w:t>
      </w:r>
      <w:r w:rsidRPr="00455127">
        <w:rPr>
          <w:rFonts w:hint="eastAsia"/>
        </w:rPr>
        <w:t>（支撑课程目标</w:t>
      </w:r>
      <w:r w:rsidRPr="00455127">
        <w:t>1</w:t>
      </w:r>
      <w:r w:rsidRPr="00455127">
        <w:rPr>
          <w:rFonts w:hint="eastAsia"/>
        </w:rPr>
        <w:t>、</w:t>
      </w:r>
      <w:r w:rsidRPr="00455127">
        <w:t>3</w:t>
      </w:r>
      <w:r w:rsidRPr="00455127">
        <w:rPr>
          <w:rFonts w:hint="eastAsia"/>
        </w:rPr>
        <w:t>、</w:t>
      </w:r>
      <w:r w:rsidRPr="00455127">
        <w:t>4</w:t>
      </w:r>
      <w:r w:rsidRPr="00455127">
        <w:rPr>
          <w:rFonts w:hint="eastAsia"/>
        </w:rPr>
        <w:t>）</w:t>
      </w:r>
    </w:p>
    <w:p w:rsidR="00B82795" w:rsidRPr="00455127" w:rsidRDefault="00B82795" w:rsidP="00455127">
      <w:pPr>
        <w:textAlignment w:val="center"/>
      </w:pPr>
      <w:r w:rsidRPr="00455127">
        <w:t>1</w:t>
      </w:r>
      <w:r w:rsidRPr="00455127">
        <w:rPr>
          <w:rFonts w:hint="eastAsia"/>
        </w:rPr>
        <w:t>、教学内容</w:t>
      </w:r>
    </w:p>
    <w:p w:rsidR="00B82795" w:rsidRPr="00455127" w:rsidRDefault="00B82795" w:rsidP="00455127">
      <w:pPr>
        <w:textAlignment w:val="center"/>
      </w:pPr>
      <w:r w:rsidRPr="00455127">
        <w:rPr>
          <w:rFonts w:hint="eastAsia"/>
        </w:rPr>
        <w:t>第</w:t>
      </w:r>
      <w:r w:rsidRPr="00455127">
        <w:t>10</w:t>
      </w:r>
      <w:r w:rsidRPr="00455127">
        <w:rPr>
          <w:rFonts w:hint="eastAsia"/>
        </w:rPr>
        <w:t>章讲述了什么是编译预处理，然后讲述了</w:t>
      </w:r>
      <w:r w:rsidRPr="00455127">
        <w:t>C</w:t>
      </w:r>
      <w:r w:rsidRPr="00455127">
        <w:rPr>
          <w:rFonts w:hint="eastAsia"/>
        </w:rPr>
        <w:t>语言中一些常用编译预处理命令如宏定义、文件包含、条件编译等的使用方法。</w:t>
      </w:r>
    </w:p>
    <w:p w:rsidR="00B82795" w:rsidRPr="00455127" w:rsidRDefault="00B82795" w:rsidP="00455127">
      <w:pPr>
        <w:textAlignment w:val="center"/>
      </w:pPr>
      <w:r w:rsidRPr="00455127">
        <w:rPr>
          <w:rFonts w:hint="eastAsia"/>
        </w:rPr>
        <w:t>在本章结尾处介绍了在组织多文件的</w:t>
      </w:r>
      <w:r w:rsidRPr="00455127">
        <w:t>C</w:t>
      </w:r>
      <w:r w:rsidRPr="00455127">
        <w:rPr>
          <w:rFonts w:hint="eastAsia"/>
        </w:rPr>
        <w:t>语言源程序时条件编译的应用，为学生以后编写较大型</w:t>
      </w:r>
      <w:r w:rsidRPr="00455127">
        <w:t>C</w:t>
      </w:r>
      <w:r w:rsidRPr="00455127">
        <w:rPr>
          <w:rFonts w:hint="eastAsia"/>
        </w:rPr>
        <w:t>程序提供帮助。</w:t>
      </w:r>
    </w:p>
    <w:p w:rsidR="00B82795" w:rsidRPr="00455127" w:rsidRDefault="00B82795" w:rsidP="00455127">
      <w:pPr>
        <w:textAlignment w:val="center"/>
      </w:pPr>
      <w:r w:rsidRPr="00455127">
        <w:t>2</w:t>
      </w:r>
      <w:r w:rsidRPr="00455127">
        <w:rPr>
          <w:rFonts w:hint="eastAsia"/>
        </w:rPr>
        <w:t>、教学要点</w:t>
      </w:r>
      <w:r w:rsidRPr="00455127">
        <w:t xml:space="preserve"> </w:t>
      </w:r>
    </w:p>
    <w:p w:rsidR="00B82795" w:rsidRPr="00455127" w:rsidRDefault="00B82795" w:rsidP="00455127">
      <w:pPr>
        <w:textAlignment w:val="center"/>
      </w:pPr>
      <w:r w:rsidRPr="00455127">
        <w:rPr>
          <w:rFonts w:hint="eastAsia"/>
        </w:rPr>
        <w:t>用</w:t>
      </w:r>
      <w:r w:rsidRPr="00455127">
        <w:t>#define</w:t>
      </w:r>
      <w:r w:rsidRPr="00455127">
        <w:rPr>
          <w:rFonts w:hint="eastAsia"/>
        </w:rPr>
        <w:t>实现宏定义：无参宏定义的功能及使用方法、带参宏定义的功能及使用方法、注意事项</w:t>
      </w:r>
    </w:p>
    <w:p w:rsidR="00B82795" w:rsidRPr="00455127" w:rsidRDefault="00B82795" w:rsidP="00455127">
      <w:pPr>
        <w:textAlignment w:val="center"/>
      </w:pPr>
      <w:r w:rsidRPr="00455127">
        <w:rPr>
          <w:rFonts w:hint="eastAsia"/>
        </w:rPr>
        <w:t>用</w:t>
      </w:r>
      <w:r w:rsidRPr="00455127">
        <w:t>#include</w:t>
      </w:r>
      <w:r w:rsidRPr="00455127">
        <w:rPr>
          <w:rFonts w:hint="eastAsia"/>
        </w:rPr>
        <w:t>实现文件包含的方法、文件包含的注意事项及解决方法</w:t>
      </w:r>
    </w:p>
    <w:p w:rsidR="00B82795" w:rsidRPr="00455127" w:rsidRDefault="00B82795" w:rsidP="00455127">
      <w:pPr>
        <w:textAlignment w:val="center"/>
      </w:pPr>
      <w:r w:rsidRPr="00455127">
        <w:rPr>
          <w:rFonts w:hint="eastAsia"/>
        </w:rPr>
        <w:t>用</w:t>
      </w:r>
      <w:r w:rsidRPr="00455127">
        <w:t>#if</w:t>
      </w:r>
      <w:r w:rsidRPr="00455127">
        <w:rPr>
          <w:rFonts w:hint="eastAsia"/>
        </w:rPr>
        <w:t>、</w:t>
      </w:r>
      <w:r w:rsidRPr="00455127">
        <w:t>#else</w:t>
      </w:r>
      <w:r w:rsidRPr="00455127">
        <w:rPr>
          <w:rFonts w:hint="eastAsia"/>
        </w:rPr>
        <w:t>、</w:t>
      </w:r>
      <w:r w:rsidRPr="00455127">
        <w:t>#endif</w:t>
      </w:r>
      <w:r w:rsidRPr="00455127">
        <w:rPr>
          <w:rFonts w:hint="eastAsia"/>
        </w:rPr>
        <w:t>等宏命令实现条件编译的方法、条件编译与多文件组织的关系及常见用法</w:t>
      </w:r>
    </w:p>
    <w:p w:rsidR="00B82795" w:rsidRPr="00455127" w:rsidRDefault="00B82795" w:rsidP="00455127">
      <w:pPr>
        <w:textAlignment w:val="center"/>
      </w:pPr>
      <w:r w:rsidRPr="00455127">
        <w:rPr>
          <w:rFonts w:hint="eastAsia"/>
        </w:rPr>
        <w:t>三、各章课时分配表</w:t>
      </w:r>
    </w:p>
    <w:p w:rsidR="00B82795" w:rsidRPr="00455127" w:rsidRDefault="00B82795" w:rsidP="00455127">
      <w:pPr>
        <w:textAlignment w:val="center"/>
      </w:pPr>
      <w:r w:rsidRPr="00455127">
        <w:rPr>
          <w:rFonts w:hint="eastAsia"/>
        </w:rPr>
        <w:t>理论课时分配：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400"/>
        <w:gridCol w:w="2280"/>
      </w:tblGrid>
      <w:tr w:rsidR="00B82795" w:rsidRPr="00455127" w:rsidTr="009871E5">
        <w:trPr>
          <w:trHeight w:val="357"/>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lastRenderedPageBreak/>
              <w:t>章序号</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章内容</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学时数</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C</w:t>
            </w:r>
            <w:r w:rsidRPr="00455127">
              <w:rPr>
                <w:rFonts w:hint="eastAsia"/>
              </w:rPr>
              <w:t>语言导论</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数据</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运算与表达式</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程序控制结构</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数组</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其它数据类型</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函数</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内存的使用</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文件</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r>
      <w:tr w:rsidR="00B82795" w:rsidRPr="00455127" w:rsidTr="009871E5">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p>
        </w:tc>
        <w:tc>
          <w:tcPr>
            <w:tcW w:w="24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编译预处理</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r>
      <w:tr w:rsidR="00B82795" w:rsidRPr="00455127" w:rsidTr="009871E5">
        <w:trPr>
          <w:jc w:val="center"/>
        </w:trPr>
        <w:tc>
          <w:tcPr>
            <w:tcW w:w="4308"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总</w:t>
            </w:r>
            <w:r w:rsidRPr="00455127">
              <w:t xml:space="preserve">        </w:t>
            </w:r>
            <w:r w:rsidRPr="00455127">
              <w:rPr>
                <w:rFonts w:hint="eastAsia"/>
              </w:rPr>
              <w:t>计</w:t>
            </w:r>
          </w:p>
        </w:tc>
        <w:tc>
          <w:tcPr>
            <w:tcW w:w="22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54</w:t>
            </w:r>
          </w:p>
        </w:tc>
      </w:tr>
    </w:tbl>
    <w:p w:rsidR="00B82795" w:rsidRPr="00455127" w:rsidRDefault="00B82795" w:rsidP="00455127">
      <w:pPr>
        <w:textAlignment w:val="center"/>
      </w:pPr>
      <w:r w:rsidRPr="00455127">
        <w:rPr>
          <w:rFonts w:hint="eastAsia"/>
        </w:rPr>
        <w:t>实验课时分配：</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701"/>
        <w:gridCol w:w="2552"/>
        <w:gridCol w:w="708"/>
        <w:gridCol w:w="850"/>
        <w:gridCol w:w="709"/>
        <w:gridCol w:w="709"/>
      </w:tblGrid>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序号</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实验项目名称</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目的、要求</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实验内容</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学时分配</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实验</w:t>
            </w:r>
          </w:p>
          <w:p w:rsidR="00B82795" w:rsidRPr="00455127" w:rsidRDefault="00B82795" w:rsidP="00455127">
            <w:pPr>
              <w:textAlignment w:val="center"/>
            </w:pPr>
            <w:r w:rsidRPr="00455127">
              <w:rPr>
                <w:rFonts w:hint="eastAsia"/>
              </w:rPr>
              <w:t>类型</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每组人数</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w:t>
            </w:r>
            <w:r w:rsidRPr="00455127">
              <w:t>/</w:t>
            </w:r>
            <w:r w:rsidRPr="00455127">
              <w:rPr>
                <w:rFonts w:hint="eastAsia"/>
              </w:rPr>
              <w:t>选</w:t>
            </w:r>
          </w:p>
        </w:tc>
      </w:tr>
      <w:tr w:rsidR="00B82795" w:rsidRPr="00455127" w:rsidTr="009871E5">
        <w:trPr>
          <w:cantSplit/>
          <w:trHeight w:val="1133"/>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第一个</w:t>
            </w:r>
            <w:r w:rsidRPr="00455127">
              <w:t>C</w:t>
            </w:r>
            <w:r w:rsidRPr="00455127">
              <w:rPr>
                <w:rFonts w:hint="eastAsia"/>
              </w:rPr>
              <w:t>程序</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熟悉上机环境和</w:t>
            </w:r>
            <w:r w:rsidRPr="00455127">
              <w:t>C</w:t>
            </w:r>
            <w:r w:rsidRPr="00455127">
              <w:rPr>
                <w:rFonts w:hint="eastAsia"/>
              </w:rPr>
              <w:t>源程序的编译方法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编辑、编译、运行一个</w:t>
            </w:r>
            <w:r w:rsidRPr="00455127">
              <w:t>C</w:t>
            </w:r>
            <w:r w:rsidRPr="00455127">
              <w:rPr>
                <w:rFonts w:hint="eastAsia"/>
              </w:rPr>
              <w:t>语言程序</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基本输入、输出</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w:t>
            </w:r>
            <w:r w:rsidRPr="00455127">
              <w:t>C</w:t>
            </w:r>
            <w:r w:rsidRPr="00455127">
              <w:rPr>
                <w:rFonts w:hint="eastAsia"/>
              </w:rPr>
              <w:t>语言基本输入、输出方法、比较</w:t>
            </w:r>
            <w:r w:rsidRPr="00455127">
              <w:t>C</w:t>
            </w:r>
            <w:r w:rsidRPr="00455127">
              <w:rPr>
                <w:rFonts w:hint="eastAsia"/>
              </w:rPr>
              <w:t>语言中不同数据类型区别</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编写一个</w:t>
            </w:r>
            <w:r w:rsidRPr="00455127">
              <w:t>C</w:t>
            </w:r>
            <w:r w:rsidRPr="00455127">
              <w:rPr>
                <w:rFonts w:hint="eastAsia"/>
              </w:rPr>
              <w:t>语言程序，对</w:t>
            </w:r>
            <w:r w:rsidRPr="00455127">
              <w:t>C</w:t>
            </w:r>
            <w:r w:rsidRPr="00455127">
              <w:rPr>
                <w:rFonts w:hint="eastAsia"/>
              </w:rPr>
              <w:t>语言各种基本类型数据进行输入、输出</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选择结构</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w:t>
            </w:r>
            <w:r w:rsidRPr="00455127">
              <w:t>if</w:t>
            </w:r>
            <w:r w:rsidRPr="00455127">
              <w:rPr>
                <w:rFonts w:hint="eastAsia"/>
              </w:rPr>
              <w:t>语句和</w:t>
            </w:r>
            <w:r w:rsidRPr="00455127">
              <w:t>switch</w:t>
            </w:r>
            <w:r w:rsidRPr="00455127">
              <w:rPr>
                <w:rFonts w:hint="eastAsia"/>
              </w:rPr>
              <w:t>语句的用法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输入三个整数、从大到小排序输出输入个人月收入，输出应缴税额</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循环结构</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w:t>
            </w:r>
            <w:r w:rsidRPr="00455127">
              <w:t>for</w:t>
            </w:r>
            <w:r w:rsidRPr="00455127">
              <w:rPr>
                <w:rFonts w:hint="eastAsia"/>
              </w:rPr>
              <w:t>循环、</w:t>
            </w:r>
            <w:r w:rsidRPr="00455127">
              <w:t>while</w:t>
            </w:r>
            <w:r w:rsidRPr="00455127">
              <w:rPr>
                <w:rFonts w:hint="eastAsia"/>
              </w:rPr>
              <w:t>循环、</w:t>
            </w:r>
            <w:r w:rsidRPr="00455127">
              <w:t>do-while</w:t>
            </w:r>
            <w:r w:rsidRPr="00455127">
              <w:rPr>
                <w:rFonts w:hint="eastAsia"/>
              </w:rPr>
              <w:t>循环用法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根据当前中、美</w:t>
            </w:r>
            <w:r w:rsidRPr="00455127">
              <w:t>GDP</w:t>
            </w:r>
            <w:r w:rsidRPr="00455127">
              <w:rPr>
                <w:rFonts w:hint="eastAsia"/>
              </w:rPr>
              <w:t>和经济增长率，计算中国</w:t>
            </w:r>
            <w:r w:rsidRPr="00455127">
              <w:t>GDP</w:t>
            </w:r>
            <w:r w:rsidRPr="00455127">
              <w:rPr>
                <w:rFonts w:hint="eastAsia"/>
              </w:rPr>
              <w:t>赶上美国的时间</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循环嵌套</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掌握循环嵌套的用法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根据当前中、美</w:t>
            </w:r>
            <w:r w:rsidRPr="00455127">
              <w:t>GDP</w:t>
            </w:r>
            <w:r w:rsidRPr="00455127">
              <w:rPr>
                <w:rFonts w:hint="eastAsia"/>
              </w:rPr>
              <w:t>和美国经济增长率，如果中国要在</w:t>
            </w:r>
            <w:r w:rsidRPr="00455127">
              <w:t>X</w:t>
            </w:r>
            <w:r w:rsidRPr="00455127">
              <w:rPr>
                <w:rFonts w:hint="eastAsia"/>
              </w:rPr>
              <w:t>年内赶上美国</w:t>
            </w:r>
            <w:r w:rsidRPr="00455127">
              <w:t>GDP</w:t>
            </w:r>
            <w:r w:rsidRPr="00455127">
              <w:rPr>
                <w:rFonts w:hint="eastAsia"/>
              </w:rPr>
              <w:t>，中国为来若干年内最低经济增长率是多少</w:t>
            </w:r>
            <w:r w:rsidRPr="00455127">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一维数组</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掌握一维数组的用法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输入若干个整数、然后排序输出</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多维数组</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掌握二维数组的用法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输入一个二维矩阵，转置输出</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字符数组</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掌握字符数组的用法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输入一篇英文文章，统计出现的所有字母的频率</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结构体</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掌握结构体数组用法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输入一个班级学生信息，根据成绩、年龄的信息排队</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lastRenderedPageBreak/>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公用体等自定义类型</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掌握自定义类型用法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编写若干小程序，尝试各种自定义数据类型的用法</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函数的定义和使用</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掌握函数基本应用</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将实验</w:t>
            </w:r>
            <w:r w:rsidRPr="00455127">
              <w:t>8</w:t>
            </w:r>
            <w:r w:rsidRPr="00455127">
              <w:rPr>
                <w:rFonts w:hint="eastAsia"/>
              </w:rPr>
              <w:t>中改为使用</w:t>
            </w:r>
            <w:r w:rsidRPr="00455127">
              <w:t>main</w:t>
            </w:r>
            <w:r w:rsidRPr="00455127">
              <w:rPr>
                <w:rFonts w:hint="eastAsia"/>
              </w:rPr>
              <w:t>函数和若干个函数实现</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函数的嵌套</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掌握函数的嵌套使用</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r w:rsidRPr="00455127">
              <w:rPr>
                <w:rFonts w:hint="eastAsia"/>
              </w:rPr>
              <w:t>．编写一个函数，用递归求解</w:t>
            </w:r>
          </w:p>
          <w:p w:rsidR="00B82795" w:rsidRPr="00455127" w:rsidRDefault="00B82795" w:rsidP="00455127">
            <w:pPr>
              <w:textAlignment w:val="center"/>
            </w:pPr>
            <w:r w:rsidRPr="00455127">
              <w:t>2</w:t>
            </w:r>
            <w:r w:rsidRPr="00455127">
              <w:rPr>
                <w:rFonts w:hint="eastAsia"/>
              </w:rPr>
              <w:t>．将用递归求解的函数改为递推求解</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作用域与多文件组织</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掌握作用域与多文件组织</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编写一个程序，使用到全局变量和局部静态变量；然后将该程序分成多个</w:t>
            </w:r>
            <w:r w:rsidRPr="00455127">
              <w:t>C</w:t>
            </w:r>
            <w:r w:rsidRPr="00455127">
              <w:rPr>
                <w:rFonts w:hint="eastAsia"/>
              </w:rPr>
              <w:t>源程序并编译运行</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内存动态分配</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掌握内存动态分配的基本方法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输入一个班级的信息，班级人数在程序运行时输入，根据成绩排序，成绩相同的按照姓名排序</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链表应用</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初步掌握链表的用法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将实验</w:t>
            </w:r>
            <w:r w:rsidRPr="00455127">
              <w:t>14</w:t>
            </w:r>
            <w:r w:rsidRPr="00455127">
              <w:rPr>
                <w:rFonts w:hint="eastAsia"/>
              </w:rPr>
              <w:t>中的数据存储更改为使用链表实现</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文件</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掌握文件的用法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将实验</w:t>
            </w:r>
            <w:r w:rsidRPr="00455127">
              <w:t>14</w:t>
            </w:r>
            <w:r w:rsidRPr="00455127">
              <w:rPr>
                <w:rFonts w:hint="eastAsia"/>
              </w:rPr>
              <w:t>中的学生信息从文件读入，并将结果也保存为文件。</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编译预处理和多文件组织</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掌握编译预处理的用法及其在多文件组成的</w:t>
            </w:r>
            <w:r w:rsidRPr="00455127">
              <w:t>C</w:t>
            </w:r>
            <w:r w:rsidRPr="00455127">
              <w:rPr>
                <w:rFonts w:hint="eastAsia"/>
              </w:rPr>
              <w:t>程序中的应用方法</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编写程序实验各种编译预处理用法。</w:t>
            </w:r>
          </w:p>
          <w:p w:rsidR="00B82795" w:rsidRPr="00455127" w:rsidRDefault="00B82795" w:rsidP="00455127">
            <w:pPr>
              <w:textAlignment w:val="center"/>
            </w:pPr>
            <w:r w:rsidRPr="00455127">
              <w:rPr>
                <w:rFonts w:hint="eastAsia"/>
              </w:rPr>
              <w:t>将实验</w:t>
            </w:r>
            <w:r w:rsidRPr="00455127">
              <w:t>16</w:t>
            </w:r>
            <w:r w:rsidRPr="00455127">
              <w:rPr>
                <w:rFonts w:hint="eastAsia"/>
              </w:rPr>
              <w:t>程序改为多源程序文件存储，并尝试使用多个头文件。</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基础性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r w:rsidR="00B82795" w:rsidRPr="00455127" w:rsidTr="009871E5">
        <w:trPr>
          <w:cantSplit/>
        </w:trPr>
        <w:tc>
          <w:tcPr>
            <w:tcW w:w="53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综合练习</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结合和本学期所学各项内容，编写一个综合性程序</w:t>
            </w:r>
          </w:p>
        </w:tc>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进一步完善实验</w:t>
            </w:r>
            <w:r w:rsidRPr="00455127">
              <w:t>17</w:t>
            </w:r>
            <w:r w:rsidRPr="00455127">
              <w:rPr>
                <w:rFonts w:hint="eastAsia"/>
              </w:rPr>
              <w:t>，使其能实现基本的奖学金评定功能。</w:t>
            </w:r>
          </w:p>
        </w:tc>
        <w:tc>
          <w:tcPr>
            <w:tcW w:w="70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综合性</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必开</w:t>
            </w:r>
          </w:p>
        </w:tc>
      </w:tr>
    </w:tbl>
    <w:p w:rsidR="00B82795" w:rsidRPr="00455127" w:rsidRDefault="00B82795" w:rsidP="00455127">
      <w:pPr>
        <w:textAlignment w:val="center"/>
      </w:pPr>
      <w:r w:rsidRPr="00455127">
        <w:rPr>
          <w:rFonts w:hint="eastAsia"/>
        </w:rPr>
        <w:t>四、考核及成绩评定方式</w:t>
      </w:r>
    </w:p>
    <w:p w:rsidR="00B82795" w:rsidRPr="00455127" w:rsidRDefault="00B82795" w:rsidP="00455127">
      <w:pPr>
        <w:textAlignment w:val="center"/>
      </w:pPr>
      <w:r w:rsidRPr="00455127">
        <w:rPr>
          <w:rFonts w:hint="eastAsia"/>
        </w:rPr>
        <w:t>考核方式：闭卷笔试，平时测验，实验上机考试和实验报告</w:t>
      </w:r>
    </w:p>
    <w:p w:rsidR="00B82795" w:rsidRPr="00455127" w:rsidRDefault="00B82795" w:rsidP="00455127">
      <w:pPr>
        <w:textAlignment w:val="center"/>
      </w:pPr>
      <w:r w:rsidRPr="00455127">
        <w:rPr>
          <w:rFonts w:hint="eastAsia"/>
        </w:rPr>
        <w:t>成绩评定方式：期中成绩</w:t>
      </w:r>
      <w:r w:rsidRPr="00455127">
        <w:t>20%</w:t>
      </w:r>
      <w:r w:rsidRPr="00455127">
        <w:rPr>
          <w:rFonts w:hint="eastAsia"/>
        </w:rPr>
        <w:t>，期末成绩</w:t>
      </w:r>
      <w:r w:rsidRPr="00455127">
        <w:t>50%</w:t>
      </w:r>
      <w:r w:rsidRPr="00455127">
        <w:rPr>
          <w:rFonts w:hint="eastAsia"/>
        </w:rPr>
        <w:t>，平时成绩</w:t>
      </w:r>
      <w:r w:rsidRPr="00455127">
        <w:t>10%</w:t>
      </w:r>
      <w:r w:rsidRPr="00455127">
        <w:rPr>
          <w:rFonts w:hint="eastAsia"/>
        </w:rPr>
        <w:t>，实验成绩</w:t>
      </w:r>
      <w:r w:rsidRPr="00455127">
        <w:t>20%</w:t>
      </w:r>
    </w:p>
    <w:p w:rsidR="00B82795" w:rsidRPr="00455127" w:rsidRDefault="00B82795" w:rsidP="00455127">
      <w:pPr>
        <w:textAlignment w:val="center"/>
      </w:pPr>
      <w:r w:rsidRPr="00455127">
        <w:rPr>
          <w:rFonts w:hint="eastAsia"/>
        </w:rPr>
        <w:t>本门课程实验对实验报告的要求（应包括对报告内容的要求）：实验报告采用电子版方式提交，内容包括：实验内容、实验目的、源程序清单、实验总结。</w:t>
      </w:r>
    </w:p>
    <w:p w:rsidR="00B82795" w:rsidRPr="00455127" w:rsidRDefault="00B82795" w:rsidP="00455127">
      <w:pPr>
        <w:textAlignment w:val="center"/>
      </w:pPr>
      <w:r w:rsidRPr="00455127">
        <w:rPr>
          <w:rFonts w:hint="eastAsia"/>
        </w:rPr>
        <w:t>实验考核方式：课程实验的考核方式采用上机考试、根据程序完成质量评定成绩、课程实验成绩占课程总成绩的比例</w:t>
      </w:r>
      <w:r w:rsidRPr="00455127">
        <w:t>20%</w:t>
      </w:r>
      <w:r w:rsidRPr="00455127">
        <w:rPr>
          <w:rFonts w:hint="eastAsia"/>
        </w:rPr>
        <w:t>。</w:t>
      </w:r>
    </w:p>
    <w:p w:rsidR="00B82795" w:rsidRPr="00455127" w:rsidRDefault="00B82795" w:rsidP="00455127">
      <w:pPr>
        <w:textAlignment w:val="center"/>
      </w:pPr>
      <w:r w:rsidRPr="00455127">
        <w:rPr>
          <w:rFonts w:hint="eastAsia"/>
        </w:rPr>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谭浩强，</w:t>
      </w:r>
      <w:r w:rsidRPr="00455127">
        <w:t>C</w:t>
      </w:r>
      <w:r w:rsidRPr="00455127">
        <w:rPr>
          <w:rFonts w:hint="eastAsia"/>
        </w:rPr>
        <w:t>程序设计（第三版），北京：清华大学出版社，</w:t>
      </w:r>
      <w:r w:rsidRPr="00455127">
        <w:t>2005</w:t>
      </w:r>
      <w:r w:rsidRPr="00455127">
        <w:rPr>
          <w:rFonts w:hint="eastAsia"/>
        </w:rPr>
        <w:t>。</w:t>
      </w:r>
    </w:p>
    <w:p w:rsidR="00B82795" w:rsidRPr="00455127" w:rsidRDefault="00B82795" w:rsidP="00455127">
      <w:pPr>
        <w:textAlignment w:val="center"/>
      </w:pPr>
      <w:r w:rsidRPr="00455127">
        <w:rPr>
          <w:rFonts w:hint="eastAsia"/>
        </w:rPr>
        <w:t>王朝晖、卢晓东，《</w:t>
      </w:r>
      <w:r w:rsidRPr="00455127">
        <w:t>C</w:t>
      </w:r>
      <w:r w:rsidRPr="00455127">
        <w:rPr>
          <w:rFonts w:hint="eastAsia"/>
        </w:rPr>
        <w:t>程序设计学习与实验指导》，清华大学出版社，</w:t>
      </w:r>
      <w:r w:rsidRPr="00455127">
        <w:t>2011</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郭来德、吕宝志、常东超，</w:t>
      </w:r>
      <w:r w:rsidRPr="00455127">
        <w:t>C</w:t>
      </w:r>
      <w:r w:rsidRPr="00455127">
        <w:rPr>
          <w:rFonts w:hint="eastAsia"/>
        </w:rPr>
        <w:t>语言程序设计，北京：清华大学出版社，</w:t>
      </w:r>
      <w:r w:rsidRPr="00455127">
        <w:t>2010</w:t>
      </w:r>
      <w:r w:rsidRPr="00455127">
        <w:rPr>
          <w:rFonts w:hint="eastAsia"/>
        </w:rPr>
        <w:t>。</w:t>
      </w:r>
    </w:p>
    <w:p w:rsidR="00B82795" w:rsidRPr="00455127" w:rsidRDefault="00B82795" w:rsidP="00455127">
      <w:pPr>
        <w:textAlignment w:val="center"/>
      </w:pPr>
      <w:r w:rsidRPr="00455127">
        <w:rPr>
          <w:rFonts w:hint="eastAsia"/>
        </w:rPr>
        <w:t>杨路明，</w:t>
      </w:r>
      <w:r w:rsidRPr="00455127">
        <w:t>C</w:t>
      </w:r>
      <w:r w:rsidRPr="00455127">
        <w:rPr>
          <w:rFonts w:hint="eastAsia"/>
        </w:rPr>
        <w:t>语言程序设计教程，北京：北京邮电大学出版社，</w:t>
      </w:r>
      <w:r w:rsidRPr="00455127">
        <w:t>2005</w:t>
      </w:r>
      <w:r w:rsidRPr="00455127">
        <w:rPr>
          <w:rFonts w:hint="eastAsia"/>
        </w:rPr>
        <w:t>。</w:t>
      </w:r>
    </w:p>
    <w:p w:rsidR="00B82795" w:rsidRPr="00455127" w:rsidRDefault="00B82795" w:rsidP="00455127">
      <w:pPr>
        <w:textAlignment w:val="center"/>
      </w:pPr>
      <w:r w:rsidRPr="00455127">
        <w:rPr>
          <w:rFonts w:hint="eastAsia"/>
        </w:rPr>
        <w:lastRenderedPageBreak/>
        <w:t>牛志成、徐立辉、刘冬莉，</w:t>
      </w:r>
      <w:r w:rsidRPr="00455127">
        <w:t>C</w:t>
      </w:r>
      <w:r w:rsidRPr="00455127">
        <w:rPr>
          <w:rFonts w:hint="eastAsia"/>
        </w:rPr>
        <w:t>语言程序设计，北京：清华大学出版社，</w:t>
      </w:r>
      <w:r w:rsidRPr="00455127">
        <w:t>2009</w:t>
      </w:r>
      <w:r w:rsidRPr="00455127">
        <w:rPr>
          <w:rFonts w:hint="eastAsia"/>
        </w:rPr>
        <w:t>。</w:t>
      </w:r>
    </w:p>
    <w:p w:rsidR="00B82795" w:rsidRPr="00455127" w:rsidRDefault="00B82795" w:rsidP="00455127">
      <w:pPr>
        <w:textAlignment w:val="center"/>
      </w:pPr>
      <w:r w:rsidRPr="00455127">
        <w:rPr>
          <w:rFonts w:hint="eastAsia"/>
        </w:rPr>
        <w:t>何钣铭、颜辉，</w:t>
      </w:r>
      <w:r w:rsidRPr="00455127">
        <w:t>C</w:t>
      </w:r>
      <w:r w:rsidRPr="00455127">
        <w:rPr>
          <w:rFonts w:hint="eastAsia"/>
        </w:rPr>
        <w:t>语言程序设计，北京：高等教育出版社，</w:t>
      </w:r>
      <w:r w:rsidRPr="00455127">
        <w:t>2008</w:t>
      </w:r>
      <w:r w:rsidRPr="00455127">
        <w:rPr>
          <w:rFonts w:hint="eastAsia"/>
        </w:rPr>
        <w:t>。</w:t>
      </w:r>
    </w:p>
    <w:p w:rsidR="00B82795" w:rsidRPr="00455127" w:rsidRDefault="00B82795" w:rsidP="00455127">
      <w:pPr>
        <w:textAlignment w:val="center"/>
      </w:pPr>
      <w:r w:rsidRPr="00455127">
        <w:rPr>
          <w:rFonts w:hint="eastAsia"/>
        </w:rPr>
        <w:t>张志强、周克兰，《</w:t>
      </w:r>
      <w:r w:rsidRPr="00455127">
        <w:t>C</w:t>
      </w:r>
      <w:r w:rsidRPr="00455127">
        <w:rPr>
          <w:rFonts w:hint="eastAsia"/>
        </w:rPr>
        <w:t>语言程序设计》，清华大学出版社，</w:t>
      </w:r>
      <w:r w:rsidRPr="00455127">
        <w:t>2011</w:t>
      </w:r>
      <w:r w:rsidRPr="00455127">
        <w:rPr>
          <w:rFonts w:hint="eastAsia"/>
        </w:rPr>
        <w:t>年。</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Default="00B82795" w:rsidP="00455127">
      <w:pPr>
        <w:textAlignment w:val="center"/>
      </w:pPr>
    </w:p>
    <w:p w:rsidR="00425C5B" w:rsidRDefault="00425C5B" w:rsidP="00455127">
      <w:pPr>
        <w:textAlignment w:val="center"/>
      </w:pPr>
    </w:p>
    <w:p w:rsidR="00425C5B" w:rsidRDefault="00425C5B" w:rsidP="00455127">
      <w:pPr>
        <w:textAlignment w:val="center"/>
      </w:pPr>
    </w:p>
    <w:p w:rsidR="00425C5B" w:rsidRPr="00455127" w:rsidRDefault="00425C5B" w:rsidP="00455127">
      <w:pPr>
        <w:textAlignment w:val="center"/>
        <w:sectPr w:rsidR="00425C5B" w:rsidRPr="00455127" w:rsidSect="00DC10DC">
          <w:pgSz w:w="11906" w:h="16838"/>
          <w:pgMar w:top="1440" w:right="1797" w:bottom="1440" w:left="1797" w:header="851" w:footer="992" w:gutter="0"/>
          <w:cols w:space="425"/>
          <w:docGrid w:type="lines" w:linePitch="312"/>
        </w:sectPr>
      </w:pPr>
    </w:p>
    <w:p w:rsidR="00B82795" w:rsidRPr="00440499" w:rsidRDefault="00B82795" w:rsidP="00455127">
      <w:pPr>
        <w:textAlignment w:val="center"/>
        <w:rPr>
          <w:b/>
        </w:rPr>
      </w:pPr>
      <w:bookmarkStart w:id="63" w:name="_Toc456739668"/>
      <w:r w:rsidRPr="00440499">
        <w:rPr>
          <w:rFonts w:hint="eastAsia"/>
          <w:b/>
        </w:rPr>
        <w:lastRenderedPageBreak/>
        <w:t>《</w:t>
      </w:r>
      <w:r w:rsidRPr="00440499">
        <w:rPr>
          <w:b/>
        </w:rPr>
        <w:t>电路原理</w:t>
      </w:r>
      <w:r w:rsidRPr="00440499">
        <w:rPr>
          <w:rFonts w:hint="eastAsia"/>
          <w:b/>
        </w:rPr>
        <w:t>》课程教学大纲</w:t>
      </w:r>
      <w:bookmarkEnd w:id="63"/>
    </w:p>
    <w:p w:rsidR="00425C5B" w:rsidRDefault="00425C5B" w:rsidP="00455127">
      <w:pPr>
        <w:textAlignment w:val="center"/>
      </w:pPr>
    </w:p>
    <w:p w:rsidR="00425C5B" w:rsidRPr="00455127" w:rsidRDefault="00425C5B" w:rsidP="00425C5B">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425C5B" w:rsidRPr="000B0236" w:rsidTr="00F8735C">
        <w:tc>
          <w:tcPr>
            <w:tcW w:w="1413" w:type="dxa"/>
            <w:shd w:val="clear" w:color="auto" w:fill="auto"/>
          </w:tcPr>
          <w:p w:rsidR="00425C5B" w:rsidRPr="000B0236" w:rsidRDefault="00425C5B" w:rsidP="00F8735C">
            <w:pPr>
              <w:jc w:val="center"/>
              <w:rPr>
                <w:b/>
                <w:bCs/>
                <w:szCs w:val="21"/>
              </w:rPr>
            </w:pPr>
            <w:r w:rsidRPr="000B0236">
              <w:rPr>
                <w:rFonts w:hint="eastAsia"/>
                <w:b/>
                <w:bCs/>
                <w:szCs w:val="21"/>
              </w:rPr>
              <w:t>修订时间</w:t>
            </w:r>
          </w:p>
        </w:tc>
        <w:tc>
          <w:tcPr>
            <w:tcW w:w="1559" w:type="dxa"/>
            <w:shd w:val="clear" w:color="auto" w:fill="auto"/>
          </w:tcPr>
          <w:p w:rsidR="00425C5B" w:rsidRPr="000B0236" w:rsidRDefault="00425C5B" w:rsidP="00F8735C">
            <w:pPr>
              <w:jc w:val="center"/>
              <w:rPr>
                <w:b/>
                <w:bCs/>
                <w:szCs w:val="21"/>
              </w:rPr>
            </w:pPr>
            <w:r w:rsidRPr="000B0236">
              <w:rPr>
                <w:rFonts w:hint="eastAsia"/>
                <w:b/>
                <w:bCs/>
                <w:szCs w:val="21"/>
              </w:rPr>
              <w:t>修订原因</w:t>
            </w:r>
          </w:p>
        </w:tc>
        <w:tc>
          <w:tcPr>
            <w:tcW w:w="5330" w:type="dxa"/>
            <w:shd w:val="clear" w:color="auto" w:fill="auto"/>
          </w:tcPr>
          <w:p w:rsidR="00425C5B" w:rsidRPr="000B0236" w:rsidRDefault="00425C5B" w:rsidP="00F8735C">
            <w:pPr>
              <w:jc w:val="center"/>
              <w:rPr>
                <w:b/>
                <w:bCs/>
                <w:szCs w:val="21"/>
              </w:rPr>
            </w:pPr>
            <w:r w:rsidRPr="000B0236">
              <w:rPr>
                <w:rFonts w:hint="eastAsia"/>
                <w:b/>
                <w:bCs/>
                <w:szCs w:val="21"/>
              </w:rPr>
              <w:t>内容概要</w:t>
            </w:r>
          </w:p>
        </w:tc>
      </w:tr>
      <w:tr w:rsidR="00425C5B" w:rsidRPr="000B0236" w:rsidTr="00F8735C">
        <w:tc>
          <w:tcPr>
            <w:tcW w:w="1413" w:type="dxa"/>
            <w:shd w:val="clear" w:color="auto" w:fill="auto"/>
          </w:tcPr>
          <w:p w:rsidR="00425C5B" w:rsidRPr="000B0236" w:rsidRDefault="00425C5B"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425C5B" w:rsidRPr="000B0236" w:rsidRDefault="00425C5B"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425C5B" w:rsidRPr="000B0236" w:rsidRDefault="00425C5B"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425C5B" w:rsidRPr="000B0236" w:rsidTr="00F8735C">
        <w:tc>
          <w:tcPr>
            <w:tcW w:w="1413" w:type="dxa"/>
            <w:shd w:val="clear" w:color="auto" w:fill="auto"/>
          </w:tcPr>
          <w:p w:rsidR="00425C5B" w:rsidRPr="000B0236" w:rsidRDefault="00425C5B" w:rsidP="00F8735C">
            <w:pPr>
              <w:rPr>
                <w:rFonts w:ascii="Times New Roman" w:hAnsi="Times New Roman"/>
                <w:szCs w:val="21"/>
              </w:rPr>
            </w:pPr>
          </w:p>
        </w:tc>
        <w:tc>
          <w:tcPr>
            <w:tcW w:w="1559" w:type="dxa"/>
            <w:shd w:val="clear" w:color="auto" w:fill="auto"/>
          </w:tcPr>
          <w:p w:rsidR="00425C5B" w:rsidRPr="000B0236" w:rsidRDefault="00425C5B" w:rsidP="00F8735C">
            <w:pPr>
              <w:rPr>
                <w:rFonts w:ascii="Times New Roman" w:hAnsi="Times New Roman"/>
                <w:szCs w:val="21"/>
              </w:rPr>
            </w:pPr>
          </w:p>
        </w:tc>
        <w:tc>
          <w:tcPr>
            <w:tcW w:w="5330" w:type="dxa"/>
            <w:shd w:val="clear" w:color="auto" w:fill="auto"/>
          </w:tcPr>
          <w:p w:rsidR="00425C5B" w:rsidRPr="000B0236" w:rsidRDefault="00425C5B" w:rsidP="00F8735C">
            <w:pPr>
              <w:rPr>
                <w:rFonts w:ascii="Times New Roman" w:hAnsi="Times New Roman"/>
                <w:szCs w:val="21"/>
              </w:rPr>
            </w:pPr>
          </w:p>
        </w:tc>
      </w:tr>
      <w:tr w:rsidR="00425C5B" w:rsidRPr="00005BF3" w:rsidTr="00F8735C">
        <w:tc>
          <w:tcPr>
            <w:tcW w:w="1413" w:type="dxa"/>
            <w:shd w:val="clear" w:color="auto" w:fill="auto"/>
          </w:tcPr>
          <w:p w:rsidR="00425C5B" w:rsidRPr="000B0236" w:rsidRDefault="00425C5B" w:rsidP="00F8735C">
            <w:pPr>
              <w:rPr>
                <w:rFonts w:ascii="Times New Roman" w:hAnsi="Times New Roman"/>
                <w:szCs w:val="21"/>
              </w:rPr>
            </w:pPr>
          </w:p>
        </w:tc>
        <w:tc>
          <w:tcPr>
            <w:tcW w:w="1559" w:type="dxa"/>
            <w:shd w:val="clear" w:color="auto" w:fill="auto"/>
          </w:tcPr>
          <w:p w:rsidR="00425C5B" w:rsidRPr="000B0236" w:rsidRDefault="00425C5B" w:rsidP="00F8735C">
            <w:pPr>
              <w:rPr>
                <w:rFonts w:ascii="Times New Roman" w:hAnsi="Times New Roman"/>
                <w:szCs w:val="21"/>
              </w:rPr>
            </w:pPr>
          </w:p>
        </w:tc>
        <w:tc>
          <w:tcPr>
            <w:tcW w:w="5330" w:type="dxa"/>
            <w:shd w:val="clear" w:color="auto" w:fill="auto"/>
          </w:tcPr>
          <w:p w:rsidR="00425C5B" w:rsidRPr="00005BF3" w:rsidRDefault="00425C5B" w:rsidP="00F8735C">
            <w:pPr>
              <w:rPr>
                <w:rFonts w:ascii="Times New Roman" w:hAnsi="Times New Roman"/>
                <w:szCs w:val="21"/>
              </w:rPr>
            </w:pPr>
          </w:p>
        </w:tc>
      </w:tr>
    </w:tbl>
    <w:p w:rsidR="00425C5B" w:rsidRPr="00455127" w:rsidRDefault="00425C5B" w:rsidP="00455127">
      <w:pPr>
        <w:textAlignment w:val="center"/>
      </w:pPr>
    </w:p>
    <w:p w:rsidR="00B82795" w:rsidRPr="00455127" w:rsidRDefault="00B82795" w:rsidP="00455127">
      <w:pPr>
        <w:textAlignment w:val="center"/>
      </w:pPr>
    </w:p>
    <w:tbl>
      <w:tblPr>
        <w:tblW w:w="0" w:type="auto"/>
        <w:tblInd w:w="109" w:type="dxa"/>
        <w:tblLayout w:type="fixed"/>
        <w:tblCellMar>
          <w:left w:w="0" w:type="dxa"/>
          <w:right w:w="0" w:type="dxa"/>
        </w:tblCellMar>
        <w:tblLook w:val="0000" w:firstRow="0" w:lastRow="0" w:firstColumn="0" w:lastColumn="0" w:noHBand="0" w:noVBand="0"/>
      </w:tblPr>
      <w:tblGrid>
        <w:gridCol w:w="3645"/>
        <w:gridCol w:w="206"/>
        <w:gridCol w:w="4140"/>
      </w:tblGrid>
      <w:tr w:rsidR="00B82795" w:rsidRPr="00455127" w:rsidTr="009871E5">
        <w:trPr>
          <w:trHeight w:hRule="exact" w:val="380"/>
        </w:trPr>
        <w:tc>
          <w:tcPr>
            <w:tcW w:w="3851" w:type="dxa"/>
            <w:gridSpan w:val="2"/>
            <w:vAlign w:val="bottom"/>
          </w:tcPr>
          <w:p w:rsidR="00B82795" w:rsidRPr="00455127" w:rsidRDefault="00B82795" w:rsidP="00455127">
            <w:pPr>
              <w:textAlignment w:val="center"/>
            </w:pPr>
            <w:r w:rsidRPr="00455127">
              <w:t>课程名称：电路原理</w:t>
            </w:r>
          </w:p>
        </w:tc>
        <w:tc>
          <w:tcPr>
            <w:tcW w:w="4140" w:type="dxa"/>
            <w:vAlign w:val="bottom"/>
          </w:tcPr>
          <w:p w:rsidR="00B82795" w:rsidRPr="00455127" w:rsidRDefault="00B82795" w:rsidP="00455127">
            <w:pPr>
              <w:textAlignment w:val="center"/>
            </w:pPr>
            <w:r w:rsidRPr="00455127">
              <w:t>课程代码：</w:t>
            </w:r>
            <w:r w:rsidRPr="00455127">
              <w:t>ELEA2037</w:t>
            </w:r>
          </w:p>
        </w:tc>
      </w:tr>
      <w:tr w:rsidR="00B82795" w:rsidRPr="00455127" w:rsidTr="009871E5">
        <w:trPr>
          <w:trHeight w:hRule="exact" w:val="390"/>
        </w:trPr>
        <w:tc>
          <w:tcPr>
            <w:tcW w:w="3851" w:type="dxa"/>
            <w:gridSpan w:val="2"/>
            <w:vAlign w:val="bottom"/>
          </w:tcPr>
          <w:p w:rsidR="00B82795" w:rsidRPr="00455127" w:rsidRDefault="00B82795" w:rsidP="00455127">
            <w:pPr>
              <w:textAlignment w:val="center"/>
            </w:pPr>
            <w:r w:rsidRPr="00455127">
              <w:t>英文名称：</w:t>
            </w:r>
            <w:r w:rsidRPr="00455127">
              <w:t>Circuit Principle</w:t>
            </w:r>
          </w:p>
        </w:tc>
        <w:tc>
          <w:tcPr>
            <w:tcW w:w="4140" w:type="dxa"/>
            <w:vAlign w:val="bottom"/>
          </w:tcPr>
          <w:p w:rsidR="00B82795" w:rsidRPr="00455127" w:rsidRDefault="00B82795" w:rsidP="00455127">
            <w:pPr>
              <w:textAlignment w:val="center"/>
            </w:pPr>
          </w:p>
        </w:tc>
      </w:tr>
      <w:tr w:rsidR="00B82795" w:rsidRPr="00455127" w:rsidTr="009871E5">
        <w:trPr>
          <w:trHeight w:hRule="exact" w:val="396"/>
        </w:trPr>
        <w:tc>
          <w:tcPr>
            <w:tcW w:w="3851" w:type="dxa"/>
            <w:gridSpan w:val="2"/>
            <w:vAlign w:val="bottom"/>
          </w:tcPr>
          <w:p w:rsidR="00B82795" w:rsidRPr="00455127" w:rsidRDefault="00B82795" w:rsidP="00455127">
            <w:pPr>
              <w:textAlignment w:val="center"/>
            </w:pPr>
            <w:r w:rsidRPr="00455127">
              <w:t>课程性质：大类基础课程</w:t>
            </w:r>
          </w:p>
        </w:tc>
        <w:tc>
          <w:tcPr>
            <w:tcW w:w="4140" w:type="dxa"/>
            <w:vAlign w:val="bottom"/>
          </w:tcPr>
          <w:p w:rsidR="00B82795" w:rsidRPr="00455127" w:rsidRDefault="00B82795" w:rsidP="00455127">
            <w:pPr>
              <w:textAlignment w:val="center"/>
            </w:pPr>
            <w:r w:rsidRPr="00455127">
              <w:t>学分</w:t>
            </w:r>
            <w:r w:rsidRPr="00455127">
              <w:t>/</w:t>
            </w:r>
            <w:r w:rsidRPr="00455127">
              <w:t>学时：</w:t>
            </w:r>
            <w:r w:rsidRPr="00455127">
              <w:t>3</w:t>
            </w:r>
            <w:r w:rsidRPr="00455127">
              <w:t>学分</w:t>
            </w:r>
            <w:r w:rsidRPr="00455127">
              <w:t>/72</w:t>
            </w:r>
            <w:r w:rsidRPr="00455127">
              <w:t>学时</w:t>
            </w:r>
            <w:r w:rsidRPr="00455127">
              <w:t>(63+9)</w:t>
            </w:r>
          </w:p>
        </w:tc>
      </w:tr>
      <w:tr w:rsidR="00B82795" w:rsidRPr="00455127" w:rsidTr="009871E5">
        <w:trPr>
          <w:trHeight w:hRule="exact" w:val="390"/>
        </w:trPr>
        <w:tc>
          <w:tcPr>
            <w:tcW w:w="3851" w:type="dxa"/>
            <w:gridSpan w:val="2"/>
            <w:vAlign w:val="bottom"/>
          </w:tcPr>
          <w:p w:rsidR="00B82795" w:rsidRPr="00455127" w:rsidRDefault="00B82795" w:rsidP="00455127">
            <w:pPr>
              <w:textAlignment w:val="center"/>
            </w:pPr>
            <w:r w:rsidRPr="00455127">
              <w:t>开课学期：第</w:t>
            </w:r>
            <w:r w:rsidRPr="00455127">
              <w:t>3</w:t>
            </w:r>
            <w:r w:rsidRPr="00455127">
              <w:t>学期</w:t>
            </w:r>
          </w:p>
        </w:tc>
        <w:tc>
          <w:tcPr>
            <w:tcW w:w="4140" w:type="dxa"/>
            <w:vAlign w:val="bottom"/>
          </w:tcPr>
          <w:p w:rsidR="00B82795" w:rsidRPr="00455127" w:rsidRDefault="00B82795" w:rsidP="00455127">
            <w:pPr>
              <w:textAlignment w:val="center"/>
            </w:pPr>
          </w:p>
        </w:tc>
      </w:tr>
      <w:tr w:rsidR="00B82795" w:rsidRPr="00455127" w:rsidTr="009871E5">
        <w:trPr>
          <w:trHeight w:hRule="exact" w:val="384"/>
        </w:trPr>
        <w:tc>
          <w:tcPr>
            <w:tcW w:w="7991" w:type="dxa"/>
            <w:gridSpan w:val="3"/>
            <w:vAlign w:val="bottom"/>
          </w:tcPr>
          <w:p w:rsidR="00B82795" w:rsidRPr="00455127" w:rsidRDefault="00B82795" w:rsidP="00455127">
            <w:pPr>
              <w:textAlignment w:val="center"/>
            </w:pPr>
            <w:r w:rsidRPr="00455127">
              <w:t>适用专业：电气工程及其自动化</w:t>
            </w:r>
          </w:p>
        </w:tc>
      </w:tr>
      <w:tr w:rsidR="00B82795" w:rsidRPr="00455127" w:rsidTr="009871E5">
        <w:trPr>
          <w:trHeight w:hRule="exact" w:val="390"/>
        </w:trPr>
        <w:tc>
          <w:tcPr>
            <w:tcW w:w="3645" w:type="dxa"/>
            <w:vAlign w:val="bottom"/>
          </w:tcPr>
          <w:p w:rsidR="00B82795" w:rsidRPr="00455127" w:rsidRDefault="00B82795" w:rsidP="00455127">
            <w:pPr>
              <w:textAlignment w:val="center"/>
            </w:pPr>
            <w:r w:rsidRPr="00455127">
              <w:t>先修课程：高等数学、普通物理</w:t>
            </w:r>
          </w:p>
        </w:tc>
        <w:tc>
          <w:tcPr>
            <w:tcW w:w="4346" w:type="dxa"/>
            <w:gridSpan w:val="2"/>
            <w:vAlign w:val="bottom"/>
          </w:tcPr>
          <w:p w:rsidR="00B82795" w:rsidRPr="00455127" w:rsidRDefault="00B82795" w:rsidP="00455127">
            <w:pPr>
              <w:textAlignment w:val="center"/>
            </w:pPr>
          </w:p>
        </w:tc>
      </w:tr>
      <w:tr w:rsidR="00B82795" w:rsidRPr="00455127" w:rsidTr="009871E5">
        <w:trPr>
          <w:trHeight w:hRule="exact" w:val="390"/>
        </w:trPr>
        <w:tc>
          <w:tcPr>
            <w:tcW w:w="7991" w:type="dxa"/>
            <w:gridSpan w:val="3"/>
            <w:vAlign w:val="bottom"/>
          </w:tcPr>
          <w:p w:rsidR="00B82795" w:rsidRPr="00455127" w:rsidRDefault="00B82795" w:rsidP="00455127">
            <w:pPr>
              <w:textAlignment w:val="center"/>
            </w:pPr>
            <w:r w:rsidRPr="00455127">
              <w:t>后续课程：电子技术基础、电力电子技术</w:t>
            </w:r>
          </w:p>
        </w:tc>
      </w:tr>
      <w:tr w:rsidR="00B82795" w:rsidRPr="00455127" w:rsidTr="009871E5">
        <w:trPr>
          <w:trHeight w:hRule="exact" w:val="390"/>
        </w:trPr>
        <w:tc>
          <w:tcPr>
            <w:tcW w:w="3851" w:type="dxa"/>
            <w:gridSpan w:val="2"/>
            <w:vAlign w:val="bottom"/>
          </w:tcPr>
          <w:p w:rsidR="00B82795" w:rsidRPr="00455127" w:rsidRDefault="00B82795" w:rsidP="00455127">
            <w:pPr>
              <w:textAlignment w:val="center"/>
            </w:pPr>
            <w:r w:rsidRPr="00455127">
              <w:t>开课单位：机电工程学院</w:t>
            </w:r>
          </w:p>
        </w:tc>
        <w:tc>
          <w:tcPr>
            <w:tcW w:w="4140" w:type="dxa"/>
            <w:vAlign w:val="bottom"/>
          </w:tcPr>
          <w:p w:rsidR="00B82795" w:rsidRPr="00455127" w:rsidRDefault="00B82795" w:rsidP="00455127">
            <w:pPr>
              <w:textAlignment w:val="center"/>
            </w:pPr>
            <w:r w:rsidRPr="00455127">
              <w:t>课程负责人：李晓旭</w:t>
            </w:r>
          </w:p>
        </w:tc>
      </w:tr>
      <w:tr w:rsidR="00B82795" w:rsidRPr="00455127" w:rsidTr="009871E5">
        <w:trPr>
          <w:trHeight w:hRule="exact" w:val="343"/>
        </w:trPr>
        <w:tc>
          <w:tcPr>
            <w:tcW w:w="3851" w:type="dxa"/>
            <w:gridSpan w:val="2"/>
            <w:vAlign w:val="bottom"/>
          </w:tcPr>
          <w:p w:rsidR="00B82795" w:rsidRPr="00455127" w:rsidRDefault="00B82795" w:rsidP="00455127">
            <w:pPr>
              <w:textAlignment w:val="center"/>
            </w:pPr>
            <w:r w:rsidRPr="00455127">
              <w:t>大纲执笔人：王桂娜</w:t>
            </w:r>
          </w:p>
        </w:tc>
        <w:tc>
          <w:tcPr>
            <w:tcW w:w="4140" w:type="dxa"/>
            <w:vAlign w:val="bottom"/>
          </w:tcPr>
          <w:p w:rsidR="00B82795" w:rsidRPr="00455127" w:rsidRDefault="00B82795" w:rsidP="00455127">
            <w:pPr>
              <w:textAlignment w:val="center"/>
            </w:pPr>
            <w:r w:rsidRPr="00455127">
              <w:t>大纲审核人：余雷</w:t>
            </w:r>
          </w:p>
        </w:tc>
      </w:tr>
    </w:tbl>
    <w:p w:rsidR="00B82795" w:rsidRPr="00455127" w:rsidRDefault="00B82795" w:rsidP="00455127">
      <w:pPr>
        <w:textAlignment w:val="center"/>
      </w:pPr>
    </w:p>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课程性质：电路分析课程是通信工程、信息工程、电子信息工程、电气工程及自动化等专业的一门大类基础课，是上述专业的必修主干课程，是模拟电路、数字系统与逻辑设计等课程的前导课程。</w:t>
      </w:r>
      <w:r w:rsidRPr="00455127">
        <w:t xml:space="preserve"> </w:t>
      </w:r>
    </w:p>
    <w:p w:rsidR="00B82795" w:rsidRPr="00455127" w:rsidRDefault="00B82795" w:rsidP="00455127">
      <w:pPr>
        <w:textAlignment w:val="center"/>
      </w:pPr>
      <w:r w:rsidRPr="00455127">
        <w:t>教学目标：通过本课程的学习，使学生掌握电路理论的基本知识，分析和计算电路的基本方法以及进行电路实验的基本技能，了解电路理论的应用和发展概况，进一步培养学生的思维推理能力和分析运算能力，为学习电子技术基础、电力电子技术等后续有关课程以及从事与本专业有关的工程技术工作打下坚实的基础。</w:t>
      </w:r>
    </w:p>
    <w:p w:rsidR="00B82795" w:rsidRPr="00455127" w:rsidRDefault="00B82795" w:rsidP="00455127">
      <w:pPr>
        <w:textAlignment w:val="center"/>
      </w:pPr>
      <w:r w:rsidRPr="00455127">
        <w:t>本课程的具体教学目标如下：</w:t>
      </w:r>
      <w:r w:rsidRPr="00455127">
        <w:t xml:space="preserve"> </w:t>
      </w:r>
    </w:p>
    <w:p w:rsidR="00B82795" w:rsidRPr="00455127" w:rsidRDefault="00B82795" w:rsidP="00455127">
      <w:pPr>
        <w:textAlignment w:val="center"/>
      </w:pPr>
      <w:r w:rsidRPr="00455127">
        <w:t xml:space="preserve">1. </w:t>
      </w:r>
      <w:r w:rsidRPr="00455127">
        <w:t>具备实际电路的建模方法和电路拓扑理论，掌握用于一阶、二阶电路动态分析的常微分方程数学方法，能使用数学、自然科学、工程基础和专业知识针对工程问题建立合适的数学模型。</w:t>
      </w:r>
      <w:r w:rsidRPr="00455127">
        <w:t xml:space="preserve"> </w:t>
      </w:r>
    </w:p>
    <w:p w:rsidR="00B82795" w:rsidRPr="00455127" w:rsidRDefault="00B82795" w:rsidP="00455127">
      <w:pPr>
        <w:textAlignment w:val="center"/>
      </w:pPr>
      <w:r w:rsidRPr="00455127">
        <w:t xml:space="preserve">2. </w:t>
      </w:r>
      <w:r w:rsidRPr="00455127">
        <w:t>掌握电阻、电容、电感元件、独立电源、受控电源的特性、功能，具备这些元件的应用能力；能够分析和计算较复杂电阻电路的电流、电压及元件参数；能够分析一般一阶、二阶动态电路的动态过程；能够分析和计算互感电路的参数；能够分析和计算二端口网络的</w:t>
      </w:r>
      <w:r w:rsidRPr="00455127">
        <w:t xml:space="preserve"> Y </w:t>
      </w:r>
      <w:r w:rsidRPr="00455127">
        <w:t>参数和</w:t>
      </w:r>
      <w:r w:rsidRPr="00455127">
        <w:t xml:space="preserve"> Z </w:t>
      </w:r>
      <w:r w:rsidRPr="00455127">
        <w:t>参数。能够针对实际工程问题和应用对象进行方案选择。</w:t>
      </w:r>
    </w:p>
    <w:p w:rsidR="00B82795" w:rsidRPr="00455127" w:rsidRDefault="00B82795" w:rsidP="00455127">
      <w:pPr>
        <w:textAlignment w:val="center"/>
      </w:pPr>
      <w:r w:rsidRPr="00455127">
        <w:t xml:space="preserve">3. </w:t>
      </w:r>
      <w:r w:rsidRPr="00455127">
        <w:t>掌握一些重要定理的工程应用，如叠加定理，替代定理、戴维宁定理、诺顿定理、最大功率传输定理；能够运用三相电路的原理解决工程应用相关的关键环节。</w:t>
      </w:r>
    </w:p>
    <w:p w:rsidR="00B82795" w:rsidRDefault="00B82795" w:rsidP="00455127">
      <w:pPr>
        <w:textAlignment w:val="center"/>
      </w:pPr>
      <w:r w:rsidRPr="00455127">
        <w:rPr>
          <w:rFonts w:hint="eastAsia"/>
        </w:rPr>
        <w:t>4</w:t>
      </w:r>
      <w:r w:rsidRPr="00455127">
        <w:t xml:space="preserve">. </w:t>
      </w:r>
      <w:r w:rsidRPr="00455127">
        <w:rPr>
          <w:rFonts w:hint="eastAsia"/>
        </w:rPr>
        <w:t>熟悉和掌握正弦稳态分析的方法，理解功率因数的物理概念，掌握谐波分析方法，了解谐波的危害。</w:t>
      </w:r>
    </w:p>
    <w:p w:rsidR="006E6414" w:rsidRDefault="006E6414" w:rsidP="00455127">
      <w:pPr>
        <w:textAlignment w:val="center"/>
      </w:pPr>
    </w:p>
    <w:p w:rsidR="006E6414" w:rsidRPr="00455127" w:rsidRDefault="006E6414" w:rsidP="00455127">
      <w:pPr>
        <w:textAlignment w:val="center"/>
      </w:pPr>
    </w:p>
    <w:p w:rsidR="00B82795" w:rsidRPr="00455127" w:rsidRDefault="00B82795" w:rsidP="00455127">
      <w:pPr>
        <w:textAlignment w:val="center"/>
      </w:pPr>
      <w:r w:rsidRPr="00455127">
        <w:lastRenderedPageBreak/>
        <w:t>课程目标与毕业要求的对应关系</w:t>
      </w:r>
    </w:p>
    <w:tbl>
      <w:tblPr>
        <w:tblW w:w="83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63"/>
        <w:gridCol w:w="2993"/>
        <w:gridCol w:w="1316"/>
        <w:gridCol w:w="2700"/>
      </w:tblGrid>
      <w:tr w:rsidR="00B82795" w:rsidRPr="00455127" w:rsidTr="009871E5">
        <w:tc>
          <w:tcPr>
            <w:tcW w:w="1363" w:type="dxa"/>
            <w:tcMar>
              <w:left w:w="108" w:type="dxa"/>
              <w:right w:w="108" w:type="dxa"/>
            </w:tcMar>
            <w:vAlign w:val="center"/>
          </w:tcPr>
          <w:p w:rsidR="00B82795" w:rsidRPr="00455127" w:rsidRDefault="00B82795" w:rsidP="00455127">
            <w:pPr>
              <w:textAlignment w:val="center"/>
            </w:pPr>
            <w:r w:rsidRPr="00455127">
              <w:t>毕业要求</w:t>
            </w:r>
          </w:p>
        </w:tc>
        <w:tc>
          <w:tcPr>
            <w:tcW w:w="2993" w:type="dxa"/>
            <w:tcMar>
              <w:left w:w="108" w:type="dxa"/>
              <w:right w:w="108" w:type="dxa"/>
            </w:tcMar>
            <w:vAlign w:val="center"/>
          </w:tcPr>
          <w:p w:rsidR="00B82795" w:rsidRPr="00455127" w:rsidRDefault="00B82795" w:rsidP="00455127">
            <w:pPr>
              <w:textAlignment w:val="center"/>
            </w:pPr>
            <w:r w:rsidRPr="00455127">
              <w:t>指标点</w:t>
            </w:r>
          </w:p>
        </w:tc>
        <w:tc>
          <w:tcPr>
            <w:tcW w:w="1316" w:type="dxa"/>
            <w:tcMar>
              <w:left w:w="108" w:type="dxa"/>
              <w:right w:w="108" w:type="dxa"/>
            </w:tcMar>
            <w:vAlign w:val="center"/>
          </w:tcPr>
          <w:p w:rsidR="00B82795" w:rsidRPr="00455127" w:rsidRDefault="00B82795" w:rsidP="00455127">
            <w:pPr>
              <w:textAlignment w:val="center"/>
            </w:pPr>
            <w:r w:rsidRPr="00455127">
              <w:t>课程目标</w:t>
            </w:r>
          </w:p>
        </w:tc>
        <w:tc>
          <w:tcPr>
            <w:tcW w:w="2700" w:type="dxa"/>
            <w:tcMar>
              <w:left w:w="108" w:type="dxa"/>
              <w:right w:w="108" w:type="dxa"/>
            </w:tcMar>
            <w:vAlign w:val="center"/>
          </w:tcPr>
          <w:p w:rsidR="00B82795" w:rsidRPr="00455127" w:rsidRDefault="00B82795" w:rsidP="00455127">
            <w:pPr>
              <w:textAlignment w:val="center"/>
            </w:pPr>
            <w:r w:rsidRPr="00455127">
              <w:t>对应关系说明</w:t>
            </w:r>
          </w:p>
        </w:tc>
      </w:tr>
      <w:tr w:rsidR="00B82795" w:rsidRPr="00455127" w:rsidTr="009871E5">
        <w:tc>
          <w:tcPr>
            <w:tcW w:w="1363" w:type="dxa"/>
            <w:tcMar>
              <w:left w:w="108" w:type="dxa"/>
              <w:right w:w="108" w:type="dxa"/>
            </w:tcMar>
            <w:vAlign w:val="center"/>
          </w:tcPr>
          <w:p w:rsidR="00B82795" w:rsidRPr="00455127" w:rsidRDefault="00B82795" w:rsidP="00455127">
            <w:pPr>
              <w:textAlignment w:val="center"/>
            </w:pPr>
            <w:r w:rsidRPr="00455127">
              <w:t>毕业要求</w:t>
            </w:r>
            <w:r w:rsidRPr="00455127">
              <w:t>1</w:t>
            </w:r>
            <w:r w:rsidRPr="00455127">
              <w:t>：工程知识</w:t>
            </w:r>
          </w:p>
        </w:tc>
        <w:tc>
          <w:tcPr>
            <w:tcW w:w="2993" w:type="dxa"/>
            <w:tcMar>
              <w:left w:w="108" w:type="dxa"/>
              <w:right w:w="108" w:type="dxa"/>
            </w:tcMar>
            <w:vAlign w:val="center"/>
          </w:tcPr>
          <w:p w:rsidR="00B82795" w:rsidRPr="00455127" w:rsidRDefault="00B82795" w:rsidP="00455127">
            <w:pPr>
              <w:textAlignment w:val="center"/>
            </w:pPr>
            <w:r w:rsidRPr="00455127">
              <w:t xml:space="preserve">1-3 </w:t>
            </w:r>
            <w:r w:rsidRPr="00455127">
              <w:t>掌握电子、通信及工程基础知识，能用于分析工程问题中的结构、电路、电磁场及信号问题</w:t>
            </w:r>
          </w:p>
        </w:tc>
        <w:tc>
          <w:tcPr>
            <w:tcW w:w="1316" w:type="dxa"/>
            <w:tcMar>
              <w:left w:w="108" w:type="dxa"/>
              <w:right w:w="108" w:type="dxa"/>
            </w:tcMar>
            <w:vAlign w:val="center"/>
          </w:tcPr>
          <w:p w:rsidR="00B82795" w:rsidRPr="00455127" w:rsidRDefault="00B82795" w:rsidP="00455127">
            <w:pPr>
              <w:textAlignment w:val="center"/>
            </w:pPr>
            <w:r w:rsidRPr="00455127">
              <w:t>教学目标</w:t>
            </w:r>
            <w:r w:rsidRPr="00455127">
              <w:t>1</w:t>
            </w:r>
          </w:p>
        </w:tc>
        <w:tc>
          <w:tcPr>
            <w:tcW w:w="2700" w:type="dxa"/>
            <w:tcMar>
              <w:left w:w="108" w:type="dxa"/>
              <w:right w:w="108" w:type="dxa"/>
            </w:tcMar>
            <w:vAlign w:val="center"/>
          </w:tcPr>
          <w:p w:rsidR="00B82795" w:rsidRPr="00455127" w:rsidRDefault="00B82795" w:rsidP="00455127">
            <w:pPr>
              <w:textAlignment w:val="center"/>
            </w:pPr>
            <w:r w:rsidRPr="00455127">
              <w:t>具备实际电路的建模方法和电路拓扑理论，能结合专业知识针对工程问题建立合适的数学模型。</w:t>
            </w:r>
          </w:p>
        </w:tc>
      </w:tr>
      <w:tr w:rsidR="00B82795" w:rsidRPr="00455127" w:rsidTr="009871E5">
        <w:tc>
          <w:tcPr>
            <w:tcW w:w="1363" w:type="dxa"/>
            <w:vMerge w:val="restart"/>
            <w:tcMar>
              <w:left w:w="108" w:type="dxa"/>
              <w:right w:w="108" w:type="dxa"/>
            </w:tcMar>
            <w:vAlign w:val="center"/>
          </w:tcPr>
          <w:p w:rsidR="00B82795" w:rsidRPr="00455127" w:rsidRDefault="00B82795" w:rsidP="00455127">
            <w:pPr>
              <w:textAlignment w:val="center"/>
            </w:pPr>
            <w:r w:rsidRPr="00455127">
              <w:t>毕业要求</w:t>
            </w:r>
            <w:r w:rsidRPr="00455127">
              <w:t>2</w:t>
            </w:r>
            <w:r w:rsidRPr="00455127">
              <w:t>：问题分析</w:t>
            </w:r>
          </w:p>
        </w:tc>
        <w:tc>
          <w:tcPr>
            <w:tcW w:w="2993" w:type="dxa"/>
            <w:vMerge w:val="restart"/>
            <w:tcMar>
              <w:left w:w="108" w:type="dxa"/>
              <w:right w:w="108" w:type="dxa"/>
            </w:tcMar>
            <w:vAlign w:val="center"/>
          </w:tcPr>
          <w:p w:rsidR="00B82795" w:rsidRPr="00455127" w:rsidRDefault="00B82795" w:rsidP="00455127">
            <w:pPr>
              <w:textAlignment w:val="center"/>
            </w:pPr>
            <w:r w:rsidRPr="00455127">
              <w:t xml:space="preserve">2-3 </w:t>
            </w:r>
            <w:r w:rsidRPr="00455127">
              <w:t>能运用电路基本原理，分析复杂工程问题的影响因素、关键环节，并证实解决方案的合理性</w:t>
            </w:r>
          </w:p>
        </w:tc>
        <w:tc>
          <w:tcPr>
            <w:tcW w:w="1316" w:type="dxa"/>
            <w:tcMar>
              <w:left w:w="108" w:type="dxa"/>
              <w:right w:w="108" w:type="dxa"/>
            </w:tcMar>
            <w:vAlign w:val="center"/>
          </w:tcPr>
          <w:p w:rsidR="00B82795" w:rsidRPr="00455127" w:rsidRDefault="00B82795" w:rsidP="00455127">
            <w:pPr>
              <w:textAlignment w:val="center"/>
            </w:pPr>
            <w:r w:rsidRPr="00455127">
              <w:t>教学目标</w:t>
            </w:r>
            <w:r w:rsidRPr="00455127">
              <w:t>2</w:t>
            </w:r>
          </w:p>
        </w:tc>
        <w:tc>
          <w:tcPr>
            <w:tcW w:w="2700" w:type="dxa"/>
            <w:tcMar>
              <w:left w:w="108" w:type="dxa"/>
              <w:right w:w="108" w:type="dxa"/>
            </w:tcMar>
            <w:vAlign w:val="center"/>
          </w:tcPr>
          <w:p w:rsidR="00B82795" w:rsidRPr="00455127" w:rsidRDefault="00B82795" w:rsidP="00455127">
            <w:pPr>
              <w:textAlignment w:val="center"/>
            </w:pPr>
            <w:r w:rsidRPr="00455127">
              <w:t>掌握电路基本元件的应用，能够分析较为复杂的电路结构、计算电路参数。</w:t>
            </w:r>
          </w:p>
        </w:tc>
      </w:tr>
      <w:tr w:rsidR="00B82795" w:rsidRPr="00455127" w:rsidTr="009871E5">
        <w:tc>
          <w:tcPr>
            <w:tcW w:w="1363" w:type="dxa"/>
            <w:vMerge/>
            <w:tcMar>
              <w:left w:w="108" w:type="dxa"/>
              <w:right w:w="108" w:type="dxa"/>
            </w:tcMar>
            <w:vAlign w:val="center"/>
          </w:tcPr>
          <w:p w:rsidR="00B82795" w:rsidRPr="00455127" w:rsidRDefault="00B82795" w:rsidP="00455127">
            <w:pPr>
              <w:textAlignment w:val="center"/>
            </w:pPr>
          </w:p>
        </w:tc>
        <w:tc>
          <w:tcPr>
            <w:tcW w:w="2993" w:type="dxa"/>
            <w:vMerge/>
            <w:tcMar>
              <w:left w:w="108" w:type="dxa"/>
              <w:right w:w="108" w:type="dxa"/>
            </w:tcMar>
            <w:vAlign w:val="center"/>
          </w:tcPr>
          <w:p w:rsidR="00B82795" w:rsidRPr="00455127" w:rsidRDefault="00B82795" w:rsidP="00455127">
            <w:pPr>
              <w:textAlignment w:val="center"/>
            </w:pPr>
          </w:p>
        </w:tc>
        <w:tc>
          <w:tcPr>
            <w:tcW w:w="1316" w:type="dxa"/>
            <w:tcMar>
              <w:left w:w="108" w:type="dxa"/>
              <w:right w:w="108" w:type="dxa"/>
            </w:tcMar>
            <w:vAlign w:val="center"/>
          </w:tcPr>
          <w:p w:rsidR="00B82795" w:rsidRPr="00455127" w:rsidRDefault="00B82795" w:rsidP="00455127">
            <w:pPr>
              <w:textAlignment w:val="center"/>
            </w:pPr>
            <w:r w:rsidRPr="00455127">
              <w:t>教学目标</w:t>
            </w:r>
            <w:r w:rsidRPr="00455127">
              <w:t>3</w:t>
            </w:r>
          </w:p>
        </w:tc>
        <w:tc>
          <w:tcPr>
            <w:tcW w:w="2700" w:type="dxa"/>
            <w:tcMar>
              <w:left w:w="108" w:type="dxa"/>
              <w:right w:w="108" w:type="dxa"/>
            </w:tcMar>
            <w:vAlign w:val="center"/>
          </w:tcPr>
          <w:p w:rsidR="00B82795" w:rsidRPr="00455127" w:rsidRDefault="00B82795" w:rsidP="00455127">
            <w:pPr>
              <w:textAlignment w:val="center"/>
            </w:pPr>
            <w:r w:rsidRPr="00455127">
              <w:t>掌握一些重要定理的工程应用，并学会运用三相电路的原理解决工程应用相关的关键环节。</w:t>
            </w:r>
          </w:p>
        </w:tc>
      </w:tr>
      <w:tr w:rsidR="00B82795" w:rsidRPr="00455127" w:rsidTr="009871E5">
        <w:tc>
          <w:tcPr>
            <w:tcW w:w="1363" w:type="dxa"/>
            <w:tcMar>
              <w:left w:w="108" w:type="dxa"/>
              <w:right w:w="108" w:type="dxa"/>
            </w:tcMar>
            <w:vAlign w:val="center"/>
          </w:tcPr>
          <w:p w:rsidR="00B82795" w:rsidRPr="00455127" w:rsidRDefault="00B82795" w:rsidP="00455127">
            <w:pPr>
              <w:textAlignment w:val="center"/>
            </w:pPr>
            <w:r w:rsidRPr="00455127">
              <w:t>毕业要求</w:t>
            </w:r>
            <w:r w:rsidRPr="00455127">
              <w:t>7</w:t>
            </w:r>
            <w:r w:rsidRPr="00455127">
              <w:t>：</w:t>
            </w:r>
          </w:p>
          <w:p w:rsidR="00B82795" w:rsidRPr="00455127" w:rsidRDefault="00B82795" w:rsidP="00455127">
            <w:pPr>
              <w:textAlignment w:val="center"/>
            </w:pPr>
            <w:r w:rsidRPr="00455127">
              <w:t>环境和可持续发展</w:t>
            </w:r>
          </w:p>
        </w:tc>
        <w:tc>
          <w:tcPr>
            <w:tcW w:w="2993" w:type="dxa"/>
            <w:tcMar>
              <w:left w:w="108" w:type="dxa"/>
              <w:right w:w="108" w:type="dxa"/>
            </w:tcMar>
            <w:vAlign w:val="center"/>
          </w:tcPr>
          <w:p w:rsidR="00B82795" w:rsidRPr="00455127" w:rsidRDefault="00B82795" w:rsidP="00455127">
            <w:pPr>
              <w:textAlignment w:val="center"/>
            </w:pPr>
            <w:r w:rsidRPr="00455127">
              <w:t xml:space="preserve">7-1 </w:t>
            </w:r>
            <w:r w:rsidRPr="00455127">
              <w:t>理解环境保护和社会可持续发展的具体内涵和意义，熟悉环境保护和可持续发展的方针、政策和法律法规</w:t>
            </w:r>
          </w:p>
        </w:tc>
        <w:tc>
          <w:tcPr>
            <w:tcW w:w="1316" w:type="dxa"/>
            <w:tcMar>
              <w:left w:w="108" w:type="dxa"/>
              <w:right w:w="108" w:type="dxa"/>
            </w:tcMar>
            <w:vAlign w:val="center"/>
          </w:tcPr>
          <w:p w:rsidR="00B82795" w:rsidRPr="00455127" w:rsidRDefault="00B82795" w:rsidP="00455127">
            <w:pPr>
              <w:textAlignment w:val="center"/>
            </w:pPr>
            <w:r w:rsidRPr="00455127">
              <w:t>教学目标</w:t>
            </w:r>
            <w:r w:rsidRPr="00455127">
              <w:rPr>
                <w:rFonts w:hint="eastAsia"/>
              </w:rPr>
              <w:t>4</w:t>
            </w:r>
          </w:p>
        </w:tc>
        <w:tc>
          <w:tcPr>
            <w:tcW w:w="2700" w:type="dxa"/>
            <w:tcMar>
              <w:left w:w="108" w:type="dxa"/>
              <w:right w:w="108" w:type="dxa"/>
            </w:tcMar>
            <w:vAlign w:val="center"/>
          </w:tcPr>
          <w:p w:rsidR="00B82795" w:rsidRPr="00455127" w:rsidRDefault="00B82795" w:rsidP="00455127">
            <w:pPr>
              <w:textAlignment w:val="center"/>
            </w:pPr>
            <w:r w:rsidRPr="00455127">
              <w:rPr>
                <w:rFonts w:hint="eastAsia"/>
              </w:rPr>
              <w:t>理解功率因数的物理概念，掌握谐波分析方法，了解谐波的危害。</w:t>
            </w:r>
          </w:p>
        </w:tc>
      </w:tr>
    </w:tbl>
    <w:p w:rsidR="00B82795" w:rsidRPr="00455127" w:rsidRDefault="00B82795" w:rsidP="00455127">
      <w:pPr>
        <w:textAlignment w:val="center"/>
      </w:pPr>
    </w:p>
    <w:p w:rsidR="00B82795" w:rsidRPr="00455127" w:rsidRDefault="00B82795" w:rsidP="00455127">
      <w:pPr>
        <w:textAlignment w:val="center"/>
      </w:pPr>
      <w:r w:rsidRPr="00455127">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1</w:t>
      </w:r>
      <w:r w:rsidRPr="00455127">
        <w:t>、</w:t>
      </w:r>
      <w:r w:rsidRPr="00455127">
        <w:t xml:space="preserve"> </w:t>
      </w:r>
      <w:r w:rsidRPr="00455127">
        <w:t>电路模型和电路定律（</w:t>
      </w:r>
      <w:r w:rsidRPr="00455127">
        <w:t>6</w:t>
      </w:r>
      <w:r w:rsidRPr="00455127">
        <w:t>学时）（支撑教学目标</w:t>
      </w:r>
      <w:r w:rsidRPr="00455127">
        <w:t xml:space="preserve"> 1</w:t>
      </w:r>
      <w:r w:rsidRPr="00455127">
        <w:t>）</w:t>
      </w:r>
    </w:p>
    <w:p w:rsidR="00B82795" w:rsidRPr="00455127" w:rsidRDefault="00B82795" w:rsidP="00455127">
      <w:pPr>
        <w:textAlignment w:val="center"/>
      </w:pPr>
      <w:r w:rsidRPr="00455127">
        <w:t xml:space="preserve">1.1  </w:t>
      </w:r>
      <w:r w:rsidRPr="00455127">
        <w:t>电路和电路模型</w:t>
      </w:r>
    </w:p>
    <w:p w:rsidR="00B82795" w:rsidRPr="00455127" w:rsidRDefault="00B82795" w:rsidP="00455127">
      <w:pPr>
        <w:textAlignment w:val="center"/>
      </w:pPr>
      <w:r w:rsidRPr="00455127">
        <w:t xml:space="preserve">1.2  </w:t>
      </w:r>
      <w:r w:rsidRPr="00455127">
        <w:t>电流和电压的参考方向</w:t>
      </w:r>
      <w:r w:rsidRPr="00455127">
        <w:t></w:t>
      </w:r>
    </w:p>
    <w:p w:rsidR="00B82795" w:rsidRPr="00455127" w:rsidRDefault="00B82795" w:rsidP="00455127">
      <w:pPr>
        <w:textAlignment w:val="center"/>
      </w:pPr>
      <w:r w:rsidRPr="00455127">
        <w:t xml:space="preserve">1.3  </w:t>
      </w:r>
      <w:r w:rsidRPr="00455127">
        <w:t>电功率和能量</w:t>
      </w:r>
    </w:p>
    <w:p w:rsidR="00B82795" w:rsidRPr="00455127" w:rsidRDefault="00B82795" w:rsidP="00455127">
      <w:pPr>
        <w:textAlignment w:val="center"/>
      </w:pPr>
      <w:r w:rsidRPr="00455127">
        <w:t xml:space="preserve">1.4  </w:t>
      </w:r>
      <w:r w:rsidRPr="00455127">
        <w:t>电路元件</w:t>
      </w:r>
    </w:p>
    <w:p w:rsidR="00B82795" w:rsidRPr="00455127" w:rsidRDefault="00B82795" w:rsidP="00455127">
      <w:pPr>
        <w:textAlignment w:val="center"/>
      </w:pPr>
      <w:r w:rsidRPr="00455127">
        <w:t xml:space="preserve">1.5  </w:t>
      </w:r>
      <w:r w:rsidRPr="00455127">
        <w:t>电阻元件</w:t>
      </w:r>
    </w:p>
    <w:p w:rsidR="00B82795" w:rsidRPr="00455127" w:rsidRDefault="00B82795" w:rsidP="00455127">
      <w:pPr>
        <w:textAlignment w:val="center"/>
      </w:pPr>
      <w:r w:rsidRPr="00455127">
        <w:t xml:space="preserve">1.6  </w:t>
      </w:r>
      <w:r w:rsidRPr="00455127">
        <w:t>电压源和电流源</w:t>
      </w:r>
      <w:r w:rsidRPr="00455127">
        <w:t></w:t>
      </w:r>
    </w:p>
    <w:p w:rsidR="00B82795" w:rsidRPr="00455127" w:rsidRDefault="00B82795" w:rsidP="00455127">
      <w:pPr>
        <w:textAlignment w:val="center"/>
      </w:pPr>
      <w:r w:rsidRPr="00455127">
        <w:t xml:space="preserve">1.7  </w:t>
      </w:r>
      <w:r w:rsidRPr="00455127">
        <w:t>受控电源</w:t>
      </w:r>
    </w:p>
    <w:p w:rsidR="00B82795" w:rsidRPr="00455127" w:rsidRDefault="00B82795" w:rsidP="00455127">
      <w:pPr>
        <w:textAlignment w:val="center"/>
      </w:pPr>
      <w:r w:rsidRPr="00455127">
        <w:t xml:space="preserve">1.8  </w:t>
      </w:r>
      <w:r w:rsidRPr="00455127">
        <w:t>基尔霍夫定律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 xml:space="preserve"> </w:t>
      </w:r>
      <w:r w:rsidRPr="00455127">
        <w:t>通过本章的介绍，使得学生了解课程的学习要求，课程的性质和主要内</w:t>
      </w:r>
    </w:p>
    <w:p w:rsidR="00B82795" w:rsidRPr="00455127" w:rsidRDefault="00B82795" w:rsidP="00455127">
      <w:pPr>
        <w:textAlignment w:val="center"/>
      </w:pPr>
      <w:r w:rsidRPr="00455127">
        <w:t xml:space="preserve">    </w:t>
      </w:r>
      <w:r w:rsidRPr="00455127">
        <w:t>容。</w:t>
      </w:r>
    </w:p>
    <w:p w:rsidR="00B82795" w:rsidRPr="00455127" w:rsidRDefault="00B82795" w:rsidP="00455127">
      <w:pPr>
        <w:textAlignment w:val="center"/>
      </w:pPr>
      <w:r w:rsidRPr="00455127">
        <w:t xml:space="preserve"> </w:t>
      </w:r>
      <w:r w:rsidRPr="00455127">
        <w:t>掌握电路模型、电路元件的概念，电压电流参考方向的概念；掌握元件、</w:t>
      </w:r>
    </w:p>
    <w:p w:rsidR="00B82795" w:rsidRPr="00455127" w:rsidRDefault="00B82795" w:rsidP="00455127">
      <w:pPr>
        <w:textAlignment w:val="center"/>
      </w:pPr>
      <w:r w:rsidRPr="00455127">
        <w:t xml:space="preserve">    </w:t>
      </w:r>
      <w:r w:rsidRPr="00455127">
        <w:t>电路吸收或发出功率的表达式和计算</w:t>
      </w:r>
      <w:r w:rsidRPr="00455127">
        <w:sym w:font="Wingdings" w:char="F0AB"/>
      </w:r>
      <w:r w:rsidRPr="00455127">
        <w:t>。</w:t>
      </w:r>
    </w:p>
    <w:p w:rsidR="00B82795" w:rsidRPr="00455127" w:rsidRDefault="00B82795" w:rsidP="00455127">
      <w:pPr>
        <w:textAlignment w:val="center"/>
      </w:pPr>
      <w:r w:rsidRPr="00455127">
        <w:t xml:space="preserve">3)  </w:t>
      </w:r>
      <w:r w:rsidRPr="00455127">
        <w:t>掌握</w:t>
      </w:r>
      <w:r w:rsidRPr="00455127">
        <w:t xml:space="preserve"> KCL</w:t>
      </w:r>
      <w:r w:rsidRPr="00455127">
        <w:t>、</w:t>
      </w:r>
      <w:r w:rsidRPr="00455127">
        <w:t xml:space="preserve">KVL </w:t>
      </w:r>
      <w:r w:rsidRPr="00455127">
        <w:t>电路定律。</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电路中电压电流计算。</w:t>
      </w:r>
    </w:p>
    <w:p w:rsidR="00B82795" w:rsidRPr="00455127" w:rsidRDefault="00B82795" w:rsidP="00455127">
      <w:pPr>
        <w:textAlignment w:val="center"/>
      </w:pPr>
      <w:r w:rsidRPr="00455127">
        <w:t>2</w:t>
      </w:r>
      <w:r w:rsidRPr="00455127">
        <w:t>）</w:t>
      </w:r>
      <w:r w:rsidRPr="00455127">
        <w:t xml:space="preserve"> </w:t>
      </w:r>
      <w:r w:rsidRPr="00455127">
        <w:t>元件、电路吸收或发出功率的表达式和计算。</w:t>
      </w:r>
    </w:p>
    <w:p w:rsidR="00B82795" w:rsidRPr="00455127" w:rsidRDefault="00B82795" w:rsidP="00455127">
      <w:pPr>
        <w:textAlignment w:val="center"/>
      </w:pPr>
      <w:r w:rsidRPr="00455127">
        <w:t>3</w:t>
      </w:r>
      <w:r w:rsidRPr="00455127">
        <w:t>）</w:t>
      </w:r>
      <w:r w:rsidRPr="00455127">
        <w:t xml:space="preserve"> KCL</w:t>
      </w:r>
      <w:r w:rsidRPr="00455127">
        <w:t>、</w:t>
      </w:r>
      <w:r w:rsidRPr="00455127">
        <w:t>KVL</w:t>
      </w:r>
      <w:r w:rsidRPr="00455127">
        <w:t>电路定律应用。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对电路中的电压、电流设参考方向有何意义</w:t>
      </w:r>
      <w:r w:rsidRPr="00455127">
        <w:t>?</w:t>
      </w:r>
    </w:p>
    <w:p w:rsidR="00B82795" w:rsidRPr="00455127" w:rsidRDefault="00B82795" w:rsidP="00455127">
      <w:pPr>
        <w:textAlignment w:val="center"/>
      </w:pPr>
      <w:r w:rsidRPr="00455127">
        <w:t>2</w:t>
      </w:r>
      <w:r w:rsidRPr="00455127">
        <w:t>）</w:t>
      </w:r>
      <w:r w:rsidRPr="00455127">
        <w:t xml:space="preserve"> </w:t>
      </w:r>
      <w:r w:rsidRPr="00455127">
        <w:t>线性电阻在两种特殊情况下</w:t>
      </w:r>
      <w:r w:rsidRPr="00455127">
        <w:t>,</w:t>
      </w:r>
      <w:r w:rsidRPr="00455127">
        <w:t>即</w:t>
      </w:r>
      <w:r w:rsidRPr="00455127">
        <w:t xml:space="preserve"> R=0 </w:t>
      </w:r>
      <w:r w:rsidRPr="00455127">
        <w:t>和</w:t>
      </w:r>
      <w:r w:rsidRPr="00455127">
        <w:t xml:space="preserve"> R=∞</w:t>
      </w:r>
      <w:r w:rsidRPr="00455127">
        <w:t>时</w:t>
      </w:r>
      <w:r w:rsidRPr="00455127">
        <w:t>,</w:t>
      </w:r>
      <w:r w:rsidRPr="00455127">
        <w:t>其伏安特性有何特点</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受控源与独立源的主要区别在哪里</w:t>
      </w:r>
      <w:r w:rsidRPr="00455127">
        <w:t>?</w:t>
      </w:r>
    </w:p>
    <w:p w:rsidR="00B82795" w:rsidRPr="00455127" w:rsidRDefault="00B82795" w:rsidP="00455127">
      <w:pPr>
        <w:textAlignment w:val="center"/>
      </w:pPr>
      <w:r w:rsidRPr="00455127">
        <w:lastRenderedPageBreak/>
        <w:t>2</w:t>
      </w:r>
      <w:r w:rsidRPr="00455127">
        <w:t>）</w:t>
      </w:r>
      <w:r w:rsidRPr="00455127">
        <w:t xml:space="preserve"> </w:t>
      </w:r>
      <w:r w:rsidRPr="00455127">
        <w:t>应用基尔霍夫定律时应注意哪些问题</w:t>
      </w:r>
      <w:r w:rsidRPr="00455127">
        <w:t>?</w:t>
      </w:r>
    </w:p>
    <w:p w:rsidR="00B82795" w:rsidRPr="00455127" w:rsidRDefault="00B82795" w:rsidP="00455127">
      <w:pPr>
        <w:textAlignment w:val="center"/>
      </w:pPr>
      <w:r w:rsidRPr="00455127">
        <w:t>2</w:t>
      </w:r>
      <w:r w:rsidRPr="00455127">
        <w:t>、</w:t>
      </w:r>
      <w:r w:rsidRPr="00455127">
        <w:t xml:space="preserve"> </w:t>
      </w:r>
      <w:r w:rsidRPr="00455127">
        <w:t>电阻电路的等效变换（</w:t>
      </w:r>
      <w:r w:rsidRPr="00455127">
        <w:t>4</w:t>
      </w:r>
      <w:r w:rsidRPr="00455127">
        <w:t>学时）（支撑教学目标</w:t>
      </w:r>
      <w:r w:rsidRPr="00455127">
        <w:t xml:space="preserve"> 2</w:t>
      </w:r>
      <w:r w:rsidRPr="00455127">
        <w:t>）</w:t>
      </w:r>
    </w:p>
    <w:p w:rsidR="00B82795" w:rsidRPr="00455127" w:rsidRDefault="00B82795" w:rsidP="00455127">
      <w:pPr>
        <w:textAlignment w:val="center"/>
      </w:pPr>
      <w:r w:rsidRPr="00455127">
        <w:t xml:space="preserve">2.1  </w:t>
      </w:r>
      <w:r w:rsidRPr="00455127">
        <w:t>电路的等效变换</w:t>
      </w:r>
    </w:p>
    <w:p w:rsidR="00B82795" w:rsidRPr="00455127" w:rsidRDefault="00B82795" w:rsidP="00455127">
      <w:pPr>
        <w:textAlignment w:val="center"/>
      </w:pPr>
      <w:r w:rsidRPr="00455127">
        <w:t xml:space="preserve">2.2  </w:t>
      </w:r>
      <w:r w:rsidRPr="00455127">
        <w:t>电阻的串联和并联</w:t>
      </w:r>
    </w:p>
    <w:p w:rsidR="00B82795" w:rsidRPr="00455127" w:rsidRDefault="00B82795" w:rsidP="00455127">
      <w:pPr>
        <w:textAlignment w:val="center"/>
      </w:pPr>
      <w:r w:rsidRPr="00455127">
        <w:t xml:space="preserve">2.3  </w:t>
      </w:r>
      <w:r w:rsidRPr="00455127">
        <w:t>电阻的</w:t>
      </w:r>
      <w:r w:rsidRPr="00455127">
        <w:t>Y</w:t>
      </w:r>
      <w:r w:rsidRPr="00455127">
        <w:t>形连接和</w:t>
      </w:r>
      <w:r w:rsidRPr="00455127">
        <w:t>Δ</w:t>
      </w:r>
      <w:r w:rsidRPr="00455127">
        <w:t>形连接的等效变换</w:t>
      </w:r>
    </w:p>
    <w:p w:rsidR="00B82795" w:rsidRPr="00455127" w:rsidRDefault="00B82795" w:rsidP="00455127">
      <w:pPr>
        <w:textAlignment w:val="center"/>
      </w:pPr>
      <w:r w:rsidRPr="00455127">
        <w:t xml:space="preserve">2.4  </w:t>
      </w:r>
      <w:r w:rsidRPr="00455127">
        <w:t>电压源、电流源的串联和并联</w:t>
      </w:r>
      <w:r w:rsidRPr="00455127">
        <w:t></w:t>
      </w:r>
    </w:p>
    <w:p w:rsidR="00B82795" w:rsidRPr="00455127" w:rsidRDefault="00B82795" w:rsidP="00455127">
      <w:pPr>
        <w:textAlignment w:val="center"/>
      </w:pPr>
      <w:r w:rsidRPr="00455127">
        <w:t xml:space="preserve">2.5  </w:t>
      </w:r>
      <w:r w:rsidRPr="00455127">
        <w:t>实际电源的两种模型及其等效变换</w:t>
      </w:r>
      <w:r w:rsidRPr="00455127">
        <w:t></w:t>
      </w:r>
    </w:p>
    <w:p w:rsidR="00B82795" w:rsidRPr="00455127" w:rsidRDefault="00B82795" w:rsidP="00455127">
      <w:pPr>
        <w:textAlignment w:val="center"/>
      </w:pPr>
      <w:r w:rsidRPr="00455127">
        <w:t xml:space="preserve">2.6  </w:t>
      </w:r>
      <w:r w:rsidRPr="00455127">
        <w:t>输入电阻</w:t>
      </w:r>
      <w:r w:rsidRPr="00455127">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t xml:space="preserve"> </w:t>
      </w:r>
      <w:r w:rsidRPr="00455127">
        <w:t>掌握电路等效变换的概念；掌握电阻串联、并联与混联、</w:t>
      </w:r>
      <w:r w:rsidRPr="00455127">
        <w:t xml:space="preserve">Y </w:t>
      </w:r>
      <w:r w:rsidRPr="00455127">
        <w:t>形联结与</w:t>
      </w:r>
      <w:r w:rsidRPr="00455127">
        <w:t>Δ</w:t>
      </w:r>
    </w:p>
    <w:p w:rsidR="00B82795" w:rsidRPr="00455127" w:rsidRDefault="00B82795" w:rsidP="00455127">
      <w:pPr>
        <w:textAlignment w:val="center"/>
      </w:pPr>
      <w:r w:rsidRPr="00455127">
        <w:t xml:space="preserve">    </w:t>
      </w:r>
      <w:r w:rsidRPr="00455127">
        <w:t>形联结的计算。</w:t>
      </w:r>
    </w:p>
    <w:p w:rsidR="00B82795" w:rsidRPr="00455127" w:rsidRDefault="00B82795" w:rsidP="00455127">
      <w:pPr>
        <w:textAlignment w:val="center"/>
      </w:pPr>
      <w:r w:rsidRPr="00455127">
        <w:t>2</w:t>
      </w:r>
      <w:r w:rsidRPr="00455127">
        <w:t>）</w:t>
      </w:r>
      <w:r w:rsidRPr="00455127">
        <w:t xml:space="preserve">      </w:t>
      </w:r>
      <w:r w:rsidRPr="00455127">
        <w:t>掌握电源的串联与并联，电源的等效变换以及一端口电路输入电阻的计</w:t>
      </w:r>
    </w:p>
    <w:p w:rsidR="00B82795" w:rsidRPr="00455127" w:rsidRDefault="00B82795" w:rsidP="00455127">
      <w:pPr>
        <w:textAlignment w:val="center"/>
      </w:pPr>
      <w:r w:rsidRPr="00455127">
        <w:t xml:space="preserve">   </w:t>
      </w:r>
      <w:r w:rsidRPr="00455127">
        <w:t>算。</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电阻串联、并联与混联、</w:t>
      </w:r>
      <w:r w:rsidRPr="00455127">
        <w:t xml:space="preserve">Y </w:t>
      </w:r>
      <w:r w:rsidRPr="00455127">
        <w:t>形联结与</w:t>
      </w:r>
      <w:r w:rsidRPr="00455127">
        <w:t>Δ</w:t>
      </w:r>
      <w:r w:rsidRPr="00455127">
        <w:t>形联结的计算。</w:t>
      </w:r>
    </w:p>
    <w:p w:rsidR="00B82795" w:rsidRPr="00455127" w:rsidRDefault="00B82795" w:rsidP="00455127">
      <w:pPr>
        <w:textAlignment w:val="center"/>
      </w:pPr>
      <w:r w:rsidRPr="00455127">
        <w:t>2</w:t>
      </w:r>
      <w:r w:rsidRPr="00455127">
        <w:t>）</w:t>
      </w:r>
      <w:r w:rsidRPr="00455127">
        <w:t xml:space="preserve"> </w:t>
      </w:r>
      <w:r w:rsidRPr="00455127">
        <w:t>电源的等效变换方法。</w:t>
      </w:r>
    </w:p>
    <w:p w:rsidR="00B82795" w:rsidRPr="00455127" w:rsidRDefault="00B82795" w:rsidP="00455127">
      <w:pPr>
        <w:textAlignment w:val="center"/>
      </w:pPr>
      <w:r w:rsidRPr="00455127">
        <w:t>3</w:t>
      </w:r>
      <w:r w:rsidRPr="00455127">
        <w:t>）</w:t>
      </w:r>
      <w:r w:rsidRPr="00455127">
        <w:t xml:space="preserve"> </w:t>
      </w:r>
      <w:r w:rsidRPr="00455127">
        <w:t>一端口电路输入电阻的计算。</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何谓电路等效</w:t>
      </w:r>
      <w:r w:rsidRPr="00455127">
        <w:t>?</w:t>
      </w:r>
      <w:r w:rsidRPr="00455127">
        <w:t>两电路等效需满足什么条件</w:t>
      </w:r>
      <w:r w:rsidRPr="00455127">
        <w:t>?</w:t>
      </w:r>
    </w:p>
    <w:p w:rsidR="00B82795" w:rsidRPr="00455127" w:rsidRDefault="00B82795" w:rsidP="00455127">
      <w:pPr>
        <w:textAlignment w:val="center"/>
      </w:pPr>
      <w:r w:rsidRPr="00455127">
        <w:t>2</w:t>
      </w:r>
      <w:r w:rsidRPr="00455127">
        <w:t>）</w:t>
      </w:r>
      <w:r w:rsidRPr="00455127">
        <w:t xml:space="preserve"> </w:t>
      </w:r>
      <w:r w:rsidRPr="00455127">
        <w:t>在应用分压公式和分流公式时</w:t>
      </w:r>
      <w:r w:rsidRPr="00455127">
        <w:t>,</w:t>
      </w:r>
      <w:r w:rsidRPr="00455127">
        <w:t>是否需要考虑电压电流的参考方向</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实际电源的外特性与外电路是否有关</w:t>
      </w:r>
      <w:r w:rsidRPr="00455127">
        <w:t>?</w:t>
      </w:r>
    </w:p>
    <w:p w:rsidR="00B82795" w:rsidRPr="00455127" w:rsidRDefault="00B82795" w:rsidP="00455127">
      <w:pPr>
        <w:textAlignment w:val="center"/>
      </w:pPr>
      <w:r w:rsidRPr="00455127">
        <w:t>2</w:t>
      </w:r>
      <w:r w:rsidRPr="00455127">
        <w:t>）</w:t>
      </w:r>
      <w:r w:rsidRPr="00455127">
        <w:t xml:space="preserve"> </w:t>
      </w:r>
      <w:r w:rsidRPr="00455127">
        <w:t>输入电阻有几种求法</w:t>
      </w:r>
      <w:r w:rsidRPr="00455127">
        <w:t>?</w:t>
      </w:r>
    </w:p>
    <w:p w:rsidR="00B82795" w:rsidRPr="00455127" w:rsidRDefault="00B82795" w:rsidP="00455127">
      <w:pPr>
        <w:textAlignment w:val="center"/>
      </w:pPr>
      <w:r w:rsidRPr="00455127">
        <w:t>3</w:t>
      </w:r>
      <w:r w:rsidRPr="00455127">
        <w:t>、</w:t>
      </w:r>
      <w:r w:rsidRPr="00455127">
        <w:t xml:space="preserve"> </w:t>
      </w:r>
      <w:r w:rsidRPr="00455127">
        <w:t>电阻电路的一般分析（</w:t>
      </w:r>
      <w:r w:rsidRPr="00455127">
        <w:t>6</w:t>
      </w:r>
      <w:r w:rsidRPr="00455127">
        <w:t>学时）（支撑教学目标</w:t>
      </w:r>
      <w:r w:rsidRPr="00455127">
        <w:t xml:space="preserve"> 2</w:t>
      </w:r>
      <w:r w:rsidRPr="00455127">
        <w:t>）</w:t>
      </w:r>
    </w:p>
    <w:p w:rsidR="00B82795" w:rsidRPr="00455127" w:rsidRDefault="00B82795" w:rsidP="00455127">
      <w:pPr>
        <w:textAlignment w:val="center"/>
      </w:pPr>
      <w:r w:rsidRPr="00455127">
        <w:t xml:space="preserve">3.1  </w:t>
      </w:r>
      <w:r w:rsidRPr="00455127">
        <w:t>电路的图</w:t>
      </w:r>
    </w:p>
    <w:p w:rsidR="00B82795" w:rsidRPr="00455127" w:rsidRDefault="00B82795" w:rsidP="00455127">
      <w:pPr>
        <w:textAlignment w:val="center"/>
      </w:pPr>
      <w:r w:rsidRPr="00455127">
        <w:t xml:space="preserve">3.2  KCL </w:t>
      </w:r>
      <w:r w:rsidRPr="00455127">
        <w:t>和</w:t>
      </w:r>
      <w:r w:rsidRPr="00455127">
        <w:t xml:space="preserve"> KVL </w:t>
      </w:r>
      <w:r w:rsidRPr="00455127">
        <w:t>的独立方程数</w:t>
      </w:r>
      <w:r w:rsidRPr="00455127">
        <w:t></w:t>
      </w:r>
    </w:p>
    <w:p w:rsidR="00B82795" w:rsidRPr="00455127" w:rsidRDefault="00B82795" w:rsidP="00455127">
      <w:pPr>
        <w:textAlignment w:val="center"/>
      </w:pPr>
      <w:r w:rsidRPr="00455127">
        <w:t xml:space="preserve">3.3  </w:t>
      </w:r>
      <w:r w:rsidRPr="00455127">
        <w:t>支路电流法</w:t>
      </w:r>
    </w:p>
    <w:p w:rsidR="00B82795" w:rsidRPr="00455127" w:rsidRDefault="00B82795" w:rsidP="00455127">
      <w:pPr>
        <w:textAlignment w:val="center"/>
      </w:pPr>
      <w:r w:rsidRPr="00455127">
        <w:t xml:space="preserve">3.4  </w:t>
      </w:r>
      <w:r w:rsidRPr="00455127">
        <w:t>网孔电流法</w:t>
      </w:r>
    </w:p>
    <w:p w:rsidR="00B82795" w:rsidRPr="00455127" w:rsidRDefault="00B82795" w:rsidP="00455127">
      <w:pPr>
        <w:textAlignment w:val="center"/>
      </w:pPr>
      <w:r w:rsidRPr="00455127">
        <w:t xml:space="preserve">3.5  </w:t>
      </w:r>
      <w:r w:rsidRPr="00455127">
        <w:t>回路电流法</w:t>
      </w:r>
    </w:p>
    <w:p w:rsidR="00B82795" w:rsidRPr="00455127" w:rsidRDefault="00B82795" w:rsidP="00455127">
      <w:pPr>
        <w:textAlignment w:val="center"/>
      </w:pPr>
      <w:r w:rsidRPr="00455127">
        <w:t xml:space="preserve">3.6  </w:t>
      </w:r>
      <w:r w:rsidRPr="00455127">
        <w:t>结点电压法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t xml:space="preserve"> </w:t>
      </w:r>
      <w:r w:rsidRPr="00455127">
        <w:t>掌握线性电阻电路方程的建立方法，掌握电路图论的初步概念。</w:t>
      </w:r>
    </w:p>
    <w:p w:rsidR="00B82795" w:rsidRPr="00455127" w:rsidRDefault="00B82795" w:rsidP="00455127">
      <w:pPr>
        <w:textAlignment w:val="center"/>
      </w:pPr>
      <w:r w:rsidRPr="00455127">
        <w:t>2</w:t>
      </w:r>
      <w:r w:rsidRPr="00455127">
        <w:t>）</w:t>
      </w:r>
      <w:r w:rsidRPr="00455127">
        <w:t xml:space="preserve"> </w:t>
      </w:r>
      <w:r w:rsidRPr="00455127">
        <w:t>掌握支路电流法、网孔电流法、回路电流法和结点电压法</w:t>
      </w:r>
      <w:r w:rsidRPr="00455127">
        <w:sym w:font="Wingdings" w:char="F0AB"/>
      </w:r>
      <w:r w:rsidRPr="00455127">
        <w:t>。</w:t>
      </w:r>
    </w:p>
    <w:p w:rsidR="00B82795" w:rsidRPr="00455127" w:rsidRDefault="00B82795" w:rsidP="00455127">
      <w:pPr>
        <w:textAlignment w:val="center"/>
      </w:pPr>
      <w:r w:rsidRPr="00455127">
        <w:t>3</w:t>
      </w:r>
      <w:r w:rsidRPr="00455127">
        <w:t>）</w:t>
      </w:r>
      <w:r w:rsidRPr="00455127">
        <w:t xml:space="preserve"> </w:t>
      </w:r>
      <w:r w:rsidRPr="00455127">
        <w:t>通过本章的学习，会列出电路方程。</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求电路的基本回路组。</w:t>
      </w:r>
    </w:p>
    <w:p w:rsidR="00B82795" w:rsidRPr="00455127" w:rsidRDefault="00B82795" w:rsidP="00455127">
      <w:pPr>
        <w:textAlignment w:val="center"/>
      </w:pPr>
      <w:r w:rsidRPr="00455127">
        <w:t>2</w:t>
      </w:r>
      <w:r w:rsidRPr="00455127">
        <w:t>）</w:t>
      </w:r>
      <w:r w:rsidRPr="00455127">
        <w:t xml:space="preserve"> </w:t>
      </w:r>
      <w:r w:rsidRPr="00455127">
        <w:t>利用支路电流法、网孔电流法、回路电流法和结点电压法计算电路中的</w:t>
      </w:r>
    </w:p>
    <w:p w:rsidR="00B82795" w:rsidRPr="00455127" w:rsidRDefault="00B82795" w:rsidP="00455127">
      <w:pPr>
        <w:textAlignment w:val="center"/>
      </w:pPr>
      <w:r w:rsidRPr="00455127">
        <w:t xml:space="preserve">   </w:t>
      </w:r>
      <w:r w:rsidRPr="00455127">
        <w:t>电压、电流及功率。</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一个平面电路</w:t>
      </w:r>
      <w:r w:rsidRPr="00455127">
        <w:t>,</w:t>
      </w:r>
      <w:r w:rsidRPr="00455127">
        <w:t>如何选择最简单的分析方法</w:t>
      </w:r>
      <w:r w:rsidRPr="00455127">
        <w:t>?</w:t>
      </w:r>
    </w:p>
    <w:p w:rsidR="00B82795" w:rsidRPr="00455127" w:rsidRDefault="00B82795" w:rsidP="00455127">
      <w:pPr>
        <w:textAlignment w:val="center"/>
      </w:pPr>
      <w:r w:rsidRPr="00455127">
        <w:t>2</w:t>
      </w:r>
      <w:r w:rsidRPr="00455127">
        <w:t>）</w:t>
      </w:r>
      <w:r w:rsidRPr="00455127">
        <w:t xml:space="preserve"> </w:t>
      </w:r>
      <w:r w:rsidRPr="00455127">
        <w:t>分析含有受控源的电路时</w:t>
      </w:r>
      <w:r w:rsidRPr="00455127">
        <w:t>,</w:t>
      </w:r>
      <w:r w:rsidRPr="00455127">
        <w:t>有哪些注意点</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无伴电流源和无伴电压源在分析电路时是如何处理的</w:t>
      </w:r>
      <w:r w:rsidRPr="00455127">
        <w:t>?</w:t>
      </w:r>
    </w:p>
    <w:p w:rsidR="00B82795" w:rsidRPr="00455127" w:rsidRDefault="00B82795" w:rsidP="00455127">
      <w:pPr>
        <w:textAlignment w:val="center"/>
      </w:pPr>
      <w:r w:rsidRPr="00455127">
        <w:t>4</w:t>
      </w:r>
      <w:r w:rsidRPr="00455127">
        <w:t>、</w:t>
      </w:r>
      <w:r w:rsidRPr="00455127">
        <w:t xml:space="preserve"> </w:t>
      </w:r>
      <w:r w:rsidRPr="00455127">
        <w:t>电路定理（</w:t>
      </w:r>
      <w:r w:rsidRPr="00455127">
        <w:t>12</w:t>
      </w:r>
      <w:r w:rsidRPr="00455127">
        <w:t>学时）（支撑教学目标</w:t>
      </w:r>
      <w:r w:rsidRPr="00455127">
        <w:t xml:space="preserve"> 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lastRenderedPageBreak/>
        <w:t xml:space="preserve">4.1  </w:t>
      </w:r>
      <w:r w:rsidRPr="00455127">
        <w:t>叠加定理</w:t>
      </w:r>
    </w:p>
    <w:p w:rsidR="00B82795" w:rsidRPr="00455127" w:rsidRDefault="00B82795" w:rsidP="00455127">
      <w:pPr>
        <w:textAlignment w:val="center"/>
      </w:pPr>
      <w:r w:rsidRPr="00455127">
        <w:t xml:space="preserve">4.2  </w:t>
      </w:r>
      <w:r w:rsidRPr="00455127">
        <w:t>替代定理</w:t>
      </w:r>
    </w:p>
    <w:p w:rsidR="00B82795" w:rsidRPr="00455127" w:rsidRDefault="00B82795" w:rsidP="00455127">
      <w:pPr>
        <w:textAlignment w:val="center"/>
      </w:pPr>
      <w:r w:rsidRPr="00455127">
        <w:t xml:space="preserve">4.3  </w:t>
      </w:r>
      <w:r w:rsidRPr="00455127">
        <w:t>戴维宁定理和诺顿定理</w:t>
      </w:r>
    </w:p>
    <w:p w:rsidR="00B82795" w:rsidRPr="00455127" w:rsidRDefault="00B82795" w:rsidP="00455127">
      <w:pPr>
        <w:textAlignment w:val="center"/>
      </w:pPr>
      <w:r w:rsidRPr="00455127">
        <w:t xml:space="preserve">4.4  </w:t>
      </w:r>
      <w:r w:rsidRPr="00455127">
        <w:t>特勒根定理</w:t>
      </w:r>
    </w:p>
    <w:p w:rsidR="00B82795" w:rsidRPr="00455127" w:rsidRDefault="00B82795" w:rsidP="00455127">
      <w:pPr>
        <w:textAlignment w:val="center"/>
      </w:pPr>
      <w:r w:rsidRPr="00455127">
        <w:t xml:space="preserve">4.5  </w:t>
      </w:r>
      <w:r w:rsidRPr="00455127">
        <w:t>互易定理</w:t>
      </w:r>
    </w:p>
    <w:p w:rsidR="00B82795" w:rsidRPr="00455127" w:rsidRDefault="00B82795" w:rsidP="00455127">
      <w:pPr>
        <w:textAlignment w:val="center"/>
      </w:pPr>
      <w:r w:rsidRPr="00455127">
        <w:t xml:space="preserve">4.6  </w:t>
      </w:r>
      <w:r w:rsidRPr="00455127">
        <w:t>对偶原理</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t xml:space="preserve"> </w:t>
      </w:r>
      <w:r w:rsidRPr="00455127">
        <w:t>掌握一些重要的电路定理，包括叠加定理</w:t>
      </w:r>
      <w:r w:rsidRPr="00455127">
        <w:t>(</w:t>
      </w:r>
      <w:r w:rsidRPr="00455127">
        <w:t>含齐性定理</w:t>
      </w:r>
      <w:r w:rsidRPr="00455127">
        <w:t>)</w:t>
      </w:r>
      <w:r w:rsidRPr="00455127">
        <w:t>，替代定理、戴维宁定理、诺顿定理、最大功率传输定理。</w:t>
      </w:r>
    </w:p>
    <w:p w:rsidR="00B82795" w:rsidRPr="00455127" w:rsidRDefault="00B82795" w:rsidP="00455127">
      <w:pPr>
        <w:textAlignment w:val="center"/>
      </w:pPr>
      <w:r w:rsidRPr="00455127">
        <w:t>2</w:t>
      </w:r>
      <w:r w:rsidRPr="00455127">
        <w:t>）</w:t>
      </w:r>
      <w:r w:rsidRPr="00455127">
        <w:t xml:space="preserve"> </w:t>
      </w:r>
      <w:r w:rsidRPr="00455127">
        <w:t>了解特勒根定理、互易定理及对偶原理。</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叠加定理</w:t>
      </w:r>
      <w:r w:rsidRPr="00455127">
        <w:t>(</w:t>
      </w:r>
      <w:r w:rsidRPr="00455127">
        <w:t>含齐性定理</w:t>
      </w:r>
      <w:r w:rsidRPr="00455127">
        <w:t>)</w:t>
      </w:r>
      <w:r w:rsidRPr="00455127">
        <w:t>，替代定理、戴维宁定理、诺顿定理、最大功率传输定理的应用。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叠加定理和替代定理的适用范围。</w:t>
      </w:r>
    </w:p>
    <w:p w:rsidR="00B82795" w:rsidRPr="00455127" w:rsidRDefault="00B82795" w:rsidP="00455127">
      <w:pPr>
        <w:textAlignment w:val="center"/>
      </w:pPr>
      <w:r w:rsidRPr="00455127">
        <w:t>2</w:t>
      </w:r>
      <w:r w:rsidRPr="00455127">
        <w:t>）</w:t>
      </w:r>
      <w:r w:rsidRPr="00455127">
        <w:t xml:space="preserve"> </w:t>
      </w:r>
      <w:r w:rsidRPr="00455127">
        <w:t>是否所有电路都有其戴维宁等效电路和诺顿等效电路</w:t>
      </w:r>
      <w:r w:rsidRPr="00455127">
        <w:t>?</w:t>
      </w:r>
    </w:p>
    <w:p w:rsidR="00B82795" w:rsidRPr="00455127" w:rsidRDefault="00B82795" w:rsidP="00455127">
      <w:pPr>
        <w:textAlignment w:val="center"/>
      </w:pPr>
      <w:r w:rsidRPr="00455127">
        <w:t>实验内容：</w:t>
      </w:r>
    </w:p>
    <w:p w:rsidR="00B82795" w:rsidRPr="00455127" w:rsidRDefault="00B82795" w:rsidP="00455127">
      <w:pPr>
        <w:textAlignment w:val="center"/>
      </w:pPr>
      <w:r w:rsidRPr="00455127">
        <w:t>1</w:t>
      </w:r>
      <w:r w:rsidRPr="00455127">
        <w:t>）</w:t>
      </w:r>
      <w:r w:rsidRPr="00455127">
        <w:t xml:space="preserve"> </w:t>
      </w:r>
      <w:r w:rsidRPr="00455127">
        <w:t>叠加原理</w:t>
      </w:r>
    </w:p>
    <w:p w:rsidR="00B82795" w:rsidRPr="00455127" w:rsidRDefault="00B82795" w:rsidP="00455127">
      <w:pPr>
        <w:textAlignment w:val="center"/>
      </w:pPr>
      <w:r w:rsidRPr="00455127">
        <w:t>验证线性电路叠加原理的正确性，加深对线性电路的叠加性和齐次性的认识和理解。</w:t>
      </w:r>
    </w:p>
    <w:p w:rsidR="00B82795" w:rsidRPr="00455127" w:rsidRDefault="00B82795" w:rsidP="00455127">
      <w:pPr>
        <w:textAlignment w:val="center"/>
      </w:pPr>
      <w:r w:rsidRPr="00455127">
        <w:t>2</w:t>
      </w:r>
      <w:r w:rsidRPr="00455127">
        <w:t>）戴维宁定理</w:t>
      </w:r>
    </w:p>
    <w:p w:rsidR="00B82795" w:rsidRPr="00455127" w:rsidRDefault="00B82795" w:rsidP="00455127">
      <w:pPr>
        <w:textAlignment w:val="center"/>
      </w:pPr>
      <w:r w:rsidRPr="00455127">
        <w:t>验证戴维宁定理的正确性，加深对该定理的理解。</w:t>
      </w:r>
    </w:p>
    <w:p w:rsidR="00B82795" w:rsidRPr="00455127" w:rsidRDefault="00B82795" w:rsidP="00455127">
      <w:pPr>
        <w:textAlignment w:val="center"/>
      </w:pPr>
      <w:r w:rsidRPr="00455127">
        <w:t>5</w:t>
      </w:r>
      <w:r w:rsidRPr="00455127">
        <w:t>、</w:t>
      </w:r>
      <w:r w:rsidRPr="00455127">
        <w:t xml:space="preserve"> </w:t>
      </w:r>
      <w:r w:rsidRPr="00455127">
        <w:t>储能元件（</w:t>
      </w:r>
      <w:r w:rsidRPr="00455127">
        <w:t>2</w:t>
      </w:r>
      <w:r w:rsidRPr="00455127">
        <w:t>学时）（支撑教学目标</w:t>
      </w:r>
      <w:r w:rsidRPr="00455127">
        <w:t>2</w:t>
      </w:r>
      <w:r w:rsidRPr="00455127">
        <w:t>）</w:t>
      </w:r>
    </w:p>
    <w:p w:rsidR="00B82795" w:rsidRPr="00455127" w:rsidRDefault="00B82795" w:rsidP="00455127">
      <w:pPr>
        <w:textAlignment w:val="center"/>
      </w:pPr>
      <w:r w:rsidRPr="00455127">
        <w:t xml:space="preserve">5.1  </w:t>
      </w:r>
      <w:r w:rsidRPr="00455127">
        <w:t>电容元件</w:t>
      </w:r>
    </w:p>
    <w:p w:rsidR="00B82795" w:rsidRPr="00455127" w:rsidRDefault="00B82795" w:rsidP="00455127">
      <w:pPr>
        <w:textAlignment w:val="center"/>
      </w:pPr>
      <w:r w:rsidRPr="00455127">
        <w:t xml:space="preserve">5.2  </w:t>
      </w:r>
      <w:r w:rsidRPr="00455127">
        <w:t>电感元件</w:t>
      </w:r>
    </w:p>
    <w:p w:rsidR="00B82795" w:rsidRPr="00455127" w:rsidRDefault="00B82795" w:rsidP="00455127">
      <w:pPr>
        <w:textAlignment w:val="center"/>
      </w:pPr>
      <w:r w:rsidRPr="00455127">
        <w:t xml:space="preserve">5.3  </w:t>
      </w:r>
      <w:r w:rsidRPr="00455127">
        <w:t>电容、电感元件的串并联</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t xml:space="preserve"> </w:t>
      </w:r>
      <w:r w:rsidRPr="00455127">
        <w:t>掌握电容、电感两种储能元件在电路中的</w:t>
      </w:r>
      <w:r w:rsidRPr="00455127">
        <w:t xml:space="preserve"> VCR </w:t>
      </w:r>
      <w:r w:rsidRPr="00455127">
        <w:t>及功率、能量表达式。</w:t>
      </w:r>
    </w:p>
    <w:p w:rsidR="00B82795" w:rsidRPr="00455127" w:rsidRDefault="00B82795" w:rsidP="00455127">
      <w:pPr>
        <w:textAlignment w:val="center"/>
      </w:pPr>
      <w:r w:rsidRPr="00455127">
        <w:t>2</w:t>
      </w:r>
      <w:r w:rsidRPr="00455127">
        <w:t>）</w:t>
      </w:r>
      <w:r w:rsidRPr="00455127">
        <w:t xml:space="preserve"> </w:t>
      </w:r>
      <w:r w:rsidRPr="00455127">
        <w:t>掌握电容、电感在串并联的等效参数计算。</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电容、电感的</w:t>
      </w:r>
      <w:r w:rsidRPr="00455127">
        <w:t xml:space="preserve"> VCR </w:t>
      </w:r>
      <w:r w:rsidRPr="00455127">
        <w:t>关系，功率用能量的计算。</w:t>
      </w:r>
    </w:p>
    <w:p w:rsidR="00B82795" w:rsidRPr="00455127" w:rsidRDefault="00B82795" w:rsidP="00455127">
      <w:pPr>
        <w:textAlignment w:val="center"/>
      </w:pPr>
      <w:r w:rsidRPr="00455127">
        <w:t>2</w:t>
      </w:r>
      <w:r w:rsidRPr="00455127">
        <w:t>）</w:t>
      </w:r>
      <w:r w:rsidRPr="00455127">
        <w:t xml:space="preserve"> </w:t>
      </w:r>
      <w:r w:rsidRPr="00455127">
        <w:t>电容、电感在串并联的等效参数计算。</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已知某一时刻电感两端的电压</w:t>
      </w:r>
      <w:r w:rsidRPr="00455127">
        <w:t>,</w:t>
      </w:r>
      <w:r w:rsidRPr="00455127">
        <w:t>能否求出该时刻通过电感的电流</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电感和电容同为储能元件</w:t>
      </w:r>
      <w:r w:rsidRPr="00455127">
        <w:t>,</w:t>
      </w:r>
      <w:r w:rsidRPr="00455127">
        <w:t>两者有何不同之处</w:t>
      </w:r>
      <w:r w:rsidRPr="00455127">
        <w:t>?</w:t>
      </w:r>
    </w:p>
    <w:p w:rsidR="00B82795" w:rsidRPr="00455127" w:rsidRDefault="00B82795" w:rsidP="00455127">
      <w:pPr>
        <w:textAlignment w:val="center"/>
      </w:pPr>
      <w:r w:rsidRPr="00455127">
        <w:t>6</w:t>
      </w:r>
      <w:r w:rsidRPr="00455127">
        <w:t>、</w:t>
      </w:r>
      <w:r w:rsidRPr="00455127">
        <w:t xml:space="preserve"> </w:t>
      </w:r>
      <w:r w:rsidRPr="00455127">
        <w:t>一阶电路和二阶电路的时域分析（</w:t>
      </w:r>
      <w:r w:rsidRPr="00455127">
        <w:t>10</w:t>
      </w:r>
      <w:r w:rsidRPr="00455127">
        <w:t>学时）（支撑教学目标</w:t>
      </w:r>
      <w:r w:rsidRPr="00455127">
        <w:t>1</w:t>
      </w:r>
      <w:r w:rsidRPr="00455127">
        <w:t>）</w:t>
      </w:r>
    </w:p>
    <w:p w:rsidR="00B82795" w:rsidRPr="00455127" w:rsidRDefault="00B82795" w:rsidP="00455127">
      <w:pPr>
        <w:textAlignment w:val="center"/>
      </w:pPr>
      <w:r w:rsidRPr="00455127">
        <w:t xml:space="preserve">6.1  </w:t>
      </w:r>
      <w:r w:rsidRPr="00455127">
        <w:t>动态电路的方程及其初始条件</w:t>
      </w:r>
      <w:r w:rsidRPr="00455127">
        <w:t></w:t>
      </w:r>
    </w:p>
    <w:p w:rsidR="00B82795" w:rsidRPr="00455127" w:rsidRDefault="00B82795" w:rsidP="00455127">
      <w:pPr>
        <w:textAlignment w:val="center"/>
      </w:pPr>
      <w:r w:rsidRPr="00455127">
        <w:t xml:space="preserve">6.2  </w:t>
      </w:r>
      <w:r w:rsidRPr="00455127">
        <w:t>一阶电路的零输入响应</w:t>
      </w:r>
    </w:p>
    <w:p w:rsidR="00B82795" w:rsidRPr="00455127" w:rsidRDefault="00B82795" w:rsidP="00455127">
      <w:pPr>
        <w:textAlignment w:val="center"/>
      </w:pPr>
      <w:r w:rsidRPr="00455127">
        <w:t xml:space="preserve">6.3  </w:t>
      </w:r>
      <w:r w:rsidRPr="00455127">
        <w:t>一阶电路的零状态响应</w:t>
      </w:r>
    </w:p>
    <w:p w:rsidR="00B82795" w:rsidRPr="00455127" w:rsidRDefault="00B82795" w:rsidP="00455127">
      <w:pPr>
        <w:textAlignment w:val="center"/>
      </w:pPr>
      <w:r w:rsidRPr="00455127">
        <w:t xml:space="preserve">6.4  </w:t>
      </w:r>
      <w:r w:rsidRPr="00455127">
        <w:t>一阶电路的全响应</w:t>
      </w:r>
      <w:r w:rsidRPr="00455127">
        <w:t></w:t>
      </w:r>
      <w:r w:rsidRPr="00455127">
        <w:t></w:t>
      </w:r>
    </w:p>
    <w:p w:rsidR="00B82795" w:rsidRPr="00455127" w:rsidRDefault="00B82795" w:rsidP="00455127">
      <w:pPr>
        <w:textAlignment w:val="center"/>
      </w:pPr>
      <w:r w:rsidRPr="00455127">
        <w:t xml:space="preserve">6.5  </w:t>
      </w:r>
      <w:r w:rsidRPr="00455127">
        <w:t>二阶电路的零输入响应</w:t>
      </w:r>
      <w:r w:rsidRPr="00455127">
        <w:t></w:t>
      </w:r>
    </w:p>
    <w:p w:rsidR="00B82795" w:rsidRPr="00455127" w:rsidRDefault="00B82795" w:rsidP="00455127">
      <w:pPr>
        <w:textAlignment w:val="center"/>
      </w:pPr>
      <w:r w:rsidRPr="00455127">
        <w:t xml:space="preserve">6.6  </w:t>
      </w:r>
      <w:r w:rsidRPr="00455127">
        <w:t>二阶电路的零状态响应和全响应</w:t>
      </w:r>
    </w:p>
    <w:p w:rsidR="00B82795" w:rsidRPr="00455127" w:rsidRDefault="00B82795" w:rsidP="00455127">
      <w:pPr>
        <w:textAlignment w:val="center"/>
      </w:pPr>
      <w:r w:rsidRPr="00455127">
        <w:t xml:space="preserve">6.7  </w:t>
      </w:r>
      <w:r w:rsidRPr="00455127">
        <w:t>一阶电路和二阶电路的阶跃响应</w:t>
      </w:r>
      <w:r w:rsidRPr="00455127">
        <w:t></w:t>
      </w:r>
    </w:p>
    <w:p w:rsidR="00B82795" w:rsidRPr="00455127" w:rsidRDefault="00B82795" w:rsidP="00455127">
      <w:pPr>
        <w:textAlignment w:val="center"/>
      </w:pPr>
      <w:r w:rsidRPr="00455127">
        <w:t xml:space="preserve">6.8  </w:t>
      </w:r>
      <w:r w:rsidRPr="00455127">
        <w:t>一阶电路和二阶电路的冲激响应</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lastRenderedPageBreak/>
        <w:t>1</w:t>
      </w:r>
      <w:r w:rsidRPr="00455127">
        <w:t>）用一阶微分方程描述</w:t>
      </w:r>
      <w:r w:rsidRPr="00455127">
        <w:t xml:space="preserve"> RC</w:t>
      </w:r>
      <w:r w:rsidRPr="00455127">
        <w:t>和</w:t>
      </w:r>
      <w:r w:rsidRPr="00455127">
        <w:t xml:space="preserve"> RL</w:t>
      </w:r>
      <w:r w:rsidRPr="00455127">
        <w:t>电路，掌握分析一阶电路过渡过程的经典法及一阶电路时间常数的概念。</w:t>
      </w:r>
    </w:p>
    <w:p w:rsidR="00B82795" w:rsidRPr="00455127" w:rsidRDefault="00B82795" w:rsidP="00455127">
      <w:pPr>
        <w:textAlignment w:val="center"/>
      </w:pPr>
      <w:r w:rsidRPr="00455127">
        <w:t>2</w:t>
      </w:r>
      <w:r w:rsidRPr="00455127">
        <w:t>）</w:t>
      </w:r>
      <w:r w:rsidRPr="00455127">
        <w:t xml:space="preserve"> </w:t>
      </w:r>
      <w:r w:rsidRPr="00455127">
        <w:t>在一阶电路的基础上用经典法分析二阶电路的过渡过程。</w:t>
      </w:r>
      <w:r w:rsidRPr="00455127">
        <w:t>∆</w:t>
      </w:r>
    </w:p>
    <w:p w:rsidR="00B82795" w:rsidRPr="00455127" w:rsidRDefault="00B82795" w:rsidP="00455127">
      <w:pPr>
        <w:textAlignment w:val="center"/>
      </w:pPr>
      <w:r w:rsidRPr="00455127">
        <w:t>3</w:t>
      </w:r>
      <w:r w:rsidRPr="00455127">
        <w:t>）掌握零输入响应、零状态响应、全响应、瞬态分量、稳态分量、阶跃响应、冲激响应等重要概念。</w:t>
      </w:r>
      <w:r w:rsidRPr="00455127">
        <w:sym w:font="Wingdings" w:char="F0AB"/>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用一阶微分方程求解</w:t>
      </w:r>
      <w:r w:rsidRPr="00455127">
        <w:t xml:space="preserve"> RC </w:t>
      </w:r>
      <w:r w:rsidRPr="00455127">
        <w:t>和</w:t>
      </w:r>
      <w:r w:rsidRPr="00455127">
        <w:t xml:space="preserve"> RL </w:t>
      </w:r>
      <w:r w:rsidRPr="00455127">
        <w:t>电路的电压或电流变量。</w:t>
      </w:r>
    </w:p>
    <w:p w:rsidR="00B82795" w:rsidRPr="00455127" w:rsidRDefault="00B82795" w:rsidP="00455127">
      <w:pPr>
        <w:textAlignment w:val="center"/>
      </w:pPr>
      <w:r w:rsidRPr="00455127">
        <w:t>2</w:t>
      </w:r>
      <w:r w:rsidRPr="00455127">
        <w:t>）</w:t>
      </w:r>
      <w:r w:rsidRPr="00455127">
        <w:t xml:space="preserve"> </w:t>
      </w:r>
      <w:r w:rsidRPr="00455127">
        <w:t>求一阶电路的输入响应、零状态响应、全响应、瞬态分量、稳态分量。</w:t>
      </w:r>
    </w:p>
    <w:p w:rsidR="00B82795" w:rsidRPr="00455127" w:rsidRDefault="00B82795" w:rsidP="00455127">
      <w:pPr>
        <w:textAlignment w:val="center"/>
      </w:pPr>
      <w:r w:rsidRPr="00455127">
        <w:t>3</w:t>
      </w:r>
      <w:r w:rsidRPr="00455127">
        <w:t>）</w:t>
      </w:r>
      <w:r w:rsidRPr="00455127">
        <w:t xml:space="preserve"> </w:t>
      </w:r>
      <w:r w:rsidRPr="00455127">
        <w:t>求一阶电路的阶跃响应、冲激响应。</w:t>
      </w:r>
    </w:p>
    <w:p w:rsidR="00B82795" w:rsidRPr="00455127" w:rsidRDefault="00B82795" w:rsidP="00455127">
      <w:pPr>
        <w:textAlignment w:val="center"/>
      </w:pPr>
      <w:r w:rsidRPr="00455127">
        <w:t>4</w:t>
      </w:r>
      <w:r w:rsidRPr="00455127">
        <w:t>）</w:t>
      </w:r>
      <w:r w:rsidRPr="00455127">
        <w:t xml:space="preserve"> </w:t>
      </w:r>
      <w:r w:rsidRPr="00455127">
        <w:t>求解二阶电路的过渡过程。</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）在三个等效电路（</w:t>
      </w:r>
      <w:r w:rsidRPr="00455127">
        <w:t>0-</w:t>
      </w:r>
      <w:r w:rsidRPr="00455127">
        <w:t>，</w:t>
      </w:r>
      <w:r w:rsidRPr="00455127">
        <w:t>0+</w:t>
      </w:r>
      <w:r w:rsidRPr="00455127">
        <w:t>，</w:t>
      </w:r>
      <w:r w:rsidRPr="00455127">
        <w:t>+∞</w:t>
      </w:r>
      <w:r w:rsidRPr="00455127">
        <w:t>）中</w:t>
      </w:r>
      <w:r w:rsidRPr="00455127">
        <w:t xml:space="preserve">, </w:t>
      </w:r>
      <w:r w:rsidRPr="00455127">
        <w:t>电感和电容的处理方法有何不同</w:t>
      </w:r>
      <w:r w:rsidRPr="00455127">
        <w:t>?</w:t>
      </w:r>
    </w:p>
    <w:p w:rsidR="00B82795" w:rsidRPr="00455127" w:rsidRDefault="00B82795" w:rsidP="00455127">
      <w:pPr>
        <w:textAlignment w:val="center"/>
      </w:pPr>
      <w:r w:rsidRPr="00455127">
        <w:t>2</w:t>
      </w:r>
      <w:r w:rsidRPr="00455127">
        <w:t>）</w:t>
      </w:r>
      <w:r w:rsidRPr="00455127">
        <w:t xml:space="preserve"> </w:t>
      </w:r>
      <w:r w:rsidRPr="00455127">
        <w:t>动态电路的全响应有几种分解形式</w:t>
      </w:r>
      <w:r w:rsidRPr="00455127">
        <w:t>?</w:t>
      </w:r>
    </w:p>
    <w:p w:rsidR="00B82795" w:rsidRPr="00455127" w:rsidRDefault="00B82795" w:rsidP="00455127">
      <w:pPr>
        <w:textAlignment w:val="center"/>
      </w:pPr>
      <w:r w:rsidRPr="00455127">
        <w:t>3</w:t>
      </w:r>
      <w:r w:rsidRPr="00455127">
        <w:t>）</w:t>
      </w:r>
      <w:r w:rsidRPr="00455127">
        <w:t xml:space="preserve"> </w:t>
      </w:r>
      <w:r w:rsidRPr="00455127">
        <w:t>使用三要素公式求一阶电路的的全响应分几个步骤</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如何由动态电路的阶跃响应求取冲激响应</w:t>
      </w:r>
      <w:r w:rsidRPr="00455127">
        <w:t>?</w:t>
      </w:r>
    </w:p>
    <w:p w:rsidR="00B82795" w:rsidRPr="00455127" w:rsidRDefault="00B82795" w:rsidP="00455127">
      <w:pPr>
        <w:textAlignment w:val="center"/>
      </w:pPr>
      <w:r w:rsidRPr="00455127">
        <w:t>7</w:t>
      </w:r>
      <w:r w:rsidRPr="00455127">
        <w:t>、</w:t>
      </w:r>
      <w:r w:rsidRPr="00455127">
        <w:t xml:space="preserve"> </w:t>
      </w:r>
      <w:r w:rsidRPr="00455127">
        <w:t>相量法（</w:t>
      </w:r>
      <w:r w:rsidRPr="00455127">
        <w:t>4</w:t>
      </w:r>
      <w:r w:rsidRPr="00455127">
        <w:t>学时）（支撑教学目标</w:t>
      </w:r>
      <w:r w:rsidRPr="00455127">
        <w:t xml:space="preserve"> 1</w:t>
      </w:r>
      <w:r w:rsidRPr="00455127">
        <w:t>、</w:t>
      </w:r>
      <w:r w:rsidRPr="00455127">
        <w:t>2</w:t>
      </w:r>
      <w:r w:rsidRPr="00455127">
        <w:t>）</w:t>
      </w:r>
    </w:p>
    <w:p w:rsidR="00B82795" w:rsidRPr="00455127" w:rsidRDefault="00B82795" w:rsidP="00455127">
      <w:pPr>
        <w:textAlignment w:val="center"/>
      </w:pPr>
      <w:r w:rsidRPr="00455127">
        <w:t xml:space="preserve">7.1  </w:t>
      </w:r>
      <w:r w:rsidRPr="00455127">
        <w:t>复数</w:t>
      </w:r>
    </w:p>
    <w:p w:rsidR="00B82795" w:rsidRPr="00455127" w:rsidRDefault="00B82795" w:rsidP="00455127">
      <w:pPr>
        <w:textAlignment w:val="center"/>
      </w:pPr>
      <w:r w:rsidRPr="00455127">
        <w:t xml:space="preserve">7.2  </w:t>
      </w:r>
      <w:r w:rsidRPr="00455127">
        <w:t>正弦量</w:t>
      </w:r>
    </w:p>
    <w:p w:rsidR="00B82795" w:rsidRPr="00455127" w:rsidRDefault="00B82795" w:rsidP="00455127">
      <w:pPr>
        <w:textAlignment w:val="center"/>
      </w:pPr>
      <w:r w:rsidRPr="00455127">
        <w:t xml:space="preserve">7.3  </w:t>
      </w:r>
      <w:r w:rsidRPr="00455127">
        <w:t>相量法的基础</w:t>
      </w:r>
    </w:p>
    <w:p w:rsidR="00B82795" w:rsidRPr="00455127" w:rsidRDefault="00B82795" w:rsidP="00455127">
      <w:pPr>
        <w:textAlignment w:val="center"/>
      </w:pPr>
      <w:r w:rsidRPr="00455127">
        <w:t xml:space="preserve">7.4  </w:t>
      </w:r>
      <w:r w:rsidRPr="00455127">
        <w:t>电路定律的相量形式</w:t>
      </w:r>
      <w:r w:rsidRPr="00455127">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t xml:space="preserve"> </w:t>
      </w:r>
      <w:r w:rsidRPr="00455127">
        <w:t>掌握复数、正弦量、相量法的基础，掌握电路定律的相量形式。</w:t>
      </w:r>
      <w:r w:rsidRPr="00455127">
        <w:sym w:font="Wingdings" w:char="F0AB"/>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相量各种形式的相互转换，正弦量的相量形式表示。</w:t>
      </w:r>
    </w:p>
    <w:p w:rsidR="00B82795" w:rsidRPr="00455127" w:rsidRDefault="00B82795" w:rsidP="00455127">
      <w:pPr>
        <w:textAlignment w:val="center"/>
      </w:pPr>
      <w:r w:rsidRPr="00455127">
        <w:t>2</w:t>
      </w:r>
      <w:r w:rsidRPr="00455127">
        <w:t>）</w:t>
      </w:r>
      <w:r w:rsidRPr="00455127">
        <w:t xml:space="preserve"> KCL</w:t>
      </w:r>
      <w:r w:rsidRPr="00455127">
        <w:t>、</w:t>
      </w:r>
      <w:r w:rsidRPr="00455127">
        <w:t xml:space="preserve">KVL </w:t>
      </w:r>
      <w:r w:rsidRPr="00455127">
        <w:t>电路定律的相量形式表示。</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复数有几种表示形式</w:t>
      </w:r>
      <w:r w:rsidRPr="00455127">
        <w:t>?</w:t>
      </w:r>
      <w:r w:rsidRPr="00455127">
        <w:t>如何转换</w:t>
      </w:r>
      <w:r w:rsidRPr="00455127">
        <w:t>?</w:t>
      </w:r>
    </w:p>
    <w:p w:rsidR="00B82795" w:rsidRPr="00455127" w:rsidRDefault="00B82795" w:rsidP="00455127">
      <w:pPr>
        <w:textAlignment w:val="center"/>
      </w:pPr>
      <w:r w:rsidRPr="00455127">
        <w:t>2</w:t>
      </w:r>
      <w:r w:rsidRPr="00455127">
        <w:t>）</w:t>
      </w:r>
      <w:r w:rsidRPr="00455127">
        <w:t xml:space="preserve"> </w:t>
      </w:r>
      <w:r w:rsidRPr="00455127">
        <w:t>何谓正弦量的三要素</w:t>
      </w:r>
      <w:r w:rsidRPr="00455127">
        <w:t>?</w:t>
      </w:r>
      <w:r w:rsidRPr="00455127">
        <w:t>正弦信号如何使用相量表示</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在用相量表示电路定理时有哪些注意点</w:t>
      </w:r>
      <w:r w:rsidRPr="00455127">
        <w:t>?</w:t>
      </w:r>
    </w:p>
    <w:p w:rsidR="00B82795" w:rsidRPr="00455127" w:rsidRDefault="00B82795" w:rsidP="00455127">
      <w:pPr>
        <w:textAlignment w:val="center"/>
      </w:pPr>
      <w:r w:rsidRPr="00455127">
        <w:t>8</w:t>
      </w:r>
      <w:r w:rsidRPr="00455127">
        <w:t>、</w:t>
      </w:r>
      <w:r w:rsidRPr="00455127">
        <w:t xml:space="preserve"> </w:t>
      </w:r>
      <w:r w:rsidRPr="00455127">
        <w:t>正弦稳态电路的分析（</w:t>
      </w:r>
      <w:r w:rsidRPr="00455127">
        <w:t>10</w:t>
      </w:r>
      <w:r w:rsidRPr="00455127">
        <w:t>学时）（支撑教学目标</w:t>
      </w:r>
      <w:r w:rsidRPr="00455127">
        <w:t xml:space="preserve"> 2</w:t>
      </w:r>
      <w:r w:rsidRPr="00455127">
        <w:t>）</w:t>
      </w:r>
    </w:p>
    <w:p w:rsidR="00B82795" w:rsidRPr="00455127" w:rsidRDefault="00B82795" w:rsidP="00455127">
      <w:pPr>
        <w:textAlignment w:val="center"/>
      </w:pPr>
      <w:r w:rsidRPr="00455127">
        <w:t xml:space="preserve">8.1  </w:t>
      </w:r>
      <w:r w:rsidRPr="00455127">
        <w:t>阻抗和导纳</w:t>
      </w:r>
      <w:r w:rsidRPr="00455127">
        <w:t></w:t>
      </w:r>
    </w:p>
    <w:p w:rsidR="00B82795" w:rsidRPr="00455127" w:rsidRDefault="00B82795" w:rsidP="00455127">
      <w:pPr>
        <w:textAlignment w:val="center"/>
      </w:pPr>
      <w:r w:rsidRPr="00455127">
        <w:t xml:space="preserve">8.2  </w:t>
      </w:r>
      <w:r w:rsidRPr="00455127">
        <w:t>电路的相量图</w:t>
      </w:r>
      <w:r w:rsidRPr="00455127">
        <w:t></w:t>
      </w:r>
    </w:p>
    <w:p w:rsidR="00B82795" w:rsidRPr="00455127" w:rsidRDefault="00B82795" w:rsidP="00455127">
      <w:pPr>
        <w:textAlignment w:val="center"/>
      </w:pPr>
      <w:r w:rsidRPr="00455127">
        <w:t xml:space="preserve">8.3  </w:t>
      </w:r>
      <w:r w:rsidRPr="00455127">
        <w:t>正弦稳态电路的分析</w:t>
      </w:r>
      <w:r w:rsidRPr="00455127">
        <w:t></w:t>
      </w:r>
    </w:p>
    <w:p w:rsidR="00B82795" w:rsidRPr="00455127" w:rsidRDefault="00B82795" w:rsidP="00455127">
      <w:pPr>
        <w:textAlignment w:val="center"/>
      </w:pPr>
      <w:r w:rsidRPr="00455127">
        <w:t xml:space="preserve">8.4  </w:t>
      </w:r>
      <w:r w:rsidRPr="00455127">
        <w:t>正弦稳态电路的功率</w:t>
      </w:r>
      <w:r w:rsidRPr="00455127">
        <w:t></w:t>
      </w:r>
    </w:p>
    <w:p w:rsidR="00B82795" w:rsidRPr="00455127" w:rsidRDefault="00B82795" w:rsidP="00455127">
      <w:pPr>
        <w:textAlignment w:val="center"/>
      </w:pPr>
      <w:r w:rsidRPr="00455127">
        <w:t xml:space="preserve">8.5  </w:t>
      </w:r>
      <w:r w:rsidRPr="00455127">
        <w:t>复功率</w:t>
      </w:r>
      <w:r w:rsidRPr="00455127">
        <w:t></w:t>
      </w:r>
    </w:p>
    <w:p w:rsidR="00B82795" w:rsidRPr="00455127" w:rsidRDefault="00B82795" w:rsidP="00455127">
      <w:pPr>
        <w:textAlignment w:val="center"/>
      </w:pPr>
      <w:r w:rsidRPr="00455127">
        <w:t xml:space="preserve">8.6  </w:t>
      </w:r>
      <w:r w:rsidRPr="00455127">
        <w:t>最大功率传输</w:t>
      </w:r>
      <w:r w:rsidRPr="00455127">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t xml:space="preserve"> </w:t>
      </w:r>
      <w:r w:rsidRPr="00455127">
        <w:t>掌握阻抗、导纳概念和电路的相量图。</w:t>
      </w:r>
    </w:p>
    <w:p w:rsidR="00B82795" w:rsidRPr="00455127" w:rsidRDefault="00B82795" w:rsidP="00455127">
      <w:pPr>
        <w:textAlignment w:val="center"/>
      </w:pPr>
      <w:r w:rsidRPr="00455127">
        <w:t>2</w:t>
      </w:r>
      <w:r w:rsidRPr="00455127">
        <w:t>）</w:t>
      </w:r>
      <w:r w:rsidRPr="00455127">
        <w:t xml:space="preserve"> </w:t>
      </w:r>
      <w:r w:rsidRPr="00455127">
        <w:t>掌握正弦电流电路的瞬时功率、平均功率、无功功率、视在功率和复功率以及最大功率的传输。</w:t>
      </w:r>
      <w:r w:rsidRPr="00455127">
        <w:sym w:font="Wingdings" w:char="F0AB"/>
      </w:r>
      <w:r w:rsidRPr="00455127">
        <w:t>∆</w:t>
      </w:r>
    </w:p>
    <w:p w:rsidR="00B82795" w:rsidRPr="00455127" w:rsidRDefault="00B82795" w:rsidP="00455127">
      <w:pPr>
        <w:textAlignment w:val="center"/>
      </w:pPr>
      <w:r w:rsidRPr="00455127">
        <w:rPr>
          <w:rFonts w:hint="eastAsia"/>
        </w:rPr>
        <w:t>3</w:t>
      </w:r>
      <w:r w:rsidRPr="00455127">
        <w:t>）</w:t>
      </w:r>
      <w:r w:rsidRPr="00455127">
        <w:rPr>
          <w:rFonts w:hint="eastAsia"/>
        </w:rPr>
        <w:t>理解和掌握功率因数的物理概念，熟悉谐波分析方法</w:t>
      </w:r>
      <w:r w:rsidRPr="00455127">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lastRenderedPageBreak/>
        <w:t>1</w:t>
      </w:r>
      <w:r w:rsidRPr="00455127">
        <w:t>）</w:t>
      </w:r>
      <w:r w:rsidRPr="00455127">
        <w:t xml:space="preserve"> </w:t>
      </w:r>
      <w:r w:rsidRPr="00455127">
        <w:t>电路方程的相量形式和线性电路定理的相量应用。</w:t>
      </w:r>
    </w:p>
    <w:p w:rsidR="00B82795" w:rsidRPr="00455127" w:rsidRDefault="00B82795" w:rsidP="00455127">
      <w:pPr>
        <w:textAlignment w:val="center"/>
      </w:pPr>
      <w:r w:rsidRPr="00455127">
        <w:t>2</w:t>
      </w:r>
      <w:r w:rsidRPr="00455127">
        <w:t>）</w:t>
      </w:r>
      <w:r w:rsidRPr="00455127">
        <w:t xml:space="preserve"> </w:t>
      </w:r>
      <w:r w:rsidRPr="00455127">
        <w:t>瞬时功率、平均功率、无功功率、视在功率和复功率的计算。</w:t>
      </w:r>
    </w:p>
    <w:p w:rsidR="00B82795" w:rsidRPr="00455127" w:rsidRDefault="00B82795" w:rsidP="00455127">
      <w:pPr>
        <w:textAlignment w:val="center"/>
      </w:pPr>
      <w:r w:rsidRPr="00455127">
        <w:t>3</w:t>
      </w:r>
      <w:r w:rsidRPr="00455127">
        <w:t>）</w:t>
      </w:r>
      <w:r w:rsidRPr="00455127">
        <w:t xml:space="preserve"> </w:t>
      </w:r>
      <w:r w:rsidRPr="00455127">
        <w:t>正弦稳态电路最大功率传输定理的应用。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有一感性的串联电路</w:t>
      </w:r>
      <w:r w:rsidRPr="00455127">
        <w:t>,</w:t>
      </w:r>
      <w:r w:rsidRPr="00455127">
        <w:t>与其等效的并联电路也一定是感性的吗</w:t>
      </w:r>
      <w:r w:rsidRPr="00455127">
        <w:t>?</w:t>
      </w:r>
    </w:p>
    <w:p w:rsidR="00B82795" w:rsidRPr="00455127" w:rsidRDefault="00B82795" w:rsidP="00455127">
      <w:pPr>
        <w:textAlignment w:val="center"/>
      </w:pPr>
      <w:r w:rsidRPr="00455127">
        <w:t>2</w:t>
      </w:r>
      <w:r w:rsidRPr="00455127">
        <w:t>）</w:t>
      </w:r>
      <w:r w:rsidRPr="00455127">
        <w:t xml:space="preserve"> </w:t>
      </w:r>
      <w:r w:rsidRPr="00455127">
        <w:t>如何判断无源二端口网络的性质</w:t>
      </w:r>
      <w:r w:rsidRPr="00455127">
        <w:t>?</w:t>
      </w:r>
    </w:p>
    <w:p w:rsidR="00B82795" w:rsidRPr="00455127" w:rsidRDefault="00B82795" w:rsidP="00455127">
      <w:pPr>
        <w:textAlignment w:val="center"/>
      </w:pPr>
      <w:r w:rsidRPr="00455127">
        <w:t>3</w:t>
      </w:r>
      <w:r w:rsidRPr="00455127">
        <w:t>）</w:t>
      </w:r>
      <w:r w:rsidRPr="00455127">
        <w:t xml:space="preserve"> </w:t>
      </w:r>
      <w:r w:rsidRPr="00455127">
        <w:t>正弦稳态电路的功率有几种</w:t>
      </w:r>
      <w:r w:rsidRPr="00455127">
        <w:t>?</w:t>
      </w:r>
      <w:r w:rsidRPr="00455127">
        <w:t>它们之间的关系如何</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在应用线性电阻电路的分析方法分析正弦稳态电路时</w:t>
      </w:r>
      <w:r w:rsidRPr="00455127">
        <w:t xml:space="preserve">, </w:t>
      </w:r>
      <w:r w:rsidRPr="00455127">
        <w:t>有哪些注意点</w:t>
      </w:r>
      <w:r w:rsidRPr="00455127">
        <w:t>?</w:t>
      </w:r>
    </w:p>
    <w:p w:rsidR="00B82795" w:rsidRPr="00455127" w:rsidRDefault="00B82795" w:rsidP="00455127">
      <w:pPr>
        <w:textAlignment w:val="center"/>
      </w:pPr>
      <w:r w:rsidRPr="00455127">
        <w:t>9</w:t>
      </w:r>
      <w:r w:rsidRPr="00455127">
        <w:t>、</w:t>
      </w:r>
      <w:r w:rsidRPr="00455127">
        <w:t xml:space="preserve"> </w:t>
      </w:r>
      <w:r w:rsidRPr="00455127">
        <w:t>含有耦合电感的电路（</w:t>
      </w:r>
      <w:r w:rsidRPr="00455127">
        <w:t>4</w:t>
      </w:r>
      <w:r w:rsidRPr="00455127">
        <w:t>学时）（支撑教学目标</w:t>
      </w:r>
      <w:r w:rsidRPr="00455127">
        <w:t xml:space="preserve"> 2</w:t>
      </w:r>
      <w:r w:rsidRPr="00455127">
        <w:t>）</w:t>
      </w:r>
    </w:p>
    <w:p w:rsidR="00B82795" w:rsidRPr="00455127" w:rsidRDefault="00B82795" w:rsidP="00455127">
      <w:pPr>
        <w:textAlignment w:val="center"/>
      </w:pPr>
      <w:r w:rsidRPr="00455127">
        <w:t xml:space="preserve">9.1  </w:t>
      </w:r>
      <w:r w:rsidRPr="00455127">
        <w:t>互感</w:t>
      </w:r>
    </w:p>
    <w:p w:rsidR="00B82795" w:rsidRPr="00455127" w:rsidRDefault="00B82795" w:rsidP="00455127">
      <w:pPr>
        <w:textAlignment w:val="center"/>
      </w:pPr>
      <w:r w:rsidRPr="00455127">
        <w:t xml:space="preserve">9.2  </w:t>
      </w:r>
      <w:r w:rsidRPr="00455127">
        <w:t>含有耦合电感电路的计算</w:t>
      </w:r>
      <w:r w:rsidRPr="00455127">
        <w:t></w:t>
      </w:r>
      <w:r w:rsidRPr="00455127">
        <w:t></w:t>
      </w:r>
    </w:p>
    <w:p w:rsidR="00B82795" w:rsidRPr="00455127" w:rsidRDefault="00B82795" w:rsidP="00455127">
      <w:pPr>
        <w:textAlignment w:val="center"/>
      </w:pPr>
      <w:r w:rsidRPr="00455127">
        <w:t xml:space="preserve">9.3  </w:t>
      </w:r>
      <w:r w:rsidRPr="00455127">
        <w:t>空心变压器</w:t>
      </w:r>
    </w:p>
    <w:p w:rsidR="00B82795" w:rsidRPr="00455127" w:rsidRDefault="00B82795" w:rsidP="00455127">
      <w:pPr>
        <w:textAlignment w:val="center"/>
      </w:pPr>
      <w:r w:rsidRPr="00455127">
        <w:t xml:space="preserve">9.4  </w:t>
      </w:r>
      <w:r w:rsidRPr="00455127">
        <w:t>理想变压器</w:t>
      </w:r>
      <w:r w:rsidRPr="00455127">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掌握耦合电感中的磁耦合现象、互感和耦合因数、耦合电感的同名端和</w:t>
      </w:r>
    </w:p>
    <w:p w:rsidR="00B82795" w:rsidRPr="00455127" w:rsidRDefault="00B82795" w:rsidP="00455127">
      <w:pPr>
        <w:textAlignment w:val="center"/>
      </w:pPr>
      <w:r w:rsidRPr="00455127">
        <w:t xml:space="preserve">    </w:t>
      </w:r>
      <w:r w:rsidRPr="00455127">
        <w:t>耦合电感的磁通链方程、</w:t>
      </w:r>
      <w:r w:rsidRPr="00455127">
        <w:t xml:space="preserve"> </w:t>
      </w:r>
      <w:r w:rsidRPr="00455127">
        <w:t>电压电流关系。</w:t>
      </w:r>
    </w:p>
    <w:p w:rsidR="00B82795" w:rsidRPr="00455127" w:rsidRDefault="00B82795" w:rsidP="00455127">
      <w:pPr>
        <w:textAlignment w:val="center"/>
      </w:pPr>
      <w:r w:rsidRPr="00455127">
        <w:t>2</w:t>
      </w:r>
      <w:r w:rsidRPr="00455127">
        <w:t>）</w:t>
      </w:r>
      <w:r w:rsidRPr="00455127">
        <w:t xml:space="preserve"> </w:t>
      </w:r>
      <w:r w:rsidRPr="00455127">
        <w:t>掌握含有耦合电感电路的分析计算及变压器、理想变压器的初步概念。</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耦合电感中的互感计算，含有耦合电感电路的分析计算。</w:t>
      </w:r>
    </w:p>
    <w:p w:rsidR="00B82795" w:rsidRPr="00455127" w:rsidRDefault="00B82795" w:rsidP="00455127">
      <w:pPr>
        <w:textAlignment w:val="center"/>
      </w:pPr>
      <w:r w:rsidRPr="00455127">
        <w:t>2</w:t>
      </w:r>
      <w:r w:rsidRPr="00455127">
        <w:t>）</w:t>
      </w:r>
      <w:r w:rsidRPr="00455127">
        <w:t xml:space="preserve"> </w:t>
      </w:r>
      <w:r w:rsidRPr="00455127">
        <w:t>变压器、理想变压器的初步应用。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两线圈间的互感值大</w:t>
      </w:r>
      <w:r w:rsidRPr="00455127">
        <w:t>,</w:t>
      </w:r>
      <w:r w:rsidRPr="00455127">
        <w:t>能否说其间的耦合系数大</w:t>
      </w:r>
      <w:r w:rsidRPr="00455127">
        <w:t>?</w:t>
      </w:r>
    </w:p>
    <w:p w:rsidR="00B82795" w:rsidRPr="00455127" w:rsidRDefault="00B82795" w:rsidP="00455127">
      <w:pPr>
        <w:textAlignment w:val="center"/>
      </w:pPr>
      <w:r w:rsidRPr="00455127">
        <w:t>2</w:t>
      </w:r>
      <w:r w:rsidRPr="00455127">
        <w:t>）</w:t>
      </w:r>
      <w:r w:rsidRPr="00455127">
        <w:t xml:space="preserve"> </w:t>
      </w:r>
      <w:r w:rsidRPr="00455127">
        <w:t>互感线圈的同名端是如何规定的</w:t>
      </w:r>
      <w:r w:rsidRPr="00455127">
        <w:t>?</w:t>
      </w:r>
    </w:p>
    <w:p w:rsidR="00B82795" w:rsidRPr="00455127" w:rsidRDefault="00B82795" w:rsidP="00455127">
      <w:pPr>
        <w:textAlignment w:val="center"/>
      </w:pPr>
      <w:r w:rsidRPr="00455127">
        <w:t>3</w:t>
      </w:r>
      <w:r w:rsidRPr="00455127">
        <w:t>）</w:t>
      </w:r>
      <w:r w:rsidRPr="00455127">
        <w:t xml:space="preserve"> </w:t>
      </w:r>
      <w:r w:rsidRPr="00455127">
        <w:t>理想变压器的阻抗变换公式与电压电流的参考方向有何关系</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含有耦合电感的电路有哪几种处理方法</w:t>
      </w:r>
      <w:r w:rsidRPr="00455127">
        <w:t>?</w:t>
      </w:r>
    </w:p>
    <w:p w:rsidR="00B82795" w:rsidRPr="00455127" w:rsidRDefault="00B82795" w:rsidP="00455127">
      <w:pPr>
        <w:textAlignment w:val="center"/>
      </w:pPr>
      <w:r w:rsidRPr="00455127">
        <w:t>10</w:t>
      </w:r>
      <w:r w:rsidRPr="00455127">
        <w:t>、电路的频率响应（</w:t>
      </w:r>
      <w:r w:rsidRPr="00455127">
        <w:t>4</w:t>
      </w:r>
      <w:r w:rsidRPr="00455127">
        <w:t>学时）（支撑教学目标</w:t>
      </w:r>
      <w:r w:rsidRPr="00455127">
        <w:t xml:space="preserve"> 2</w:t>
      </w:r>
      <w:r w:rsidRPr="00455127">
        <w:t>）</w:t>
      </w:r>
    </w:p>
    <w:p w:rsidR="00B82795" w:rsidRPr="00455127" w:rsidRDefault="00B82795" w:rsidP="00455127">
      <w:pPr>
        <w:textAlignment w:val="center"/>
      </w:pPr>
      <w:r w:rsidRPr="00455127">
        <w:t xml:space="preserve">10.1  </w:t>
      </w:r>
      <w:r w:rsidRPr="00455127">
        <w:t>网络函数</w:t>
      </w:r>
    </w:p>
    <w:p w:rsidR="00B82795" w:rsidRPr="00455127" w:rsidRDefault="00B82795" w:rsidP="00455127">
      <w:pPr>
        <w:textAlignment w:val="center"/>
      </w:pPr>
      <w:r w:rsidRPr="00455127">
        <w:t xml:space="preserve">10.2  </w:t>
      </w:r>
      <w:r w:rsidRPr="00455127">
        <w:t>串联电路的谐振</w:t>
      </w:r>
      <w:r w:rsidRPr="00455127">
        <w:t></w:t>
      </w:r>
    </w:p>
    <w:p w:rsidR="00B82795" w:rsidRPr="00455127" w:rsidRDefault="00B82795" w:rsidP="00455127">
      <w:pPr>
        <w:textAlignment w:val="center"/>
      </w:pPr>
      <w:r w:rsidRPr="00455127">
        <w:t xml:space="preserve">10.3  </w:t>
      </w:r>
      <w:r w:rsidRPr="00455127">
        <w:t>串联电路的频率响应</w:t>
      </w:r>
    </w:p>
    <w:p w:rsidR="00B82795" w:rsidRPr="00455127" w:rsidRDefault="00B82795" w:rsidP="00455127">
      <w:pPr>
        <w:textAlignment w:val="center"/>
      </w:pPr>
      <w:r w:rsidRPr="00455127">
        <w:t xml:space="preserve">10.4  </w:t>
      </w:r>
      <w:r w:rsidRPr="00455127">
        <w:t>并联电路的谐振</w:t>
      </w:r>
      <w:r w:rsidRPr="00455127">
        <w:t></w:t>
      </w:r>
      <w:r w:rsidRPr="00455127">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t xml:space="preserve"> </w:t>
      </w:r>
      <w:r w:rsidRPr="00455127">
        <w:t>掌握网络函数的概念。</w:t>
      </w:r>
    </w:p>
    <w:p w:rsidR="00B82795" w:rsidRPr="00455127" w:rsidRDefault="00B82795" w:rsidP="00455127">
      <w:pPr>
        <w:textAlignment w:val="center"/>
      </w:pPr>
      <w:r w:rsidRPr="00455127">
        <w:t>2</w:t>
      </w:r>
      <w:r w:rsidRPr="00455127">
        <w:t>）</w:t>
      </w:r>
      <w:r w:rsidRPr="00455127">
        <w:t xml:space="preserve"> </w:t>
      </w:r>
      <w:r w:rsidRPr="00455127">
        <w:t>掌握</w:t>
      </w:r>
      <w:r w:rsidRPr="00455127">
        <w:t xml:space="preserve"> RLC </w:t>
      </w:r>
      <w:r w:rsidRPr="00455127">
        <w:t>串联、并联谐振及二阶网络函数的频率特性。</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RLC </w:t>
      </w:r>
      <w:r w:rsidRPr="00455127">
        <w:t>串联、并联谐振电路的分析计算。</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网络函数与激励的大小是否有关</w:t>
      </w:r>
      <w:r w:rsidRPr="00455127">
        <w:t>?</w:t>
      </w:r>
    </w:p>
    <w:p w:rsidR="00B82795" w:rsidRPr="00455127" w:rsidRDefault="00B82795" w:rsidP="00455127">
      <w:pPr>
        <w:textAlignment w:val="center"/>
      </w:pPr>
      <w:r w:rsidRPr="00455127">
        <w:t>2</w:t>
      </w:r>
      <w:r w:rsidRPr="00455127">
        <w:t>）</w:t>
      </w:r>
      <w:r w:rsidRPr="00455127">
        <w:t xml:space="preserve"> </w:t>
      </w:r>
      <w:r w:rsidRPr="00455127">
        <w:t>串联电路谐振的条件是什么</w:t>
      </w:r>
      <w:r w:rsidRPr="00455127">
        <w:t>?</w:t>
      </w:r>
    </w:p>
    <w:p w:rsidR="00B82795" w:rsidRPr="00455127" w:rsidRDefault="00B82795" w:rsidP="00455127">
      <w:pPr>
        <w:textAlignment w:val="center"/>
      </w:pPr>
      <w:r w:rsidRPr="00455127">
        <w:t>3</w:t>
      </w:r>
      <w:r w:rsidRPr="00455127">
        <w:t>）</w:t>
      </w:r>
      <w:r w:rsidRPr="00455127">
        <w:t xml:space="preserve"> </w:t>
      </w:r>
      <w:r w:rsidRPr="00455127">
        <w:t>同一电路是否有可能既发生串联谐振又发生并联谐振</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电路发生谐振时的电压与电流有何关系</w:t>
      </w:r>
      <w:r w:rsidRPr="00455127">
        <w:t>?</w:t>
      </w:r>
    </w:p>
    <w:p w:rsidR="00B82795" w:rsidRPr="00455127" w:rsidRDefault="00B82795" w:rsidP="00455127">
      <w:pPr>
        <w:textAlignment w:val="center"/>
      </w:pPr>
      <w:r w:rsidRPr="00455127">
        <w:t>11</w:t>
      </w:r>
      <w:r w:rsidRPr="00455127">
        <w:t>、三相电路（</w:t>
      </w:r>
      <w:r w:rsidRPr="00455127">
        <w:t>6</w:t>
      </w:r>
      <w:r w:rsidRPr="00455127">
        <w:t>学时）（支撑教学目标</w:t>
      </w:r>
      <w:r w:rsidRPr="00455127">
        <w:t>2</w:t>
      </w:r>
      <w:r w:rsidRPr="00455127">
        <w:t>、</w:t>
      </w:r>
      <w:r w:rsidRPr="00455127">
        <w:t>3</w:t>
      </w:r>
      <w:r w:rsidRPr="00455127">
        <w:t>）</w:t>
      </w:r>
    </w:p>
    <w:p w:rsidR="00B82795" w:rsidRPr="00455127" w:rsidRDefault="00B82795" w:rsidP="00455127">
      <w:pPr>
        <w:textAlignment w:val="center"/>
      </w:pPr>
      <w:r w:rsidRPr="00455127">
        <w:lastRenderedPageBreak/>
        <w:t xml:space="preserve">11.1  </w:t>
      </w:r>
      <w:r w:rsidRPr="00455127">
        <w:t>三相电路</w:t>
      </w:r>
    </w:p>
    <w:p w:rsidR="00B82795" w:rsidRPr="00455127" w:rsidRDefault="00B82795" w:rsidP="00455127">
      <w:pPr>
        <w:textAlignment w:val="center"/>
      </w:pPr>
      <w:r w:rsidRPr="00455127">
        <w:t xml:space="preserve">11.2  </w:t>
      </w:r>
      <w:r w:rsidRPr="00455127">
        <w:t>线电压（电流）与相电压（电流）的关系</w:t>
      </w:r>
    </w:p>
    <w:p w:rsidR="00B82795" w:rsidRPr="00455127" w:rsidRDefault="00B82795" w:rsidP="00455127">
      <w:pPr>
        <w:textAlignment w:val="center"/>
      </w:pPr>
      <w:r w:rsidRPr="00455127">
        <w:t xml:space="preserve">11.3  </w:t>
      </w:r>
      <w:r w:rsidRPr="00455127">
        <w:t>对称三相电路的计算</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t xml:space="preserve"> </w:t>
      </w:r>
      <w:r w:rsidRPr="00455127">
        <w:t>掌握三相电源，对称三相电路的组成及其电压和电流的相值和线值之间的关系。</w:t>
      </w:r>
    </w:p>
    <w:p w:rsidR="00B82795" w:rsidRPr="00455127" w:rsidRDefault="00B82795" w:rsidP="00455127">
      <w:pPr>
        <w:textAlignment w:val="center"/>
      </w:pPr>
      <w:r w:rsidRPr="00455127">
        <w:t>2</w:t>
      </w:r>
      <w:r w:rsidRPr="00455127">
        <w:t>）</w:t>
      </w:r>
      <w:r w:rsidRPr="00455127">
        <w:t xml:space="preserve"> </w:t>
      </w:r>
      <w:r w:rsidRPr="00455127">
        <w:t>掌握对称三相电路的一相计算方法。</w:t>
      </w:r>
      <w:r w:rsidRPr="00455127">
        <w:sym w:font="Wingdings" w:char="F0AB"/>
      </w:r>
      <w:r w:rsidRPr="00455127">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对称三相电路的电压和电流的计算。</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w:t>
      </w:r>
      <w:r w:rsidRPr="00455127">
        <w:t xml:space="preserve"> </w:t>
      </w:r>
      <w:r w:rsidRPr="00455127">
        <w:t>如何确定三相电源的相序</w:t>
      </w:r>
      <w:r w:rsidRPr="00455127">
        <w:t>?</w:t>
      </w:r>
    </w:p>
    <w:p w:rsidR="00B82795" w:rsidRPr="00455127" w:rsidRDefault="00B82795" w:rsidP="00455127">
      <w:pPr>
        <w:textAlignment w:val="center"/>
      </w:pPr>
      <w:r w:rsidRPr="00455127">
        <w:t>2</w:t>
      </w:r>
      <w:r w:rsidRPr="00455127">
        <w:t>）</w:t>
      </w:r>
      <w:r w:rsidRPr="00455127">
        <w:t xml:space="preserve"> </w:t>
      </w:r>
      <w:r w:rsidRPr="00455127">
        <w:t>对称三相电路的相值与线值有何关系</w:t>
      </w:r>
      <w:r w:rsidRPr="00455127">
        <w:t>?</w:t>
      </w:r>
    </w:p>
    <w:p w:rsidR="00B82795" w:rsidRPr="00455127" w:rsidRDefault="00B82795" w:rsidP="00455127">
      <w:pPr>
        <w:textAlignment w:val="center"/>
      </w:pPr>
      <w:r w:rsidRPr="00455127">
        <w:t>3</w:t>
      </w:r>
      <w:r w:rsidRPr="00455127">
        <w:t>）</w:t>
      </w:r>
      <w:r w:rsidRPr="00455127">
        <w:t xml:space="preserve"> Y </w:t>
      </w:r>
      <w:r w:rsidRPr="00455127">
        <w:t>形连接的对称三相电路改为</w:t>
      </w:r>
      <w:r w:rsidRPr="00455127">
        <w:t xml:space="preserve"> Δ </w:t>
      </w:r>
      <w:r w:rsidRPr="00455127">
        <w:t>形连接后</w:t>
      </w:r>
      <w:r w:rsidRPr="00455127">
        <w:t>,</w:t>
      </w:r>
      <w:r w:rsidRPr="00455127">
        <w:t>其相值有何变化</w:t>
      </w:r>
      <w:r w:rsidRPr="00455127">
        <w:t>?</w:t>
      </w:r>
    </w:p>
    <w:p w:rsidR="00B82795" w:rsidRPr="00455127" w:rsidRDefault="00B82795" w:rsidP="00455127">
      <w:pPr>
        <w:textAlignment w:val="center"/>
      </w:pPr>
      <w:r w:rsidRPr="00455127">
        <w:t>实验内容</w:t>
      </w:r>
    </w:p>
    <w:p w:rsidR="00B82795" w:rsidRPr="00455127" w:rsidRDefault="00B82795" w:rsidP="00455127">
      <w:pPr>
        <w:textAlignment w:val="center"/>
      </w:pPr>
      <w:r w:rsidRPr="00455127">
        <w:t>1</w:t>
      </w:r>
      <w:r w:rsidRPr="00455127">
        <w:t>）理解三相电路中线电压与相电压、线电流与相电流之间的关系。</w:t>
      </w:r>
    </w:p>
    <w:p w:rsidR="00B82795" w:rsidRPr="00455127" w:rsidRDefault="00B82795" w:rsidP="00455127">
      <w:pPr>
        <w:textAlignment w:val="center"/>
      </w:pPr>
      <w:r w:rsidRPr="00455127">
        <w:t>2</w:t>
      </w:r>
      <w:r w:rsidRPr="00455127">
        <w:t>）掌握三相电路的正确连接方法与测量方法。</w:t>
      </w:r>
    </w:p>
    <w:p w:rsidR="00B82795" w:rsidRPr="00455127" w:rsidRDefault="00B82795" w:rsidP="00455127">
      <w:pPr>
        <w:textAlignment w:val="center"/>
      </w:pPr>
      <w:r w:rsidRPr="00455127">
        <w:t>12</w:t>
      </w:r>
      <w:r w:rsidRPr="00455127">
        <w:t>、</w:t>
      </w:r>
      <w:r w:rsidRPr="00455127">
        <w:t xml:space="preserve"> </w:t>
      </w:r>
      <w:r w:rsidRPr="00455127">
        <w:t>二端口网络（</w:t>
      </w:r>
      <w:r w:rsidRPr="00455127">
        <w:t>4</w:t>
      </w:r>
      <w:r w:rsidRPr="00455127">
        <w:t>学时）（支撑教学目标</w:t>
      </w:r>
      <w:r w:rsidRPr="00455127">
        <w:t xml:space="preserve"> 2</w:t>
      </w:r>
      <w:r w:rsidRPr="00455127">
        <w:t>）</w:t>
      </w:r>
    </w:p>
    <w:p w:rsidR="00B82795" w:rsidRPr="00455127" w:rsidRDefault="00B82795" w:rsidP="00455127">
      <w:pPr>
        <w:textAlignment w:val="center"/>
      </w:pPr>
      <w:r w:rsidRPr="00455127">
        <w:t xml:space="preserve">12.1 </w:t>
      </w:r>
      <w:r w:rsidRPr="00455127">
        <w:t>二端口网络的概念</w:t>
      </w:r>
      <w:r w:rsidRPr="00455127">
        <w:t xml:space="preserve"> </w:t>
      </w:r>
    </w:p>
    <w:p w:rsidR="00B82795" w:rsidRPr="00455127" w:rsidRDefault="00B82795" w:rsidP="00455127">
      <w:pPr>
        <w:textAlignment w:val="center"/>
      </w:pPr>
      <w:r w:rsidRPr="00455127">
        <w:t xml:space="preserve">12.2 </w:t>
      </w:r>
      <w:r w:rsidRPr="00455127">
        <w:t>二端口的方程和参数</w:t>
      </w:r>
    </w:p>
    <w:p w:rsidR="00B82795" w:rsidRPr="00455127" w:rsidRDefault="00B82795" w:rsidP="00455127">
      <w:pPr>
        <w:textAlignment w:val="center"/>
      </w:pPr>
      <w:r w:rsidRPr="00455127">
        <w:t xml:space="preserve">12.3 </w:t>
      </w:r>
      <w:r w:rsidRPr="00455127">
        <w:t>二端口网的等效电路</w:t>
      </w:r>
      <w:r w:rsidRPr="00455127">
        <w:t></w:t>
      </w:r>
    </w:p>
    <w:p w:rsidR="00B82795" w:rsidRPr="00455127" w:rsidRDefault="00B82795" w:rsidP="00455127">
      <w:pPr>
        <w:textAlignment w:val="center"/>
      </w:pPr>
      <w:r w:rsidRPr="00455127">
        <w:t xml:space="preserve">12.4 </w:t>
      </w:r>
      <w:r w:rsidRPr="00455127">
        <w:t>二端口的转移函数</w:t>
      </w:r>
      <w:r w:rsidRPr="00455127">
        <w:t></w:t>
      </w:r>
    </w:p>
    <w:p w:rsidR="00B82795" w:rsidRPr="00455127" w:rsidRDefault="00B82795" w:rsidP="00455127">
      <w:pPr>
        <w:textAlignment w:val="center"/>
      </w:pPr>
      <w:r w:rsidRPr="00455127">
        <w:t xml:space="preserve">12.5 </w:t>
      </w:r>
      <w:r w:rsidRPr="00455127">
        <w:t>二端口的连接</w:t>
      </w:r>
      <w:r w:rsidRPr="00455127">
        <w:t></w:t>
      </w:r>
    </w:p>
    <w:p w:rsidR="00B82795" w:rsidRPr="00455127" w:rsidRDefault="00B82795" w:rsidP="00455127">
      <w:pPr>
        <w:textAlignment w:val="center"/>
      </w:pPr>
      <w:r w:rsidRPr="00455127">
        <w:t xml:space="preserve">12.6 </w:t>
      </w:r>
      <w:r w:rsidRPr="00455127">
        <w:t>回转器和复阻抗变换器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掌握二端口</w:t>
      </w:r>
      <w:r w:rsidRPr="00455127">
        <w:t>(</w:t>
      </w:r>
      <w:r w:rsidRPr="00455127">
        <w:t>网络</w:t>
      </w:r>
      <w:r w:rsidRPr="00455127">
        <w:t>)</w:t>
      </w:r>
      <w:r w:rsidRPr="00455127">
        <w:t>及其方程，二端口的</w:t>
      </w:r>
      <w:r w:rsidRPr="00455127">
        <w:t xml:space="preserve"> Y</w:t>
      </w:r>
      <w:r w:rsidRPr="00455127">
        <w:t>、</w:t>
      </w:r>
      <w:r w:rsidRPr="00455127">
        <w:t xml:space="preserve">Z </w:t>
      </w:r>
      <w:r w:rsidRPr="00455127">
        <w:t>参数矩阵以及它们之间的</w:t>
      </w:r>
      <w:r w:rsidRPr="00455127">
        <w:t xml:space="preserve">  </w:t>
      </w:r>
    </w:p>
    <w:p w:rsidR="00B82795" w:rsidRPr="00455127" w:rsidRDefault="00B82795" w:rsidP="00455127">
      <w:pPr>
        <w:textAlignment w:val="center"/>
      </w:pPr>
      <w:r w:rsidRPr="00455127">
        <w:t xml:space="preserve">        </w:t>
      </w:r>
      <w:r w:rsidRPr="00455127">
        <w:t>相互关系。</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w:t>
      </w:r>
      <w:r w:rsidRPr="00455127">
        <w:t xml:space="preserve"> </w:t>
      </w:r>
      <w:r w:rsidRPr="00455127">
        <w:t>二端口的</w:t>
      </w:r>
      <w:r w:rsidRPr="00455127">
        <w:t xml:space="preserve"> Y</w:t>
      </w:r>
      <w:r w:rsidRPr="00455127">
        <w:t>、</w:t>
      </w:r>
      <w:r w:rsidRPr="00455127">
        <w:t xml:space="preserve">Z </w:t>
      </w:r>
      <w:r w:rsidRPr="00455127">
        <w:t>参数矩阵的计算。</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1</w:t>
      </w:r>
      <w:r w:rsidRPr="00455127">
        <w:t>）何谓端口条件</w:t>
      </w:r>
      <w:r w:rsidRPr="00455127">
        <w:t xml:space="preserve">? </w:t>
      </w:r>
      <w:r w:rsidRPr="00455127">
        <w:t>端口网络如何划分</w:t>
      </w:r>
      <w:r w:rsidRPr="00455127">
        <w:t>?</w:t>
      </w:r>
    </w:p>
    <w:p w:rsidR="00B82795" w:rsidRPr="00455127" w:rsidRDefault="00B82795" w:rsidP="00455127">
      <w:pPr>
        <w:textAlignment w:val="center"/>
      </w:pPr>
      <w:r w:rsidRPr="00455127">
        <w:t>2</w:t>
      </w:r>
      <w:r w:rsidRPr="00455127">
        <w:t>）</w:t>
      </w:r>
      <w:r w:rsidRPr="00455127">
        <w:t xml:space="preserve"> </w:t>
      </w:r>
      <w:r w:rsidRPr="00455127">
        <w:t>二端口网络</w:t>
      </w:r>
      <w:r w:rsidRPr="00455127">
        <w:t xml:space="preserve"> Y </w:t>
      </w:r>
      <w:r w:rsidRPr="00455127">
        <w:t>参数矩阵和</w:t>
      </w:r>
      <w:r w:rsidRPr="00455127">
        <w:t xml:space="preserve"> Z </w:t>
      </w:r>
      <w:r w:rsidRPr="00455127">
        <w:t>参数矩阵之间有何关系</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1</w:t>
      </w:r>
      <w:r w:rsidRPr="00455127">
        <w:t>）</w:t>
      </w:r>
      <w:r w:rsidRPr="00455127">
        <w:t xml:space="preserve"> </w:t>
      </w:r>
      <w:r w:rsidRPr="00455127">
        <w:t>二端口网络的方程有哪几种，分别说明</w:t>
      </w:r>
      <w:r w:rsidRPr="00455127">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t>三、教学方法</w:t>
      </w:r>
    </w:p>
    <w:p w:rsidR="00B82795" w:rsidRPr="00455127" w:rsidRDefault="00B82795" w:rsidP="00455127">
      <w:pPr>
        <w:textAlignment w:val="center"/>
      </w:pPr>
      <w:r w:rsidRPr="00455127">
        <w:t>1</w:t>
      </w:r>
      <w:r w:rsidRPr="00455127">
        <w:t>、</w:t>
      </w:r>
      <w:r w:rsidRPr="00455127">
        <w:t xml:space="preserve"> </w:t>
      </w:r>
      <w:r w:rsidRPr="00455127">
        <w:t>在课堂教学中，阐述电路的基本原理和分析方法，理论联系实际，培养学生的理解能力和创新能力；</w:t>
      </w:r>
    </w:p>
    <w:p w:rsidR="00B82795" w:rsidRPr="00455127" w:rsidRDefault="00B82795" w:rsidP="00455127">
      <w:pPr>
        <w:textAlignment w:val="center"/>
      </w:pPr>
      <w:r w:rsidRPr="00455127">
        <w:t>2</w:t>
      </w:r>
      <w:r w:rsidRPr="00455127">
        <w:t>、</w:t>
      </w:r>
      <w:r w:rsidRPr="00455127">
        <w:t xml:space="preserve"> </w:t>
      </w:r>
      <w:r w:rsidRPr="00455127">
        <w:t>采用传统教学方式与多媒体课件相结合进行教学；充分利用学校的课程录播视频和课程中心网站资源辅助教学；</w:t>
      </w:r>
    </w:p>
    <w:p w:rsidR="00B82795" w:rsidRPr="00455127" w:rsidRDefault="00B82795" w:rsidP="00455127">
      <w:pPr>
        <w:textAlignment w:val="center"/>
      </w:pPr>
      <w:r w:rsidRPr="00455127">
        <w:t>3</w:t>
      </w:r>
      <w:r w:rsidRPr="00455127">
        <w:t>、</w:t>
      </w:r>
      <w:r w:rsidRPr="00455127">
        <w:t xml:space="preserve"> </w:t>
      </w:r>
      <w:r w:rsidRPr="00455127">
        <w:t>采用过程化考试，分四个阶段进行，使学生在各个阶段打下扎实的基础，避免期末考试突击复习的现象；</w:t>
      </w:r>
    </w:p>
    <w:p w:rsidR="00B82795" w:rsidRPr="00455127" w:rsidRDefault="00B82795" w:rsidP="00455127">
      <w:pPr>
        <w:textAlignment w:val="center"/>
      </w:pPr>
      <w:r w:rsidRPr="00455127">
        <w:t>4</w:t>
      </w:r>
      <w:r w:rsidRPr="00455127">
        <w:t>、</w:t>
      </w:r>
      <w:r w:rsidRPr="00455127">
        <w:t xml:space="preserve"> </w:t>
      </w:r>
      <w:r w:rsidRPr="00455127">
        <w:t>搜集《电路原理》相关内容在实际工程中的案例，案例由浅入深，结合课程中的相应知识点进行分析，培养学生对复杂工程问题的应用能力。</w:t>
      </w:r>
    </w:p>
    <w:p w:rsidR="00B82795" w:rsidRPr="00455127" w:rsidRDefault="00B82795" w:rsidP="00455127">
      <w:pPr>
        <w:textAlignment w:val="center"/>
      </w:pPr>
    </w:p>
    <w:p w:rsidR="00B82795" w:rsidRPr="00455127" w:rsidRDefault="00B82795" w:rsidP="00455127">
      <w:pPr>
        <w:textAlignment w:val="center"/>
      </w:pPr>
      <w:r w:rsidRPr="00455127">
        <w:lastRenderedPageBreak/>
        <w:t>四、考核及成绩评定方式</w:t>
      </w:r>
    </w:p>
    <w:p w:rsidR="00B82795" w:rsidRPr="00455127" w:rsidRDefault="00B82795" w:rsidP="00455127">
      <w:pPr>
        <w:textAlignment w:val="center"/>
      </w:pPr>
      <w:r w:rsidRPr="00455127">
        <w:t>考核方式：闭卷考试，平时作业，实验报告。</w:t>
      </w:r>
    </w:p>
    <w:p w:rsidR="00B82795" w:rsidRPr="00455127" w:rsidRDefault="00B82795" w:rsidP="00455127">
      <w:pPr>
        <w:textAlignment w:val="center"/>
      </w:pPr>
      <w:r w:rsidRPr="00455127">
        <w:t>成绩评定方式：平时</w:t>
      </w:r>
      <w:r w:rsidRPr="00455127">
        <w:t xml:space="preserve"> 10%</w:t>
      </w:r>
      <w:r w:rsidRPr="00455127">
        <w:t>；期中</w:t>
      </w:r>
      <w:r w:rsidRPr="00455127">
        <w:t xml:space="preserve"> 20%</w:t>
      </w:r>
      <w:r w:rsidRPr="00455127">
        <w:t>；实验报告</w:t>
      </w:r>
      <w:r w:rsidRPr="00455127">
        <w:t>10%</w:t>
      </w:r>
      <w:r w:rsidRPr="00455127">
        <w:t>；期末</w:t>
      </w:r>
      <w:r w:rsidRPr="00455127">
        <w:t xml:space="preserve"> 60%</w:t>
      </w:r>
      <w:r w:rsidRPr="00455127">
        <w:t>。</w:t>
      </w:r>
    </w:p>
    <w:p w:rsidR="00B82795" w:rsidRPr="00455127" w:rsidRDefault="00B82795" w:rsidP="00455127">
      <w:pPr>
        <w:textAlignment w:val="center"/>
      </w:pPr>
      <w:r w:rsidRPr="00455127">
        <w:t>五、教材及参考书目</w:t>
      </w:r>
    </w:p>
    <w:p w:rsidR="00B82795" w:rsidRPr="00455127" w:rsidRDefault="00B82795" w:rsidP="00455127">
      <w:pPr>
        <w:textAlignment w:val="center"/>
      </w:pPr>
      <w:r w:rsidRPr="00455127">
        <w:t>教</w:t>
      </w:r>
      <w:r w:rsidRPr="00455127">
        <w:tab/>
      </w:r>
      <w:r w:rsidRPr="00455127">
        <w:t>材：</w:t>
      </w:r>
    </w:p>
    <w:p w:rsidR="00B82795" w:rsidRPr="00455127" w:rsidRDefault="00B82795" w:rsidP="00455127">
      <w:pPr>
        <w:textAlignment w:val="center"/>
      </w:pPr>
      <w:r w:rsidRPr="00455127">
        <w:t>《电路》，邱关源著，高等教育出版社，</w:t>
      </w:r>
      <w:r w:rsidRPr="00455127">
        <w:t xml:space="preserve">2006 </w:t>
      </w:r>
      <w:r w:rsidRPr="00455127">
        <w:t>年</w:t>
      </w:r>
      <w:r w:rsidRPr="00455127">
        <w:t xml:space="preserve"> 5 </w:t>
      </w:r>
      <w:r w:rsidRPr="00455127">
        <w:t>月第</w:t>
      </w:r>
      <w:r w:rsidRPr="00455127">
        <w:t xml:space="preserve"> 5 </w:t>
      </w:r>
      <w:r w:rsidRPr="00455127">
        <w:t>版。</w:t>
      </w:r>
    </w:p>
    <w:p w:rsidR="00B82795" w:rsidRPr="00455127" w:rsidRDefault="00B82795" w:rsidP="00455127">
      <w:pPr>
        <w:textAlignment w:val="center"/>
      </w:pPr>
      <w:r w:rsidRPr="00455127">
        <w:t>参考书：</w:t>
      </w:r>
    </w:p>
    <w:p w:rsidR="00B82795" w:rsidRPr="00455127" w:rsidRDefault="00B82795" w:rsidP="00455127">
      <w:pPr>
        <w:textAlignment w:val="center"/>
      </w:pPr>
      <w:r w:rsidRPr="00455127">
        <w:t xml:space="preserve">[1] </w:t>
      </w:r>
      <w:r w:rsidRPr="00455127">
        <w:t>《电路学习指导与习题分析》，刘崇新</w:t>
      </w:r>
      <w:r w:rsidRPr="00455127">
        <w:t xml:space="preserve"> </w:t>
      </w:r>
      <w:r w:rsidRPr="00455127">
        <w:t>罗先觉编，高等教育出版社。</w:t>
      </w:r>
    </w:p>
    <w:p w:rsidR="00B82795" w:rsidRPr="00455127" w:rsidRDefault="00B82795" w:rsidP="00455127">
      <w:pPr>
        <w:textAlignment w:val="center"/>
      </w:pPr>
      <w:r w:rsidRPr="00455127">
        <w:t xml:space="preserve">[2] </w:t>
      </w:r>
      <w:r w:rsidRPr="00455127">
        <w:t>《电路原理试题选编》，王树民</w:t>
      </w:r>
      <w:r w:rsidRPr="00455127">
        <w:t xml:space="preserve"> </w:t>
      </w:r>
      <w:r w:rsidRPr="00455127">
        <w:t>刘秀成</w:t>
      </w:r>
      <w:r w:rsidRPr="00455127">
        <w:t xml:space="preserve"> </w:t>
      </w:r>
      <w:r w:rsidRPr="00455127">
        <w:t>陆文娟</w:t>
      </w:r>
      <w:r w:rsidRPr="00455127">
        <w:t xml:space="preserve"> </w:t>
      </w:r>
      <w:r w:rsidRPr="00455127">
        <w:t>徐福媛</w:t>
      </w:r>
      <w:r w:rsidRPr="00455127">
        <w:t xml:space="preserve"> </w:t>
      </w:r>
      <w:r w:rsidRPr="00455127">
        <w:t>编著，清华大学。</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3A3BBB" w:rsidRDefault="00B82795" w:rsidP="00455127">
      <w:pPr>
        <w:textAlignment w:val="center"/>
        <w:rPr>
          <w:b/>
        </w:rPr>
      </w:pPr>
      <w:bookmarkStart w:id="64" w:name="_Toc456739669"/>
      <w:r w:rsidRPr="003A3BBB">
        <w:rPr>
          <w:rFonts w:hint="eastAsia"/>
          <w:b/>
        </w:rPr>
        <w:lastRenderedPageBreak/>
        <w:t>《</w:t>
      </w:r>
      <w:r w:rsidRPr="003A3BBB">
        <w:rPr>
          <w:b/>
        </w:rPr>
        <w:t>工程电磁场</w:t>
      </w:r>
      <w:r w:rsidRPr="003A3BBB">
        <w:rPr>
          <w:rFonts w:hint="eastAsia"/>
          <w:b/>
        </w:rPr>
        <w:t>》课程教学大纲</w:t>
      </w:r>
      <w:bookmarkEnd w:id="64"/>
    </w:p>
    <w:p w:rsidR="000E293E" w:rsidRDefault="000E293E" w:rsidP="00455127">
      <w:pPr>
        <w:textAlignment w:val="center"/>
      </w:pPr>
    </w:p>
    <w:p w:rsidR="000E293E" w:rsidRPr="00455127" w:rsidRDefault="000E293E" w:rsidP="000E293E">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0E293E" w:rsidRPr="000B0236" w:rsidTr="00F8735C">
        <w:tc>
          <w:tcPr>
            <w:tcW w:w="1413" w:type="dxa"/>
            <w:shd w:val="clear" w:color="auto" w:fill="auto"/>
          </w:tcPr>
          <w:p w:rsidR="000E293E" w:rsidRPr="000B0236" w:rsidRDefault="000E293E" w:rsidP="00F8735C">
            <w:pPr>
              <w:jc w:val="center"/>
              <w:rPr>
                <w:b/>
                <w:bCs/>
                <w:szCs w:val="21"/>
              </w:rPr>
            </w:pPr>
            <w:r w:rsidRPr="000B0236">
              <w:rPr>
                <w:rFonts w:hint="eastAsia"/>
                <w:b/>
                <w:bCs/>
                <w:szCs w:val="21"/>
              </w:rPr>
              <w:t>修订时间</w:t>
            </w:r>
          </w:p>
        </w:tc>
        <w:tc>
          <w:tcPr>
            <w:tcW w:w="1559" w:type="dxa"/>
            <w:shd w:val="clear" w:color="auto" w:fill="auto"/>
          </w:tcPr>
          <w:p w:rsidR="000E293E" w:rsidRPr="000B0236" w:rsidRDefault="000E293E" w:rsidP="00F8735C">
            <w:pPr>
              <w:jc w:val="center"/>
              <w:rPr>
                <w:b/>
                <w:bCs/>
                <w:szCs w:val="21"/>
              </w:rPr>
            </w:pPr>
            <w:r w:rsidRPr="000B0236">
              <w:rPr>
                <w:rFonts w:hint="eastAsia"/>
                <w:b/>
                <w:bCs/>
                <w:szCs w:val="21"/>
              </w:rPr>
              <w:t>修订原因</w:t>
            </w:r>
          </w:p>
        </w:tc>
        <w:tc>
          <w:tcPr>
            <w:tcW w:w="5330" w:type="dxa"/>
            <w:shd w:val="clear" w:color="auto" w:fill="auto"/>
          </w:tcPr>
          <w:p w:rsidR="000E293E" w:rsidRPr="000B0236" w:rsidRDefault="000E293E" w:rsidP="00F8735C">
            <w:pPr>
              <w:jc w:val="center"/>
              <w:rPr>
                <w:b/>
                <w:bCs/>
                <w:szCs w:val="21"/>
              </w:rPr>
            </w:pPr>
            <w:r w:rsidRPr="000B0236">
              <w:rPr>
                <w:rFonts w:hint="eastAsia"/>
                <w:b/>
                <w:bCs/>
                <w:szCs w:val="21"/>
              </w:rPr>
              <w:t>内容概要</w:t>
            </w:r>
          </w:p>
        </w:tc>
      </w:tr>
      <w:tr w:rsidR="000E293E" w:rsidRPr="000B0236" w:rsidTr="00F8735C">
        <w:tc>
          <w:tcPr>
            <w:tcW w:w="1413" w:type="dxa"/>
            <w:shd w:val="clear" w:color="auto" w:fill="auto"/>
          </w:tcPr>
          <w:p w:rsidR="000E293E" w:rsidRPr="000B0236" w:rsidRDefault="000E293E"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0E293E" w:rsidRPr="000B0236" w:rsidRDefault="000E293E"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0E293E" w:rsidRPr="000B0236" w:rsidRDefault="000E293E"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0E293E" w:rsidRPr="000B0236" w:rsidTr="00F8735C">
        <w:tc>
          <w:tcPr>
            <w:tcW w:w="1413" w:type="dxa"/>
            <w:shd w:val="clear" w:color="auto" w:fill="auto"/>
          </w:tcPr>
          <w:p w:rsidR="000E293E" w:rsidRPr="000B0236" w:rsidRDefault="000E293E" w:rsidP="00F8735C">
            <w:pPr>
              <w:rPr>
                <w:rFonts w:ascii="Times New Roman" w:hAnsi="Times New Roman"/>
                <w:szCs w:val="21"/>
              </w:rPr>
            </w:pPr>
          </w:p>
        </w:tc>
        <w:tc>
          <w:tcPr>
            <w:tcW w:w="1559" w:type="dxa"/>
            <w:shd w:val="clear" w:color="auto" w:fill="auto"/>
          </w:tcPr>
          <w:p w:rsidR="000E293E" w:rsidRPr="000B0236" w:rsidRDefault="000E293E" w:rsidP="00F8735C">
            <w:pPr>
              <w:rPr>
                <w:rFonts w:ascii="Times New Roman" w:hAnsi="Times New Roman"/>
                <w:szCs w:val="21"/>
              </w:rPr>
            </w:pPr>
          </w:p>
        </w:tc>
        <w:tc>
          <w:tcPr>
            <w:tcW w:w="5330" w:type="dxa"/>
            <w:shd w:val="clear" w:color="auto" w:fill="auto"/>
          </w:tcPr>
          <w:p w:rsidR="000E293E" w:rsidRPr="000B0236" w:rsidRDefault="000E293E" w:rsidP="00F8735C">
            <w:pPr>
              <w:rPr>
                <w:rFonts w:ascii="Times New Roman" w:hAnsi="Times New Roman"/>
                <w:szCs w:val="21"/>
              </w:rPr>
            </w:pPr>
          </w:p>
        </w:tc>
      </w:tr>
      <w:tr w:rsidR="000E293E" w:rsidRPr="00005BF3" w:rsidTr="00F8735C">
        <w:tc>
          <w:tcPr>
            <w:tcW w:w="1413" w:type="dxa"/>
            <w:shd w:val="clear" w:color="auto" w:fill="auto"/>
          </w:tcPr>
          <w:p w:rsidR="000E293E" w:rsidRPr="000B0236" w:rsidRDefault="000E293E" w:rsidP="00F8735C">
            <w:pPr>
              <w:rPr>
                <w:rFonts w:ascii="Times New Roman" w:hAnsi="Times New Roman"/>
                <w:szCs w:val="21"/>
              </w:rPr>
            </w:pPr>
          </w:p>
        </w:tc>
        <w:tc>
          <w:tcPr>
            <w:tcW w:w="1559" w:type="dxa"/>
            <w:shd w:val="clear" w:color="auto" w:fill="auto"/>
          </w:tcPr>
          <w:p w:rsidR="000E293E" w:rsidRPr="000B0236" w:rsidRDefault="000E293E" w:rsidP="00F8735C">
            <w:pPr>
              <w:rPr>
                <w:rFonts w:ascii="Times New Roman" w:hAnsi="Times New Roman"/>
                <w:szCs w:val="21"/>
              </w:rPr>
            </w:pPr>
          </w:p>
        </w:tc>
        <w:tc>
          <w:tcPr>
            <w:tcW w:w="5330" w:type="dxa"/>
            <w:shd w:val="clear" w:color="auto" w:fill="auto"/>
          </w:tcPr>
          <w:p w:rsidR="000E293E" w:rsidRPr="00005BF3" w:rsidRDefault="000E293E" w:rsidP="00F8735C">
            <w:pPr>
              <w:rPr>
                <w:rFonts w:ascii="Times New Roman" w:hAnsi="Times New Roman"/>
                <w:szCs w:val="21"/>
              </w:rPr>
            </w:pPr>
          </w:p>
        </w:tc>
      </w:tr>
    </w:tbl>
    <w:p w:rsidR="000E293E" w:rsidRPr="00455127" w:rsidRDefault="000E293E"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工程电磁场</w:t>
            </w:r>
          </w:p>
        </w:tc>
        <w:tc>
          <w:tcPr>
            <w:tcW w:w="4148" w:type="dxa"/>
          </w:tcPr>
          <w:p w:rsidR="00B82795" w:rsidRPr="00455127" w:rsidRDefault="00B82795" w:rsidP="00455127">
            <w:pPr>
              <w:textAlignment w:val="center"/>
            </w:pPr>
            <w:r w:rsidRPr="00455127">
              <w:t>课程代码：</w:t>
            </w:r>
            <w:r w:rsidRPr="00455127">
              <w:t>ELEA</w:t>
            </w:r>
            <w:r w:rsidRPr="00455127">
              <w:rPr>
                <w:rFonts w:hint="eastAsia"/>
              </w:rPr>
              <w:t>3037</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Engineering Electromagnetics</w:t>
            </w:r>
          </w:p>
        </w:tc>
      </w:tr>
      <w:tr w:rsidR="00B82795" w:rsidRPr="00455127" w:rsidTr="009871E5">
        <w:tc>
          <w:tcPr>
            <w:tcW w:w="4148" w:type="dxa"/>
          </w:tcPr>
          <w:p w:rsidR="00B82795" w:rsidRPr="00455127" w:rsidRDefault="00B82795" w:rsidP="00455127">
            <w:pPr>
              <w:textAlignment w:val="center"/>
            </w:pPr>
            <w:r w:rsidRPr="00455127">
              <w:t>课程性质：</w:t>
            </w:r>
            <w:r w:rsidRPr="00455127">
              <w:rPr>
                <w:rFonts w:hint="eastAsia"/>
              </w:rPr>
              <w:t>大类基础</w:t>
            </w:r>
            <w:r w:rsidRPr="00455127">
              <w:t>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rPr>
                <w:rFonts w:hint="eastAsia"/>
              </w:rPr>
              <w:t>3</w:t>
            </w:r>
            <w:r w:rsidRPr="00455127">
              <w:t>学分</w:t>
            </w:r>
            <w:r w:rsidRPr="00455127">
              <w:t>/</w:t>
            </w:r>
            <w:r w:rsidRPr="00455127">
              <w:rPr>
                <w:rFonts w:hint="eastAsia"/>
              </w:rPr>
              <w:t>54</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3</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高等数学、普通物理</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电机原理与电机拖动、电力系统基础、电力系统与继电保护</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Pr="00455127">
              <w:rPr>
                <w:rFonts w:hint="eastAsia"/>
              </w:rPr>
              <w:t>李晓旭</w:t>
            </w:r>
          </w:p>
        </w:tc>
      </w:tr>
      <w:tr w:rsidR="00B82795" w:rsidRPr="00455127" w:rsidTr="009871E5">
        <w:tc>
          <w:tcPr>
            <w:tcW w:w="4148" w:type="dxa"/>
          </w:tcPr>
          <w:p w:rsidR="00B82795" w:rsidRPr="00455127" w:rsidRDefault="00B82795" w:rsidP="00455127">
            <w:pPr>
              <w:textAlignment w:val="center"/>
            </w:pPr>
            <w:r w:rsidRPr="00455127">
              <w:t>大纲执笔人：季清</w:t>
            </w:r>
          </w:p>
        </w:tc>
        <w:tc>
          <w:tcPr>
            <w:tcW w:w="4148" w:type="dxa"/>
          </w:tcPr>
          <w:p w:rsidR="00B82795" w:rsidRPr="00455127" w:rsidRDefault="00B82795" w:rsidP="00455127">
            <w:pPr>
              <w:textAlignment w:val="center"/>
            </w:pPr>
            <w:r w:rsidRPr="00455127">
              <w:t>大纲审核人：</w:t>
            </w:r>
            <w:r w:rsidRPr="00455127">
              <w:rPr>
                <w:rFonts w:hint="eastAsia"/>
              </w:rPr>
              <w:t>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工程电磁场</w:t>
      </w:r>
      <w:r w:rsidRPr="00455127">
        <w:t>是电气工程及其自动化专业的</w:t>
      </w:r>
      <w:r w:rsidRPr="00455127">
        <w:rPr>
          <w:rFonts w:hint="eastAsia"/>
        </w:rPr>
        <w:t>一门重要技术基础课，是本专业的必修主干课程和学位课程</w:t>
      </w:r>
      <w:r w:rsidRPr="00455127">
        <w:t>。</w:t>
      </w:r>
      <w:r w:rsidRPr="00455127">
        <w:rPr>
          <w:rFonts w:hint="eastAsia"/>
        </w:rPr>
        <w:t>本课程以电磁场的数学物理基础为起点，介绍静电场、恒定电流的电场和磁场、动态电磁场基本理论、准静态电磁场的相关知识和分析方法，为学习电机原理与电机拖动、电力系统基础等后续课程构建必要的理论基础。</w:t>
      </w:r>
    </w:p>
    <w:p w:rsidR="00B82795" w:rsidRPr="00455127" w:rsidRDefault="00B82795" w:rsidP="00455127">
      <w:pPr>
        <w:textAlignment w:val="center"/>
      </w:pPr>
      <w:r w:rsidRPr="00455127">
        <w:t>教学目标：</w:t>
      </w:r>
      <w:r w:rsidRPr="00455127">
        <w:rPr>
          <w:rFonts w:hint="eastAsia"/>
        </w:rPr>
        <w:t>工程电磁场是电气工程学科的重要技术基础课程。本课程突出强电与弱电的结合、电磁理论与工程实践的结合、电磁理论与相关学科交叉、渗透的结合。本课程的主要内容包括：电磁场的数学物理基础、静电场、恒定电流的电场和磁场、动态电磁场基本理论、准静态电磁场、电磁辐射与电磁波和相关应用专题。通过本课程的学习，使学生能够运用演绎法，从麦克斯韦方程组出发，基于矢量场的相关定理，对静态电磁场和动态电磁场的相关理论进行推理和论述。通过相关基本问题与实际工程应用原理的系统阐述，使学生能够熟悉各类工程电磁场的实际问题，掌握各种特定电磁场的基本特性、分析计算方法。通过电磁场数值分析和电磁兼容等相关应用专题，扩大学生知识面，拓展学生运用基础理论解决实际工程问题的能力和素质。</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通过阐述电磁场物理模型的构成，使学生理解源量、场量和媒质电磁性能参数等物理概念。通过对相关数学物理知识的论述，使学生掌握矢量分析和场论的基本方法。在此基础上，通过数学和物理概念的结合，使学生深化对电磁感应定律和全电流概念的理解，确立麦克斯韦方程组的数学和物理内涵；</w:t>
      </w:r>
    </w:p>
    <w:p w:rsidR="00B82795" w:rsidRPr="00455127" w:rsidRDefault="00B82795" w:rsidP="00455127">
      <w:pPr>
        <w:textAlignment w:val="center"/>
      </w:pPr>
      <w:r w:rsidRPr="00455127">
        <w:rPr>
          <w:rFonts w:hint="eastAsia"/>
        </w:rPr>
        <w:t>通过演绎法，从麦克斯韦方程组出发，基于电磁学基本定律，使学生掌握从一般到特殊电磁学问题的推理和论述方法。从而掌握静电场、恒定电流的电场和磁场、动态电磁场基本理论与准静态电磁场、电磁辐射与电磁波的基本规律</w:t>
      </w:r>
      <w:r w:rsidRPr="00455127">
        <w:t>；</w:t>
      </w:r>
    </w:p>
    <w:p w:rsidR="00B82795" w:rsidRPr="00455127" w:rsidRDefault="00B82795" w:rsidP="00455127">
      <w:pPr>
        <w:textAlignment w:val="center"/>
      </w:pPr>
      <w:r w:rsidRPr="00455127">
        <w:rPr>
          <w:rFonts w:hint="eastAsia"/>
        </w:rPr>
        <w:t>通过电磁场数值分析的训练，培养学生运用麦克斯韦方程组等基本原理，借助工程计算软件分析实际问题的能力。通过电磁兼容等相关应用专题的讲解，使学生熟悉和理解实际工程问题中与电磁场相关的影响因数和关键环节。</w:t>
      </w: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286"/>
        <w:gridCol w:w="2831"/>
        <w:gridCol w:w="1248"/>
        <w:gridCol w:w="2947"/>
      </w:tblGrid>
      <w:tr w:rsidR="00B82795" w:rsidRPr="00455127" w:rsidTr="009871E5">
        <w:tc>
          <w:tcPr>
            <w:tcW w:w="1312" w:type="dxa"/>
            <w:vAlign w:val="center"/>
          </w:tcPr>
          <w:p w:rsidR="00B82795" w:rsidRPr="00455127" w:rsidRDefault="00B82795" w:rsidP="00455127">
            <w:pPr>
              <w:textAlignment w:val="center"/>
            </w:pPr>
            <w:r w:rsidRPr="00455127">
              <w:t>毕业要求</w:t>
            </w:r>
          </w:p>
        </w:tc>
        <w:tc>
          <w:tcPr>
            <w:tcW w:w="2907"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rPr>
          <w:trHeight w:val="637"/>
        </w:trPr>
        <w:tc>
          <w:tcPr>
            <w:tcW w:w="1312" w:type="dxa"/>
            <w:vMerge w:val="restart"/>
            <w:vAlign w:val="center"/>
          </w:tcPr>
          <w:p w:rsidR="00B82795" w:rsidRPr="00455127" w:rsidRDefault="00B82795" w:rsidP="00455127">
            <w:pPr>
              <w:textAlignment w:val="center"/>
            </w:pPr>
            <w:r w:rsidRPr="00455127">
              <w:rPr>
                <w:rFonts w:hint="eastAsia"/>
              </w:rPr>
              <w:t>毕业要求</w:t>
            </w:r>
            <w:r w:rsidRPr="00455127">
              <w:rPr>
                <w:rFonts w:hint="eastAsia"/>
              </w:rPr>
              <w:t>2</w:t>
            </w:r>
            <w:r w:rsidRPr="00455127">
              <w:rPr>
                <w:rFonts w:hint="eastAsia"/>
              </w:rPr>
              <w:t>：问题分析</w:t>
            </w:r>
          </w:p>
        </w:tc>
        <w:tc>
          <w:tcPr>
            <w:tcW w:w="2907" w:type="dxa"/>
            <w:vMerge w:val="restart"/>
            <w:vAlign w:val="center"/>
          </w:tcPr>
          <w:p w:rsidR="00B82795" w:rsidRPr="00455127" w:rsidRDefault="00B82795" w:rsidP="00455127">
            <w:pPr>
              <w:textAlignment w:val="center"/>
            </w:pPr>
            <w:r w:rsidRPr="00455127">
              <w:rPr>
                <w:rFonts w:hint="eastAsia"/>
              </w:rPr>
              <w:t xml:space="preserve">2-3 </w:t>
            </w:r>
            <w:r w:rsidRPr="00455127">
              <w:rPr>
                <w:rFonts w:hint="eastAsia"/>
              </w:rPr>
              <w:t>能运用基本原理，分析一个复杂工程问题的影响因素、关键环节，并证实解决方案的合理性</w:t>
            </w:r>
          </w:p>
        </w:tc>
        <w:tc>
          <w:tcPr>
            <w:tcW w:w="1276" w:type="dxa"/>
            <w:vAlign w:val="center"/>
          </w:tcPr>
          <w:p w:rsidR="00B82795" w:rsidRPr="00455127" w:rsidRDefault="00B82795" w:rsidP="00455127">
            <w:pPr>
              <w:textAlignment w:val="center"/>
            </w:pPr>
            <w:r w:rsidRPr="00455127">
              <w:t>教学目标</w:t>
            </w:r>
            <w:r w:rsidRPr="00455127">
              <w:rPr>
                <w:rFonts w:hint="eastAsia"/>
              </w:rPr>
              <w:t>1</w:t>
            </w:r>
          </w:p>
        </w:tc>
        <w:tc>
          <w:tcPr>
            <w:tcW w:w="3027" w:type="dxa"/>
            <w:vAlign w:val="center"/>
          </w:tcPr>
          <w:p w:rsidR="00B82795" w:rsidRPr="00455127" w:rsidRDefault="00B82795" w:rsidP="00455127">
            <w:pPr>
              <w:textAlignment w:val="center"/>
            </w:pPr>
            <w:r w:rsidRPr="00455127">
              <w:rPr>
                <w:rFonts w:hint="eastAsia"/>
              </w:rPr>
              <w:t>理解电磁场的物理内涵，掌握矢量分析和场论的数学物理知识，并运用于理解麦克斯韦方程组的数学和物理意义。</w:t>
            </w:r>
          </w:p>
        </w:tc>
      </w:tr>
      <w:tr w:rsidR="00B82795" w:rsidRPr="00455127" w:rsidTr="009871E5">
        <w:trPr>
          <w:trHeight w:val="637"/>
        </w:trPr>
        <w:tc>
          <w:tcPr>
            <w:tcW w:w="1312" w:type="dxa"/>
            <w:vMerge/>
            <w:vAlign w:val="center"/>
          </w:tcPr>
          <w:p w:rsidR="00B82795" w:rsidRPr="00455127" w:rsidRDefault="00B82795" w:rsidP="00455127">
            <w:pPr>
              <w:textAlignment w:val="center"/>
            </w:pPr>
          </w:p>
        </w:tc>
        <w:tc>
          <w:tcPr>
            <w:tcW w:w="2907"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2</w:t>
            </w:r>
          </w:p>
        </w:tc>
        <w:tc>
          <w:tcPr>
            <w:tcW w:w="3027" w:type="dxa"/>
            <w:vAlign w:val="center"/>
          </w:tcPr>
          <w:p w:rsidR="00B82795" w:rsidRPr="00455127" w:rsidRDefault="00B82795" w:rsidP="00455127">
            <w:pPr>
              <w:textAlignment w:val="center"/>
            </w:pPr>
            <w:r w:rsidRPr="00455127">
              <w:rPr>
                <w:rFonts w:hint="eastAsia"/>
              </w:rPr>
              <w:t>在掌握电磁场数学物理知识的基础上，通过演绎和类比，理解和掌握静态、动态电磁场的基本规律。</w:t>
            </w:r>
          </w:p>
        </w:tc>
      </w:tr>
      <w:tr w:rsidR="00B82795" w:rsidRPr="00455127" w:rsidTr="009871E5">
        <w:trPr>
          <w:trHeight w:val="1065"/>
        </w:trPr>
        <w:tc>
          <w:tcPr>
            <w:tcW w:w="1312" w:type="dxa"/>
            <w:vMerge/>
            <w:vAlign w:val="center"/>
          </w:tcPr>
          <w:p w:rsidR="00B82795" w:rsidRPr="00455127" w:rsidRDefault="00B82795" w:rsidP="00455127">
            <w:pPr>
              <w:textAlignment w:val="center"/>
            </w:pPr>
          </w:p>
        </w:tc>
        <w:tc>
          <w:tcPr>
            <w:tcW w:w="2907"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rPr>
                <w:rFonts w:hint="eastAsia"/>
              </w:rPr>
              <w:t>3</w:t>
            </w:r>
          </w:p>
        </w:tc>
        <w:tc>
          <w:tcPr>
            <w:tcW w:w="3027" w:type="dxa"/>
            <w:vAlign w:val="center"/>
          </w:tcPr>
          <w:p w:rsidR="00B82795" w:rsidRPr="00455127" w:rsidRDefault="00B82795" w:rsidP="00455127">
            <w:pPr>
              <w:textAlignment w:val="center"/>
            </w:pPr>
            <w:r w:rsidRPr="00455127">
              <w:rPr>
                <w:rFonts w:hint="eastAsia"/>
              </w:rPr>
              <w:t>能够运用电磁场的数学物理知识和麦克斯韦方程组的基本原理，分析电磁场数值计算和电磁兼容等工程问题。</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1</w:t>
      </w:r>
      <w:r w:rsidRPr="00455127">
        <w:t>学时）（支撑</w:t>
      </w:r>
      <w:r w:rsidRPr="00455127">
        <w:rPr>
          <w:rFonts w:hint="eastAsia"/>
        </w:rPr>
        <w:t>教学</w:t>
      </w:r>
      <w:r w:rsidRPr="00455127">
        <w:t>目标</w:t>
      </w:r>
      <w:r w:rsidRPr="00455127">
        <w:rPr>
          <w:rFonts w:hint="eastAsia"/>
        </w:rPr>
        <w:t>1</w:t>
      </w:r>
      <w:r w:rsidRPr="00455127">
        <w:t>）</w:t>
      </w:r>
    </w:p>
    <w:p w:rsidR="00B82795" w:rsidRPr="00455127" w:rsidRDefault="00B82795" w:rsidP="00455127">
      <w:pPr>
        <w:textAlignment w:val="center"/>
      </w:pPr>
      <w:r w:rsidRPr="00455127">
        <w:rPr>
          <w:rFonts w:hint="eastAsia"/>
        </w:rPr>
        <w:t>电场、磁场与统一的电磁场</w:t>
      </w:r>
    </w:p>
    <w:p w:rsidR="00B82795" w:rsidRPr="00455127" w:rsidRDefault="00B82795" w:rsidP="00455127">
      <w:pPr>
        <w:textAlignment w:val="center"/>
      </w:pPr>
      <w:r w:rsidRPr="00455127">
        <w:rPr>
          <w:rFonts w:hint="eastAsia"/>
        </w:rPr>
        <w:t>电磁场的发展简史与应用展望</w:t>
      </w:r>
    </w:p>
    <w:p w:rsidR="00B82795" w:rsidRPr="00455127" w:rsidRDefault="00B82795" w:rsidP="00455127">
      <w:pPr>
        <w:textAlignment w:val="center"/>
      </w:pPr>
      <w:r w:rsidRPr="00455127">
        <w:rPr>
          <w:rFonts w:hint="eastAsia"/>
        </w:rPr>
        <w:t>电磁场的“工程性”</w:t>
      </w:r>
    </w:p>
    <w:p w:rsidR="00B82795" w:rsidRPr="00455127" w:rsidRDefault="00B82795" w:rsidP="00455127">
      <w:pPr>
        <w:textAlignment w:val="center"/>
      </w:pPr>
      <w:r w:rsidRPr="00455127">
        <w:rPr>
          <w:rFonts w:hint="eastAsia"/>
        </w:rPr>
        <w:t>课程的学科地位</w:t>
      </w:r>
    </w:p>
    <w:p w:rsidR="00B82795" w:rsidRPr="00455127" w:rsidRDefault="00B82795" w:rsidP="00455127">
      <w:pPr>
        <w:textAlignment w:val="center"/>
      </w:pPr>
      <w:r w:rsidRPr="00455127">
        <w:rPr>
          <w:rFonts w:hint="eastAsia"/>
        </w:rPr>
        <w:t>课程的要求和具体安排</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理解电场、磁场和电磁场的概念，明确场的数学和物理内涵</w:t>
      </w:r>
      <w:r w:rsidRPr="00455127">
        <w:sym w:font="Wingdings" w:char="F0AB"/>
      </w:r>
      <w:r w:rsidRPr="00455127">
        <w:t>；</w:t>
      </w:r>
    </w:p>
    <w:p w:rsidR="00B82795" w:rsidRPr="00455127" w:rsidRDefault="00B82795" w:rsidP="00455127">
      <w:pPr>
        <w:textAlignment w:val="center"/>
      </w:pPr>
      <w:r w:rsidRPr="00455127">
        <w:rPr>
          <w:rFonts w:hint="eastAsia"/>
        </w:rPr>
        <w:t>了解电磁场的发展历程和麦克斯韦对电磁场理论的推进，了解电磁场理论的实际应用和发展前景；</w:t>
      </w:r>
    </w:p>
    <w:p w:rsidR="00B82795" w:rsidRPr="00455127" w:rsidRDefault="00B82795" w:rsidP="00455127">
      <w:pPr>
        <w:textAlignment w:val="center"/>
      </w:pPr>
      <w:r w:rsidRPr="00455127">
        <w:rPr>
          <w:rFonts w:hint="eastAsia"/>
        </w:rPr>
        <w:t>通过电磁波、电力变压器、电抗器和电磁兼容等实际问题，理解电磁场的工程应用价值；</w:t>
      </w:r>
    </w:p>
    <w:p w:rsidR="00B82795" w:rsidRPr="00455127" w:rsidRDefault="00B82795" w:rsidP="00455127">
      <w:pPr>
        <w:textAlignment w:val="center"/>
      </w:pPr>
      <w:r w:rsidRPr="00455127">
        <w:rPr>
          <w:rFonts w:hint="eastAsia"/>
        </w:rPr>
        <w:t>熟悉工程电磁场的学科交叉性，建立知识体系；</w:t>
      </w:r>
    </w:p>
    <w:p w:rsidR="00B82795" w:rsidRPr="00455127" w:rsidRDefault="00B82795" w:rsidP="00455127">
      <w:pPr>
        <w:textAlignment w:val="center"/>
      </w:pPr>
      <w:r w:rsidRPr="00455127">
        <w:rPr>
          <w:rFonts w:hint="eastAsia"/>
        </w:rPr>
        <w:t>了解课程的目标、内容、具体安排和学习方法。</w:t>
      </w:r>
    </w:p>
    <w:p w:rsidR="00B82795" w:rsidRPr="00455127" w:rsidRDefault="00B82795" w:rsidP="00455127">
      <w:pPr>
        <w:textAlignment w:val="center"/>
      </w:pPr>
      <w:r w:rsidRPr="00455127">
        <w:rPr>
          <w:rFonts w:hint="eastAsia"/>
        </w:rPr>
        <w:t>自学拓展</w:t>
      </w:r>
      <w:r w:rsidRPr="00455127">
        <w:t>：</w:t>
      </w:r>
    </w:p>
    <w:p w:rsidR="00B82795" w:rsidRPr="00455127" w:rsidRDefault="00B82795" w:rsidP="00455127">
      <w:pPr>
        <w:textAlignment w:val="center"/>
      </w:pPr>
      <w:r w:rsidRPr="00455127">
        <w:rPr>
          <w:rFonts w:hint="eastAsia"/>
        </w:rPr>
        <w:t>复习普通物理学的相关内容，熟悉电磁场的基本理论</w:t>
      </w:r>
      <w:r w:rsidRPr="00455127">
        <w:t>。</w:t>
      </w:r>
    </w:p>
    <w:p w:rsidR="00B82795" w:rsidRPr="00455127" w:rsidRDefault="00B82795" w:rsidP="00455127">
      <w:pPr>
        <w:textAlignment w:val="center"/>
      </w:pPr>
      <w:r w:rsidRPr="00455127">
        <w:rPr>
          <w:rFonts w:hint="eastAsia"/>
        </w:rPr>
        <w:t>电磁场的数学物理基础</w:t>
      </w:r>
      <w:r w:rsidRPr="00455127">
        <w:t>（</w:t>
      </w:r>
      <w:r w:rsidRPr="00455127">
        <w:rPr>
          <w:rFonts w:hint="eastAsia"/>
        </w:rPr>
        <w:t>9</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电磁场物理模型的构成</w:t>
      </w:r>
    </w:p>
    <w:p w:rsidR="00B82795" w:rsidRPr="00455127" w:rsidRDefault="00B82795" w:rsidP="00455127">
      <w:pPr>
        <w:textAlignment w:val="center"/>
      </w:pPr>
      <w:r w:rsidRPr="00455127">
        <w:rPr>
          <w:rFonts w:hint="eastAsia"/>
        </w:rPr>
        <w:t>矢量分析</w:t>
      </w:r>
    </w:p>
    <w:p w:rsidR="00B82795" w:rsidRPr="00455127" w:rsidRDefault="00B82795" w:rsidP="00455127">
      <w:pPr>
        <w:textAlignment w:val="center"/>
      </w:pPr>
      <w:r w:rsidRPr="00455127">
        <w:rPr>
          <w:rFonts w:hint="eastAsia"/>
        </w:rPr>
        <w:t>场论基础</w:t>
      </w:r>
    </w:p>
    <w:p w:rsidR="00B82795" w:rsidRPr="00455127" w:rsidRDefault="00B82795" w:rsidP="00455127">
      <w:pPr>
        <w:textAlignment w:val="center"/>
      </w:pPr>
      <w:r w:rsidRPr="00455127">
        <w:rPr>
          <w:rFonts w:hint="eastAsia"/>
        </w:rPr>
        <w:t>电磁场的基本规律——麦克斯韦方程组</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了解和掌握电磁场的物理，明确场源和介质的概念，熟悉物理模型的数学表示方法</w:t>
      </w:r>
      <w:r w:rsidRPr="00455127">
        <w:t>；</w:t>
      </w:r>
    </w:p>
    <w:p w:rsidR="00B82795" w:rsidRPr="00455127" w:rsidRDefault="00B82795" w:rsidP="00455127">
      <w:pPr>
        <w:textAlignment w:val="center"/>
      </w:pPr>
      <w:r w:rsidRPr="00455127">
        <w:rPr>
          <w:rFonts w:hint="eastAsia"/>
        </w:rPr>
        <w:t>通过标量和矢量、矢量代数、矢量积分、标量场梯度、矢量场散度、矢量场旋度和场论基本定理的学习，掌握矢量分析和场论的基本方法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理解和掌握电磁感应定律、全电流定律的基本概念和数学形式，进而理解和掌握麦克斯韦方程组的积分形式、微分形式及其物理内涵</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通过课堂练习，讨论和强化、标量场梯度、矢量场散度、矢量场旋度的物理概念</w:t>
      </w:r>
      <w:r w:rsidRPr="00455127">
        <w:t>；</w:t>
      </w:r>
    </w:p>
    <w:p w:rsidR="00B82795" w:rsidRPr="00455127" w:rsidRDefault="00B82795" w:rsidP="00455127">
      <w:pPr>
        <w:textAlignment w:val="center"/>
      </w:pPr>
      <w:r w:rsidRPr="00455127">
        <w:rPr>
          <w:rFonts w:hint="eastAsia"/>
        </w:rPr>
        <w:lastRenderedPageBreak/>
        <w:t>通过矢量公式，讨论球坐标系和圆柱坐标系下的电场强度和磁场强度表示方法。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通过课后习题强化电磁感应定律和全电流定律的运用。</w:t>
      </w:r>
    </w:p>
    <w:p w:rsidR="00B82795" w:rsidRPr="00455127" w:rsidRDefault="00B82795" w:rsidP="00455127">
      <w:pPr>
        <w:textAlignment w:val="center"/>
      </w:pPr>
      <w:r w:rsidRPr="00455127">
        <w:rPr>
          <w:rFonts w:hint="eastAsia"/>
        </w:rPr>
        <w:t>静态电磁场</w:t>
      </w:r>
      <w:r w:rsidRPr="00455127">
        <w:rPr>
          <w:rFonts w:hint="eastAsia"/>
        </w:rPr>
        <w:t>I</w:t>
      </w:r>
      <w:r w:rsidRPr="00455127">
        <w:rPr>
          <w:rFonts w:hint="eastAsia"/>
        </w:rPr>
        <w:t>：静电场</w:t>
      </w:r>
      <w:r w:rsidRPr="00455127">
        <w:t>（</w:t>
      </w:r>
      <w:r w:rsidRPr="00455127">
        <w:rPr>
          <w:rFonts w:hint="eastAsia"/>
        </w:rPr>
        <w:t>12</w:t>
      </w:r>
      <w:r w:rsidRPr="00455127">
        <w:t>学时）（支撑</w:t>
      </w:r>
      <w:r w:rsidRPr="00455127">
        <w:rPr>
          <w:rFonts w:hint="eastAsia"/>
        </w:rPr>
        <w:t>教学</w:t>
      </w:r>
      <w:r w:rsidRPr="00455127">
        <w:t>目标</w:t>
      </w:r>
      <w:r w:rsidRPr="00455127">
        <w:rPr>
          <w:rFonts w:hint="eastAsia"/>
        </w:rPr>
        <w:t>1</w:t>
      </w:r>
      <w:r w:rsidRPr="00455127">
        <w:rPr>
          <w:rFonts w:hint="eastAsia"/>
        </w:rPr>
        <w:t>、</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基本方程与场的特性</w:t>
      </w:r>
    </w:p>
    <w:p w:rsidR="00B82795" w:rsidRPr="00455127" w:rsidRDefault="00B82795" w:rsidP="00455127">
      <w:pPr>
        <w:textAlignment w:val="center"/>
      </w:pPr>
      <w:r w:rsidRPr="00455127">
        <w:rPr>
          <w:rFonts w:hint="eastAsia"/>
        </w:rPr>
        <w:t>自由空间中的电场</w:t>
      </w:r>
    </w:p>
    <w:p w:rsidR="00B82795" w:rsidRPr="00455127" w:rsidRDefault="00B82795" w:rsidP="00455127">
      <w:pPr>
        <w:textAlignment w:val="center"/>
      </w:pPr>
      <w:r w:rsidRPr="00455127">
        <w:rPr>
          <w:rFonts w:hint="eastAsia"/>
        </w:rPr>
        <w:t>导体和电介质</w:t>
      </w:r>
    </w:p>
    <w:p w:rsidR="00B82795" w:rsidRPr="00455127" w:rsidRDefault="00B82795" w:rsidP="00455127">
      <w:pPr>
        <w:textAlignment w:val="center"/>
      </w:pPr>
      <w:r w:rsidRPr="00455127">
        <w:rPr>
          <w:rFonts w:hint="eastAsia"/>
        </w:rPr>
        <w:t>电介质中的电场</w:t>
      </w:r>
    </w:p>
    <w:p w:rsidR="00B82795" w:rsidRPr="00455127" w:rsidRDefault="00B82795" w:rsidP="00455127">
      <w:pPr>
        <w:textAlignment w:val="center"/>
      </w:pPr>
      <w:r w:rsidRPr="00455127">
        <w:rPr>
          <w:rFonts w:hint="eastAsia"/>
        </w:rPr>
        <w:t>边值问题</w:t>
      </w:r>
    </w:p>
    <w:p w:rsidR="00B82795" w:rsidRPr="00455127" w:rsidRDefault="00B82795" w:rsidP="00455127">
      <w:pPr>
        <w:textAlignment w:val="center"/>
      </w:pPr>
      <w:r w:rsidRPr="00455127">
        <w:rPr>
          <w:rFonts w:hint="eastAsia"/>
        </w:rPr>
        <w:t>镜像法</w:t>
      </w:r>
    </w:p>
    <w:p w:rsidR="00B82795" w:rsidRPr="00455127" w:rsidRDefault="00B82795" w:rsidP="00455127">
      <w:pPr>
        <w:textAlignment w:val="center"/>
      </w:pPr>
      <w:r w:rsidRPr="00455127">
        <w:rPr>
          <w:rFonts w:hint="eastAsia"/>
        </w:rPr>
        <w:t>数值计算方法——有限差分法</w:t>
      </w:r>
    </w:p>
    <w:p w:rsidR="00B82795" w:rsidRPr="00455127" w:rsidRDefault="00B82795" w:rsidP="00455127">
      <w:pPr>
        <w:textAlignment w:val="center"/>
      </w:pPr>
      <w:r w:rsidRPr="00455127">
        <w:rPr>
          <w:rFonts w:hint="eastAsia"/>
        </w:rPr>
        <w:t>电容和部分电容</w:t>
      </w:r>
    </w:p>
    <w:p w:rsidR="00B82795" w:rsidRPr="00455127" w:rsidRDefault="00B82795" w:rsidP="00455127">
      <w:pPr>
        <w:textAlignment w:val="center"/>
      </w:pPr>
      <w:r w:rsidRPr="00455127">
        <w:rPr>
          <w:rFonts w:hint="eastAsia"/>
        </w:rPr>
        <w:t>静电场能量</w:t>
      </w:r>
    </w:p>
    <w:p w:rsidR="00B82795" w:rsidRPr="00455127" w:rsidRDefault="00B82795" w:rsidP="00455127">
      <w:pPr>
        <w:textAlignment w:val="center"/>
      </w:pPr>
      <w:r w:rsidRPr="00455127">
        <w:rPr>
          <w:rFonts w:hint="eastAsia"/>
        </w:rPr>
        <w:t>电场力</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理解和掌握静电场中的基本物理量和基本方程，掌握电场强度和点位的基本计算关系式</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掌握自由空间和电介质中电位移矢量、电场强度和电位的分析计算方法，理解边界条件的概念，熟悉直接求解法、间接求解法和数值计算法等几种边值问题的计算方法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理解和掌握静电场能量和电场力等场特征量的分析和计算方法。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通过课堂习题，强化讨论电位和电场强度的概念</w:t>
      </w:r>
      <w:r w:rsidRPr="00455127">
        <w:t>；</w:t>
      </w:r>
    </w:p>
    <w:p w:rsidR="00B82795" w:rsidRPr="00455127" w:rsidRDefault="00B82795" w:rsidP="00455127">
      <w:pPr>
        <w:textAlignment w:val="center"/>
      </w:pPr>
      <w:r w:rsidRPr="00455127">
        <w:rPr>
          <w:rFonts w:hint="eastAsia"/>
        </w:rPr>
        <w:t>讨论泊松方程和拉普拉斯方程的边界条件确定方法，以及泊松方程解的唯一性。</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结合实际工程问题，借助数学计算软件，采用有限差分法完成电位和电场强度分布计算的大作业；</w:t>
      </w:r>
    </w:p>
    <w:p w:rsidR="00B82795" w:rsidRPr="00455127" w:rsidRDefault="00B82795" w:rsidP="00455127">
      <w:pPr>
        <w:textAlignment w:val="center"/>
      </w:pPr>
      <w:r w:rsidRPr="00455127">
        <w:rPr>
          <w:rFonts w:hint="eastAsia"/>
        </w:rPr>
        <w:t>自学拓展</w:t>
      </w:r>
      <w:r w:rsidRPr="00455127">
        <w:t>：</w:t>
      </w:r>
    </w:p>
    <w:p w:rsidR="00B82795" w:rsidRPr="00455127" w:rsidRDefault="00B82795" w:rsidP="00455127">
      <w:pPr>
        <w:textAlignment w:val="center"/>
      </w:pPr>
      <w:r w:rsidRPr="00455127">
        <w:rPr>
          <w:rFonts w:hint="eastAsia"/>
        </w:rPr>
        <w:t>自行查阅资料，了解模拟电荷法的原理及其应用；</w:t>
      </w:r>
    </w:p>
    <w:p w:rsidR="00B82795" w:rsidRPr="00455127" w:rsidRDefault="00B82795" w:rsidP="00455127">
      <w:pPr>
        <w:textAlignment w:val="center"/>
      </w:pPr>
      <w:r w:rsidRPr="00455127">
        <w:rPr>
          <w:rFonts w:hint="eastAsia"/>
        </w:rPr>
        <w:t>自行查阅资料，学习</w:t>
      </w:r>
      <w:r w:rsidRPr="00455127">
        <w:rPr>
          <w:rFonts w:hint="eastAsia"/>
        </w:rPr>
        <w:t>MathCAD</w:t>
      </w:r>
      <w:r w:rsidRPr="00455127">
        <w:rPr>
          <w:rFonts w:hint="eastAsia"/>
        </w:rPr>
        <w:t>或</w:t>
      </w:r>
      <w:r w:rsidRPr="00455127">
        <w:rPr>
          <w:rFonts w:hint="eastAsia"/>
        </w:rPr>
        <w:t>MATLAB</w:t>
      </w:r>
      <w:r w:rsidRPr="00455127">
        <w:rPr>
          <w:rFonts w:hint="eastAsia"/>
        </w:rPr>
        <w:t>等数学分析软件的使用方法。</w:t>
      </w:r>
    </w:p>
    <w:p w:rsidR="00B82795" w:rsidRPr="00455127" w:rsidRDefault="00B82795" w:rsidP="00455127">
      <w:pPr>
        <w:textAlignment w:val="center"/>
      </w:pPr>
      <w:r w:rsidRPr="00455127">
        <w:rPr>
          <w:rFonts w:hint="eastAsia"/>
        </w:rPr>
        <w:t>静态电磁场</w:t>
      </w:r>
      <w:r w:rsidRPr="00455127">
        <w:rPr>
          <w:rFonts w:hint="eastAsia"/>
        </w:rPr>
        <w:t>II</w:t>
      </w:r>
      <w:r w:rsidRPr="00455127">
        <w:rPr>
          <w:rFonts w:hint="eastAsia"/>
        </w:rPr>
        <w:t>：恒定电流的电场和磁场</w:t>
      </w:r>
      <w:r w:rsidRPr="00455127">
        <w:t>（</w:t>
      </w:r>
      <w:r w:rsidRPr="00455127">
        <w:rPr>
          <w:rFonts w:hint="eastAsia"/>
        </w:rPr>
        <w:t>12</w:t>
      </w:r>
      <w:r w:rsidRPr="00455127">
        <w:t>学时）（支撑</w:t>
      </w:r>
      <w:r w:rsidRPr="00455127">
        <w:rPr>
          <w:rFonts w:hint="eastAsia"/>
        </w:rPr>
        <w:t>教学</w:t>
      </w:r>
      <w:r w:rsidRPr="00455127">
        <w:t>目标</w:t>
      </w:r>
      <w:r w:rsidRPr="00455127">
        <w:rPr>
          <w:rFonts w:hint="eastAsia"/>
        </w:rPr>
        <w:t>1</w:t>
      </w:r>
      <w:r w:rsidRPr="00455127">
        <w:rPr>
          <w:rFonts w:hint="eastAsia"/>
        </w:rPr>
        <w:t>、</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4.1</w:t>
      </w:r>
      <w:r w:rsidRPr="00455127">
        <w:rPr>
          <w:rFonts w:hint="eastAsia"/>
        </w:rPr>
        <w:t>恒定电场的基本方程与场的特性</w:t>
      </w:r>
    </w:p>
    <w:p w:rsidR="00B82795" w:rsidRPr="00455127" w:rsidRDefault="00B82795" w:rsidP="00455127">
      <w:pPr>
        <w:textAlignment w:val="center"/>
      </w:pPr>
      <w:r w:rsidRPr="00455127">
        <w:rPr>
          <w:rFonts w:hint="eastAsia"/>
        </w:rPr>
        <w:t>恒定电场与静电场的比拟</w:t>
      </w:r>
    </w:p>
    <w:p w:rsidR="00B82795" w:rsidRPr="00455127" w:rsidRDefault="00B82795" w:rsidP="00455127">
      <w:pPr>
        <w:textAlignment w:val="center"/>
      </w:pPr>
      <w:r w:rsidRPr="00455127">
        <w:rPr>
          <w:rFonts w:hint="eastAsia"/>
        </w:rPr>
        <w:t>4.3</w:t>
      </w:r>
      <w:r w:rsidRPr="00455127">
        <w:rPr>
          <w:rFonts w:hint="eastAsia"/>
        </w:rPr>
        <w:t>恒定磁场的基本方程与场的特性</w:t>
      </w:r>
    </w:p>
    <w:p w:rsidR="00B82795" w:rsidRPr="00455127" w:rsidRDefault="00B82795" w:rsidP="00455127">
      <w:pPr>
        <w:textAlignment w:val="center"/>
      </w:pPr>
      <w:r w:rsidRPr="00455127">
        <w:rPr>
          <w:rFonts w:hint="eastAsia"/>
        </w:rPr>
        <w:t>4.4</w:t>
      </w:r>
      <w:r w:rsidRPr="00455127">
        <w:rPr>
          <w:rFonts w:hint="eastAsia"/>
        </w:rPr>
        <w:t>自由空间的磁场</w:t>
      </w:r>
    </w:p>
    <w:p w:rsidR="00B82795" w:rsidRPr="00455127" w:rsidRDefault="00B82795" w:rsidP="00455127">
      <w:pPr>
        <w:textAlignment w:val="center"/>
      </w:pPr>
      <w:r w:rsidRPr="00455127">
        <w:rPr>
          <w:rFonts w:hint="eastAsia"/>
        </w:rPr>
        <w:t>4.5</w:t>
      </w:r>
      <w:r w:rsidRPr="00455127">
        <w:rPr>
          <w:rFonts w:hint="eastAsia"/>
        </w:rPr>
        <w:t>媒质中的磁场</w:t>
      </w:r>
    </w:p>
    <w:p w:rsidR="00B82795" w:rsidRPr="00455127" w:rsidRDefault="00B82795" w:rsidP="00455127">
      <w:pPr>
        <w:textAlignment w:val="center"/>
      </w:pPr>
      <w:r w:rsidRPr="00455127">
        <w:rPr>
          <w:rFonts w:hint="eastAsia"/>
        </w:rPr>
        <w:t>4.6</w:t>
      </w:r>
      <w:r w:rsidRPr="00455127">
        <w:rPr>
          <w:rFonts w:hint="eastAsia"/>
        </w:rPr>
        <w:t>电感</w:t>
      </w:r>
    </w:p>
    <w:p w:rsidR="00B82795" w:rsidRPr="00455127" w:rsidRDefault="00B82795" w:rsidP="00455127">
      <w:pPr>
        <w:textAlignment w:val="center"/>
      </w:pPr>
      <w:r w:rsidRPr="00455127">
        <w:rPr>
          <w:rFonts w:hint="eastAsia"/>
        </w:rPr>
        <w:t>4.7</w:t>
      </w:r>
      <w:r w:rsidRPr="00455127">
        <w:rPr>
          <w:rFonts w:hint="eastAsia"/>
        </w:rPr>
        <w:t>磁场能量</w:t>
      </w:r>
    </w:p>
    <w:p w:rsidR="00B82795" w:rsidRPr="00455127" w:rsidRDefault="00B82795" w:rsidP="00455127">
      <w:pPr>
        <w:textAlignment w:val="center"/>
      </w:pPr>
      <w:r w:rsidRPr="00455127">
        <w:rPr>
          <w:rFonts w:hint="eastAsia"/>
        </w:rPr>
        <w:t>4.8</w:t>
      </w:r>
      <w:r w:rsidRPr="00455127">
        <w:rPr>
          <w:rFonts w:hint="eastAsia"/>
        </w:rPr>
        <w:t>磁场力</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理解和掌握恒定电场的基本方程、场分布和场特征量的分析和计算方法；</w:t>
      </w:r>
    </w:p>
    <w:p w:rsidR="00B82795" w:rsidRPr="00455127" w:rsidRDefault="00B82795" w:rsidP="00455127">
      <w:pPr>
        <w:textAlignment w:val="center"/>
      </w:pPr>
      <w:r w:rsidRPr="00455127">
        <w:rPr>
          <w:rFonts w:hint="eastAsia"/>
        </w:rPr>
        <w:t>理解和掌握恒定磁场的基本方程、基本场量和位函数，熟悉自由空间和媒质中场分布的分析和计算</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掌握磁场能量、磁场力和电感等电路参数的分析和计算方法。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结合电感或变压器的磁路问题，借助有限元分析软件</w:t>
      </w:r>
      <w:r w:rsidRPr="00455127">
        <w:rPr>
          <w:rFonts w:hint="eastAsia"/>
        </w:rPr>
        <w:t>ANSYS</w:t>
      </w:r>
      <w:r w:rsidRPr="00455127">
        <w:rPr>
          <w:rFonts w:hint="eastAsia"/>
        </w:rPr>
        <w:t>，完成磁场分析的大作业。</w:t>
      </w:r>
    </w:p>
    <w:p w:rsidR="00B82795" w:rsidRPr="00455127" w:rsidRDefault="00B82795" w:rsidP="00455127">
      <w:pPr>
        <w:textAlignment w:val="center"/>
      </w:pPr>
      <w:r w:rsidRPr="00455127">
        <w:rPr>
          <w:rFonts w:hint="eastAsia"/>
        </w:rPr>
        <w:lastRenderedPageBreak/>
        <w:t>自学拓展</w:t>
      </w:r>
      <w:r w:rsidRPr="00455127">
        <w:t>：</w:t>
      </w:r>
    </w:p>
    <w:p w:rsidR="00B82795" w:rsidRPr="00455127" w:rsidRDefault="00B82795" w:rsidP="00455127">
      <w:pPr>
        <w:textAlignment w:val="center"/>
      </w:pPr>
      <w:r w:rsidRPr="00455127">
        <w:rPr>
          <w:rFonts w:hint="eastAsia"/>
        </w:rPr>
        <w:t>自行查阅资料，学习有限元分析软件</w:t>
      </w:r>
      <w:r w:rsidRPr="00455127">
        <w:rPr>
          <w:rFonts w:hint="eastAsia"/>
        </w:rPr>
        <w:t>ANSYS</w:t>
      </w:r>
      <w:r w:rsidRPr="00455127">
        <w:rPr>
          <w:rFonts w:hint="eastAsia"/>
        </w:rPr>
        <w:t>的使用方法。</w:t>
      </w:r>
    </w:p>
    <w:p w:rsidR="00B82795" w:rsidRPr="00455127" w:rsidRDefault="00B82795" w:rsidP="00455127">
      <w:pPr>
        <w:textAlignment w:val="center"/>
      </w:pPr>
      <w:r w:rsidRPr="00455127">
        <w:rPr>
          <w:rFonts w:hint="eastAsia"/>
        </w:rPr>
        <w:t>动态电磁场</w:t>
      </w:r>
      <w:r w:rsidRPr="00455127">
        <w:rPr>
          <w:rFonts w:hint="eastAsia"/>
        </w:rPr>
        <w:t>I</w:t>
      </w:r>
      <w:r w:rsidRPr="00455127">
        <w:rPr>
          <w:rFonts w:hint="eastAsia"/>
        </w:rPr>
        <w:t>：基本理论与准静态电磁场</w:t>
      </w:r>
      <w:r w:rsidRPr="00455127">
        <w:t>（</w:t>
      </w:r>
      <w:r w:rsidRPr="00455127">
        <w:rPr>
          <w:rFonts w:hint="eastAsia"/>
        </w:rPr>
        <w:t>11</w:t>
      </w:r>
      <w:r w:rsidRPr="00455127">
        <w:t>学时）（支撑</w:t>
      </w:r>
      <w:r w:rsidRPr="00455127">
        <w:rPr>
          <w:rFonts w:hint="eastAsia"/>
        </w:rPr>
        <w:t>教学</w:t>
      </w:r>
      <w:r w:rsidRPr="00455127">
        <w:t>目标</w:t>
      </w:r>
      <w:r w:rsidRPr="00455127">
        <w:rPr>
          <w:rFonts w:hint="eastAsia"/>
        </w:rPr>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5.1</w:t>
      </w:r>
      <w:r w:rsidRPr="00455127">
        <w:rPr>
          <w:rFonts w:hint="eastAsia"/>
        </w:rPr>
        <w:t>动态电磁场的基本方程与边界条件</w:t>
      </w:r>
    </w:p>
    <w:p w:rsidR="00B82795" w:rsidRPr="00455127" w:rsidRDefault="00B82795" w:rsidP="00455127">
      <w:pPr>
        <w:textAlignment w:val="center"/>
      </w:pPr>
      <w:r w:rsidRPr="00455127">
        <w:rPr>
          <w:rFonts w:hint="eastAsia"/>
        </w:rPr>
        <w:t>时谐电磁场</w:t>
      </w:r>
    </w:p>
    <w:p w:rsidR="00B82795" w:rsidRPr="00455127" w:rsidRDefault="00B82795" w:rsidP="00455127">
      <w:pPr>
        <w:textAlignment w:val="center"/>
      </w:pPr>
      <w:r w:rsidRPr="00455127">
        <w:rPr>
          <w:rFonts w:hint="eastAsia"/>
        </w:rPr>
        <w:t>5.3</w:t>
      </w:r>
      <w:r w:rsidRPr="00455127">
        <w:rPr>
          <w:rFonts w:hint="eastAsia"/>
        </w:rPr>
        <w:t>电磁场能量和坡印廷定理</w:t>
      </w:r>
    </w:p>
    <w:p w:rsidR="00B82795" w:rsidRPr="00455127" w:rsidRDefault="00B82795" w:rsidP="00455127">
      <w:pPr>
        <w:textAlignment w:val="center"/>
      </w:pPr>
      <w:r w:rsidRPr="00455127">
        <w:rPr>
          <w:rFonts w:hint="eastAsia"/>
        </w:rPr>
        <w:t>5.4</w:t>
      </w:r>
      <w:r w:rsidRPr="00455127">
        <w:rPr>
          <w:rFonts w:hint="eastAsia"/>
        </w:rPr>
        <w:t>电磁位</w:t>
      </w:r>
    </w:p>
    <w:p w:rsidR="00B82795" w:rsidRPr="00455127" w:rsidRDefault="00B82795" w:rsidP="00455127">
      <w:pPr>
        <w:textAlignment w:val="center"/>
      </w:pPr>
      <w:r w:rsidRPr="00455127">
        <w:rPr>
          <w:rFonts w:hint="eastAsia"/>
        </w:rPr>
        <w:t>5.5</w:t>
      </w:r>
      <w:r w:rsidRPr="00455127">
        <w:rPr>
          <w:rFonts w:hint="eastAsia"/>
        </w:rPr>
        <w:t>准静态电磁场</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强化理解麦克斯韦方程组的物理内涵，掌握时谐电磁场的基本方程；</w:t>
      </w:r>
    </w:p>
    <w:p w:rsidR="00B82795" w:rsidRPr="00455127" w:rsidRDefault="00B82795" w:rsidP="00455127">
      <w:pPr>
        <w:textAlignment w:val="center"/>
      </w:pPr>
      <w:r w:rsidRPr="00455127">
        <w:rPr>
          <w:rFonts w:hint="eastAsia"/>
        </w:rPr>
        <w:t>理解和掌握动态电磁场的能量守恒与转换定理，即坡印定理的形式和物理意义</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理解动态电磁场的边界条件确定方法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掌握动态电磁场的特征描述，熟悉动态电磁场的似稳条件。</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通过对比时变电磁场的瞬时分布，讨论和强化动态电磁场的似稳条件。</w:t>
      </w:r>
    </w:p>
    <w:p w:rsidR="00B82795" w:rsidRPr="00455127" w:rsidRDefault="00B82795" w:rsidP="00455127">
      <w:pPr>
        <w:textAlignment w:val="center"/>
      </w:pPr>
      <w:r w:rsidRPr="00455127">
        <w:rPr>
          <w:rFonts w:hint="eastAsia"/>
        </w:rPr>
        <w:t>动态电磁场</w:t>
      </w:r>
      <w:r w:rsidRPr="00455127">
        <w:rPr>
          <w:rFonts w:hint="eastAsia"/>
        </w:rPr>
        <w:t>II</w:t>
      </w:r>
      <w:r w:rsidRPr="00455127">
        <w:rPr>
          <w:rFonts w:hint="eastAsia"/>
        </w:rPr>
        <w:t>：电磁辐射与电磁波</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电磁辐射</w:t>
      </w:r>
    </w:p>
    <w:p w:rsidR="00B82795" w:rsidRPr="00455127" w:rsidRDefault="00B82795" w:rsidP="00455127">
      <w:pPr>
        <w:textAlignment w:val="center"/>
      </w:pPr>
      <w:r w:rsidRPr="00455127">
        <w:rPr>
          <w:rFonts w:hint="eastAsia"/>
        </w:rPr>
        <w:t>理想介质中的均匀平面电磁波</w:t>
      </w:r>
    </w:p>
    <w:p w:rsidR="00B82795" w:rsidRPr="00455127" w:rsidRDefault="00B82795" w:rsidP="00455127">
      <w:pPr>
        <w:textAlignment w:val="center"/>
      </w:pPr>
      <w:r w:rsidRPr="00455127">
        <w:rPr>
          <w:rFonts w:hint="eastAsia"/>
        </w:rPr>
        <w:t>均匀平面电磁波的反射与透射</w:t>
      </w:r>
    </w:p>
    <w:p w:rsidR="00B82795" w:rsidRPr="00455127" w:rsidRDefault="00B82795" w:rsidP="00455127">
      <w:pPr>
        <w:textAlignment w:val="center"/>
      </w:pPr>
      <w:r w:rsidRPr="00455127">
        <w:rPr>
          <w:rFonts w:hint="eastAsia"/>
        </w:rPr>
        <w:t>有损媒质中的均匀平面电磁波</w:t>
      </w:r>
    </w:p>
    <w:p w:rsidR="00B82795" w:rsidRPr="00455127" w:rsidRDefault="00B82795" w:rsidP="00455127">
      <w:pPr>
        <w:textAlignment w:val="center"/>
      </w:pPr>
      <w:r w:rsidRPr="00455127">
        <w:rPr>
          <w:rFonts w:hint="eastAsia"/>
        </w:rPr>
        <w:t>导引电磁波</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熟悉电偶极子的辐射场、天线的方向性、线天线与天线阵的相关知识；</w:t>
      </w:r>
    </w:p>
    <w:p w:rsidR="00B82795" w:rsidRPr="00455127" w:rsidRDefault="00B82795" w:rsidP="00455127">
      <w:pPr>
        <w:textAlignment w:val="center"/>
      </w:pPr>
      <w:r w:rsidRPr="00455127">
        <w:rPr>
          <w:rFonts w:hint="eastAsia"/>
        </w:rPr>
        <w:t>了解理想介质和有损介质的均匀平面电磁波的传播规律和特性；</w:t>
      </w:r>
    </w:p>
    <w:p w:rsidR="00B82795" w:rsidRPr="00455127" w:rsidRDefault="00B82795" w:rsidP="00455127">
      <w:pPr>
        <w:textAlignment w:val="center"/>
      </w:pPr>
      <w:r w:rsidRPr="00455127">
        <w:rPr>
          <w:rFonts w:hint="eastAsia"/>
        </w:rPr>
        <w:t>了解导引电磁波在均匀传输线和平行板中的传播规律。</w:t>
      </w:r>
    </w:p>
    <w:p w:rsidR="00B82795" w:rsidRPr="00455127" w:rsidRDefault="00B82795" w:rsidP="00455127">
      <w:pPr>
        <w:textAlignment w:val="center"/>
      </w:pPr>
      <w:r w:rsidRPr="00455127">
        <w:rPr>
          <w:rFonts w:hint="eastAsia"/>
        </w:rPr>
        <w:t>自学拓展</w:t>
      </w:r>
      <w:r w:rsidRPr="00455127">
        <w:t>：</w:t>
      </w:r>
    </w:p>
    <w:p w:rsidR="00B82795" w:rsidRPr="00455127" w:rsidRDefault="00B82795" w:rsidP="00455127">
      <w:pPr>
        <w:textAlignment w:val="center"/>
      </w:pPr>
      <w:r w:rsidRPr="00455127">
        <w:rPr>
          <w:rFonts w:hint="eastAsia"/>
        </w:rPr>
        <w:t>自行查阅资料，了解传输线相关的知识。</w:t>
      </w:r>
    </w:p>
    <w:p w:rsidR="00B82795" w:rsidRPr="00455127" w:rsidRDefault="00B82795" w:rsidP="00455127">
      <w:pPr>
        <w:textAlignment w:val="center"/>
      </w:pPr>
      <w:r w:rsidRPr="00455127">
        <w:rPr>
          <w:rFonts w:hint="eastAsia"/>
        </w:rPr>
        <w:t>工程电磁场应用专题</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电磁场数值分析</w:t>
      </w:r>
    </w:p>
    <w:p w:rsidR="00B82795" w:rsidRPr="00455127" w:rsidRDefault="00B82795" w:rsidP="00455127">
      <w:pPr>
        <w:textAlignment w:val="center"/>
      </w:pPr>
      <w:r w:rsidRPr="00455127">
        <w:rPr>
          <w:rFonts w:hint="eastAsia"/>
        </w:rPr>
        <w:t>电磁环境与电磁兼容技术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了解有限差分法和有限元法的电磁场数值计算基本流程；</w:t>
      </w:r>
    </w:p>
    <w:p w:rsidR="00B82795" w:rsidRPr="00455127" w:rsidRDefault="00B82795" w:rsidP="00455127">
      <w:pPr>
        <w:textAlignment w:val="center"/>
      </w:pPr>
      <w:r w:rsidRPr="00455127">
        <w:rPr>
          <w:rFonts w:hint="eastAsia"/>
        </w:rPr>
        <w:t>熟悉和掌握电磁兼容、传导和辐射电磁干扰的基本概念，熟悉电磁兼容性的测试方法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自学拓展</w:t>
      </w:r>
      <w:r w:rsidRPr="00455127">
        <w:t>：</w:t>
      </w:r>
    </w:p>
    <w:p w:rsidR="00B82795" w:rsidRPr="00455127" w:rsidRDefault="00B82795" w:rsidP="00455127">
      <w:pPr>
        <w:textAlignment w:val="center"/>
      </w:pPr>
      <w:r w:rsidRPr="00455127">
        <w:rPr>
          <w:rFonts w:hint="eastAsia"/>
        </w:rPr>
        <w:t>自行查阅资料，了解电磁兼容的相关标准。</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内容的组织方法上，从麦克斯韦方程组出发，基于矢量场的基本定理，由一般到特殊进行推理和论述，并贯穿数学建模的主线索，依次展开电磁场的数学物理基础，阐述静电场、恒定电流的电场和磁场、动态电磁场基本理论与准静态电磁场的基本理论，充分体现电磁场理论体系的同一性与对称性的科学内涵。具体教学章节而言，首先以电磁场的数学物理基础承接学生已有的数学物理知识，进而引导入门的基础，然后分别以各类工程电磁场问题为背景，对各种特定电磁场的基本特性、分析计算方法，以及有关基本问题与实际工程应用原理等展开系统的阐述。最后通过应用专题，展示电磁场基本理论与科学问题间的结合点，扩大课程的知识覆盖面。</w:t>
      </w:r>
    </w:p>
    <w:p w:rsidR="00B82795" w:rsidRPr="00455127" w:rsidRDefault="00B82795" w:rsidP="00455127">
      <w:pPr>
        <w:textAlignment w:val="center"/>
      </w:pPr>
      <w:r w:rsidRPr="00455127">
        <w:rPr>
          <w:rFonts w:hint="eastAsia"/>
        </w:rPr>
        <w:lastRenderedPageBreak/>
        <w:t>在教学方式上，根据具体教学内容，综合运用课堂讲授和演示、课堂讨论、课堂练习和自学指导法，通过引入问题和启发式教学，使学生更加明确教学内容的知识体系，引导学生主动学习，激发内在学习动机，提高课堂的积极性。并且通过有限差分法的数值计算和有限元法的仿真计算大作业，强化所学知识的理解和运用，培养学生解决实际问题的能力。</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绪论和电磁场的数学物理基础。教学内容的原理性比较强，矢量分析、场论、梯度、散度和旋度等理论的掌握需要学生有较好的数学基础，电磁感应定律、安培环路定律和麦克斯韦方程组的理解需要学生的物理概念清晰。在教学中采用讲授法、讨论法和练习法相结合。通过梳理本课程与其它课程的相互关系，帮助学生建立知识体系。在讲解基本概念和理论的基础上，通过课堂讨论，引导学生前后联系，必要时通过课堂练习强化相关数学计算方法，帮助学生理解相关电磁学理论的物理内涵。</w:t>
      </w:r>
    </w:p>
    <w:p w:rsidR="00B82795" w:rsidRPr="00455127" w:rsidRDefault="00B82795" w:rsidP="00455127">
      <w:pPr>
        <w:textAlignment w:val="center"/>
      </w:pPr>
      <w:r w:rsidRPr="00455127">
        <w:rPr>
          <w:rFonts w:hint="eastAsia"/>
        </w:rPr>
        <w:t>静态电磁场和动态电磁场。教学内容涉及各种特定电磁场的基本特性、分析计算方法，相关知识的概念性强、内容比较抽象，知识的系统性和逻辑关系也比较明确。教学中采用讲授法、讨论法和练习法相结合。首先从静电场出发，在总结其基本规律的基础上，分别对自由空间和电介质中的静电场问题循序渐进地展开讨论。然后，运用演绎法，讨论恒定电流的电场和磁场基本规律，再从麦克斯韦方程组出发，讨论动态电磁场的基本理论和准静态电磁场的知识。为了使抽象问题具体化，结合实际工程问题和电磁场数值计算方法，通过大作业的形式，强化学生对相关知识的理解，训练学生运用基本原理分析和解决实际问题的能力。</w:t>
      </w:r>
    </w:p>
    <w:p w:rsidR="00B82795" w:rsidRPr="00455127" w:rsidRDefault="00B82795" w:rsidP="00455127">
      <w:pPr>
        <w:textAlignment w:val="center"/>
      </w:pPr>
      <w:r w:rsidRPr="00455127">
        <w:rPr>
          <w:rFonts w:hint="eastAsia"/>
        </w:rPr>
        <w:t>电磁场数值分析和电磁兼容应用专题。在学生掌握电磁场分析和计算方法的基础上，介绍电磁场数值分析方法和电磁兼容性技术的相关知识，突出电磁理论与相关学科交叉和渗透，拓宽学生的视野。教学中主要采用讲授法、演示法和自学指导法相结合。组织教学内容时，对于数值分析方法和电磁兼容性技术，只讲授基本计算流程、电磁干扰三要素等核心概念。然后，根据学生所感兴趣的具体应用，给学生提供相关参考资料，引导学生自学拓展，强化对学生理论与实际结合的能力、工程问题分析能力的培养。本部分将充分结合工程电磁场应用的新进展，拓宽学生的视野，从理论知识和应用方面不断更新教学内容。</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闭</w:t>
      </w:r>
      <w:r w:rsidRPr="00455127">
        <w:t>卷笔试，平时</w:t>
      </w:r>
      <w:r w:rsidRPr="00455127">
        <w:rPr>
          <w:rFonts w:hint="eastAsia"/>
        </w:rPr>
        <w:t>测试</w:t>
      </w:r>
      <w:r w:rsidRPr="00455127">
        <w:t>，</w:t>
      </w:r>
      <w:r w:rsidRPr="00455127">
        <w:rPr>
          <w:rFonts w:hint="eastAsia"/>
        </w:rPr>
        <w:t>平时大作业</w:t>
      </w:r>
    </w:p>
    <w:p w:rsidR="00B82795" w:rsidRPr="00455127" w:rsidRDefault="00B82795" w:rsidP="00455127">
      <w:pPr>
        <w:textAlignment w:val="center"/>
      </w:pPr>
      <w:r w:rsidRPr="00455127">
        <w:t>成绩评定方式：</w:t>
      </w:r>
      <w:r w:rsidRPr="00455127">
        <w:rPr>
          <w:rFonts w:hint="eastAsia"/>
        </w:rPr>
        <w:t>期末</w:t>
      </w:r>
      <w:r w:rsidRPr="00455127">
        <w:t>笔试成绩</w:t>
      </w:r>
      <w:r w:rsidRPr="00455127">
        <w:rPr>
          <w:rFonts w:hint="eastAsia"/>
        </w:rPr>
        <w:t>6</w:t>
      </w:r>
      <w:r w:rsidRPr="00455127">
        <w:t>0%</w:t>
      </w:r>
      <w:r w:rsidRPr="00455127">
        <w:t>，</w:t>
      </w:r>
      <w:r w:rsidRPr="00455127">
        <w:rPr>
          <w:rFonts w:hint="eastAsia"/>
        </w:rPr>
        <w:t>期中</w:t>
      </w:r>
      <w:r w:rsidRPr="00455127">
        <w:t>笔试成绩</w:t>
      </w:r>
      <w:r w:rsidRPr="00455127">
        <w:rPr>
          <w:rFonts w:hint="eastAsia"/>
        </w:rPr>
        <w:t>2</w:t>
      </w:r>
      <w:r w:rsidRPr="00455127">
        <w:t>0%</w:t>
      </w:r>
      <w:r w:rsidRPr="00455127">
        <w:t>，</w:t>
      </w:r>
      <w:r w:rsidRPr="00455127">
        <w:rPr>
          <w:rFonts w:hint="eastAsia"/>
        </w:rPr>
        <w:t>大作业</w:t>
      </w:r>
      <w:r w:rsidRPr="00455127">
        <w:rPr>
          <w:rFonts w:hint="eastAsia"/>
        </w:rPr>
        <w:t>20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教材：倪光正，工程电磁场原理，高等教育出版社，</w:t>
      </w:r>
      <w:r w:rsidRPr="00455127">
        <w:rPr>
          <w:rFonts w:hint="eastAsia"/>
        </w:rPr>
        <w:t>2009</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冯慈璋，马西奎，工程电磁场导论，高等教育出版社，</w:t>
      </w:r>
      <w:r w:rsidRPr="00455127">
        <w:rPr>
          <w:rFonts w:hint="eastAsia"/>
        </w:rPr>
        <w:t>2000</w:t>
      </w:r>
      <w:r w:rsidRPr="00455127">
        <w:rPr>
          <w:rFonts w:hint="eastAsia"/>
        </w:rPr>
        <w:t>。</w:t>
      </w:r>
    </w:p>
    <w:p w:rsidR="00B82795" w:rsidRPr="00455127" w:rsidRDefault="00B82795" w:rsidP="00455127">
      <w:pPr>
        <w:textAlignment w:val="center"/>
      </w:pPr>
      <w:r w:rsidRPr="00455127">
        <w:rPr>
          <w:rFonts w:hint="eastAsia"/>
        </w:rPr>
        <w:t>杨宪章等，工程电磁场，中国电力出版社，</w:t>
      </w:r>
      <w:r w:rsidRPr="00455127">
        <w:rPr>
          <w:rFonts w:hint="eastAsia"/>
        </w:rPr>
        <w:t>2011</w:t>
      </w:r>
      <w:r w:rsidRPr="00455127">
        <w:rPr>
          <w:rFonts w:hint="eastAsia"/>
        </w:rPr>
        <w:t>。</w:t>
      </w:r>
    </w:p>
    <w:p w:rsidR="00B82795" w:rsidRPr="00455127" w:rsidRDefault="00B82795" w:rsidP="00455127">
      <w:pPr>
        <w:textAlignment w:val="center"/>
      </w:pPr>
      <w:r w:rsidRPr="00455127">
        <w:rPr>
          <w:rFonts w:hint="eastAsia"/>
        </w:rPr>
        <w:t>William H. Hayt, Jr., etc., Engineer Electromagnetics</w:t>
      </w:r>
      <w:r w:rsidRPr="00455127">
        <w:rPr>
          <w:rFonts w:hint="eastAsia"/>
        </w:rPr>
        <w:t>（第</w:t>
      </w:r>
      <w:r w:rsidRPr="00455127">
        <w:rPr>
          <w:rFonts w:hint="eastAsia"/>
        </w:rPr>
        <w:t>8</w:t>
      </w:r>
      <w:r w:rsidRPr="00455127">
        <w:rPr>
          <w:rFonts w:hint="eastAsia"/>
        </w:rPr>
        <w:t>版译本），西安交通大学出版社，</w:t>
      </w:r>
      <w:r w:rsidRPr="00455127">
        <w:rPr>
          <w:rFonts w:hint="eastAsia"/>
        </w:rPr>
        <w:t>2013</w:t>
      </w:r>
      <w:r w:rsidRPr="00455127">
        <w:rPr>
          <w:rFonts w:hint="eastAsia"/>
        </w:rPr>
        <w:t>。</w:t>
      </w: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E97310" w:rsidRDefault="00B82795" w:rsidP="00455127">
      <w:pPr>
        <w:textAlignment w:val="center"/>
        <w:rPr>
          <w:b/>
        </w:rPr>
      </w:pPr>
      <w:bookmarkStart w:id="65" w:name="_Toc456739670"/>
      <w:r w:rsidRPr="00E97310">
        <w:rPr>
          <w:rFonts w:hint="eastAsia"/>
          <w:b/>
        </w:rPr>
        <w:lastRenderedPageBreak/>
        <w:t>《</w:t>
      </w:r>
      <w:r w:rsidRPr="00E97310">
        <w:rPr>
          <w:b/>
        </w:rPr>
        <w:t>计算机原理及应用</w:t>
      </w:r>
      <w:r w:rsidRPr="00E97310">
        <w:rPr>
          <w:rFonts w:hint="eastAsia"/>
          <w:b/>
        </w:rPr>
        <w:t>》课程教学大纲</w:t>
      </w:r>
      <w:bookmarkEnd w:id="65"/>
    </w:p>
    <w:p w:rsidR="00816A66" w:rsidRDefault="00816A66" w:rsidP="00455127">
      <w:pPr>
        <w:textAlignment w:val="center"/>
      </w:pPr>
    </w:p>
    <w:p w:rsidR="00816A66" w:rsidRPr="00455127" w:rsidRDefault="00816A66" w:rsidP="00816A66">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816A66" w:rsidRPr="000B0236" w:rsidTr="00F8735C">
        <w:tc>
          <w:tcPr>
            <w:tcW w:w="1413" w:type="dxa"/>
            <w:shd w:val="clear" w:color="auto" w:fill="auto"/>
          </w:tcPr>
          <w:p w:rsidR="00816A66" w:rsidRPr="000B0236" w:rsidRDefault="00816A66" w:rsidP="00F8735C">
            <w:pPr>
              <w:jc w:val="center"/>
              <w:rPr>
                <w:b/>
                <w:bCs/>
                <w:szCs w:val="21"/>
              </w:rPr>
            </w:pPr>
            <w:r w:rsidRPr="000B0236">
              <w:rPr>
                <w:rFonts w:hint="eastAsia"/>
                <w:b/>
                <w:bCs/>
                <w:szCs w:val="21"/>
              </w:rPr>
              <w:t>修订时间</w:t>
            </w:r>
          </w:p>
        </w:tc>
        <w:tc>
          <w:tcPr>
            <w:tcW w:w="1559" w:type="dxa"/>
            <w:shd w:val="clear" w:color="auto" w:fill="auto"/>
          </w:tcPr>
          <w:p w:rsidR="00816A66" w:rsidRPr="000B0236" w:rsidRDefault="00816A66" w:rsidP="00F8735C">
            <w:pPr>
              <w:jc w:val="center"/>
              <w:rPr>
                <w:b/>
                <w:bCs/>
                <w:szCs w:val="21"/>
              </w:rPr>
            </w:pPr>
            <w:r w:rsidRPr="000B0236">
              <w:rPr>
                <w:rFonts w:hint="eastAsia"/>
                <w:b/>
                <w:bCs/>
                <w:szCs w:val="21"/>
              </w:rPr>
              <w:t>修订原因</w:t>
            </w:r>
          </w:p>
        </w:tc>
        <w:tc>
          <w:tcPr>
            <w:tcW w:w="5330" w:type="dxa"/>
            <w:shd w:val="clear" w:color="auto" w:fill="auto"/>
          </w:tcPr>
          <w:p w:rsidR="00816A66" w:rsidRPr="000B0236" w:rsidRDefault="00816A66" w:rsidP="00F8735C">
            <w:pPr>
              <w:jc w:val="center"/>
              <w:rPr>
                <w:b/>
                <w:bCs/>
                <w:szCs w:val="21"/>
              </w:rPr>
            </w:pPr>
            <w:r w:rsidRPr="000B0236">
              <w:rPr>
                <w:rFonts w:hint="eastAsia"/>
                <w:b/>
                <w:bCs/>
                <w:szCs w:val="21"/>
              </w:rPr>
              <w:t>内容概要</w:t>
            </w:r>
          </w:p>
        </w:tc>
      </w:tr>
      <w:tr w:rsidR="00816A66" w:rsidRPr="000B0236" w:rsidTr="00F8735C">
        <w:tc>
          <w:tcPr>
            <w:tcW w:w="1413" w:type="dxa"/>
            <w:shd w:val="clear" w:color="auto" w:fill="auto"/>
          </w:tcPr>
          <w:p w:rsidR="00816A66" w:rsidRPr="000B0236" w:rsidRDefault="00816A66"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816A66" w:rsidRPr="000B0236" w:rsidRDefault="00816A66"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816A66" w:rsidRPr="000B0236" w:rsidRDefault="00816A66"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816A66" w:rsidRPr="000B0236" w:rsidTr="00F8735C">
        <w:tc>
          <w:tcPr>
            <w:tcW w:w="1413" w:type="dxa"/>
            <w:shd w:val="clear" w:color="auto" w:fill="auto"/>
          </w:tcPr>
          <w:p w:rsidR="00816A66" w:rsidRPr="000B0236" w:rsidRDefault="00816A66" w:rsidP="00F8735C">
            <w:pPr>
              <w:rPr>
                <w:rFonts w:ascii="Times New Roman" w:hAnsi="Times New Roman"/>
                <w:szCs w:val="21"/>
              </w:rPr>
            </w:pPr>
          </w:p>
        </w:tc>
        <w:tc>
          <w:tcPr>
            <w:tcW w:w="1559" w:type="dxa"/>
            <w:shd w:val="clear" w:color="auto" w:fill="auto"/>
          </w:tcPr>
          <w:p w:rsidR="00816A66" w:rsidRPr="000B0236" w:rsidRDefault="00816A66" w:rsidP="00F8735C">
            <w:pPr>
              <w:rPr>
                <w:rFonts w:ascii="Times New Roman" w:hAnsi="Times New Roman"/>
                <w:szCs w:val="21"/>
              </w:rPr>
            </w:pPr>
          </w:p>
        </w:tc>
        <w:tc>
          <w:tcPr>
            <w:tcW w:w="5330" w:type="dxa"/>
            <w:shd w:val="clear" w:color="auto" w:fill="auto"/>
          </w:tcPr>
          <w:p w:rsidR="00816A66" w:rsidRPr="000B0236" w:rsidRDefault="00816A66" w:rsidP="00F8735C">
            <w:pPr>
              <w:rPr>
                <w:rFonts w:ascii="Times New Roman" w:hAnsi="Times New Roman"/>
                <w:szCs w:val="21"/>
              </w:rPr>
            </w:pPr>
          </w:p>
        </w:tc>
      </w:tr>
      <w:tr w:rsidR="00816A66" w:rsidRPr="00005BF3" w:rsidTr="00F8735C">
        <w:tc>
          <w:tcPr>
            <w:tcW w:w="1413" w:type="dxa"/>
            <w:shd w:val="clear" w:color="auto" w:fill="auto"/>
          </w:tcPr>
          <w:p w:rsidR="00816A66" w:rsidRPr="000B0236" w:rsidRDefault="00816A66" w:rsidP="00F8735C">
            <w:pPr>
              <w:rPr>
                <w:rFonts w:ascii="Times New Roman" w:hAnsi="Times New Roman"/>
                <w:szCs w:val="21"/>
              </w:rPr>
            </w:pPr>
          </w:p>
        </w:tc>
        <w:tc>
          <w:tcPr>
            <w:tcW w:w="1559" w:type="dxa"/>
            <w:shd w:val="clear" w:color="auto" w:fill="auto"/>
          </w:tcPr>
          <w:p w:rsidR="00816A66" w:rsidRPr="000B0236" w:rsidRDefault="00816A66" w:rsidP="00F8735C">
            <w:pPr>
              <w:rPr>
                <w:rFonts w:ascii="Times New Roman" w:hAnsi="Times New Roman"/>
                <w:szCs w:val="21"/>
              </w:rPr>
            </w:pPr>
          </w:p>
        </w:tc>
        <w:tc>
          <w:tcPr>
            <w:tcW w:w="5330" w:type="dxa"/>
            <w:shd w:val="clear" w:color="auto" w:fill="auto"/>
          </w:tcPr>
          <w:p w:rsidR="00816A66" w:rsidRPr="00005BF3" w:rsidRDefault="00816A66" w:rsidP="00F8735C">
            <w:pPr>
              <w:rPr>
                <w:rFonts w:ascii="Times New Roman" w:hAnsi="Times New Roman"/>
                <w:szCs w:val="21"/>
              </w:rPr>
            </w:pPr>
          </w:p>
        </w:tc>
      </w:tr>
    </w:tbl>
    <w:p w:rsidR="00816A66" w:rsidRPr="00455127" w:rsidRDefault="00816A66" w:rsidP="00455127">
      <w:pPr>
        <w:textAlignment w:val="center"/>
      </w:pPr>
    </w:p>
    <w:p w:rsidR="00B82795" w:rsidRPr="00455127" w:rsidRDefault="00B82795" w:rsidP="00455127">
      <w:pPr>
        <w:textAlignment w:val="center"/>
      </w:pPr>
    </w:p>
    <w:tbl>
      <w:tblPr>
        <w:tblW w:w="8296" w:type="dxa"/>
        <w:tblLayout w:type="fixed"/>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课程名称：计算机原理及应用</w:t>
            </w:r>
          </w:p>
        </w:tc>
        <w:tc>
          <w:tcPr>
            <w:tcW w:w="4148" w:type="dxa"/>
          </w:tcPr>
          <w:p w:rsidR="00B82795" w:rsidRPr="00455127" w:rsidRDefault="00B82795" w:rsidP="00455127">
            <w:pPr>
              <w:textAlignment w:val="center"/>
            </w:pPr>
            <w:r w:rsidRPr="00455127">
              <w:t>课程代码：</w:t>
            </w:r>
            <w:r w:rsidRPr="00455127">
              <w:t>ELEA20</w:t>
            </w:r>
            <w:r w:rsidRPr="00455127">
              <w:rPr>
                <w:rFonts w:hint="eastAsia"/>
              </w:rPr>
              <w:t>39</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Principle and Application of Microcomputer</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必</w:t>
            </w:r>
            <w:r w:rsidRPr="00455127">
              <w:t>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rPr>
                <w:rFonts w:hint="eastAsia"/>
              </w:rPr>
              <w:t>3</w:t>
            </w:r>
            <w:r w:rsidRPr="00455127">
              <w:t>学分</w:t>
            </w:r>
            <w:r w:rsidRPr="00455127">
              <w:t>/</w:t>
            </w:r>
            <w:r w:rsidRPr="00455127">
              <w:rPr>
                <w:rFonts w:hint="eastAsia"/>
              </w:rPr>
              <w:t>54</w:t>
            </w:r>
            <w:r w:rsidRPr="00455127">
              <w:t>学时</w:t>
            </w:r>
            <w:r w:rsidRPr="00455127">
              <w:rPr>
                <w:rFonts w:hint="eastAsia"/>
              </w:rPr>
              <w:t>(45+9)</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4</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t>C</w:t>
            </w:r>
            <w:r w:rsidRPr="00455127">
              <w:t>语言程序设计</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单片机原理与应用、</w:t>
            </w:r>
            <w:r w:rsidRPr="00455127">
              <w:rPr>
                <w:rFonts w:hint="eastAsia"/>
              </w:rPr>
              <w:t>PLC</w:t>
            </w:r>
            <w:r w:rsidRPr="00455127">
              <w:rPr>
                <w:rFonts w:hint="eastAsia"/>
              </w:rPr>
              <w:t>原理与应用、计算机软件技术基础、计算机通信与网络</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Pr="00455127">
              <w:rPr>
                <w:rFonts w:hint="eastAsia"/>
              </w:rPr>
              <w:t>李晓旭</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刘文杰</w:t>
            </w:r>
          </w:p>
        </w:tc>
        <w:tc>
          <w:tcPr>
            <w:tcW w:w="4148" w:type="dxa"/>
          </w:tcPr>
          <w:p w:rsidR="00B82795" w:rsidRPr="00455127" w:rsidRDefault="00B82795" w:rsidP="00455127">
            <w:pPr>
              <w:textAlignment w:val="center"/>
            </w:pPr>
            <w:r w:rsidRPr="00455127">
              <w:t>大纲审核人：</w:t>
            </w:r>
            <w:r w:rsidRPr="00455127">
              <w:rPr>
                <w:rFonts w:hint="eastAsia"/>
              </w:rPr>
              <w:t>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计算机原理及应用</w:t>
      </w:r>
      <w:r w:rsidRPr="00455127">
        <w:t>是电气工程及其自动化专业的</w:t>
      </w:r>
      <w:r w:rsidRPr="00455127">
        <w:rPr>
          <w:rFonts w:hint="eastAsia"/>
        </w:rPr>
        <w:t>一门专业必修课程</w:t>
      </w:r>
      <w:r w:rsidRPr="00455127">
        <w:t>。</w:t>
      </w:r>
      <w:r w:rsidRPr="00455127">
        <w:rPr>
          <w:rFonts w:hint="eastAsia"/>
        </w:rPr>
        <w:t>通过本课程的学习，可以使学生从理论上和实践上掌握微型计算机的基本组成和工作原理，具备利用微型计算机进行基本的软件、硬件开发的初步能力。学习本课程对于熟悉和掌握现代计算机技术的发展以及学习后续有关计算机的课程（如计算机体系结构、高级程序设计、操作系统、计算机网络、计算机测量控制系统、嵌入式系统等）均具有重要的意义。</w:t>
      </w:r>
    </w:p>
    <w:p w:rsidR="00B82795" w:rsidRPr="00455127" w:rsidRDefault="00B82795" w:rsidP="00455127">
      <w:pPr>
        <w:textAlignment w:val="center"/>
      </w:pPr>
      <w:r w:rsidRPr="00455127">
        <w:t>教学目标：</w:t>
      </w:r>
      <w:r w:rsidRPr="00455127">
        <w:rPr>
          <w:rFonts w:hint="eastAsia"/>
        </w:rPr>
        <w:t>学生在完成这门课程的学习后，能够掌握计算机硬件及汇编语言程序设计的知识；提高学生的实际动手能力，提高学生的分析和解决问题的能力，培养学生的创新思维和创新能力，具有微机应用系统的配置组装、硬件接口电路开发及汇编语言编程的初步能力。强化学生的工程意识，增强学生的创新意识；具有微机类软、硬件开发方面的工程素质。</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了解微型计算机的基本结构，掌握计算机系统的组成以及计算机硬件、软件知识，了解微型计算机的性能指标，掌握计算机常用的几种数据表示方法。掌握</w:t>
      </w:r>
      <w:r w:rsidRPr="00455127">
        <w:rPr>
          <w:rFonts w:hint="eastAsia"/>
        </w:rPr>
        <w:t>8086</w:t>
      </w:r>
      <w:r w:rsidRPr="00455127">
        <w:rPr>
          <w:rFonts w:hint="eastAsia"/>
        </w:rPr>
        <w:t>微处理器内部结构、各种寄存器、存储器地址。掌握</w:t>
      </w:r>
      <w:r w:rsidRPr="00455127">
        <w:rPr>
          <w:rFonts w:hint="eastAsia"/>
        </w:rPr>
        <w:t>8086</w:t>
      </w:r>
      <w:r w:rsidRPr="00455127">
        <w:rPr>
          <w:rFonts w:hint="eastAsia"/>
        </w:rPr>
        <w:t>总线操作时序，了解</w:t>
      </w:r>
      <w:r w:rsidRPr="00455127">
        <w:rPr>
          <w:rFonts w:hint="eastAsia"/>
        </w:rPr>
        <w:t>80x86</w:t>
      </w:r>
      <w:r w:rsidRPr="00455127">
        <w:rPr>
          <w:rFonts w:hint="eastAsia"/>
        </w:rPr>
        <w:t>系列微处理器知识</w:t>
      </w:r>
      <w:r w:rsidRPr="00455127">
        <w:t>；</w:t>
      </w:r>
    </w:p>
    <w:p w:rsidR="00B82795" w:rsidRPr="00455127" w:rsidRDefault="00B82795" w:rsidP="00455127">
      <w:pPr>
        <w:textAlignment w:val="center"/>
      </w:pPr>
      <w:r w:rsidRPr="00455127">
        <w:rPr>
          <w:rFonts w:hint="eastAsia"/>
        </w:rPr>
        <w:t>掌握</w:t>
      </w:r>
      <w:r w:rsidRPr="00455127">
        <w:rPr>
          <w:rFonts w:hint="eastAsia"/>
        </w:rPr>
        <w:t>8086/8088</w:t>
      </w:r>
      <w:r w:rsidRPr="00455127">
        <w:rPr>
          <w:rFonts w:hint="eastAsia"/>
        </w:rPr>
        <w:t>的通用指令、</w:t>
      </w:r>
      <w:r w:rsidRPr="00455127">
        <w:rPr>
          <w:rFonts w:hint="eastAsia"/>
        </w:rPr>
        <w:t>BIOS</w:t>
      </w:r>
      <w:r w:rsidRPr="00455127">
        <w:rPr>
          <w:rFonts w:hint="eastAsia"/>
        </w:rPr>
        <w:t>和</w:t>
      </w:r>
      <w:r w:rsidRPr="00455127">
        <w:rPr>
          <w:rFonts w:hint="eastAsia"/>
        </w:rPr>
        <w:t>DOS</w:t>
      </w:r>
      <w:r w:rsidRPr="00455127">
        <w:rPr>
          <w:rFonts w:hint="eastAsia"/>
        </w:rPr>
        <w:t>功能调用，掌握汇编语言程序设计。掌握存储器的分类、读写存储器</w:t>
      </w:r>
      <w:r w:rsidRPr="00455127">
        <w:rPr>
          <w:rFonts w:hint="eastAsia"/>
        </w:rPr>
        <w:t>RAM</w:t>
      </w:r>
      <w:r w:rsidRPr="00455127">
        <w:rPr>
          <w:rFonts w:hint="eastAsia"/>
        </w:rPr>
        <w:t>、只读存储器</w:t>
      </w:r>
      <w:r w:rsidRPr="00455127">
        <w:rPr>
          <w:rFonts w:hint="eastAsia"/>
        </w:rPr>
        <w:t>ROM</w:t>
      </w:r>
      <w:r w:rsidRPr="00455127">
        <w:rPr>
          <w:rFonts w:hint="eastAsia"/>
        </w:rPr>
        <w:t>、存储器分配与存储器扩展技术。了解</w:t>
      </w:r>
      <w:r w:rsidRPr="00455127">
        <w:rPr>
          <w:rFonts w:hint="eastAsia"/>
        </w:rPr>
        <w:t>I/O</w:t>
      </w:r>
      <w:r w:rsidRPr="00455127">
        <w:rPr>
          <w:rFonts w:hint="eastAsia"/>
        </w:rPr>
        <w:t>接口的功能，了解几种常用</w:t>
      </w:r>
      <w:r w:rsidRPr="00455127">
        <w:rPr>
          <w:rFonts w:hint="eastAsia"/>
        </w:rPr>
        <w:t>I/O</w:t>
      </w:r>
      <w:r w:rsidRPr="00455127">
        <w:rPr>
          <w:rFonts w:hint="eastAsia"/>
        </w:rPr>
        <w:t>接口电路，掌握可编程并行接口</w:t>
      </w:r>
      <w:r w:rsidRPr="00455127">
        <w:rPr>
          <w:rFonts w:hint="eastAsia"/>
        </w:rPr>
        <w:t>8255A</w:t>
      </w:r>
      <w:r w:rsidRPr="00455127">
        <w:rPr>
          <w:rFonts w:hint="eastAsia"/>
        </w:rPr>
        <w:t>方式</w:t>
      </w:r>
      <w:r w:rsidRPr="00455127">
        <w:rPr>
          <w:rFonts w:hint="eastAsia"/>
        </w:rPr>
        <w:t>0</w:t>
      </w:r>
      <w:r w:rsidRPr="00455127">
        <w:rPr>
          <w:rFonts w:hint="eastAsia"/>
        </w:rPr>
        <w:t>的应用。了解</w:t>
      </w:r>
      <w:r w:rsidRPr="00455127">
        <w:t>8255A</w:t>
      </w:r>
      <w:r w:rsidRPr="00455127">
        <w:rPr>
          <w:rFonts w:hint="eastAsia"/>
        </w:rPr>
        <w:t>其他工作方式及应用，掌握静态、动态</w:t>
      </w:r>
      <w:r w:rsidRPr="00455127">
        <w:t>LED</w:t>
      </w:r>
      <w:r w:rsidRPr="00455127">
        <w:rPr>
          <w:rFonts w:hint="eastAsia"/>
        </w:rPr>
        <w:t>接口方法，掌握简单行列式键盘的识别方法、接口电路以及他们编程方法；</w:t>
      </w:r>
    </w:p>
    <w:p w:rsidR="00B82795" w:rsidRPr="00455127" w:rsidRDefault="00B82795" w:rsidP="00455127">
      <w:pPr>
        <w:textAlignment w:val="center"/>
      </w:pPr>
      <w:r w:rsidRPr="00455127">
        <w:rPr>
          <w:rFonts w:hint="eastAsia"/>
        </w:rPr>
        <w:t>掌握</w:t>
      </w:r>
      <w:r w:rsidRPr="00455127">
        <w:rPr>
          <w:rFonts w:hint="eastAsia"/>
        </w:rPr>
        <w:t>8086</w:t>
      </w:r>
      <w:r w:rsidRPr="00455127">
        <w:rPr>
          <w:rFonts w:hint="eastAsia"/>
        </w:rPr>
        <w:t>中断的概念，了解</w:t>
      </w:r>
      <w:r w:rsidRPr="00455127">
        <w:rPr>
          <w:rFonts w:hint="eastAsia"/>
        </w:rPr>
        <w:t>8086</w:t>
      </w:r>
      <w:r w:rsidRPr="00455127">
        <w:rPr>
          <w:rFonts w:hint="eastAsia"/>
        </w:rPr>
        <w:t>的中断类型，了解</w:t>
      </w:r>
      <w:r w:rsidRPr="00455127">
        <w:rPr>
          <w:rFonts w:hint="eastAsia"/>
        </w:rPr>
        <w:t>8086</w:t>
      </w:r>
      <w:r w:rsidRPr="00455127">
        <w:rPr>
          <w:rFonts w:hint="eastAsia"/>
        </w:rPr>
        <w:t>的中断矢量，了解</w:t>
      </w:r>
      <w:r w:rsidRPr="00455127">
        <w:rPr>
          <w:rFonts w:hint="eastAsia"/>
        </w:rPr>
        <w:t>8086</w:t>
      </w:r>
      <w:r w:rsidRPr="00455127">
        <w:rPr>
          <w:rFonts w:hint="eastAsia"/>
        </w:rPr>
        <w:t>的中断矢量表。了解</w:t>
      </w:r>
      <w:r w:rsidRPr="00455127">
        <w:rPr>
          <w:rFonts w:hint="eastAsia"/>
        </w:rPr>
        <w:t>8086</w:t>
      </w:r>
      <w:r w:rsidRPr="00455127">
        <w:rPr>
          <w:rFonts w:hint="eastAsia"/>
        </w:rPr>
        <w:t>的中断过程，了解可编程</w:t>
      </w:r>
      <w:r w:rsidRPr="00455127">
        <w:rPr>
          <w:rFonts w:hint="eastAsia"/>
        </w:rPr>
        <w:t>8259A</w:t>
      </w:r>
      <w:r w:rsidRPr="00455127">
        <w:rPr>
          <w:rFonts w:hint="eastAsia"/>
        </w:rPr>
        <w:t>芯片，掌握中断系统程序的设计。掌握定时器</w:t>
      </w:r>
      <w:r w:rsidRPr="00455127">
        <w:t>/</w:t>
      </w:r>
      <w:r w:rsidRPr="00455127">
        <w:rPr>
          <w:rFonts w:hint="eastAsia"/>
        </w:rPr>
        <w:t>计时器的基本原理，程序的编写及接口方法，</w:t>
      </w:r>
      <w:r w:rsidRPr="00455127">
        <w:t>8254</w:t>
      </w:r>
      <w:r w:rsidRPr="00455127">
        <w:rPr>
          <w:rFonts w:hint="eastAsia"/>
        </w:rPr>
        <w:t>芯片的基本工作方式及其应用。掌握通信的基础概念，</w:t>
      </w:r>
      <w:r w:rsidRPr="00455127">
        <w:rPr>
          <w:rFonts w:hint="eastAsia"/>
        </w:rPr>
        <w:t>8251A</w:t>
      </w:r>
      <w:r w:rsidRPr="00455127">
        <w:rPr>
          <w:rFonts w:hint="eastAsia"/>
        </w:rPr>
        <w:t>芯片的基本通信方式及其应用。掌握常用</w:t>
      </w:r>
      <w:r w:rsidRPr="00455127">
        <w:t>AD</w:t>
      </w:r>
      <w:r w:rsidRPr="00455127">
        <w:rPr>
          <w:rFonts w:hint="eastAsia"/>
        </w:rPr>
        <w:t>和</w:t>
      </w:r>
      <w:r w:rsidRPr="00455127">
        <w:t>DA</w:t>
      </w:r>
      <w:r w:rsidRPr="00455127">
        <w:rPr>
          <w:rFonts w:hint="eastAsia"/>
        </w:rPr>
        <w:t>芯片的接口方法及其软件编程；</w:t>
      </w:r>
    </w:p>
    <w:p w:rsidR="00B82795" w:rsidRPr="00455127" w:rsidRDefault="00B82795" w:rsidP="00455127">
      <w:pPr>
        <w:textAlignment w:val="center"/>
      </w:pPr>
      <w:r w:rsidRPr="00455127">
        <w:rPr>
          <w:rFonts w:hint="eastAsia"/>
        </w:rPr>
        <w:lastRenderedPageBreak/>
        <w:t>熟悉微型计算机相关的英文术语，能够阅读和理解国外教材中的案例。</w:t>
      </w:r>
    </w:p>
    <w:p w:rsidR="00B82795" w:rsidRPr="00455127" w:rsidRDefault="00B82795" w:rsidP="00455127">
      <w:pPr>
        <w:textAlignment w:val="center"/>
      </w:pPr>
      <w:r w:rsidRPr="00455127">
        <w:rPr>
          <w:rFonts w:hint="eastAsia"/>
        </w:rPr>
        <w:t>教学目标与毕业要求的对应关系：</w:t>
      </w:r>
    </w:p>
    <w:tbl>
      <w:tblPr>
        <w:tblW w:w="8522" w:type="dxa"/>
        <w:tblLayout w:type="fixed"/>
        <w:tblLook w:val="04A0" w:firstRow="1" w:lastRow="0" w:firstColumn="1" w:lastColumn="0" w:noHBand="0" w:noVBand="1"/>
      </w:tblPr>
      <w:tblGrid>
        <w:gridCol w:w="1410"/>
        <w:gridCol w:w="2809"/>
        <w:gridCol w:w="1276"/>
        <w:gridCol w:w="3027"/>
      </w:tblGrid>
      <w:tr w:rsidR="00B82795" w:rsidRPr="00455127" w:rsidTr="009871E5">
        <w:tc>
          <w:tcPr>
            <w:tcW w:w="1410" w:type="dxa"/>
            <w:vAlign w:val="center"/>
          </w:tcPr>
          <w:p w:rsidR="00B82795" w:rsidRPr="00455127" w:rsidRDefault="00B82795" w:rsidP="00455127">
            <w:pPr>
              <w:textAlignment w:val="center"/>
            </w:pPr>
            <w:r w:rsidRPr="00455127">
              <w:t>毕业要求</w:t>
            </w:r>
          </w:p>
        </w:tc>
        <w:tc>
          <w:tcPr>
            <w:tcW w:w="2809"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rPr>
          <w:trHeight w:val="2615"/>
        </w:trPr>
        <w:tc>
          <w:tcPr>
            <w:tcW w:w="1410" w:type="dxa"/>
            <w:vMerge w:val="restart"/>
            <w:vAlign w:val="center"/>
          </w:tcPr>
          <w:p w:rsidR="00B82795" w:rsidRPr="00455127" w:rsidRDefault="00B82795" w:rsidP="00455127">
            <w:pPr>
              <w:textAlignment w:val="center"/>
            </w:pPr>
            <w:r w:rsidRPr="00455127">
              <w:rPr>
                <w:rFonts w:hint="eastAsia"/>
              </w:rPr>
              <w:t>毕业要求</w:t>
            </w:r>
            <w:r w:rsidRPr="00455127">
              <w:rPr>
                <w:rFonts w:hint="eastAsia"/>
              </w:rPr>
              <w:t>1</w:t>
            </w:r>
            <w:r w:rsidRPr="00455127">
              <w:rPr>
                <w:rFonts w:hint="eastAsia"/>
              </w:rPr>
              <w:t>：工程知识</w:t>
            </w:r>
          </w:p>
        </w:tc>
        <w:tc>
          <w:tcPr>
            <w:tcW w:w="2809" w:type="dxa"/>
            <w:vAlign w:val="center"/>
          </w:tcPr>
          <w:p w:rsidR="00B82795" w:rsidRPr="00455127" w:rsidRDefault="00B82795" w:rsidP="00455127">
            <w:pPr>
              <w:textAlignment w:val="center"/>
            </w:pPr>
            <w:r w:rsidRPr="00455127">
              <w:rPr>
                <w:rFonts w:hint="eastAsia"/>
              </w:rPr>
              <w:t>1-</w:t>
            </w:r>
            <w:r w:rsidRPr="00455127">
              <w:t>2</w:t>
            </w:r>
            <w:r w:rsidRPr="00455127">
              <w:rPr>
                <w:rFonts w:hint="eastAsia"/>
              </w:rPr>
              <w:t xml:space="preserve"> </w:t>
            </w:r>
            <w:r w:rsidRPr="00455127">
              <w:rPr>
                <w:rFonts w:hint="eastAsia"/>
              </w:rPr>
              <w:t>掌握自动控制、计算机、检测技术与仪表的基础知识，能用于自动化系统的反馈和控制问题</w:t>
            </w: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1</w:t>
            </w:r>
          </w:p>
        </w:tc>
        <w:tc>
          <w:tcPr>
            <w:tcW w:w="3027" w:type="dxa"/>
            <w:vAlign w:val="center"/>
          </w:tcPr>
          <w:p w:rsidR="00B82795" w:rsidRPr="00455127" w:rsidRDefault="00B82795" w:rsidP="00455127">
            <w:pPr>
              <w:textAlignment w:val="center"/>
            </w:pPr>
            <w:r w:rsidRPr="00455127">
              <w:rPr>
                <w:rFonts w:hint="eastAsia"/>
              </w:rPr>
              <w:t>了解微型计算机的基本结构，掌握计算机系统的组成以及计算机硬件、软件知识，了解微型计算机的性能指标，掌握计算机常用的几种数据表示方法。掌握</w:t>
            </w:r>
            <w:r w:rsidRPr="00455127">
              <w:rPr>
                <w:rFonts w:hint="eastAsia"/>
              </w:rPr>
              <w:t>8086</w:t>
            </w:r>
            <w:r w:rsidRPr="00455127">
              <w:rPr>
                <w:rFonts w:hint="eastAsia"/>
              </w:rPr>
              <w:t>微处理器内部结构、各种寄存器、存储器地址，掌握</w:t>
            </w:r>
            <w:r w:rsidRPr="00455127">
              <w:rPr>
                <w:rFonts w:hint="eastAsia"/>
              </w:rPr>
              <w:t>8086</w:t>
            </w:r>
            <w:r w:rsidRPr="00455127">
              <w:rPr>
                <w:rFonts w:hint="eastAsia"/>
              </w:rPr>
              <w:t>总线操作时序。</w:t>
            </w:r>
          </w:p>
        </w:tc>
      </w:tr>
      <w:tr w:rsidR="00B82795" w:rsidRPr="00455127" w:rsidTr="009871E5">
        <w:trPr>
          <w:trHeight w:val="776"/>
        </w:trPr>
        <w:tc>
          <w:tcPr>
            <w:tcW w:w="1410" w:type="dxa"/>
            <w:vMerge/>
            <w:vAlign w:val="center"/>
          </w:tcPr>
          <w:p w:rsidR="00B82795" w:rsidRPr="00455127" w:rsidRDefault="00B82795" w:rsidP="00455127">
            <w:pPr>
              <w:textAlignment w:val="center"/>
            </w:pPr>
          </w:p>
        </w:tc>
        <w:tc>
          <w:tcPr>
            <w:tcW w:w="2809" w:type="dxa"/>
            <w:vAlign w:val="center"/>
          </w:tcPr>
          <w:p w:rsidR="00B82795" w:rsidRPr="00455127" w:rsidRDefault="00B82795" w:rsidP="00455127">
            <w:pPr>
              <w:textAlignment w:val="center"/>
            </w:pPr>
            <w:r w:rsidRPr="00455127">
              <w:rPr>
                <w:rFonts w:hint="eastAsia"/>
              </w:rPr>
              <w:t xml:space="preserve">1-4 </w:t>
            </w:r>
            <w:r w:rsidRPr="00455127">
              <w:rPr>
                <w:rFonts w:hint="eastAsia"/>
              </w:rPr>
              <w:t>理解计算机软硬件知识，掌握一门编程语言并用于解决复杂工程问题过程中的算法实现</w:t>
            </w:r>
          </w:p>
        </w:tc>
        <w:tc>
          <w:tcPr>
            <w:tcW w:w="1276" w:type="dxa"/>
            <w:vAlign w:val="center"/>
          </w:tcPr>
          <w:p w:rsidR="00B82795" w:rsidRPr="00455127" w:rsidRDefault="00B82795" w:rsidP="00455127">
            <w:pPr>
              <w:textAlignment w:val="center"/>
            </w:pPr>
            <w:r w:rsidRPr="00455127">
              <w:t>教学目标</w:t>
            </w:r>
            <w:r w:rsidRPr="00455127">
              <w:rPr>
                <w:rFonts w:hint="eastAsia"/>
              </w:rPr>
              <w:t>2</w:t>
            </w:r>
          </w:p>
        </w:tc>
        <w:tc>
          <w:tcPr>
            <w:tcW w:w="3027" w:type="dxa"/>
            <w:vAlign w:val="center"/>
          </w:tcPr>
          <w:p w:rsidR="00B82795" w:rsidRPr="00455127" w:rsidRDefault="00B82795" w:rsidP="00455127">
            <w:pPr>
              <w:textAlignment w:val="center"/>
            </w:pPr>
            <w:r w:rsidRPr="00455127">
              <w:rPr>
                <w:rFonts w:hint="eastAsia"/>
              </w:rPr>
              <w:t>掌握</w:t>
            </w:r>
            <w:r w:rsidRPr="00455127">
              <w:rPr>
                <w:rFonts w:hint="eastAsia"/>
              </w:rPr>
              <w:t>8086/8088</w:t>
            </w:r>
            <w:r w:rsidRPr="00455127">
              <w:rPr>
                <w:rFonts w:hint="eastAsia"/>
              </w:rPr>
              <w:t>的通用指令、</w:t>
            </w:r>
            <w:r w:rsidRPr="00455127">
              <w:rPr>
                <w:rFonts w:hint="eastAsia"/>
              </w:rPr>
              <w:t>BIOS</w:t>
            </w:r>
            <w:r w:rsidRPr="00455127">
              <w:rPr>
                <w:rFonts w:hint="eastAsia"/>
              </w:rPr>
              <w:t>和</w:t>
            </w:r>
            <w:r w:rsidRPr="00455127">
              <w:rPr>
                <w:rFonts w:hint="eastAsia"/>
              </w:rPr>
              <w:t>DOS</w:t>
            </w:r>
            <w:r w:rsidRPr="00455127">
              <w:rPr>
                <w:rFonts w:hint="eastAsia"/>
              </w:rPr>
              <w:t>功能调用，具备设计简单汇编语言程序程序的能力。</w:t>
            </w:r>
          </w:p>
        </w:tc>
      </w:tr>
      <w:tr w:rsidR="00B82795" w:rsidRPr="00455127" w:rsidTr="009871E5">
        <w:trPr>
          <w:trHeight w:val="776"/>
        </w:trPr>
        <w:tc>
          <w:tcPr>
            <w:tcW w:w="1410" w:type="dxa"/>
            <w:vAlign w:val="center"/>
          </w:tcPr>
          <w:p w:rsidR="00B82795" w:rsidRPr="00455127" w:rsidRDefault="00B82795" w:rsidP="00455127">
            <w:pPr>
              <w:textAlignment w:val="center"/>
            </w:pPr>
            <w:r w:rsidRPr="00455127">
              <w:rPr>
                <w:rFonts w:hint="eastAsia"/>
              </w:rPr>
              <w:t>毕业要求</w:t>
            </w:r>
            <w:r w:rsidRPr="00455127">
              <w:rPr>
                <w:rFonts w:hint="eastAsia"/>
              </w:rPr>
              <w:t>3</w:t>
            </w:r>
            <w:r w:rsidRPr="00455127">
              <w:rPr>
                <w:rFonts w:hint="eastAsia"/>
              </w:rPr>
              <w:t>：</w:t>
            </w:r>
            <w:r w:rsidRPr="00455127">
              <w:t>设计</w:t>
            </w:r>
            <w:r w:rsidRPr="00455127">
              <w:t>/</w:t>
            </w:r>
            <w:r w:rsidRPr="00455127">
              <w:t>开发解决方案</w:t>
            </w:r>
          </w:p>
        </w:tc>
        <w:tc>
          <w:tcPr>
            <w:tcW w:w="2809" w:type="dxa"/>
            <w:vAlign w:val="center"/>
          </w:tcPr>
          <w:p w:rsidR="00B82795" w:rsidRPr="00455127" w:rsidRDefault="00B82795" w:rsidP="00455127">
            <w:pPr>
              <w:textAlignment w:val="center"/>
            </w:pPr>
            <w:r w:rsidRPr="00455127">
              <w:rPr>
                <w:rFonts w:hint="eastAsia"/>
              </w:rPr>
              <w:t>3-</w:t>
            </w:r>
            <w:r w:rsidRPr="00455127">
              <w:t>2</w:t>
            </w:r>
            <w:r w:rsidRPr="00455127">
              <w:rPr>
                <w:rFonts w:hint="eastAsia"/>
              </w:rPr>
              <w:t xml:space="preserve"> </w:t>
            </w:r>
            <w:r w:rsidRPr="00455127">
              <w:t>能针对需求独立进行算法和程序设计</w:t>
            </w:r>
            <w:r w:rsidRPr="00455127">
              <w:rPr>
                <w:rFonts w:hint="eastAsia"/>
              </w:rPr>
              <w:t>，</w:t>
            </w:r>
            <w:r w:rsidRPr="00455127">
              <w:t>并能验证算法和程序的正确性</w:t>
            </w:r>
          </w:p>
        </w:tc>
        <w:tc>
          <w:tcPr>
            <w:tcW w:w="1276" w:type="dxa"/>
            <w:vAlign w:val="center"/>
          </w:tcPr>
          <w:p w:rsidR="00B82795" w:rsidRPr="00455127" w:rsidRDefault="00B82795" w:rsidP="00455127">
            <w:pPr>
              <w:textAlignment w:val="center"/>
            </w:pPr>
            <w:r w:rsidRPr="00455127">
              <w:t>教学目标</w:t>
            </w:r>
            <w:r w:rsidRPr="00455127">
              <w:rPr>
                <w:rFonts w:hint="eastAsia"/>
              </w:rPr>
              <w:t>3</w:t>
            </w:r>
          </w:p>
        </w:tc>
        <w:tc>
          <w:tcPr>
            <w:tcW w:w="3027" w:type="dxa"/>
            <w:vAlign w:val="center"/>
          </w:tcPr>
          <w:p w:rsidR="00B82795" w:rsidRPr="00455127" w:rsidRDefault="00B82795" w:rsidP="00455127">
            <w:pPr>
              <w:textAlignment w:val="center"/>
            </w:pPr>
            <w:r w:rsidRPr="00455127">
              <w:rPr>
                <w:rFonts w:hint="eastAsia"/>
              </w:rPr>
              <w:t>掌握</w:t>
            </w:r>
            <w:r w:rsidRPr="00455127">
              <w:rPr>
                <w:rFonts w:hint="eastAsia"/>
              </w:rPr>
              <w:t>8086</w:t>
            </w:r>
            <w:r w:rsidRPr="00455127">
              <w:rPr>
                <w:rFonts w:hint="eastAsia"/>
              </w:rPr>
              <w:t>中断系统程序设计的能力，掌握基本通信方式及其应用。</w:t>
            </w:r>
          </w:p>
        </w:tc>
      </w:tr>
      <w:tr w:rsidR="00B82795" w:rsidRPr="00455127" w:rsidTr="009871E5">
        <w:trPr>
          <w:trHeight w:val="776"/>
        </w:trPr>
        <w:tc>
          <w:tcPr>
            <w:tcW w:w="1410" w:type="dxa"/>
            <w:vAlign w:val="center"/>
          </w:tcPr>
          <w:p w:rsidR="00B82795" w:rsidRPr="00455127" w:rsidRDefault="00B82795" w:rsidP="00455127">
            <w:pPr>
              <w:textAlignment w:val="center"/>
            </w:pPr>
            <w:r w:rsidRPr="00455127">
              <w:rPr>
                <w:rFonts w:hint="eastAsia"/>
              </w:rPr>
              <w:t>毕业要求</w:t>
            </w:r>
            <w:r w:rsidRPr="00455127">
              <w:rPr>
                <w:rFonts w:hint="eastAsia"/>
              </w:rPr>
              <w:t>10</w:t>
            </w:r>
            <w:r w:rsidRPr="00455127">
              <w:rPr>
                <w:rFonts w:hint="eastAsia"/>
              </w:rPr>
              <w:t>：沟通</w:t>
            </w:r>
          </w:p>
        </w:tc>
        <w:tc>
          <w:tcPr>
            <w:tcW w:w="2809" w:type="dxa"/>
            <w:vAlign w:val="center"/>
          </w:tcPr>
          <w:p w:rsidR="00B82795" w:rsidRPr="00455127" w:rsidRDefault="00B82795" w:rsidP="00455127">
            <w:pPr>
              <w:textAlignment w:val="center"/>
            </w:pPr>
            <w:r w:rsidRPr="00455127">
              <w:rPr>
                <w:rFonts w:hint="eastAsia"/>
              </w:rPr>
              <w:t xml:space="preserve">10-2 </w:t>
            </w:r>
            <w:r w:rsidRPr="00455127">
              <w:rPr>
                <w:rFonts w:hint="eastAsia"/>
              </w:rPr>
              <w:t>具备较好的外语水平，熟练阅读和写作工程和技术相关的外文资料</w:t>
            </w:r>
          </w:p>
        </w:tc>
        <w:tc>
          <w:tcPr>
            <w:tcW w:w="1276" w:type="dxa"/>
            <w:vAlign w:val="center"/>
          </w:tcPr>
          <w:p w:rsidR="00B82795" w:rsidRPr="00455127" w:rsidRDefault="00B82795" w:rsidP="00455127">
            <w:pPr>
              <w:textAlignment w:val="center"/>
            </w:pPr>
            <w:r w:rsidRPr="00455127">
              <w:t>教学目标</w:t>
            </w:r>
            <w:r w:rsidRPr="00455127">
              <w:rPr>
                <w:rFonts w:hint="eastAsia"/>
              </w:rPr>
              <w:t>4</w:t>
            </w:r>
          </w:p>
        </w:tc>
        <w:tc>
          <w:tcPr>
            <w:tcW w:w="3027" w:type="dxa"/>
            <w:vAlign w:val="center"/>
          </w:tcPr>
          <w:p w:rsidR="00B82795" w:rsidRPr="00455127" w:rsidRDefault="00B82795" w:rsidP="00455127">
            <w:pPr>
              <w:textAlignment w:val="center"/>
            </w:pPr>
            <w:r w:rsidRPr="00455127">
              <w:rPr>
                <w:rFonts w:hint="eastAsia"/>
              </w:rPr>
              <w:t>具备阅读和理解国外教材中的程序案例的能力。</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 xml:space="preserve">    </w:t>
      </w:r>
      <w:r w:rsidRPr="00455127">
        <w:t>1.</w:t>
      </w:r>
      <w:r w:rsidRPr="00455127">
        <w:rPr>
          <w:rFonts w:hint="eastAsia"/>
        </w:rPr>
        <w:t xml:space="preserve">1  </w:t>
      </w:r>
      <w:r w:rsidRPr="00455127">
        <w:rPr>
          <w:rFonts w:hint="eastAsia"/>
        </w:rPr>
        <w:t>计算机的发展与应用</w:t>
      </w:r>
    </w:p>
    <w:p w:rsidR="00B82795" w:rsidRPr="00455127" w:rsidRDefault="00B82795" w:rsidP="00455127">
      <w:pPr>
        <w:textAlignment w:val="center"/>
      </w:pPr>
      <w:r w:rsidRPr="00455127">
        <w:rPr>
          <w:rFonts w:hint="eastAsia"/>
        </w:rPr>
        <w:t xml:space="preserve">    </w:t>
      </w:r>
      <w:r w:rsidRPr="00455127">
        <w:t>1.2</w:t>
      </w:r>
      <w:r w:rsidRPr="00455127">
        <w:rPr>
          <w:rFonts w:hint="eastAsia"/>
        </w:rPr>
        <w:t xml:space="preserve">  </w:t>
      </w:r>
      <w:r w:rsidRPr="00455127">
        <w:rPr>
          <w:rFonts w:hint="eastAsia"/>
        </w:rPr>
        <w:t>计算机中的信息与表示方法</w:t>
      </w:r>
    </w:p>
    <w:p w:rsidR="00B82795" w:rsidRPr="00455127" w:rsidRDefault="00B82795" w:rsidP="00455127">
      <w:pPr>
        <w:textAlignment w:val="center"/>
      </w:pPr>
      <w:r w:rsidRPr="00455127">
        <w:rPr>
          <w:rFonts w:hint="eastAsia"/>
        </w:rPr>
        <w:t xml:space="preserve">    </w:t>
      </w:r>
      <w:r w:rsidRPr="00455127">
        <w:t>1.</w:t>
      </w:r>
      <w:r w:rsidRPr="00455127">
        <w:rPr>
          <w:rFonts w:hint="eastAsia"/>
        </w:rPr>
        <w:t xml:space="preserve">3  </w:t>
      </w:r>
      <w:r w:rsidRPr="00455127">
        <w:rPr>
          <w:rFonts w:hint="eastAsia"/>
        </w:rPr>
        <w:t>课程的特点与学习方法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掌握计算机中的信息与表示方法，常用数制及其转换，计算机中数据的表示与运算</w:t>
      </w:r>
      <w:r w:rsidRPr="00455127">
        <w:sym w:font="Wingdings" w:char="F0AB"/>
      </w:r>
      <w:r w:rsidRPr="00455127">
        <w:t>；</w:t>
      </w:r>
    </w:p>
    <w:p w:rsidR="00B82795" w:rsidRPr="00455127" w:rsidRDefault="00B82795" w:rsidP="00455127">
      <w:pPr>
        <w:textAlignment w:val="center"/>
      </w:pPr>
      <w:r w:rsidRPr="00455127">
        <w:rPr>
          <w:rFonts w:hint="eastAsia"/>
        </w:rPr>
        <w:t>了解课程的主要教学内容、学习方法和主要参考资料。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计算机中的信息与表示方法，</w:t>
      </w:r>
      <w:r w:rsidRPr="00455127">
        <w:t>讨论</w:t>
      </w:r>
      <w:r w:rsidRPr="00455127">
        <w:rPr>
          <w:rFonts w:hint="eastAsia"/>
        </w:rPr>
        <w:t>运算结果的溢出与判断，讨论使用补码的原因。</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常用数制及其转换，计算机中数据的表示与运算</w:t>
      </w:r>
      <w:r w:rsidRPr="00455127">
        <w:t>。</w:t>
      </w:r>
    </w:p>
    <w:p w:rsidR="00B82795" w:rsidRPr="00455127" w:rsidRDefault="00B82795" w:rsidP="00455127">
      <w:pPr>
        <w:textAlignment w:val="center"/>
      </w:pPr>
      <w:r w:rsidRPr="00455127">
        <w:t>8086</w:t>
      </w:r>
      <w:r w:rsidRPr="00455127">
        <w:t>微处理器（</w:t>
      </w:r>
      <w:r w:rsidRPr="00455127">
        <w:t>6</w:t>
      </w:r>
      <w:r w:rsidRPr="00455127">
        <w:t>学时）（支撑教学目标</w:t>
      </w:r>
      <w:r w:rsidRPr="00455127">
        <w:rPr>
          <w:rFonts w:hint="eastAsia"/>
        </w:rPr>
        <w:t>1</w:t>
      </w:r>
      <w:r w:rsidRPr="00455127">
        <w:t>）</w:t>
      </w:r>
    </w:p>
    <w:p w:rsidR="00B82795" w:rsidRPr="00455127" w:rsidRDefault="00B82795" w:rsidP="00455127">
      <w:pPr>
        <w:textAlignment w:val="center"/>
      </w:pPr>
      <w:r w:rsidRPr="00455127">
        <w:rPr>
          <w:rFonts w:hint="eastAsia"/>
        </w:rPr>
        <w:t xml:space="preserve">    2</w:t>
      </w:r>
      <w:r w:rsidRPr="00455127">
        <w:t>.1</w:t>
      </w:r>
      <w:r w:rsidRPr="00455127">
        <w:rPr>
          <w:rFonts w:hint="eastAsia"/>
        </w:rPr>
        <w:t xml:space="preserve">  </w:t>
      </w:r>
      <w:r w:rsidRPr="00455127">
        <w:t>8086/8088</w:t>
      </w:r>
      <w:r w:rsidRPr="00455127">
        <w:rPr>
          <w:rFonts w:hint="eastAsia"/>
        </w:rPr>
        <w:t>微处理器的内部结构</w:t>
      </w:r>
    </w:p>
    <w:p w:rsidR="00B82795" w:rsidRPr="00455127" w:rsidRDefault="00B82795" w:rsidP="00455127">
      <w:pPr>
        <w:textAlignment w:val="center"/>
      </w:pPr>
      <w:r w:rsidRPr="00455127">
        <w:rPr>
          <w:rFonts w:hint="eastAsia"/>
        </w:rPr>
        <w:t xml:space="preserve">    2</w:t>
      </w:r>
      <w:r w:rsidRPr="00455127">
        <w:t>.2</w:t>
      </w:r>
      <w:r w:rsidRPr="00455127">
        <w:rPr>
          <w:rFonts w:hint="eastAsia"/>
        </w:rPr>
        <w:t xml:space="preserve">  </w:t>
      </w:r>
      <w:r w:rsidRPr="00455127">
        <w:t>8086/8088</w:t>
      </w:r>
      <w:r w:rsidRPr="00455127">
        <w:rPr>
          <w:rFonts w:hint="eastAsia"/>
        </w:rPr>
        <w:t>微处理器的引脚和工作时序</w:t>
      </w:r>
      <w:r w:rsidRPr="00455127">
        <w:tab/>
      </w:r>
    </w:p>
    <w:p w:rsidR="00B82795" w:rsidRPr="00455127" w:rsidRDefault="00B82795" w:rsidP="00455127">
      <w:pPr>
        <w:textAlignment w:val="center"/>
      </w:pPr>
      <w:r w:rsidRPr="00455127">
        <w:rPr>
          <w:rFonts w:hint="eastAsia"/>
        </w:rPr>
        <w:t xml:space="preserve">    2</w:t>
      </w:r>
      <w:r w:rsidRPr="00455127">
        <w:t>.3</w:t>
      </w:r>
      <w:r w:rsidRPr="00455127">
        <w:rPr>
          <w:rFonts w:hint="eastAsia"/>
        </w:rPr>
        <w:t xml:space="preserve">  </w:t>
      </w:r>
      <w:r w:rsidRPr="00455127">
        <w:t>8086/8088</w:t>
      </w:r>
      <w:r w:rsidRPr="00455127">
        <w:rPr>
          <w:rFonts w:hint="eastAsia"/>
        </w:rPr>
        <w:t>微处理器的存储器组织</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w:t>
      </w:r>
      <w:r w:rsidRPr="00455127">
        <w:t xml:space="preserve">8086/8088 </w:t>
      </w:r>
      <w:r w:rsidRPr="00455127">
        <w:rPr>
          <w:rFonts w:hint="eastAsia"/>
        </w:rPr>
        <w:t>微处理器的内部结构、主要性能参数</w:t>
      </w:r>
      <w:r w:rsidRPr="00455127">
        <w:t>；</w:t>
      </w:r>
    </w:p>
    <w:p w:rsidR="00B82795" w:rsidRPr="00455127" w:rsidRDefault="00B82795" w:rsidP="00455127">
      <w:pPr>
        <w:textAlignment w:val="center"/>
      </w:pPr>
      <w:r w:rsidRPr="00455127">
        <w:rPr>
          <w:rFonts w:hint="eastAsia"/>
        </w:rPr>
        <w:t>掌握</w:t>
      </w:r>
      <w:r w:rsidRPr="00455127">
        <w:t>8086/8088</w:t>
      </w:r>
      <w:r w:rsidRPr="00455127">
        <w:rPr>
          <w:rFonts w:hint="eastAsia"/>
        </w:rPr>
        <w:t>微处理器的引脚和工作时序</w:t>
      </w:r>
      <w:r w:rsidRPr="00455127">
        <w:sym w:font="Wingdings" w:char="F0AB"/>
      </w:r>
      <w:r w:rsidRPr="00455127">
        <w:rPr>
          <w:rFonts w:hint="eastAsia"/>
        </w:rPr>
        <w:t>，</w:t>
      </w:r>
      <w:r w:rsidRPr="00455127">
        <w:t xml:space="preserve"> </w:t>
      </w:r>
    </w:p>
    <w:p w:rsidR="00B82795" w:rsidRPr="00455127" w:rsidRDefault="00B82795" w:rsidP="00455127">
      <w:pPr>
        <w:textAlignment w:val="center"/>
      </w:pPr>
      <w:r w:rsidRPr="00455127">
        <w:rPr>
          <w:rFonts w:hint="eastAsia"/>
        </w:rPr>
        <w:t>掌握</w:t>
      </w:r>
      <w:r w:rsidRPr="00455127">
        <w:t>8086/8088</w:t>
      </w:r>
      <w:r w:rsidRPr="00455127">
        <w:rPr>
          <w:rFonts w:hint="eastAsia"/>
        </w:rPr>
        <w:t>微处理器的存储器组织</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讨论存储器的分段结构，存储单元的地址可以用物理地址和逻辑地址两种形式来表示。</w:t>
      </w:r>
    </w:p>
    <w:p w:rsidR="00B82795" w:rsidRPr="00455127" w:rsidRDefault="00B82795" w:rsidP="00455127">
      <w:pPr>
        <w:textAlignment w:val="center"/>
      </w:pPr>
      <w:r w:rsidRPr="00455127">
        <w:lastRenderedPageBreak/>
        <w:t>作业内容：</w:t>
      </w:r>
    </w:p>
    <w:p w:rsidR="00B82795" w:rsidRPr="00455127" w:rsidRDefault="00B82795" w:rsidP="00455127">
      <w:pPr>
        <w:textAlignment w:val="center"/>
      </w:pPr>
      <w:r w:rsidRPr="00455127">
        <w:rPr>
          <w:rFonts w:hint="eastAsia"/>
        </w:rPr>
        <w:t>各种管脚的实际应用说明，物理地址和逻辑地址的相互转换</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新型微处理器的内部结构、主要性能参数。</w:t>
      </w:r>
    </w:p>
    <w:p w:rsidR="00B82795" w:rsidRPr="00455127" w:rsidRDefault="00B82795" w:rsidP="00455127">
      <w:pPr>
        <w:textAlignment w:val="center"/>
      </w:pPr>
      <w:r w:rsidRPr="00455127">
        <w:t>8086</w:t>
      </w:r>
      <w:r w:rsidRPr="00455127">
        <w:t>指令系统与汇编语言程序设计（</w:t>
      </w:r>
      <w:r w:rsidRPr="00455127">
        <w:t>8</w:t>
      </w:r>
      <w:r w:rsidRPr="00455127">
        <w:t>学时）（支撑教学目标</w:t>
      </w:r>
      <w:r w:rsidRPr="00455127">
        <w:rPr>
          <w:rFonts w:hint="eastAsia"/>
        </w:rPr>
        <w:t>2</w:t>
      </w:r>
      <w:r w:rsidRPr="00455127">
        <w:t>）</w:t>
      </w:r>
    </w:p>
    <w:p w:rsidR="00B82795" w:rsidRPr="00455127" w:rsidRDefault="00B82795" w:rsidP="00455127">
      <w:pPr>
        <w:textAlignment w:val="center"/>
      </w:pPr>
      <w:r w:rsidRPr="00455127">
        <w:rPr>
          <w:rFonts w:hint="eastAsia"/>
        </w:rPr>
        <w:t xml:space="preserve">    3</w:t>
      </w:r>
      <w:r w:rsidRPr="00455127">
        <w:t>.1</w:t>
      </w:r>
      <w:r w:rsidRPr="00455127">
        <w:rPr>
          <w:rFonts w:hint="eastAsia"/>
        </w:rPr>
        <w:t xml:space="preserve">  </w:t>
      </w:r>
      <w:r w:rsidRPr="00455127">
        <w:rPr>
          <w:rFonts w:hint="eastAsia"/>
        </w:rPr>
        <w:t>指令与指令格式</w:t>
      </w:r>
    </w:p>
    <w:p w:rsidR="00B82795" w:rsidRPr="00455127" w:rsidRDefault="00B82795" w:rsidP="00455127">
      <w:pPr>
        <w:textAlignment w:val="center"/>
      </w:pPr>
      <w:r w:rsidRPr="00455127">
        <w:rPr>
          <w:rFonts w:hint="eastAsia"/>
        </w:rPr>
        <w:t xml:space="preserve">    3</w:t>
      </w:r>
      <w:r w:rsidRPr="00455127">
        <w:t>.2</w:t>
      </w:r>
      <w:r w:rsidRPr="00455127">
        <w:rPr>
          <w:rFonts w:hint="eastAsia"/>
        </w:rPr>
        <w:t xml:space="preserve">  </w:t>
      </w:r>
      <w:r w:rsidRPr="00455127">
        <w:t>8086/8088</w:t>
      </w:r>
      <w:r w:rsidRPr="00455127">
        <w:rPr>
          <w:rFonts w:hint="eastAsia"/>
        </w:rPr>
        <w:t>的寻址方式</w:t>
      </w:r>
    </w:p>
    <w:p w:rsidR="00B82795" w:rsidRPr="00455127" w:rsidRDefault="00B82795" w:rsidP="00455127">
      <w:pPr>
        <w:textAlignment w:val="center"/>
      </w:pPr>
      <w:r w:rsidRPr="00455127">
        <w:rPr>
          <w:rFonts w:hint="eastAsia"/>
        </w:rPr>
        <w:t xml:space="preserve">    3</w:t>
      </w:r>
      <w:r w:rsidRPr="00455127">
        <w:t>.3</w:t>
      </w:r>
      <w:r w:rsidRPr="00455127">
        <w:rPr>
          <w:rFonts w:hint="eastAsia"/>
        </w:rPr>
        <w:t xml:space="preserve">  </w:t>
      </w:r>
      <w:r w:rsidRPr="00455127">
        <w:t>8086/8088</w:t>
      </w:r>
      <w:r w:rsidRPr="00455127">
        <w:rPr>
          <w:rFonts w:hint="eastAsia"/>
        </w:rPr>
        <w:t>的指令系统</w:t>
      </w:r>
    </w:p>
    <w:p w:rsidR="00B82795" w:rsidRPr="00455127" w:rsidRDefault="00B82795" w:rsidP="00455127">
      <w:pPr>
        <w:textAlignment w:val="center"/>
      </w:pPr>
      <w:r w:rsidRPr="00455127">
        <w:rPr>
          <w:rFonts w:hint="eastAsia"/>
        </w:rPr>
        <w:t xml:space="preserve">    3</w:t>
      </w:r>
      <w:r w:rsidRPr="00455127">
        <w:t>.4</w:t>
      </w:r>
      <w:r w:rsidRPr="00455127">
        <w:rPr>
          <w:rFonts w:hint="eastAsia"/>
        </w:rPr>
        <w:t xml:space="preserve">  </w:t>
      </w:r>
      <w:r w:rsidRPr="00455127">
        <w:rPr>
          <w:rFonts w:hint="eastAsia"/>
        </w:rPr>
        <w:t>指令系统要点</w:t>
      </w:r>
    </w:p>
    <w:p w:rsidR="00B82795" w:rsidRPr="00455127" w:rsidRDefault="00B82795" w:rsidP="00455127">
      <w:pPr>
        <w:textAlignment w:val="center"/>
      </w:pPr>
      <w:r w:rsidRPr="00455127">
        <w:rPr>
          <w:rFonts w:hint="eastAsia"/>
        </w:rPr>
        <w:t xml:space="preserve">    3.5  8086</w:t>
      </w:r>
      <w:r w:rsidRPr="00455127">
        <w:rPr>
          <w:rFonts w:hint="eastAsia"/>
        </w:rPr>
        <w:t>汇编语言源程序的语句格式</w:t>
      </w:r>
    </w:p>
    <w:p w:rsidR="00B82795" w:rsidRPr="00455127" w:rsidRDefault="00B82795" w:rsidP="00455127">
      <w:pPr>
        <w:textAlignment w:val="center"/>
      </w:pPr>
      <w:r w:rsidRPr="00455127">
        <w:rPr>
          <w:rFonts w:hint="eastAsia"/>
        </w:rPr>
        <w:t xml:space="preserve">    3.6  </w:t>
      </w:r>
      <w:r w:rsidRPr="00455127">
        <w:rPr>
          <w:rFonts w:hint="eastAsia"/>
        </w:rPr>
        <w:t>常用伪指令</w:t>
      </w:r>
      <w:r w:rsidRPr="00455127">
        <w:rPr>
          <w:rFonts w:hint="eastAsia"/>
        </w:rPr>
        <w:t xml:space="preserve"> </w:t>
      </w:r>
    </w:p>
    <w:p w:rsidR="00B82795" w:rsidRPr="00455127" w:rsidRDefault="00B82795" w:rsidP="00455127">
      <w:pPr>
        <w:textAlignment w:val="center"/>
      </w:pPr>
      <w:r w:rsidRPr="00455127">
        <w:rPr>
          <w:rFonts w:hint="eastAsia"/>
        </w:rPr>
        <w:t xml:space="preserve">    3.7  </w:t>
      </w:r>
      <w:r w:rsidRPr="00455127">
        <w:rPr>
          <w:rFonts w:hint="eastAsia"/>
        </w:rPr>
        <w:t>汇编语言程序的开发过程</w:t>
      </w:r>
    </w:p>
    <w:p w:rsidR="00B82795" w:rsidRPr="00455127" w:rsidRDefault="00B82795" w:rsidP="00455127">
      <w:pPr>
        <w:textAlignment w:val="center"/>
      </w:pPr>
      <w:r w:rsidRPr="00455127">
        <w:rPr>
          <w:rFonts w:hint="eastAsia"/>
        </w:rPr>
        <w:t xml:space="preserve">    3.8  </w:t>
      </w:r>
      <w:r w:rsidRPr="00455127">
        <w:rPr>
          <w:rFonts w:hint="eastAsia"/>
        </w:rPr>
        <w:t>汇编语言程序设计初步</w:t>
      </w:r>
    </w:p>
    <w:p w:rsidR="00B82795" w:rsidRPr="00455127" w:rsidRDefault="00B82795" w:rsidP="00455127">
      <w:pPr>
        <w:textAlignment w:val="center"/>
      </w:pPr>
      <w:r w:rsidRPr="00455127">
        <w:rPr>
          <w:rFonts w:hint="eastAsia"/>
        </w:rPr>
        <w:t xml:space="preserve">    3.9  </w:t>
      </w:r>
      <w:r w:rsidRPr="00455127">
        <w:rPr>
          <w:rFonts w:hint="eastAsia"/>
        </w:rPr>
        <w:t>子程序的编程方法</w:t>
      </w:r>
    </w:p>
    <w:p w:rsidR="00B82795" w:rsidRPr="00455127" w:rsidRDefault="00B82795" w:rsidP="00455127">
      <w:pPr>
        <w:textAlignment w:val="center"/>
      </w:pPr>
      <w:r w:rsidRPr="00455127">
        <w:rPr>
          <w:rFonts w:hint="eastAsia"/>
        </w:rPr>
        <w:t xml:space="preserve">    3.10  </w:t>
      </w:r>
      <w:r w:rsidRPr="00455127">
        <w:rPr>
          <w:rFonts w:hint="eastAsia"/>
        </w:rPr>
        <w:t>典型应用程序设计</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w:t>
      </w:r>
      <w:r w:rsidRPr="00455127">
        <w:rPr>
          <w:rFonts w:hint="eastAsia"/>
        </w:rPr>
        <w:t>8086</w:t>
      </w:r>
      <w:r w:rsidRPr="00455127">
        <w:rPr>
          <w:rFonts w:hint="eastAsia"/>
        </w:rPr>
        <w:t>的指令系统，复习和掌握基本</w:t>
      </w:r>
      <w:r w:rsidRPr="00455127">
        <w:rPr>
          <w:rFonts w:hint="eastAsia"/>
        </w:rPr>
        <w:t>MCU</w:t>
      </w:r>
      <w:r w:rsidRPr="00455127">
        <w:rPr>
          <w:rFonts w:hint="eastAsia"/>
        </w:rPr>
        <w:t>指令</w:t>
      </w:r>
      <w:r w:rsidRPr="00455127">
        <w:t>；</w:t>
      </w:r>
    </w:p>
    <w:p w:rsidR="00B82795" w:rsidRPr="00455127" w:rsidRDefault="00B82795" w:rsidP="00455127">
      <w:pPr>
        <w:textAlignment w:val="center"/>
      </w:pPr>
      <w:r w:rsidRPr="00455127">
        <w:rPr>
          <w:rFonts w:hint="eastAsia"/>
        </w:rPr>
        <w:t>熟悉</w:t>
      </w:r>
      <w:r w:rsidRPr="00455127">
        <w:t>8086/8088</w:t>
      </w:r>
      <w:r w:rsidRPr="00455127">
        <w:rPr>
          <w:rFonts w:hint="eastAsia"/>
        </w:rPr>
        <w:t>的寻址方式</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w:t>
      </w:r>
      <w:r w:rsidRPr="00455127">
        <w:t>8086/8088</w:t>
      </w:r>
      <w:r w:rsidRPr="00455127">
        <w:rPr>
          <w:rFonts w:hint="eastAsia"/>
        </w:rPr>
        <w:t>的指令系统及汇编语言程序的开发过程</w:t>
      </w:r>
      <w:r w:rsidRPr="00455127">
        <w:sym w:font="Wingdings" w:char="F0AB"/>
      </w:r>
      <w:r w:rsidRPr="00455127">
        <w:t>；</w:t>
      </w:r>
    </w:p>
    <w:p w:rsidR="00B82795" w:rsidRPr="00455127" w:rsidRDefault="00B82795" w:rsidP="00455127">
      <w:pPr>
        <w:textAlignment w:val="center"/>
      </w:pPr>
      <w:r w:rsidRPr="00455127">
        <w:rPr>
          <w:rFonts w:hint="eastAsia"/>
        </w:rPr>
        <w:t>掌握典型应用程序设计方法及</w:t>
      </w:r>
      <w:r w:rsidRPr="00455127">
        <w:rPr>
          <w:rFonts w:hint="eastAsia"/>
        </w:rPr>
        <w:t>BIOS</w:t>
      </w:r>
      <w:r w:rsidRPr="00455127">
        <w:rPr>
          <w:rFonts w:hint="eastAsia"/>
        </w:rPr>
        <w:t>、</w:t>
      </w:r>
      <w:r w:rsidRPr="00455127">
        <w:rPr>
          <w:rFonts w:hint="eastAsia"/>
        </w:rPr>
        <w:t>DOS</w:t>
      </w:r>
      <w:r w:rsidRPr="00455127">
        <w:rPr>
          <w:rFonts w:hint="eastAsia"/>
        </w:rPr>
        <w:t>功能调用方法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十进制调整指令、串操作指令和查表指令的实际应用场合。</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基本应用程序的编写</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CPU</w:t>
      </w:r>
      <w:r w:rsidRPr="00455127">
        <w:rPr>
          <w:rFonts w:hint="eastAsia"/>
        </w:rPr>
        <w:t>类控制指令，教材附录中的各种</w:t>
      </w:r>
      <w:r w:rsidRPr="00455127">
        <w:rPr>
          <w:rFonts w:hint="eastAsia"/>
        </w:rPr>
        <w:t>BIOS</w:t>
      </w:r>
      <w:r w:rsidRPr="00455127">
        <w:rPr>
          <w:rFonts w:hint="eastAsia"/>
        </w:rPr>
        <w:t>、</w:t>
      </w:r>
      <w:r w:rsidRPr="00455127">
        <w:rPr>
          <w:rFonts w:hint="eastAsia"/>
        </w:rPr>
        <w:t>DOS</w:t>
      </w:r>
      <w:r w:rsidRPr="00455127">
        <w:rPr>
          <w:rFonts w:hint="eastAsia"/>
        </w:rPr>
        <w:t>功能调用方法。</w:t>
      </w:r>
    </w:p>
    <w:p w:rsidR="00B82795" w:rsidRPr="00455127" w:rsidRDefault="00B82795" w:rsidP="00455127">
      <w:pPr>
        <w:textAlignment w:val="center"/>
      </w:pPr>
      <w:r w:rsidRPr="00455127">
        <w:t>存储器（</w:t>
      </w:r>
      <w:r w:rsidRPr="00455127">
        <w:t>8</w:t>
      </w:r>
      <w:r w:rsidRPr="00455127">
        <w:t>学时）（支撑教学目标</w:t>
      </w:r>
      <w:r w:rsidRPr="00455127">
        <w:rPr>
          <w:rFonts w:hint="eastAsia"/>
        </w:rPr>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 xml:space="preserve">    4</w:t>
      </w:r>
      <w:r w:rsidRPr="00455127">
        <w:t xml:space="preserve">.1  </w:t>
      </w:r>
      <w:r w:rsidRPr="00455127">
        <w:rPr>
          <w:rFonts w:hint="eastAsia"/>
        </w:rPr>
        <w:t>存储器概述</w:t>
      </w:r>
    </w:p>
    <w:p w:rsidR="00B82795" w:rsidRPr="00455127" w:rsidRDefault="00B82795" w:rsidP="00455127">
      <w:pPr>
        <w:textAlignment w:val="center"/>
      </w:pPr>
      <w:r w:rsidRPr="00455127">
        <w:rPr>
          <w:rFonts w:hint="eastAsia"/>
        </w:rPr>
        <w:t xml:space="preserve">    4</w:t>
      </w:r>
      <w:r w:rsidRPr="00455127">
        <w:t xml:space="preserve">.2  </w:t>
      </w:r>
      <w:r w:rsidRPr="00455127">
        <w:rPr>
          <w:rFonts w:hint="eastAsia"/>
        </w:rPr>
        <w:t>随机存取存储器</w:t>
      </w:r>
      <w:r w:rsidRPr="00455127">
        <w:rPr>
          <w:rFonts w:hint="eastAsia"/>
        </w:rPr>
        <w:t>RAM</w:t>
      </w:r>
    </w:p>
    <w:p w:rsidR="00B82795" w:rsidRPr="00455127" w:rsidRDefault="00B82795" w:rsidP="00455127">
      <w:pPr>
        <w:textAlignment w:val="center"/>
      </w:pPr>
      <w:r w:rsidRPr="00455127">
        <w:rPr>
          <w:rFonts w:hint="eastAsia"/>
        </w:rPr>
        <w:t xml:space="preserve">    4</w:t>
      </w:r>
      <w:r w:rsidRPr="00455127">
        <w:t xml:space="preserve">.3  </w:t>
      </w:r>
      <w:r w:rsidRPr="00455127">
        <w:rPr>
          <w:rFonts w:hint="eastAsia"/>
        </w:rPr>
        <w:t>只读存储器</w:t>
      </w:r>
      <w:r w:rsidRPr="00455127">
        <w:rPr>
          <w:rFonts w:hint="eastAsia"/>
        </w:rPr>
        <w:t>ROM</w:t>
      </w:r>
    </w:p>
    <w:p w:rsidR="00B82795" w:rsidRPr="00455127" w:rsidRDefault="00B82795" w:rsidP="00455127">
      <w:pPr>
        <w:textAlignment w:val="center"/>
      </w:pPr>
      <w:r w:rsidRPr="00455127">
        <w:rPr>
          <w:rFonts w:hint="eastAsia"/>
        </w:rPr>
        <w:t xml:space="preserve">    4</w:t>
      </w:r>
      <w:r w:rsidRPr="00455127">
        <w:t xml:space="preserve">.4  </w:t>
      </w:r>
      <w:r w:rsidRPr="00455127">
        <w:rPr>
          <w:rFonts w:hint="eastAsia"/>
        </w:rPr>
        <w:t>存储器与</w:t>
      </w:r>
      <w:r w:rsidRPr="00455127">
        <w:t>CPU</w:t>
      </w:r>
      <w:r w:rsidRPr="00455127">
        <w:rPr>
          <w:rFonts w:hint="eastAsia"/>
        </w:rPr>
        <w:t>的连接</w:t>
      </w:r>
    </w:p>
    <w:p w:rsidR="00B82795" w:rsidRPr="00455127" w:rsidRDefault="00B82795" w:rsidP="00455127">
      <w:pPr>
        <w:textAlignment w:val="center"/>
      </w:pPr>
      <w:r w:rsidRPr="00455127">
        <w:rPr>
          <w:rFonts w:hint="eastAsia"/>
        </w:rPr>
        <w:t xml:space="preserve">    4</w:t>
      </w:r>
      <w:r w:rsidRPr="00455127">
        <w:t xml:space="preserve">.5  </w:t>
      </w:r>
      <w:r w:rsidRPr="00455127">
        <w:rPr>
          <w:rFonts w:hint="eastAsia"/>
        </w:rPr>
        <w:t>PC</w:t>
      </w:r>
      <w:r w:rsidRPr="00455127">
        <w:rPr>
          <w:rFonts w:hint="eastAsia"/>
        </w:rPr>
        <w:t>机中的存储器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掌握存储器的分类、读写存储器</w:t>
      </w:r>
      <w:r w:rsidRPr="00455127">
        <w:rPr>
          <w:rFonts w:hint="eastAsia"/>
        </w:rPr>
        <w:t>RAM</w:t>
      </w:r>
      <w:r w:rsidRPr="00455127">
        <w:rPr>
          <w:rFonts w:hint="eastAsia"/>
        </w:rPr>
        <w:t>、只读存储器</w:t>
      </w:r>
      <w:r w:rsidRPr="00455127">
        <w:rPr>
          <w:rFonts w:hint="eastAsia"/>
        </w:rPr>
        <w:t>ROM</w:t>
      </w:r>
      <w:r w:rsidRPr="00455127">
        <w:t xml:space="preserve"> </w:t>
      </w:r>
      <w:r w:rsidRPr="00455127">
        <w:sym w:font="Wingdings" w:char="F0AB"/>
      </w:r>
      <w:r w:rsidRPr="00455127">
        <w:t>；</w:t>
      </w:r>
    </w:p>
    <w:p w:rsidR="00B82795" w:rsidRPr="00455127" w:rsidRDefault="00B82795" w:rsidP="00455127">
      <w:pPr>
        <w:textAlignment w:val="center"/>
      </w:pPr>
      <w:r w:rsidRPr="00455127">
        <w:rPr>
          <w:rFonts w:hint="eastAsia"/>
        </w:rPr>
        <w:t>存储器分配与存储器扩展技术</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存储器与</w:t>
      </w:r>
      <w:r w:rsidRPr="00455127">
        <w:t>CPU</w:t>
      </w:r>
      <w:r w:rsidRPr="00455127">
        <w:rPr>
          <w:rFonts w:hint="eastAsia"/>
        </w:rPr>
        <w:t>的连接</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六管基本存储电路，</w:t>
      </w:r>
      <w:r w:rsidRPr="00455127">
        <w:rPr>
          <w:rFonts w:hint="eastAsia"/>
        </w:rPr>
        <w:t>DRAM</w:t>
      </w:r>
      <w:r w:rsidRPr="00455127">
        <w:rPr>
          <w:rFonts w:hint="eastAsia"/>
        </w:rPr>
        <w:t>的结构，</w:t>
      </w:r>
      <w:r w:rsidRPr="00455127">
        <w:rPr>
          <w:rFonts w:hint="eastAsia"/>
        </w:rPr>
        <w:t>DRAM</w:t>
      </w:r>
      <w:r w:rsidRPr="00455127">
        <w:rPr>
          <w:rFonts w:hint="eastAsia"/>
        </w:rPr>
        <w:t>的刷新技术。</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存储器分配与存储器扩展技术；存储器与</w:t>
      </w:r>
      <w:r w:rsidRPr="00455127">
        <w:t>CPU</w:t>
      </w:r>
      <w:r w:rsidRPr="00455127">
        <w:rPr>
          <w:rFonts w:hint="eastAsia"/>
        </w:rPr>
        <w:t>的连接</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当前在内存条上使用的新型存储器。</w:t>
      </w:r>
    </w:p>
    <w:p w:rsidR="00B82795" w:rsidRPr="00455127" w:rsidRDefault="00B82795" w:rsidP="00455127">
      <w:pPr>
        <w:textAlignment w:val="center"/>
      </w:pPr>
      <w:r w:rsidRPr="00455127">
        <w:t>并行</w:t>
      </w:r>
      <w:r w:rsidRPr="00455127">
        <w:t>I/O</w:t>
      </w:r>
      <w:r w:rsidRPr="00455127">
        <w:t>接口（</w:t>
      </w:r>
      <w:r w:rsidRPr="00455127">
        <w:t>6</w:t>
      </w:r>
      <w:r w:rsidRPr="00455127">
        <w:t>学时）（支撑教学目标</w:t>
      </w:r>
      <w:r w:rsidRPr="00455127">
        <w:rPr>
          <w:rFonts w:hint="eastAsia"/>
        </w:rPr>
        <w:t>2</w:t>
      </w:r>
      <w:r w:rsidRPr="00455127">
        <w:t>）</w:t>
      </w:r>
    </w:p>
    <w:p w:rsidR="00B82795" w:rsidRPr="00455127" w:rsidRDefault="00B82795" w:rsidP="00455127">
      <w:pPr>
        <w:textAlignment w:val="center"/>
      </w:pPr>
      <w:r w:rsidRPr="00455127">
        <w:rPr>
          <w:rFonts w:hint="eastAsia"/>
        </w:rPr>
        <w:t xml:space="preserve">    5.1  I/O</w:t>
      </w:r>
      <w:r w:rsidRPr="00455127">
        <w:rPr>
          <w:rFonts w:hint="eastAsia"/>
        </w:rPr>
        <w:t>接口简介</w:t>
      </w:r>
    </w:p>
    <w:p w:rsidR="00B82795" w:rsidRPr="00455127" w:rsidRDefault="00B82795" w:rsidP="00455127">
      <w:pPr>
        <w:textAlignment w:val="center"/>
      </w:pPr>
      <w:r w:rsidRPr="00455127">
        <w:rPr>
          <w:rFonts w:hint="eastAsia"/>
        </w:rPr>
        <w:lastRenderedPageBreak/>
        <w:t xml:space="preserve">    5.2  I/O</w:t>
      </w:r>
      <w:r w:rsidRPr="00455127">
        <w:rPr>
          <w:rFonts w:hint="eastAsia"/>
        </w:rPr>
        <w:t>接口的编址方式</w:t>
      </w:r>
    </w:p>
    <w:p w:rsidR="00B82795" w:rsidRPr="00455127" w:rsidRDefault="00B82795" w:rsidP="00455127">
      <w:pPr>
        <w:textAlignment w:val="center"/>
      </w:pPr>
      <w:r w:rsidRPr="00455127">
        <w:rPr>
          <w:rFonts w:hint="eastAsia"/>
        </w:rPr>
        <w:t xml:space="preserve">    5.3  I/O</w:t>
      </w:r>
      <w:r w:rsidRPr="00455127">
        <w:rPr>
          <w:rFonts w:hint="eastAsia"/>
        </w:rPr>
        <w:t>接口的地址译码方法</w:t>
      </w:r>
    </w:p>
    <w:p w:rsidR="00B82795" w:rsidRPr="00455127" w:rsidRDefault="00B82795" w:rsidP="00455127">
      <w:pPr>
        <w:textAlignment w:val="center"/>
      </w:pPr>
      <w:r w:rsidRPr="00455127">
        <w:rPr>
          <w:rFonts w:hint="eastAsia"/>
        </w:rPr>
        <w:t xml:space="preserve">    5.4  CPU</w:t>
      </w:r>
      <w:r w:rsidRPr="00455127">
        <w:rPr>
          <w:rFonts w:hint="eastAsia"/>
        </w:rPr>
        <w:t>与</w:t>
      </w:r>
      <w:r w:rsidRPr="00455127">
        <w:rPr>
          <w:rFonts w:hint="eastAsia"/>
        </w:rPr>
        <w:t>I/O</w:t>
      </w:r>
      <w:r w:rsidRPr="00455127">
        <w:rPr>
          <w:rFonts w:hint="eastAsia"/>
        </w:rPr>
        <w:t>接口之间的数据传送方式</w:t>
      </w:r>
    </w:p>
    <w:p w:rsidR="00B82795" w:rsidRPr="00455127" w:rsidRDefault="00B82795" w:rsidP="00455127">
      <w:pPr>
        <w:textAlignment w:val="center"/>
      </w:pPr>
      <w:r w:rsidRPr="00455127">
        <w:rPr>
          <w:rFonts w:hint="eastAsia"/>
        </w:rPr>
        <w:t xml:space="preserve">    5.5  </w:t>
      </w:r>
      <w:r w:rsidRPr="00455127">
        <w:rPr>
          <w:rFonts w:hint="eastAsia"/>
        </w:rPr>
        <w:t>总线与总线标准</w:t>
      </w:r>
    </w:p>
    <w:p w:rsidR="00B82795" w:rsidRPr="00455127" w:rsidRDefault="00B82795" w:rsidP="00455127">
      <w:pPr>
        <w:textAlignment w:val="center"/>
      </w:pPr>
      <w:r w:rsidRPr="00455127">
        <w:rPr>
          <w:rFonts w:hint="eastAsia"/>
        </w:rPr>
        <w:t xml:space="preserve">    5.6  </w:t>
      </w:r>
      <w:r w:rsidRPr="00455127">
        <w:rPr>
          <w:rFonts w:hint="eastAsia"/>
        </w:rPr>
        <w:t>可编程并行接口芯片</w:t>
      </w:r>
      <w:r w:rsidRPr="00455127">
        <w:rPr>
          <w:rFonts w:hint="eastAsia"/>
        </w:rPr>
        <w:t>8255A</w:t>
      </w:r>
      <w:r w:rsidRPr="00455127">
        <w:rPr>
          <w:rFonts w:hint="eastAsia"/>
        </w:rPr>
        <w:t>及其应用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w:t>
      </w:r>
      <w:r w:rsidRPr="00455127">
        <w:rPr>
          <w:rFonts w:hint="eastAsia"/>
        </w:rPr>
        <w:t>I/O</w:t>
      </w:r>
      <w:r w:rsidRPr="00455127">
        <w:rPr>
          <w:rFonts w:hint="eastAsia"/>
        </w:rPr>
        <w:t>接口的功能，了解几种常用</w:t>
      </w:r>
      <w:r w:rsidRPr="00455127">
        <w:rPr>
          <w:rFonts w:hint="eastAsia"/>
        </w:rPr>
        <w:t>I/O</w:t>
      </w:r>
      <w:r w:rsidRPr="00455127">
        <w:rPr>
          <w:rFonts w:hint="eastAsia"/>
        </w:rPr>
        <w:t>接口电路</w:t>
      </w:r>
      <w:r w:rsidRPr="00455127">
        <w:t>；</w:t>
      </w:r>
    </w:p>
    <w:p w:rsidR="00B82795" w:rsidRPr="00455127" w:rsidRDefault="00B82795" w:rsidP="00455127">
      <w:pPr>
        <w:textAlignment w:val="center"/>
      </w:pPr>
      <w:r w:rsidRPr="00455127">
        <w:rPr>
          <w:rFonts w:hint="eastAsia"/>
        </w:rPr>
        <w:t>掌握可编程并行接口</w:t>
      </w:r>
      <w:r w:rsidRPr="00455127">
        <w:rPr>
          <w:rFonts w:hint="eastAsia"/>
        </w:rPr>
        <w:t>8255A</w:t>
      </w:r>
      <w:r w:rsidRPr="00455127">
        <w:rPr>
          <w:rFonts w:hint="eastAsia"/>
        </w:rPr>
        <w:t>方式</w:t>
      </w:r>
      <w:r w:rsidRPr="00455127">
        <w:rPr>
          <w:rFonts w:hint="eastAsia"/>
        </w:rPr>
        <w:t>0</w:t>
      </w:r>
      <w:r w:rsidRPr="00455127">
        <w:rPr>
          <w:rFonts w:hint="eastAsia"/>
        </w:rPr>
        <w:t>的应用。了解</w:t>
      </w:r>
      <w:r w:rsidRPr="00455127">
        <w:t>8255A</w:t>
      </w:r>
      <w:r w:rsidRPr="00455127">
        <w:rPr>
          <w:rFonts w:hint="eastAsia"/>
        </w:rPr>
        <w:t>其他工作方式及应用</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掌握静态、动态</w:t>
      </w:r>
      <w:r w:rsidRPr="00455127">
        <w:t>LED</w:t>
      </w:r>
      <w:r w:rsidRPr="00455127">
        <w:rPr>
          <w:rFonts w:hint="eastAsia"/>
        </w:rPr>
        <w:t>接口方法，掌握简单行列式键盘的识别方法、接口电路以及编程方法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DMA</w:t>
      </w:r>
      <w:r w:rsidRPr="00455127">
        <w:rPr>
          <w:rFonts w:hint="eastAsia"/>
        </w:rPr>
        <w:t>技术的基本概念；</w:t>
      </w:r>
      <w:r w:rsidRPr="00455127">
        <w:rPr>
          <w:rFonts w:hint="eastAsia"/>
        </w:rPr>
        <w:t>8237A</w:t>
      </w:r>
      <w:r w:rsidRPr="00455127">
        <w:rPr>
          <w:rFonts w:hint="eastAsia"/>
        </w:rPr>
        <w:t>芯片的基本结构及引脚功能；</w:t>
      </w:r>
      <w:r w:rsidRPr="00455127">
        <w:t>8237A</w:t>
      </w:r>
      <w:r w:rsidRPr="00455127">
        <w:rPr>
          <w:rFonts w:hint="eastAsia"/>
        </w:rPr>
        <w:t>的控制字及编程。</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可编程并行接口</w:t>
      </w:r>
      <w:r w:rsidRPr="00455127">
        <w:rPr>
          <w:rFonts w:hint="eastAsia"/>
        </w:rPr>
        <w:t>8255A</w:t>
      </w:r>
      <w:r w:rsidRPr="00455127">
        <w:rPr>
          <w:rFonts w:hint="eastAsia"/>
        </w:rPr>
        <w:t>方式</w:t>
      </w:r>
      <w:r w:rsidRPr="00455127">
        <w:rPr>
          <w:rFonts w:hint="eastAsia"/>
        </w:rPr>
        <w:t>0</w:t>
      </w:r>
      <w:r w:rsidRPr="00455127">
        <w:rPr>
          <w:rFonts w:hint="eastAsia"/>
        </w:rPr>
        <w:t>的应用</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当前各种微机系统总线标准。</w:t>
      </w:r>
    </w:p>
    <w:p w:rsidR="00B82795" w:rsidRPr="00455127" w:rsidRDefault="00B82795" w:rsidP="00455127">
      <w:pPr>
        <w:textAlignment w:val="center"/>
      </w:pPr>
      <w:r w:rsidRPr="00455127">
        <w:t>中断系统与可编程</w:t>
      </w:r>
      <w:r w:rsidRPr="00455127">
        <w:t>8259A</w:t>
      </w:r>
      <w:r w:rsidRPr="00455127">
        <w:t>（</w:t>
      </w:r>
      <w:r w:rsidRPr="00455127">
        <w:t>6</w:t>
      </w:r>
      <w:r w:rsidRPr="00455127">
        <w:t>学时）（支撑教学目标</w:t>
      </w:r>
      <w:r w:rsidRPr="00455127">
        <w:rPr>
          <w:rFonts w:hint="eastAsia"/>
        </w:rPr>
        <w:t>3</w:t>
      </w:r>
      <w:r w:rsidRPr="00455127">
        <w:t>）</w:t>
      </w:r>
    </w:p>
    <w:p w:rsidR="00B82795" w:rsidRPr="00455127" w:rsidRDefault="00B82795" w:rsidP="00455127">
      <w:pPr>
        <w:textAlignment w:val="center"/>
      </w:pPr>
      <w:r w:rsidRPr="00455127">
        <w:rPr>
          <w:rFonts w:hint="eastAsia"/>
        </w:rPr>
        <w:t xml:space="preserve">    6.1  </w:t>
      </w:r>
      <w:r w:rsidRPr="00455127">
        <w:rPr>
          <w:rFonts w:hint="eastAsia"/>
        </w:rPr>
        <w:t>中断的基本概念</w:t>
      </w:r>
    </w:p>
    <w:p w:rsidR="00B82795" w:rsidRPr="00455127" w:rsidRDefault="00B82795" w:rsidP="00455127">
      <w:pPr>
        <w:textAlignment w:val="center"/>
      </w:pPr>
      <w:r w:rsidRPr="00455127">
        <w:rPr>
          <w:rFonts w:hint="eastAsia"/>
        </w:rPr>
        <w:t xml:space="preserve">    6.2  8086/8088</w:t>
      </w:r>
      <w:r w:rsidRPr="00455127">
        <w:rPr>
          <w:rFonts w:hint="eastAsia"/>
        </w:rPr>
        <w:t>的中断系统</w:t>
      </w:r>
    </w:p>
    <w:p w:rsidR="00B82795" w:rsidRPr="00455127" w:rsidRDefault="00B82795" w:rsidP="00455127">
      <w:pPr>
        <w:textAlignment w:val="center"/>
      </w:pPr>
      <w:r w:rsidRPr="00455127">
        <w:rPr>
          <w:rFonts w:hint="eastAsia"/>
        </w:rPr>
        <w:t xml:space="preserve">    6.3  </w:t>
      </w:r>
      <w:r w:rsidRPr="00455127">
        <w:rPr>
          <w:rFonts w:hint="eastAsia"/>
        </w:rPr>
        <w:t>中断控制器</w:t>
      </w:r>
      <w:r w:rsidRPr="00455127">
        <w:rPr>
          <w:rFonts w:hint="eastAsia"/>
        </w:rPr>
        <w:t>8259A</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8086</w:t>
      </w:r>
      <w:r w:rsidRPr="00455127">
        <w:rPr>
          <w:rFonts w:hint="eastAsia"/>
        </w:rPr>
        <w:t>中断的概念和中断类型，掌握</w:t>
      </w:r>
      <w:r w:rsidRPr="00455127">
        <w:rPr>
          <w:rFonts w:hint="eastAsia"/>
        </w:rPr>
        <w:t>8086</w:t>
      </w:r>
      <w:r w:rsidRPr="00455127">
        <w:rPr>
          <w:rFonts w:hint="eastAsia"/>
        </w:rPr>
        <w:t>的中断矢量</w:t>
      </w:r>
      <w:r w:rsidRPr="00455127">
        <w:sym w:font="Wingdings" w:char="F0AB"/>
      </w:r>
      <w:r w:rsidRPr="00455127">
        <w:t>；</w:t>
      </w:r>
    </w:p>
    <w:p w:rsidR="00B82795" w:rsidRPr="00455127" w:rsidRDefault="00B82795" w:rsidP="00455127">
      <w:pPr>
        <w:textAlignment w:val="center"/>
      </w:pPr>
      <w:r w:rsidRPr="00455127">
        <w:rPr>
          <w:rFonts w:hint="eastAsia"/>
        </w:rPr>
        <w:t>了解</w:t>
      </w:r>
      <w:r w:rsidRPr="00455127">
        <w:rPr>
          <w:rFonts w:hint="eastAsia"/>
        </w:rPr>
        <w:t>8086</w:t>
      </w:r>
      <w:r w:rsidRPr="00455127">
        <w:rPr>
          <w:rFonts w:hint="eastAsia"/>
        </w:rPr>
        <w:t>的中断矢量表，了解</w:t>
      </w:r>
      <w:r w:rsidRPr="00455127">
        <w:rPr>
          <w:rFonts w:hint="eastAsia"/>
        </w:rPr>
        <w:t>8086</w:t>
      </w:r>
      <w:r w:rsidRPr="00455127">
        <w:rPr>
          <w:rFonts w:hint="eastAsia"/>
        </w:rPr>
        <w:t>的中断过程</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了解可编程</w:t>
      </w:r>
      <w:r w:rsidRPr="00455127">
        <w:rPr>
          <w:rFonts w:hint="eastAsia"/>
        </w:rPr>
        <w:t>8259A</w:t>
      </w:r>
      <w:r w:rsidRPr="00455127">
        <w:rPr>
          <w:rFonts w:hint="eastAsia"/>
        </w:rPr>
        <w:t>芯片，掌握中断系统程序的设计。</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8259A</w:t>
      </w:r>
      <w:r w:rsidRPr="00455127">
        <w:rPr>
          <w:rFonts w:hint="eastAsia"/>
        </w:rPr>
        <w:t>应用实例：微机系统中</w:t>
      </w:r>
      <w:r w:rsidRPr="00455127">
        <w:rPr>
          <w:rFonts w:hint="eastAsia"/>
        </w:rPr>
        <w:t>8259A</w:t>
      </w:r>
      <w:r w:rsidRPr="00455127">
        <w:rPr>
          <w:rFonts w:hint="eastAsia"/>
        </w:rPr>
        <w:t>的单片使用及多片级连。</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什么是中断？中断有什么作用？</w:t>
      </w:r>
      <w:r w:rsidRPr="00455127">
        <w:t>8086/8088</w:t>
      </w:r>
      <w:r w:rsidRPr="00455127">
        <w:t>系统中，中断分为哪几类</w:t>
      </w:r>
      <w:r w:rsidRPr="00455127">
        <w:t>? 8086/8088CPU</w:t>
      </w:r>
      <w:r w:rsidRPr="00455127">
        <w:t>上中断请求和中断响应信号是什么</w:t>
      </w:r>
      <w:r w:rsidRPr="00455127">
        <w:t xml:space="preserve">? </w:t>
      </w:r>
      <w:r w:rsidRPr="00455127">
        <w:t>中断标志</w:t>
      </w:r>
      <w:r w:rsidRPr="00455127">
        <w:t>IF</w:t>
      </w:r>
      <w:r w:rsidRPr="00455127">
        <w:t>的作用是什么</w:t>
      </w:r>
      <w:r w:rsidRPr="00455127">
        <w:t xml:space="preserve">? </w:t>
      </w:r>
      <w:r w:rsidRPr="00455127">
        <w:t>什么是中断向量</w:t>
      </w:r>
      <w:r w:rsidRPr="00455127">
        <w:t xml:space="preserve">? </w:t>
      </w:r>
      <w:r w:rsidRPr="00455127">
        <w:t>中断向量表</w:t>
      </w:r>
      <w:r w:rsidRPr="00455127">
        <w:t>?</w:t>
      </w:r>
    </w:p>
    <w:p w:rsidR="00B82795" w:rsidRPr="00455127" w:rsidRDefault="00B82795" w:rsidP="00455127">
      <w:pPr>
        <w:textAlignment w:val="center"/>
      </w:pPr>
      <w:r w:rsidRPr="00455127">
        <w:t>可编程定时器</w:t>
      </w:r>
      <w:r w:rsidRPr="00455127">
        <w:t>/</w:t>
      </w:r>
      <w:r w:rsidRPr="00455127">
        <w:t>计数器</w:t>
      </w:r>
      <w:r w:rsidRPr="00455127">
        <w:t>8253</w:t>
      </w:r>
      <w:r w:rsidRPr="00455127">
        <w:t>（</w:t>
      </w:r>
      <w:r w:rsidRPr="00455127">
        <w:t>4</w:t>
      </w:r>
      <w:r w:rsidRPr="00455127">
        <w:t>学时）（支撑教学目标</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 xml:space="preserve">    </w:t>
      </w:r>
      <w:r w:rsidRPr="00455127">
        <w:t>7.1</w:t>
      </w:r>
      <w:r w:rsidRPr="00455127">
        <w:rPr>
          <w:rFonts w:hint="eastAsia"/>
        </w:rPr>
        <w:t xml:space="preserve">  </w:t>
      </w:r>
      <w:r w:rsidRPr="00455127">
        <w:rPr>
          <w:rFonts w:hint="eastAsia"/>
        </w:rPr>
        <w:t>可编程定时器</w:t>
      </w:r>
      <w:r w:rsidRPr="00455127">
        <w:rPr>
          <w:rFonts w:hint="eastAsia"/>
        </w:rPr>
        <w:t>/</w:t>
      </w:r>
      <w:r w:rsidRPr="00455127">
        <w:rPr>
          <w:rFonts w:hint="eastAsia"/>
        </w:rPr>
        <w:t>计数器</w:t>
      </w:r>
      <w:r w:rsidRPr="00455127">
        <w:t>8253</w:t>
      </w:r>
      <w:r w:rsidRPr="00455127">
        <w:rPr>
          <w:rFonts w:hint="eastAsia"/>
        </w:rPr>
        <w:t>/8254</w:t>
      </w:r>
      <w:r w:rsidRPr="00455127">
        <w:rPr>
          <w:rFonts w:hint="eastAsia"/>
        </w:rPr>
        <w:t>的结构及引脚功能</w:t>
      </w:r>
    </w:p>
    <w:p w:rsidR="00B82795" w:rsidRPr="00455127" w:rsidRDefault="00B82795" w:rsidP="00455127">
      <w:pPr>
        <w:textAlignment w:val="center"/>
      </w:pPr>
      <w:r w:rsidRPr="00455127">
        <w:rPr>
          <w:rFonts w:hint="eastAsia"/>
        </w:rPr>
        <w:t xml:space="preserve">    </w:t>
      </w:r>
      <w:r w:rsidRPr="00455127">
        <w:t>7.2</w:t>
      </w:r>
      <w:r w:rsidRPr="00455127">
        <w:rPr>
          <w:rFonts w:hint="eastAsia"/>
        </w:rPr>
        <w:t xml:space="preserve">  </w:t>
      </w:r>
      <w:r w:rsidRPr="00455127">
        <w:t>8253</w:t>
      </w:r>
      <w:r w:rsidRPr="00455127">
        <w:rPr>
          <w:rFonts w:hint="eastAsia"/>
        </w:rPr>
        <w:t>的工作方式</w:t>
      </w:r>
    </w:p>
    <w:p w:rsidR="00B82795" w:rsidRPr="00455127" w:rsidRDefault="00B82795" w:rsidP="00455127">
      <w:pPr>
        <w:textAlignment w:val="center"/>
      </w:pPr>
      <w:r w:rsidRPr="00455127">
        <w:rPr>
          <w:rFonts w:hint="eastAsia"/>
        </w:rPr>
        <w:t xml:space="preserve">    </w:t>
      </w:r>
      <w:r w:rsidRPr="00455127">
        <w:t>7.3</w:t>
      </w:r>
      <w:r w:rsidRPr="00455127">
        <w:rPr>
          <w:rFonts w:hint="eastAsia"/>
        </w:rPr>
        <w:t xml:space="preserve">  </w:t>
      </w:r>
      <w:r w:rsidRPr="00455127">
        <w:t>8253</w:t>
      </w:r>
      <w:r w:rsidRPr="00455127">
        <w:rPr>
          <w:rFonts w:hint="eastAsia"/>
        </w:rPr>
        <w:t>的控制字和编程</w:t>
      </w:r>
    </w:p>
    <w:p w:rsidR="00B82795" w:rsidRPr="00455127" w:rsidRDefault="00B82795" w:rsidP="00455127">
      <w:pPr>
        <w:textAlignment w:val="center"/>
      </w:pPr>
      <w:r w:rsidRPr="00455127">
        <w:rPr>
          <w:rFonts w:hint="eastAsia"/>
        </w:rPr>
        <w:t xml:space="preserve">    </w:t>
      </w:r>
      <w:r w:rsidRPr="00455127">
        <w:t>7.4</w:t>
      </w:r>
      <w:r w:rsidRPr="00455127">
        <w:rPr>
          <w:rFonts w:hint="eastAsia"/>
        </w:rPr>
        <w:t xml:space="preserve">  8253</w:t>
      </w:r>
      <w:r w:rsidRPr="00455127">
        <w:rPr>
          <w:rFonts w:hint="eastAsia"/>
        </w:rPr>
        <w:t>应用实例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定时器</w:t>
      </w:r>
      <w:r w:rsidRPr="00455127">
        <w:t>/</w:t>
      </w:r>
      <w:r w:rsidRPr="00455127">
        <w:rPr>
          <w:rFonts w:hint="eastAsia"/>
        </w:rPr>
        <w:t>计时器的基本原理</w:t>
      </w:r>
      <w:r w:rsidRPr="00455127">
        <w:t>；</w:t>
      </w:r>
    </w:p>
    <w:p w:rsidR="00B82795" w:rsidRPr="00455127" w:rsidRDefault="00B82795" w:rsidP="00455127">
      <w:pPr>
        <w:textAlignment w:val="center"/>
      </w:pPr>
      <w:r w:rsidRPr="00455127">
        <w:t xml:space="preserve">8254 </w:t>
      </w:r>
      <w:r w:rsidRPr="00455127">
        <w:rPr>
          <w:rFonts w:hint="eastAsia"/>
        </w:rPr>
        <w:t>芯片基本工作方式及其应用程序的编写及接口方法</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8254</w:t>
      </w:r>
      <w:r w:rsidRPr="00455127">
        <w:rPr>
          <w:rFonts w:hint="eastAsia"/>
        </w:rPr>
        <w:t>芯片各种工作方式的应用场合。</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8254</w:t>
      </w:r>
      <w:r w:rsidRPr="00455127">
        <w:rPr>
          <w:rFonts w:hint="eastAsia"/>
        </w:rPr>
        <w:t>芯片的初始化编程</w:t>
      </w:r>
      <w:r w:rsidRPr="00455127">
        <w:t>。</w:t>
      </w:r>
    </w:p>
    <w:p w:rsidR="00B82795" w:rsidRPr="00455127" w:rsidRDefault="00B82795" w:rsidP="00455127">
      <w:pPr>
        <w:textAlignment w:val="center"/>
      </w:pPr>
      <w:r w:rsidRPr="00455127">
        <w:t>串行通行与可编程</w:t>
      </w:r>
      <w:r w:rsidRPr="00455127">
        <w:t>8251A</w:t>
      </w:r>
      <w:r w:rsidRPr="00455127">
        <w:t>（</w:t>
      </w:r>
      <w:r w:rsidRPr="00455127">
        <w:t>2</w:t>
      </w:r>
      <w:r w:rsidRPr="00455127">
        <w:t>学时）（支撑教学目标</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 xml:space="preserve">    8.1  </w:t>
      </w:r>
      <w:r w:rsidRPr="00455127">
        <w:rPr>
          <w:rFonts w:hint="eastAsia"/>
        </w:rPr>
        <w:t>关于串行通信的基本概念</w:t>
      </w:r>
    </w:p>
    <w:p w:rsidR="00B82795" w:rsidRPr="00455127" w:rsidRDefault="00B82795" w:rsidP="00455127">
      <w:pPr>
        <w:textAlignment w:val="center"/>
      </w:pPr>
      <w:r w:rsidRPr="00455127">
        <w:rPr>
          <w:rFonts w:hint="eastAsia"/>
        </w:rPr>
        <w:t xml:space="preserve">    8.2  </w:t>
      </w:r>
      <w:r w:rsidRPr="00455127">
        <w:rPr>
          <w:rFonts w:hint="eastAsia"/>
        </w:rPr>
        <w:t>串行接口芯片</w:t>
      </w:r>
      <w:r w:rsidRPr="00455127">
        <w:rPr>
          <w:rFonts w:hint="eastAsia"/>
        </w:rPr>
        <w:t>8251A</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rPr>
          <w:rFonts w:hint="eastAsia"/>
        </w:rPr>
        <w:t>通信的基础概念，计算机双机通信的接口方法</w:t>
      </w:r>
      <w:r w:rsidRPr="00455127">
        <w:sym w:font="Wingdings" w:char="F0AB"/>
      </w:r>
      <w:r w:rsidRPr="00455127">
        <w:t>∆</w:t>
      </w:r>
      <w:r w:rsidRPr="00455127">
        <w:t>；</w:t>
      </w:r>
    </w:p>
    <w:p w:rsidR="00B82795" w:rsidRPr="00455127" w:rsidRDefault="00B82795" w:rsidP="00455127">
      <w:pPr>
        <w:textAlignment w:val="center"/>
      </w:pPr>
      <w:r w:rsidRPr="00455127">
        <w:rPr>
          <w:rFonts w:hint="eastAsia"/>
        </w:rPr>
        <w:t>8251A</w:t>
      </w:r>
      <w:r w:rsidRPr="00455127">
        <w:rPr>
          <w:rFonts w:hint="eastAsia"/>
        </w:rPr>
        <w:t>芯片的基本通信方式及其应用</w:t>
      </w:r>
      <w:r w:rsidRPr="00455127">
        <w:sym w:font="Wingdings" w:char="F0AB"/>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通信的基本标准</w:t>
      </w:r>
      <w:r w:rsidRPr="00455127">
        <w:t>RS485</w:t>
      </w:r>
      <w:r w:rsidRPr="00455127">
        <w:rPr>
          <w:rFonts w:hint="eastAsia"/>
        </w:rPr>
        <w:t>，</w:t>
      </w:r>
      <w:r w:rsidRPr="00455127">
        <w:t>USB</w:t>
      </w:r>
      <w:r w:rsidRPr="00455127">
        <w:rPr>
          <w:rFonts w:hint="eastAsia"/>
        </w:rPr>
        <w:t>总线。</w:t>
      </w:r>
    </w:p>
    <w:p w:rsidR="00B82795" w:rsidRPr="00455127" w:rsidRDefault="00B82795" w:rsidP="00455127">
      <w:pPr>
        <w:textAlignment w:val="center"/>
      </w:pPr>
      <w:r w:rsidRPr="00455127">
        <w:t>数模转换接口技术（</w:t>
      </w:r>
      <w:r w:rsidRPr="00455127">
        <w:t>3</w:t>
      </w:r>
      <w:r w:rsidRPr="00455127">
        <w:t>学时）（支撑教学目标</w:t>
      </w:r>
      <w:r w:rsidRPr="00455127">
        <w:rPr>
          <w:rFonts w:hint="eastAsia"/>
        </w:rPr>
        <w:t>3</w:t>
      </w:r>
      <w:r w:rsidRPr="00455127">
        <w:t>）</w:t>
      </w:r>
    </w:p>
    <w:p w:rsidR="00B82795" w:rsidRPr="00455127" w:rsidRDefault="00B82795" w:rsidP="00455127">
      <w:pPr>
        <w:textAlignment w:val="center"/>
      </w:pPr>
      <w:r w:rsidRPr="00455127">
        <w:rPr>
          <w:rFonts w:hint="eastAsia"/>
        </w:rPr>
        <w:t xml:space="preserve">    </w:t>
      </w:r>
      <w:r w:rsidRPr="00455127">
        <w:t>9</w:t>
      </w:r>
      <w:r w:rsidRPr="00455127">
        <w:rPr>
          <w:rFonts w:hint="eastAsia"/>
        </w:rPr>
        <w:t>.</w:t>
      </w:r>
      <w:r w:rsidRPr="00455127">
        <w:t>1</w:t>
      </w:r>
      <w:r w:rsidRPr="00455127">
        <w:rPr>
          <w:rFonts w:hint="eastAsia"/>
        </w:rPr>
        <w:t xml:space="preserve">  </w:t>
      </w:r>
      <w:r w:rsidRPr="00455127">
        <w:rPr>
          <w:rFonts w:hint="eastAsia"/>
        </w:rPr>
        <w:t>数字</w:t>
      </w:r>
      <w:r w:rsidRPr="00455127">
        <w:rPr>
          <w:rFonts w:hint="eastAsia"/>
        </w:rPr>
        <w:t>/</w:t>
      </w:r>
      <w:r w:rsidRPr="00455127">
        <w:rPr>
          <w:rFonts w:hint="eastAsia"/>
        </w:rPr>
        <w:t>模拟</w:t>
      </w:r>
      <w:r w:rsidRPr="00455127">
        <w:rPr>
          <w:rFonts w:hint="eastAsia"/>
        </w:rPr>
        <w:t>(D/A)</w:t>
      </w:r>
      <w:r w:rsidRPr="00455127">
        <w:rPr>
          <w:rFonts w:hint="eastAsia"/>
        </w:rPr>
        <w:t>转换器</w:t>
      </w:r>
    </w:p>
    <w:p w:rsidR="00B82795" w:rsidRPr="00455127" w:rsidRDefault="00B82795" w:rsidP="00455127">
      <w:pPr>
        <w:textAlignment w:val="center"/>
      </w:pPr>
      <w:r w:rsidRPr="00455127">
        <w:rPr>
          <w:rFonts w:hint="eastAsia"/>
        </w:rPr>
        <w:t xml:space="preserve">    </w:t>
      </w:r>
      <w:r w:rsidRPr="00455127">
        <w:t>9</w:t>
      </w:r>
      <w:r w:rsidRPr="00455127">
        <w:rPr>
          <w:rFonts w:hint="eastAsia"/>
        </w:rPr>
        <w:t>.</w:t>
      </w:r>
      <w:r w:rsidRPr="00455127">
        <w:t>2</w:t>
      </w:r>
      <w:r w:rsidRPr="00455127">
        <w:rPr>
          <w:rFonts w:hint="eastAsia"/>
        </w:rPr>
        <w:t xml:space="preserve">  </w:t>
      </w:r>
      <w:r w:rsidRPr="00455127">
        <w:rPr>
          <w:rFonts w:hint="eastAsia"/>
        </w:rPr>
        <w:t>模拟</w:t>
      </w:r>
      <w:r w:rsidRPr="00455127">
        <w:rPr>
          <w:rFonts w:hint="eastAsia"/>
        </w:rPr>
        <w:t>/</w:t>
      </w:r>
      <w:r w:rsidRPr="00455127">
        <w:rPr>
          <w:rFonts w:hint="eastAsia"/>
        </w:rPr>
        <w:t>数字</w:t>
      </w:r>
      <w:r w:rsidRPr="00455127">
        <w:rPr>
          <w:rFonts w:hint="eastAsia"/>
        </w:rPr>
        <w:t>(A/D)</w:t>
      </w:r>
      <w:r w:rsidRPr="00455127">
        <w:rPr>
          <w:rFonts w:hint="eastAsia"/>
        </w:rPr>
        <w:t>转换器的基本原理</w:t>
      </w:r>
    </w:p>
    <w:p w:rsidR="00B82795" w:rsidRPr="00455127" w:rsidRDefault="00B82795" w:rsidP="00455127">
      <w:pPr>
        <w:textAlignment w:val="center"/>
      </w:pPr>
      <w:r w:rsidRPr="00455127">
        <w:t>9</w:t>
      </w:r>
      <w:r w:rsidRPr="00455127">
        <w:rPr>
          <w:rFonts w:hint="eastAsia"/>
        </w:rPr>
        <w:t>.3  A/D</w:t>
      </w:r>
      <w:r w:rsidRPr="00455127">
        <w:rPr>
          <w:rFonts w:hint="eastAsia"/>
        </w:rPr>
        <w:t>转换器的主要技术指标</w:t>
      </w:r>
    </w:p>
    <w:p w:rsidR="00B82795" w:rsidRPr="00455127" w:rsidRDefault="00B82795" w:rsidP="00455127">
      <w:pPr>
        <w:textAlignment w:val="center"/>
      </w:pPr>
      <w:r w:rsidRPr="00455127">
        <w:t>9</w:t>
      </w:r>
      <w:r w:rsidRPr="00455127">
        <w:rPr>
          <w:rFonts w:hint="eastAsia"/>
        </w:rPr>
        <w:t>.</w:t>
      </w:r>
      <w:r w:rsidRPr="00455127">
        <w:t>4</w:t>
      </w:r>
      <w:r w:rsidRPr="00455127">
        <w:rPr>
          <w:rFonts w:hint="eastAsia"/>
        </w:rPr>
        <w:t xml:space="preserve">  </w:t>
      </w:r>
      <w:r w:rsidRPr="00455127">
        <w:rPr>
          <w:rFonts w:hint="eastAsia"/>
        </w:rPr>
        <w:t>典型的</w:t>
      </w:r>
      <w:r w:rsidRPr="00455127">
        <w:rPr>
          <w:rFonts w:hint="eastAsia"/>
        </w:rPr>
        <w:t>A/D</w:t>
      </w:r>
      <w:r w:rsidRPr="00455127">
        <w:rPr>
          <w:rFonts w:hint="eastAsia"/>
        </w:rPr>
        <w:t>转换器芯片及其应用电路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1</w:t>
      </w:r>
      <w:r w:rsidRPr="00455127">
        <w:rPr>
          <w:rFonts w:hint="eastAsia"/>
        </w:rPr>
        <w:t>）掌握常用</w:t>
      </w:r>
      <w:r w:rsidRPr="00455127">
        <w:t>AD</w:t>
      </w:r>
      <w:r w:rsidRPr="00455127">
        <w:rPr>
          <w:rFonts w:hint="eastAsia"/>
        </w:rPr>
        <w:t>和</w:t>
      </w:r>
      <w:r w:rsidRPr="00455127">
        <w:t>DA</w:t>
      </w:r>
      <w:r w:rsidRPr="00455127">
        <w:rPr>
          <w:rFonts w:hint="eastAsia"/>
        </w:rPr>
        <w:t>芯片的接口方法，及其软件编程</w:t>
      </w:r>
      <w:r w:rsidRPr="00455127">
        <w:sym w:font="Wingdings" w:char="F0AB"/>
      </w:r>
      <w:r w:rsidRPr="00455127">
        <w:t>；</w:t>
      </w:r>
    </w:p>
    <w:p w:rsidR="00B82795" w:rsidRPr="00455127" w:rsidRDefault="00B82795" w:rsidP="00455127">
      <w:pPr>
        <w:textAlignment w:val="center"/>
      </w:pPr>
      <w:r w:rsidRPr="00455127">
        <w:rPr>
          <w:rFonts w:hint="eastAsia"/>
        </w:rPr>
        <w:t>2</w:t>
      </w:r>
      <w:r w:rsidRPr="00455127">
        <w:rPr>
          <w:rFonts w:hint="eastAsia"/>
        </w:rPr>
        <w:t>）了解</w:t>
      </w:r>
      <w:r w:rsidRPr="00455127">
        <w:t>D/A</w:t>
      </w:r>
      <w:r w:rsidRPr="00455127">
        <w:rPr>
          <w:rFonts w:hint="eastAsia"/>
        </w:rPr>
        <w:t>、</w:t>
      </w:r>
      <w:r w:rsidRPr="00455127">
        <w:t>AD</w:t>
      </w:r>
      <w:r w:rsidRPr="00455127">
        <w:rPr>
          <w:rFonts w:hint="eastAsia"/>
        </w:rPr>
        <w:t>转换的原理，性能指标，其他串行数模转换技术。</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利用</w:t>
      </w:r>
      <w:r w:rsidRPr="00455127">
        <w:t>PWM</w:t>
      </w:r>
      <w:r w:rsidRPr="00455127">
        <w:t>实现</w:t>
      </w:r>
      <w:r w:rsidRPr="00455127">
        <w:t>D/A</w:t>
      </w:r>
      <w:r w:rsidRPr="00455127">
        <w:t>转换。</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常用</w:t>
      </w:r>
      <w:r w:rsidRPr="00455127">
        <w:t>AD</w:t>
      </w:r>
      <w:r w:rsidRPr="00455127">
        <w:rPr>
          <w:rFonts w:hint="eastAsia"/>
        </w:rPr>
        <w:t>和</w:t>
      </w:r>
      <w:r w:rsidRPr="00455127">
        <w:t>DA</w:t>
      </w:r>
      <w:r w:rsidRPr="00455127">
        <w:rPr>
          <w:rFonts w:hint="eastAsia"/>
        </w:rPr>
        <w:t>芯片的接口电路及编程方法</w:t>
      </w:r>
      <w:r w:rsidRPr="00455127">
        <w:t>。</w:t>
      </w:r>
    </w:p>
    <w:p w:rsidR="00B82795" w:rsidRPr="00455127" w:rsidRDefault="00B82795" w:rsidP="00455127">
      <w:pPr>
        <w:textAlignment w:val="center"/>
      </w:pPr>
      <w:r w:rsidRPr="00455127">
        <w:rPr>
          <w:rFonts w:hint="eastAsia"/>
        </w:rPr>
        <w:t>实验一：汇编编程及调试</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t xml:space="preserve">  </w:t>
      </w:r>
      <w:r w:rsidRPr="00455127">
        <w:t>熟悉编程环境；</w:t>
      </w:r>
    </w:p>
    <w:p w:rsidR="00B82795" w:rsidRPr="00455127" w:rsidRDefault="00B82795" w:rsidP="00455127">
      <w:pPr>
        <w:textAlignment w:val="center"/>
      </w:pPr>
      <w:r w:rsidRPr="00455127">
        <w:t xml:space="preserve">  </w:t>
      </w:r>
      <w:r w:rsidRPr="00455127">
        <w:t>汇编语言程序的编写</w:t>
      </w:r>
    </w:p>
    <w:p w:rsidR="00B82795" w:rsidRPr="00455127" w:rsidRDefault="00B82795" w:rsidP="00455127">
      <w:pPr>
        <w:textAlignment w:val="center"/>
      </w:pPr>
      <w:r w:rsidRPr="00455127">
        <w:t xml:space="preserve">  DEBUG</w:t>
      </w:r>
      <w:r w:rsidRPr="00455127">
        <w:t>的常用命令</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掌握汇编语言，调试程序的方法</w:t>
      </w:r>
      <w:r w:rsidRPr="00455127">
        <w:sym w:font="Wingdings" w:char="F0AB"/>
      </w:r>
      <w:r w:rsidRPr="00455127">
        <w:t>；</w:t>
      </w:r>
    </w:p>
    <w:p w:rsidR="00B82795" w:rsidRPr="00455127" w:rsidRDefault="00B82795" w:rsidP="00455127">
      <w:pPr>
        <w:textAlignment w:val="center"/>
      </w:pPr>
      <w:r w:rsidRPr="00455127">
        <w:t>熟练掌握</w:t>
      </w:r>
      <w:r w:rsidRPr="00455127">
        <w:t>DEBUG</w:t>
      </w:r>
      <w:r w:rsidRPr="00455127">
        <w:t>的常用命令，学会用</w:t>
      </w:r>
      <w:r w:rsidRPr="00455127">
        <w:t>DEBUG</w:t>
      </w:r>
      <w:r w:rsidRPr="00455127">
        <w:t>调试程序</w:t>
      </w:r>
      <w:r w:rsidRPr="00455127">
        <w:sym w:font="Wingdings" w:char="F0AB"/>
      </w:r>
      <w:r w:rsidRPr="00455127">
        <w:t>∆</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学习递推算法的编程思路。</w:t>
      </w:r>
    </w:p>
    <w:p w:rsidR="00B82795" w:rsidRPr="00455127" w:rsidRDefault="00B82795" w:rsidP="00455127">
      <w:pPr>
        <w:textAlignment w:val="center"/>
      </w:pPr>
      <w:r w:rsidRPr="00455127">
        <w:t>11</w:t>
      </w:r>
      <w:r w:rsidRPr="00455127">
        <w:t>、实验二：</w:t>
      </w:r>
      <w:r w:rsidRPr="00455127">
        <w:t>8255</w:t>
      </w:r>
      <w:r w:rsidRPr="00455127">
        <w:t>并行接口应用实验（</w:t>
      </w:r>
      <w:r w:rsidRPr="00455127">
        <w:t>3</w:t>
      </w:r>
      <w:r w:rsidRPr="00455127">
        <w:t>学时）（支撑教学目标</w:t>
      </w:r>
      <w:r w:rsidRPr="00455127">
        <w:rPr>
          <w:rFonts w:hint="eastAsia"/>
        </w:rPr>
        <w:t>3</w:t>
      </w:r>
      <w:r w:rsidRPr="00455127">
        <w:t>）</w:t>
      </w:r>
    </w:p>
    <w:p w:rsidR="00B82795" w:rsidRPr="00455127" w:rsidRDefault="00B82795" w:rsidP="00455127">
      <w:pPr>
        <w:textAlignment w:val="center"/>
      </w:pPr>
      <w:r w:rsidRPr="00455127">
        <w:rPr>
          <w:rFonts w:hint="eastAsia"/>
        </w:rPr>
        <w:t xml:space="preserve">    11.1  8255</w:t>
      </w:r>
      <w:r w:rsidRPr="00455127">
        <w:rPr>
          <w:rFonts w:hint="eastAsia"/>
        </w:rPr>
        <w:t>的各种工作方式及其应用</w:t>
      </w:r>
    </w:p>
    <w:p w:rsidR="00B82795" w:rsidRPr="00455127" w:rsidRDefault="00B82795" w:rsidP="00455127">
      <w:pPr>
        <w:textAlignment w:val="center"/>
      </w:pPr>
      <w:r w:rsidRPr="00455127">
        <w:rPr>
          <w:rFonts w:hint="eastAsia"/>
        </w:rPr>
        <w:t xml:space="preserve">    11.2  </w:t>
      </w:r>
      <w:r w:rsidRPr="00455127">
        <w:rPr>
          <w:rFonts w:hint="eastAsia"/>
        </w:rPr>
        <w:t>交通灯控制实验</w:t>
      </w:r>
    </w:p>
    <w:p w:rsidR="00B82795" w:rsidRPr="00455127" w:rsidRDefault="00B82795" w:rsidP="00455127">
      <w:pPr>
        <w:textAlignment w:val="center"/>
      </w:pPr>
      <w:r w:rsidRPr="00455127">
        <w:rPr>
          <w:rFonts w:hint="eastAsia"/>
        </w:rPr>
        <w:t xml:space="preserve">    11.3  </w:t>
      </w:r>
      <w:r w:rsidRPr="00455127">
        <w:rPr>
          <w:rFonts w:hint="eastAsia"/>
        </w:rPr>
        <w:t>七段数码管显示电路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通过并行接口</w:t>
      </w:r>
      <w:r w:rsidRPr="00455127">
        <w:t>8255</w:t>
      </w:r>
      <w:r w:rsidRPr="00455127">
        <w:t>实现十字路口交通灯的模拟控制，进一步掌握对并行口的使用；</w:t>
      </w:r>
    </w:p>
    <w:p w:rsidR="00B82795" w:rsidRPr="00455127" w:rsidRDefault="00B82795" w:rsidP="00455127">
      <w:pPr>
        <w:textAlignment w:val="center"/>
      </w:pPr>
      <w:r w:rsidRPr="00455127">
        <w:t>学习并掌握</w:t>
      </w:r>
      <w:r w:rsidRPr="00455127">
        <w:t>8255</w:t>
      </w:r>
      <w:r w:rsidRPr="00455127">
        <w:t>的各种工作方式及其应用</w:t>
      </w:r>
      <w:r w:rsidRPr="00455127">
        <w:sym w:font="Wingdings" w:char="F0AB"/>
      </w:r>
      <w:r w:rsidRPr="00455127">
        <w:t>；</w:t>
      </w:r>
    </w:p>
    <w:p w:rsidR="00B82795" w:rsidRPr="00455127" w:rsidRDefault="00B82795" w:rsidP="00455127">
      <w:pPr>
        <w:textAlignment w:val="center"/>
      </w:pPr>
      <w:r w:rsidRPr="00455127">
        <w:t>学习在系统接口实验单元上构造实验电路；</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为何要在接口电路中使用</w:t>
      </w:r>
      <w:r w:rsidRPr="00455127">
        <w:rPr>
          <w:rFonts w:hint="eastAsia"/>
        </w:rPr>
        <w:t>8255</w:t>
      </w:r>
      <w:r w:rsidRPr="00455127">
        <w:rPr>
          <w:rFonts w:hint="eastAsia"/>
        </w:rPr>
        <w:t>芯片？</w:t>
      </w:r>
      <w:r w:rsidRPr="00455127">
        <w:t xml:space="preserve"> </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若不采用</w:t>
      </w:r>
      <w:r w:rsidRPr="00455127">
        <w:rPr>
          <w:rFonts w:hint="eastAsia"/>
        </w:rPr>
        <w:t>8255</w:t>
      </w:r>
      <w:r w:rsidRPr="00455127">
        <w:rPr>
          <w:rFonts w:hint="eastAsia"/>
        </w:rPr>
        <w:t>芯片，具体电路应如何设计？。</w:t>
      </w:r>
    </w:p>
    <w:p w:rsidR="00B82795" w:rsidRPr="00455127" w:rsidRDefault="00B82795" w:rsidP="00455127">
      <w:pPr>
        <w:textAlignment w:val="center"/>
      </w:pPr>
      <w:r w:rsidRPr="00455127">
        <w:t>12</w:t>
      </w:r>
      <w:r w:rsidRPr="00455127">
        <w:t>、实验三：</w:t>
      </w:r>
      <w:r w:rsidRPr="00455127">
        <w:t xml:space="preserve">8254 </w:t>
      </w:r>
      <w:r w:rsidRPr="00455127">
        <w:t>定时</w:t>
      </w:r>
      <w:r w:rsidRPr="00455127">
        <w:t>/</w:t>
      </w:r>
      <w:r w:rsidRPr="00455127">
        <w:t>计数器应用实（</w:t>
      </w:r>
      <w:r w:rsidRPr="00455127">
        <w:t>3</w:t>
      </w:r>
      <w:r w:rsidRPr="00455127">
        <w:t>学时）（支撑教学目标</w:t>
      </w:r>
      <w:r w:rsidRPr="00455127">
        <w:rPr>
          <w:rFonts w:hint="eastAsia"/>
        </w:rPr>
        <w:t>3</w:t>
      </w:r>
      <w:r w:rsidRPr="00455127">
        <w:t>）</w:t>
      </w:r>
    </w:p>
    <w:p w:rsidR="00B82795" w:rsidRPr="00455127" w:rsidRDefault="00B82795" w:rsidP="00455127">
      <w:pPr>
        <w:textAlignment w:val="center"/>
      </w:pPr>
      <w:r w:rsidRPr="00455127">
        <w:t xml:space="preserve"> 8254 </w:t>
      </w:r>
      <w:r w:rsidRPr="00455127">
        <w:t>的工作方式及应用编程</w:t>
      </w:r>
    </w:p>
    <w:p w:rsidR="00B82795" w:rsidRPr="00455127" w:rsidRDefault="00B82795" w:rsidP="00455127">
      <w:pPr>
        <w:textAlignment w:val="center"/>
      </w:pPr>
      <w:r w:rsidRPr="00455127">
        <w:t xml:space="preserve"> </w:t>
      </w:r>
      <w:r w:rsidRPr="00455127">
        <w:t>计数应用实验</w:t>
      </w:r>
    </w:p>
    <w:p w:rsidR="00B82795" w:rsidRPr="00455127" w:rsidRDefault="00B82795" w:rsidP="00455127">
      <w:pPr>
        <w:textAlignment w:val="center"/>
      </w:pPr>
      <w:r w:rsidRPr="00455127">
        <w:t xml:space="preserve"> </w:t>
      </w:r>
      <w:r w:rsidRPr="00455127">
        <w:t>定时应用实验</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 xml:space="preserve">8254 </w:t>
      </w:r>
      <w:r w:rsidRPr="00455127">
        <w:rPr>
          <w:rFonts w:hint="eastAsia"/>
        </w:rPr>
        <w:t>的工作方式及应用编程</w:t>
      </w:r>
      <w:r w:rsidRPr="00455127">
        <w:t>；</w:t>
      </w:r>
    </w:p>
    <w:p w:rsidR="00B82795" w:rsidRPr="00455127" w:rsidRDefault="00B82795" w:rsidP="00455127">
      <w:pPr>
        <w:textAlignment w:val="center"/>
      </w:pPr>
      <w:r w:rsidRPr="00455127">
        <w:rPr>
          <w:rFonts w:hint="eastAsia"/>
        </w:rPr>
        <w:lastRenderedPageBreak/>
        <w:t>掌握</w:t>
      </w:r>
      <w:r w:rsidRPr="00455127">
        <w:rPr>
          <w:rFonts w:hint="eastAsia"/>
        </w:rPr>
        <w:t>8254</w:t>
      </w:r>
      <w:r w:rsidRPr="00455127">
        <w:rPr>
          <w:rFonts w:hint="eastAsia"/>
        </w:rPr>
        <w:t>典型应用电路的接法</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结合范例程序，讨论各条语句的基本功能。</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w:t>
      </w:r>
      <w:r w:rsidRPr="00455127">
        <w:rPr>
          <w:rFonts w:hint="eastAsia"/>
        </w:rPr>
        <w:t>8254</w:t>
      </w:r>
      <w:r w:rsidRPr="00455127">
        <w:rPr>
          <w:rFonts w:hint="eastAsia"/>
        </w:rPr>
        <w:t>芯片的级联应用。</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首先介绍计算机内各种信息的表达方法和数据的表示方法，以及各种数制之间的换算方法。然后介绍计算机中基本的功能部件，以及计算机是如何利用这些部件实现基本的运算功能的。</w:t>
      </w:r>
    </w:p>
    <w:p w:rsidR="00B82795" w:rsidRPr="00455127" w:rsidRDefault="00B82795" w:rsidP="00455127">
      <w:pPr>
        <w:textAlignment w:val="center"/>
      </w:pPr>
      <w:r w:rsidRPr="00455127">
        <w:rPr>
          <w:rFonts w:hint="eastAsia"/>
        </w:rPr>
        <w:t>进而再介绍微型计算机的基本组成与工作原理，详细讲解：</w:t>
      </w:r>
    </w:p>
    <w:p w:rsidR="00B82795" w:rsidRPr="00455127" w:rsidRDefault="00B82795" w:rsidP="00455127">
      <w:pPr>
        <w:textAlignment w:val="center"/>
      </w:pPr>
      <w:r w:rsidRPr="00455127">
        <w:rPr>
          <w:rFonts w:hint="eastAsia"/>
        </w:rPr>
        <w:t>1</w:t>
      </w:r>
      <w:r w:rsidRPr="00455127">
        <w:rPr>
          <w:rFonts w:hint="eastAsia"/>
        </w:rPr>
        <w:t>、内部组成结构、外部引脚功能、</w:t>
      </w:r>
      <w:r w:rsidRPr="00455127">
        <w:rPr>
          <w:rFonts w:hint="eastAsia"/>
        </w:rPr>
        <w:t>CPU</w:t>
      </w:r>
      <w:r w:rsidRPr="00455127">
        <w:rPr>
          <w:rFonts w:hint="eastAsia"/>
        </w:rPr>
        <w:t>的工作时序、以及相应的存储器组织结构。介绍半导体存储器的基本知识，以及存储器与</w:t>
      </w:r>
      <w:r w:rsidRPr="00455127">
        <w:rPr>
          <w:rFonts w:hint="eastAsia"/>
        </w:rPr>
        <w:t>CPU</w:t>
      </w:r>
      <w:r w:rsidRPr="00455127">
        <w:rPr>
          <w:rFonts w:hint="eastAsia"/>
        </w:rPr>
        <w:t>的基本连接方法；</w:t>
      </w:r>
    </w:p>
    <w:p w:rsidR="00B82795" w:rsidRPr="00455127" w:rsidRDefault="00B82795" w:rsidP="00455127">
      <w:pPr>
        <w:textAlignment w:val="center"/>
      </w:pPr>
      <w:r w:rsidRPr="00455127">
        <w:rPr>
          <w:rFonts w:hint="eastAsia"/>
        </w:rPr>
        <w:t>2</w:t>
      </w:r>
      <w:r w:rsidRPr="00455127">
        <w:rPr>
          <w:rFonts w:hint="eastAsia"/>
        </w:rPr>
        <w:t>、</w:t>
      </w:r>
      <w:r w:rsidRPr="00455127">
        <w:rPr>
          <w:rFonts w:hint="eastAsia"/>
        </w:rPr>
        <w:t>8086/8088CPU</w:t>
      </w:r>
      <w:r w:rsidRPr="00455127">
        <w:rPr>
          <w:rFonts w:hint="eastAsia"/>
        </w:rPr>
        <w:t>的指令系统和汇编语言程序设计的方法以及从编写程序到运行的过程，并讲解了一些典型程序的设计方法；</w:t>
      </w:r>
    </w:p>
    <w:p w:rsidR="00B82795" w:rsidRPr="00455127" w:rsidRDefault="00B82795" w:rsidP="00455127">
      <w:pPr>
        <w:textAlignment w:val="center"/>
      </w:pPr>
      <w:r w:rsidRPr="00455127">
        <w:rPr>
          <w:rFonts w:hint="eastAsia"/>
        </w:rPr>
        <w:t>3</w:t>
      </w:r>
      <w:r w:rsidRPr="00455127">
        <w:rPr>
          <w:rFonts w:hint="eastAsia"/>
        </w:rPr>
        <w:t>、</w:t>
      </w:r>
      <w:r w:rsidRPr="00455127">
        <w:rPr>
          <w:rFonts w:hint="eastAsia"/>
        </w:rPr>
        <w:t>8086/8088</w:t>
      </w:r>
      <w:r w:rsidRPr="00455127">
        <w:rPr>
          <w:rFonts w:hint="eastAsia"/>
        </w:rPr>
        <w:t>的中断系统、微型计算机的输入</w:t>
      </w:r>
      <w:r w:rsidRPr="00455127">
        <w:rPr>
          <w:rFonts w:hint="eastAsia"/>
        </w:rPr>
        <w:t>/</w:t>
      </w:r>
      <w:r w:rsidRPr="00455127">
        <w:rPr>
          <w:rFonts w:hint="eastAsia"/>
        </w:rPr>
        <w:t>输出接口，以及计算机进行输入</w:t>
      </w:r>
      <w:r w:rsidRPr="00455127">
        <w:rPr>
          <w:rFonts w:hint="eastAsia"/>
        </w:rPr>
        <w:t>/</w:t>
      </w:r>
      <w:r w:rsidRPr="00455127">
        <w:rPr>
          <w:rFonts w:hint="eastAsia"/>
        </w:rPr>
        <w:t>输出操作的基本方式。</w:t>
      </w:r>
    </w:p>
    <w:p w:rsidR="00B82795" w:rsidRPr="00455127" w:rsidRDefault="00B82795" w:rsidP="00455127">
      <w:pPr>
        <w:textAlignment w:val="center"/>
      </w:pPr>
      <w:r w:rsidRPr="00455127">
        <w:rPr>
          <w:rFonts w:hint="eastAsia"/>
        </w:rPr>
        <w:t>4</w:t>
      </w:r>
      <w:r w:rsidRPr="00455127">
        <w:rPr>
          <w:rFonts w:hint="eastAsia"/>
        </w:rPr>
        <w:t>、几种常用的可编程接口芯片，即</w:t>
      </w:r>
      <w:r w:rsidRPr="00455127">
        <w:rPr>
          <w:rFonts w:hint="eastAsia"/>
        </w:rPr>
        <w:t>8255</w:t>
      </w:r>
      <w:r w:rsidRPr="00455127">
        <w:rPr>
          <w:rFonts w:hint="eastAsia"/>
        </w:rPr>
        <w:t>、</w:t>
      </w:r>
      <w:r w:rsidRPr="00455127">
        <w:rPr>
          <w:rFonts w:hint="eastAsia"/>
        </w:rPr>
        <w:t>8251</w:t>
      </w:r>
      <w:r w:rsidRPr="00455127">
        <w:rPr>
          <w:rFonts w:hint="eastAsia"/>
        </w:rPr>
        <w:t>、</w:t>
      </w:r>
      <w:r w:rsidRPr="00455127">
        <w:rPr>
          <w:rFonts w:hint="eastAsia"/>
        </w:rPr>
        <w:t>8253</w:t>
      </w:r>
      <w:r w:rsidRPr="00455127">
        <w:rPr>
          <w:rFonts w:hint="eastAsia"/>
        </w:rPr>
        <w:t>和</w:t>
      </w:r>
      <w:r w:rsidRPr="00455127">
        <w:rPr>
          <w:rFonts w:hint="eastAsia"/>
        </w:rPr>
        <w:t>8237</w:t>
      </w:r>
      <w:r w:rsidRPr="00455127">
        <w:rPr>
          <w:rFonts w:hint="eastAsia"/>
        </w:rPr>
        <w:t>及其应用；</w:t>
      </w:r>
    </w:p>
    <w:p w:rsidR="00B82795" w:rsidRPr="00455127" w:rsidRDefault="00B82795" w:rsidP="00455127">
      <w:pPr>
        <w:textAlignment w:val="center"/>
      </w:pPr>
      <w:r w:rsidRPr="00455127">
        <w:rPr>
          <w:rFonts w:hint="eastAsia"/>
        </w:rPr>
        <w:t>5</w:t>
      </w:r>
      <w:r w:rsidRPr="00455127">
        <w:rPr>
          <w:rFonts w:hint="eastAsia"/>
        </w:rPr>
        <w:t>、数字</w:t>
      </w:r>
      <w:r w:rsidRPr="00455127">
        <w:rPr>
          <w:rFonts w:hint="eastAsia"/>
        </w:rPr>
        <w:t>/</w:t>
      </w:r>
      <w:r w:rsidRPr="00455127">
        <w:rPr>
          <w:rFonts w:hint="eastAsia"/>
        </w:rPr>
        <w:t>模拟转换与模拟</w:t>
      </w:r>
      <w:r w:rsidRPr="00455127">
        <w:rPr>
          <w:rFonts w:hint="eastAsia"/>
        </w:rPr>
        <w:t>/</w:t>
      </w:r>
      <w:r w:rsidRPr="00455127">
        <w:rPr>
          <w:rFonts w:hint="eastAsia"/>
        </w:rPr>
        <w:t>数字转换的原理与接口技术，并介绍了几个典型芯片的接口方法和应用实例。</w:t>
      </w:r>
    </w:p>
    <w:p w:rsidR="00B82795" w:rsidRPr="00455127" w:rsidRDefault="00B82795" w:rsidP="00455127">
      <w:pPr>
        <w:textAlignment w:val="center"/>
      </w:pPr>
      <w:r w:rsidRPr="00455127">
        <w:rPr>
          <w:rFonts w:hint="eastAsia"/>
        </w:rPr>
        <w:t>对于学习微型计算机原理与应用课程的读者来说，上机进行编程操作与实验是必不可少的环节。</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开</w:t>
      </w:r>
      <w:r w:rsidRPr="00455127">
        <w:t>卷笔试，平时测验及作业，</w:t>
      </w:r>
      <w:r w:rsidRPr="00455127">
        <w:rPr>
          <w:rFonts w:hint="eastAsia"/>
        </w:rPr>
        <w:t>实验</w:t>
      </w:r>
      <w:r w:rsidRPr="00455127">
        <w:t>报告</w:t>
      </w:r>
    </w:p>
    <w:p w:rsidR="00B82795" w:rsidRPr="00455127" w:rsidRDefault="00B82795" w:rsidP="00455127">
      <w:pPr>
        <w:textAlignment w:val="center"/>
      </w:pPr>
      <w:r w:rsidRPr="00455127">
        <w:t>成绩评定方式：笔试成绩</w:t>
      </w:r>
      <w:r w:rsidRPr="00455127">
        <w:rPr>
          <w:rFonts w:hint="eastAsia"/>
        </w:rPr>
        <w:t>7</w:t>
      </w:r>
      <w:r w:rsidRPr="00455127">
        <w:t>0%</w:t>
      </w:r>
      <w:r w:rsidRPr="00455127">
        <w:t>，平时成绩</w:t>
      </w:r>
      <w:r w:rsidRPr="00455127">
        <w:rPr>
          <w:rFonts w:hint="eastAsia"/>
        </w:rPr>
        <w:t>15</w:t>
      </w:r>
      <w:r w:rsidRPr="00455127">
        <w:t>%</w:t>
      </w:r>
      <w:r w:rsidRPr="00455127">
        <w:t>，</w:t>
      </w:r>
      <w:r w:rsidRPr="00455127">
        <w:rPr>
          <w:rFonts w:hint="eastAsia"/>
        </w:rPr>
        <w:t>实验</w:t>
      </w:r>
      <w:r w:rsidRPr="00455127">
        <w:t>报告</w:t>
      </w:r>
      <w:r w:rsidRPr="00455127">
        <w:rPr>
          <w:rFonts w:hint="eastAsia"/>
        </w:rPr>
        <w:t>15</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王富东，陈蕾</w:t>
      </w:r>
      <w:r w:rsidRPr="00455127">
        <w:t xml:space="preserve">. </w:t>
      </w:r>
      <w:r w:rsidRPr="00455127">
        <w:rPr>
          <w:rFonts w:hint="eastAsia"/>
        </w:rPr>
        <w:t>微机原理与接口技术，苏州大学出版社，</w:t>
      </w:r>
      <w:r w:rsidRPr="00455127">
        <w:rPr>
          <w:rFonts w:hint="eastAsia"/>
        </w:rPr>
        <w:t>2013</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t>[1]</w:t>
      </w:r>
      <w:r w:rsidRPr="00455127">
        <w:rPr>
          <w:rFonts w:hint="eastAsia"/>
        </w:rPr>
        <w:t xml:space="preserve"> </w:t>
      </w:r>
      <w:r w:rsidRPr="00455127">
        <w:rPr>
          <w:rFonts w:hint="eastAsia"/>
        </w:rPr>
        <w:t>俞宗泉</w:t>
      </w:r>
      <w:r w:rsidRPr="00455127">
        <w:rPr>
          <w:rFonts w:hint="eastAsia"/>
        </w:rPr>
        <w:t xml:space="preserve">. </w:t>
      </w:r>
      <w:r w:rsidRPr="00455127">
        <w:t>80X86</w:t>
      </w:r>
      <w:r w:rsidRPr="00455127">
        <w:rPr>
          <w:rFonts w:hint="eastAsia"/>
        </w:rPr>
        <w:t>微机原理与接口技术</w:t>
      </w:r>
      <w:r w:rsidRPr="00455127">
        <w:t>[M]</w:t>
      </w:r>
      <w:r w:rsidRPr="00455127">
        <w:rPr>
          <w:rFonts w:hint="eastAsia"/>
        </w:rPr>
        <w:t xml:space="preserve">. </w:t>
      </w:r>
      <w:r w:rsidRPr="00455127">
        <w:rPr>
          <w:rFonts w:hint="eastAsia"/>
        </w:rPr>
        <w:t>西安</w:t>
      </w:r>
      <w:r w:rsidRPr="00455127">
        <w:rPr>
          <w:rFonts w:hint="eastAsia"/>
        </w:rPr>
        <w:t>:</w:t>
      </w:r>
      <w:r w:rsidRPr="00455127">
        <w:rPr>
          <w:rFonts w:hint="eastAsia"/>
        </w:rPr>
        <w:t>西安电子科技大学出版社，</w:t>
      </w:r>
      <w:r w:rsidRPr="00455127">
        <w:t>2005</w:t>
      </w:r>
      <w:r w:rsidRPr="00455127">
        <w:rPr>
          <w:rFonts w:hint="eastAsia"/>
        </w:rPr>
        <w:t>。</w:t>
      </w:r>
    </w:p>
    <w:p w:rsidR="00B82795" w:rsidRPr="00455127" w:rsidRDefault="00B82795" w:rsidP="00455127">
      <w:pPr>
        <w:textAlignment w:val="center"/>
      </w:pPr>
      <w:r w:rsidRPr="00455127">
        <w:t xml:space="preserve">[2] </w:t>
      </w:r>
      <w:r w:rsidRPr="00455127">
        <w:rPr>
          <w:rFonts w:hint="eastAsia"/>
        </w:rPr>
        <w:t>何小海，严华</w:t>
      </w:r>
      <w:r w:rsidRPr="00455127">
        <w:rPr>
          <w:rFonts w:hint="eastAsia"/>
        </w:rPr>
        <w:t xml:space="preserve">. </w:t>
      </w:r>
      <w:r w:rsidRPr="00455127">
        <w:rPr>
          <w:rFonts w:hint="eastAsia"/>
        </w:rPr>
        <w:t>微机原理与接口技术</w:t>
      </w:r>
      <w:r w:rsidRPr="00455127">
        <w:t>[M]</w:t>
      </w:r>
      <w:r w:rsidRPr="00455127">
        <w:rPr>
          <w:rFonts w:hint="eastAsia"/>
        </w:rPr>
        <w:t xml:space="preserve"> . </w:t>
      </w:r>
      <w:r w:rsidRPr="00455127">
        <w:rPr>
          <w:rFonts w:hint="eastAsia"/>
        </w:rPr>
        <w:t>北京</w:t>
      </w:r>
      <w:r w:rsidRPr="00455127">
        <w:rPr>
          <w:rFonts w:hint="eastAsia"/>
        </w:rPr>
        <w:t>:</w:t>
      </w:r>
      <w:r w:rsidRPr="00455127">
        <w:rPr>
          <w:rFonts w:hint="eastAsia"/>
        </w:rPr>
        <w:t>科学出版社，</w:t>
      </w:r>
      <w:r w:rsidRPr="00455127">
        <w:t>2006</w:t>
      </w:r>
      <w:r w:rsidRPr="00455127">
        <w:rPr>
          <w:rFonts w:hint="eastAsia"/>
        </w:rPr>
        <w:t>。</w:t>
      </w:r>
    </w:p>
    <w:p w:rsidR="00B82795" w:rsidRPr="00455127" w:rsidRDefault="00B82795" w:rsidP="00455127">
      <w:pPr>
        <w:textAlignment w:val="center"/>
      </w:pPr>
      <w:r w:rsidRPr="00455127">
        <w:t xml:space="preserve">[3] </w:t>
      </w:r>
      <w:r w:rsidRPr="00455127">
        <w:rPr>
          <w:rFonts w:hint="eastAsia"/>
        </w:rPr>
        <w:t>周佩玲，彭虎，傅忠谦</w:t>
      </w:r>
      <w:r w:rsidRPr="00455127">
        <w:rPr>
          <w:rFonts w:hint="eastAsia"/>
        </w:rPr>
        <w:t>.</w:t>
      </w:r>
      <w:r w:rsidRPr="00455127">
        <w:rPr>
          <w:rFonts w:hint="eastAsia"/>
        </w:rPr>
        <w:t>微机原理与接口技术</w:t>
      </w:r>
      <w:r w:rsidRPr="00455127">
        <w:t>[M]</w:t>
      </w:r>
      <w:r w:rsidRPr="00455127">
        <w:rPr>
          <w:rFonts w:hint="eastAsia"/>
        </w:rPr>
        <w:t xml:space="preserve">. </w:t>
      </w:r>
      <w:r w:rsidRPr="00455127">
        <w:rPr>
          <w:rFonts w:hint="eastAsia"/>
        </w:rPr>
        <w:t>北京</w:t>
      </w:r>
      <w:r w:rsidRPr="00455127">
        <w:rPr>
          <w:rFonts w:hint="eastAsia"/>
        </w:rPr>
        <w:t>:</w:t>
      </w:r>
      <w:r w:rsidRPr="00455127">
        <w:rPr>
          <w:rFonts w:hint="eastAsia"/>
        </w:rPr>
        <w:t>电子工业出版社，</w:t>
      </w:r>
      <w:r w:rsidRPr="00455127">
        <w:t>2005</w:t>
      </w:r>
      <w:r w:rsidRPr="00455127">
        <w:rPr>
          <w:rFonts w:hint="eastAsia"/>
        </w:rPr>
        <w:t>。</w:t>
      </w: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5C271B" w:rsidRDefault="00B82795" w:rsidP="00455127">
      <w:pPr>
        <w:textAlignment w:val="center"/>
        <w:rPr>
          <w:b/>
        </w:rPr>
      </w:pPr>
      <w:bookmarkStart w:id="66" w:name="_Toc456739672"/>
      <w:r w:rsidRPr="005C271B">
        <w:rPr>
          <w:rFonts w:hint="eastAsia"/>
          <w:b/>
        </w:rPr>
        <w:lastRenderedPageBreak/>
        <w:t>《</w:t>
      </w:r>
      <w:r w:rsidRPr="005C271B">
        <w:rPr>
          <w:b/>
        </w:rPr>
        <w:t>工程经济与管理基础</w:t>
      </w:r>
      <w:r w:rsidRPr="005C271B">
        <w:rPr>
          <w:rFonts w:hint="eastAsia"/>
          <w:b/>
        </w:rPr>
        <w:t>》课程教学大纲</w:t>
      </w:r>
      <w:bookmarkEnd w:id="66"/>
    </w:p>
    <w:p w:rsidR="004A0B45" w:rsidRDefault="004A0B45" w:rsidP="00455127">
      <w:pPr>
        <w:textAlignment w:val="center"/>
      </w:pPr>
    </w:p>
    <w:p w:rsidR="004A0B45" w:rsidRPr="00455127" w:rsidRDefault="004A0B45" w:rsidP="004A0B45">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4A0B45" w:rsidRPr="000B0236" w:rsidTr="00F8735C">
        <w:tc>
          <w:tcPr>
            <w:tcW w:w="1413" w:type="dxa"/>
            <w:shd w:val="clear" w:color="auto" w:fill="auto"/>
          </w:tcPr>
          <w:p w:rsidR="004A0B45" w:rsidRPr="000B0236" w:rsidRDefault="004A0B45" w:rsidP="00F8735C">
            <w:pPr>
              <w:jc w:val="center"/>
              <w:rPr>
                <w:b/>
                <w:bCs/>
                <w:szCs w:val="21"/>
              </w:rPr>
            </w:pPr>
            <w:r w:rsidRPr="000B0236">
              <w:rPr>
                <w:rFonts w:hint="eastAsia"/>
                <w:b/>
                <w:bCs/>
                <w:szCs w:val="21"/>
              </w:rPr>
              <w:t>修订时间</w:t>
            </w:r>
          </w:p>
        </w:tc>
        <w:tc>
          <w:tcPr>
            <w:tcW w:w="1559" w:type="dxa"/>
            <w:shd w:val="clear" w:color="auto" w:fill="auto"/>
          </w:tcPr>
          <w:p w:rsidR="004A0B45" w:rsidRPr="000B0236" w:rsidRDefault="004A0B45" w:rsidP="00F8735C">
            <w:pPr>
              <w:jc w:val="center"/>
              <w:rPr>
                <w:b/>
                <w:bCs/>
                <w:szCs w:val="21"/>
              </w:rPr>
            </w:pPr>
            <w:r w:rsidRPr="000B0236">
              <w:rPr>
                <w:rFonts w:hint="eastAsia"/>
                <w:b/>
                <w:bCs/>
                <w:szCs w:val="21"/>
              </w:rPr>
              <w:t>修订原因</w:t>
            </w:r>
          </w:p>
        </w:tc>
        <w:tc>
          <w:tcPr>
            <w:tcW w:w="5330" w:type="dxa"/>
            <w:shd w:val="clear" w:color="auto" w:fill="auto"/>
          </w:tcPr>
          <w:p w:rsidR="004A0B45" w:rsidRPr="000B0236" w:rsidRDefault="004A0B45" w:rsidP="00F8735C">
            <w:pPr>
              <w:jc w:val="center"/>
              <w:rPr>
                <w:b/>
                <w:bCs/>
                <w:szCs w:val="21"/>
              </w:rPr>
            </w:pPr>
            <w:r w:rsidRPr="000B0236">
              <w:rPr>
                <w:rFonts w:hint="eastAsia"/>
                <w:b/>
                <w:bCs/>
                <w:szCs w:val="21"/>
              </w:rPr>
              <w:t>内容概要</w:t>
            </w:r>
          </w:p>
        </w:tc>
      </w:tr>
      <w:tr w:rsidR="004A0B45" w:rsidRPr="000B0236" w:rsidTr="00F8735C">
        <w:tc>
          <w:tcPr>
            <w:tcW w:w="1413" w:type="dxa"/>
            <w:shd w:val="clear" w:color="auto" w:fill="auto"/>
          </w:tcPr>
          <w:p w:rsidR="004A0B45" w:rsidRPr="000B0236" w:rsidRDefault="004A0B45"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4A0B45" w:rsidRPr="000B0236" w:rsidRDefault="004A0B45"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4A0B45" w:rsidRPr="000B0236" w:rsidRDefault="004A0B45"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4A0B45" w:rsidRPr="000B0236" w:rsidTr="00F8735C">
        <w:tc>
          <w:tcPr>
            <w:tcW w:w="1413" w:type="dxa"/>
            <w:shd w:val="clear" w:color="auto" w:fill="auto"/>
          </w:tcPr>
          <w:p w:rsidR="004A0B45" w:rsidRPr="000B0236" w:rsidRDefault="004A0B45" w:rsidP="00F8735C">
            <w:pPr>
              <w:rPr>
                <w:rFonts w:ascii="Times New Roman" w:hAnsi="Times New Roman"/>
                <w:szCs w:val="21"/>
              </w:rPr>
            </w:pPr>
          </w:p>
        </w:tc>
        <w:tc>
          <w:tcPr>
            <w:tcW w:w="1559" w:type="dxa"/>
            <w:shd w:val="clear" w:color="auto" w:fill="auto"/>
          </w:tcPr>
          <w:p w:rsidR="004A0B45" w:rsidRPr="000B0236" w:rsidRDefault="004A0B45" w:rsidP="00F8735C">
            <w:pPr>
              <w:rPr>
                <w:rFonts w:ascii="Times New Roman" w:hAnsi="Times New Roman"/>
                <w:szCs w:val="21"/>
              </w:rPr>
            </w:pPr>
          </w:p>
        </w:tc>
        <w:tc>
          <w:tcPr>
            <w:tcW w:w="5330" w:type="dxa"/>
            <w:shd w:val="clear" w:color="auto" w:fill="auto"/>
          </w:tcPr>
          <w:p w:rsidR="004A0B45" w:rsidRPr="000B0236" w:rsidRDefault="004A0B45" w:rsidP="00F8735C">
            <w:pPr>
              <w:rPr>
                <w:rFonts w:ascii="Times New Roman" w:hAnsi="Times New Roman"/>
                <w:szCs w:val="21"/>
              </w:rPr>
            </w:pPr>
          </w:p>
        </w:tc>
      </w:tr>
      <w:tr w:rsidR="004A0B45" w:rsidRPr="00005BF3" w:rsidTr="00F8735C">
        <w:tc>
          <w:tcPr>
            <w:tcW w:w="1413" w:type="dxa"/>
            <w:shd w:val="clear" w:color="auto" w:fill="auto"/>
          </w:tcPr>
          <w:p w:rsidR="004A0B45" w:rsidRPr="000B0236" w:rsidRDefault="004A0B45" w:rsidP="00F8735C">
            <w:pPr>
              <w:rPr>
                <w:rFonts w:ascii="Times New Roman" w:hAnsi="Times New Roman"/>
                <w:szCs w:val="21"/>
              </w:rPr>
            </w:pPr>
          </w:p>
        </w:tc>
        <w:tc>
          <w:tcPr>
            <w:tcW w:w="1559" w:type="dxa"/>
            <w:shd w:val="clear" w:color="auto" w:fill="auto"/>
          </w:tcPr>
          <w:p w:rsidR="004A0B45" w:rsidRPr="000B0236" w:rsidRDefault="004A0B45" w:rsidP="00F8735C">
            <w:pPr>
              <w:rPr>
                <w:rFonts w:ascii="Times New Roman" w:hAnsi="Times New Roman"/>
                <w:szCs w:val="21"/>
              </w:rPr>
            </w:pPr>
          </w:p>
        </w:tc>
        <w:tc>
          <w:tcPr>
            <w:tcW w:w="5330" w:type="dxa"/>
            <w:shd w:val="clear" w:color="auto" w:fill="auto"/>
          </w:tcPr>
          <w:p w:rsidR="004A0B45" w:rsidRPr="00005BF3" w:rsidRDefault="004A0B45" w:rsidP="00F8735C">
            <w:pPr>
              <w:rPr>
                <w:rFonts w:ascii="Times New Roman" w:hAnsi="Times New Roman"/>
                <w:szCs w:val="21"/>
              </w:rPr>
            </w:pPr>
          </w:p>
        </w:tc>
      </w:tr>
    </w:tbl>
    <w:p w:rsidR="004A0B45" w:rsidRPr="005073BE" w:rsidRDefault="004A0B45"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工程经济与管理基础</w:t>
            </w:r>
          </w:p>
        </w:tc>
        <w:tc>
          <w:tcPr>
            <w:tcW w:w="4148" w:type="dxa"/>
          </w:tcPr>
          <w:p w:rsidR="00B82795" w:rsidRPr="00455127" w:rsidRDefault="00B82795" w:rsidP="00455127">
            <w:pPr>
              <w:textAlignment w:val="center"/>
            </w:pPr>
            <w:r w:rsidRPr="00455127">
              <w:t>课程代码：</w:t>
            </w:r>
            <w:r w:rsidRPr="00455127">
              <w:rPr>
                <w:rFonts w:hint="eastAsia"/>
              </w:rPr>
              <w:t>ELEA3044</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rPr>
                <w:rFonts w:hint="eastAsia"/>
              </w:rPr>
              <w:t xml:space="preserve">Engineering </w:t>
            </w:r>
            <w:r w:rsidRPr="00455127">
              <w:t>Economics</w:t>
            </w:r>
            <w:r w:rsidRPr="00455127">
              <w:rPr>
                <w:rFonts w:hint="eastAsia"/>
              </w:rPr>
              <w:t xml:space="preserve"> &amp; Management</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必修</w:t>
            </w:r>
            <w:r w:rsidRPr="00455127">
              <w:t>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4</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概率统计</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Pr="00455127">
              <w:rPr>
                <w:rFonts w:hint="eastAsia"/>
              </w:rPr>
              <w:t>郭镇宁</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郭镇宁</w:t>
            </w:r>
          </w:p>
        </w:tc>
        <w:tc>
          <w:tcPr>
            <w:tcW w:w="4148" w:type="dxa"/>
          </w:tcPr>
          <w:p w:rsidR="00B82795" w:rsidRPr="00455127" w:rsidRDefault="00B82795" w:rsidP="00455127">
            <w:pPr>
              <w:textAlignment w:val="center"/>
            </w:pPr>
            <w:r w:rsidRPr="00455127">
              <w:t>大纲审核人：</w:t>
            </w:r>
            <w:r w:rsidRPr="00455127">
              <w:rPr>
                <w:rFonts w:hint="eastAsia"/>
              </w:rPr>
              <w:t>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工程经济与管理基础</w:t>
      </w:r>
      <w:r w:rsidRPr="00455127">
        <w:t>是电气工程及其自动化专业的</w:t>
      </w:r>
      <w:r w:rsidRPr="00455127">
        <w:rPr>
          <w:rFonts w:hint="eastAsia"/>
        </w:rPr>
        <w:t>一门专业必修课程</w:t>
      </w:r>
      <w:r w:rsidRPr="00455127">
        <w:t>。</w:t>
      </w:r>
      <w:r w:rsidRPr="00455127">
        <w:rPr>
          <w:rFonts w:hint="eastAsia"/>
        </w:rPr>
        <w:t>本课程旨在培养工科类学生的经济意识，增强经济观念，能运用工程经济分析的基本理论和经济效益的评价方法，以市场为前提，经济为目标，技术为手段，对技术方案进行比较、评价和选优。</w:t>
      </w:r>
    </w:p>
    <w:p w:rsidR="00B82795" w:rsidRPr="00455127" w:rsidRDefault="00B82795" w:rsidP="00455127">
      <w:pPr>
        <w:textAlignment w:val="center"/>
      </w:pPr>
      <w:r w:rsidRPr="00455127">
        <w:t>教学目标：</w:t>
      </w:r>
      <w:r w:rsidRPr="00455127">
        <w:rPr>
          <w:rFonts w:hint="eastAsia"/>
        </w:rPr>
        <w:t>通过课程学习，可以使学生对投资项目实施过程有一个全面的了解，对投资决策、项目管理在实现工程项目经济效益最大化方面的重要性由一个清晰的认识，在介绍正确进行投资决策的可行性研究的基础上，帮助学生重点解决项目实施过程中如何提高项目管理水平和实现项目经济效益最大化等问题，使他们真正成为掌握有关的技术、经济及管理理论与方法的复合型人才。</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通过教学使学生了解工程技术与经济效果之间的关系；</w:t>
      </w:r>
    </w:p>
    <w:p w:rsidR="00B82795" w:rsidRPr="00455127" w:rsidRDefault="00B82795" w:rsidP="00455127">
      <w:pPr>
        <w:textAlignment w:val="center"/>
      </w:pPr>
      <w:r w:rsidRPr="00455127">
        <w:rPr>
          <w:rFonts w:hint="eastAsia"/>
        </w:rPr>
        <w:t>熟悉工程技术方案选优的基本过程</w:t>
      </w:r>
      <w:r w:rsidRPr="00455127">
        <w:t>；</w:t>
      </w:r>
    </w:p>
    <w:p w:rsidR="00B82795" w:rsidRPr="00455127" w:rsidRDefault="00B82795" w:rsidP="00455127">
      <w:pPr>
        <w:textAlignment w:val="center"/>
      </w:pPr>
      <w:r w:rsidRPr="00455127">
        <w:rPr>
          <w:rFonts w:hint="eastAsia"/>
        </w:rPr>
        <w:t>全面掌握工程经济的基本原理和方法</w:t>
      </w:r>
      <w:r w:rsidRPr="00455127">
        <w:t>；</w:t>
      </w:r>
    </w:p>
    <w:p w:rsidR="00B82795" w:rsidRPr="00455127" w:rsidRDefault="00B82795" w:rsidP="00455127">
      <w:pPr>
        <w:textAlignment w:val="center"/>
      </w:pPr>
      <w:r w:rsidRPr="00455127">
        <w:rPr>
          <w:rFonts w:hint="eastAsia"/>
        </w:rPr>
        <w:t>具备进行工程经济分析的基本能力。</w:t>
      </w:r>
    </w:p>
    <w:p w:rsidR="00B82795" w:rsidRPr="00455127" w:rsidRDefault="00B82795" w:rsidP="00455127">
      <w:pPr>
        <w:textAlignment w:val="center"/>
      </w:pPr>
      <w:r w:rsidRPr="00455127">
        <w:rPr>
          <w:rFonts w:hint="eastAsia"/>
        </w:rPr>
        <w:t>教学目标与毕业要求的对应关系：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3019"/>
        <w:gridCol w:w="1245"/>
        <w:gridCol w:w="2669"/>
      </w:tblGrid>
      <w:tr w:rsidR="00B82795" w:rsidRPr="00455127" w:rsidTr="009871E5">
        <w:tc>
          <w:tcPr>
            <w:tcW w:w="1396" w:type="dxa"/>
            <w:vAlign w:val="center"/>
          </w:tcPr>
          <w:p w:rsidR="00B82795" w:rsidRPr="00455127" w:rsidRDefault="00B82795" w:rsidP="00455127">
            <w:pPr>
              <w:textAlignment w:val="center"/>
            </w:pPr>
            <w:r w:rsidRPr="00455127">
              <w:t>毕业要求</w:t>
            </w:r>
          </w:p>
        </w:tc>
        <w:tc>
          <w:tcPr>
            <w:tcW w:w="3107" w:type="dxa"/>
            <w:vAlign w:val="center"/>
          </w:tcPr>
          <w:p w:rsidR="00B82795" w:rsidRPr="00455127" w:rsidRDefault="00B82795" w:rsidP="00455127">
            <w:pPr>
              <w:textAlignment w:val="center"/>
            </w:pPr>
            <w:r w:rsidRPr="00455127">
              <w:t>指标点</w:t>
            </w:r>
          </w:p>
        </w:tc>
        <w:tc>
          <w:tcPr>
            <w:tcW w:w="1275" w:type="dxa"/>
            <w:vAlign w:val="center"/>
          </w:tcPr>
          <w:p w:rsidR="00B82795" w:rsidRPr="00455127" w:rsidRDefault="00B82795" w:rsidP="00455127">
            <w:pPr>
              <w:textAlignment w:val="center"/>
            </w:pPr>
            <w:r w:rsidRPr="00455127">
              <w:t>课程目标</w:t>
            </w:r>
          </w:p>
        </w:tc>
        <w:tc>
          <w:tcPr>
            <w:tcW w:w="2744"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c>
          <w:tcPr>
            <w:tcW w:w="1396" w:type="dxa"/>
            <w:vMerge w:val="restart"/>
            <w:vAlign w:val="center"/>
          </w:tcPr>
          <w:p w:rsidR="00B82795" w:rsidRPr="00455127" w:rsidRDefault="00B82795" w:rsidP="00455127">
            <w:pPr>
              <w:textAlignment w:val="center"/>
            </w:pPr>
            <w:r w:rsidRPr="00455127">
              <w:rPr>
                <w:rFonts w:hint="eastAsia"/>
              </w:rPr>
              <w:t>毕业要求</w:t>
            </w:r>
            <w:r w:rsidRPr="00455127">
              <w:rPr>
                <w:rFonts w:hint="eastAsia"/>
              </w:rPr>
              <w:t>11</w:t>
            </w:r>
            <w:r w:rsidRPr="00455127">
              <w:rPr>
                <w:rFonts w:hint="eastAsia"/>
              </w:rPr>
              <w:t>：项目管理</w:t>
            </w:r>
          </w:p>
        </w:tc>
        <w:tc>
          <w:tcPr>
            <w:tcW w:w="3107" w:type="dxa"/>
            <w:vMerge w:val="restart"/>
            <w:vAlign w:val="center"/>
          </w:tcPr>
          <w:p w:rsidR="00B82795" w:rsidRPr="00455127" w:rsidRDefault="00B82795" w:rsidP="00455127">
            <w:pPr>
              <w:textAlignment w:val="center"/>
            </w:pPr>
            <w:r w:rsidRPr="00455127">
              <w:rPr>
                <w:rFonts w:hint="eastAsia"/>
              </w:rPr>
              <w:t xml:space="preserve">11-1 </w:t>
            </w:r>
            <w:r w:rsidRPr="00455127">
              <w:rPr>
                <w:rFonts w:hint="eastAsia"/>
              </w:rPr>
              <w:t>掌握工业自动化企业管理和电气工程项目管理方面的基础知识和原理</w:t>
            </w:r>
          </w:p>
        </w:tc>
        <w:tc>
          <w:tcPr>
            <w:tcW w:w="1275" w:type="dxa"/>
            <w:vAlign w:val="center"/>
          </w:tcPr>
          <w:p w:rsidR="00B82795" w:rsidRPr="00455127" w:rsidRDefault="00B82795" w:rsidP="00455127">
            <w:pPr>
              <w:textAlignment w:val="center"/>
            </w:pPr>
            <w:r w:rsidRPr="00455127">
              <w:rPr>
                <w:rFonts w:hint="eastAsia"/>
              </w:rPr>
              <w:t>教学目标</w:t>
            </w:r>
            <w:r w:rsidRPr="00455127">
              <w:rPr>
                <w:rFonts w:hint="eastAsia"/>
              </w:rPr>
              <w:t>1</w:t>
            </w:r>
          </w:p>
        </w:tc>
        <w:tc>
          <w:tcPr>
            <w:tcW w:w="2744" w:type="dxa"/>
            <w:vAlign w:val="center"/>
          </w:tcPr>
          <w:p w:rsidR="00B82795" w:rsidRPr="00455127" w:rsidRDefault="00B82795" w:rsidP="00455127">
            <w:pPr>
              <w:textAlignment w:val="center"/>
            </w:pPr>
            <w:r w:rsidRPr="00455127">
              <w:rPr>
                <w:rFonts w:hint="eastAsia"/>
              </w:rPr>
              <w:t>使学生了解工程技术与经济效果之间的关系。</w:t>
            </w:r>
          </w:p>
        </w:tc>
      </w:tr>
      <w:tr w:rsidR="00B82795" w:rsidRPr="00455127" w:rsidTr="009871E5">
        <w:trPr>
          <w:trHeight w:val="286"/>
        </w:trPr>
        <w:tc>
          <w:tcPr>
            <w:tcW w:w="1396" w:type="dxa"/>
            <w:vMerge/>
            <w:vAlign w:val="center"/>
          </w:tcPr>
          <w:p w:rsidR="00B82795" w:rsidRPr="00455127" w:rsidRDefault="00B82795" w:rsidP="00455127">
            <w:pPr>
              <w:textAlignment w:val="center"/>
            </w:pPr>
          </w:p>
        </w:tc>
        <w:tc>
          <w:tcPr>
            <w:tcW w:w="3107"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rPr>
                <w:rFonts w:hint="eastAsia"/>
              </w:rPr>
              <w:t>2</w:t>
            </w:r>
          </w:p>
        </w:tc>
        <w:tc>
          <w:tcPr>
            <w:tcW w:w="2744" w:type="dxa"/>
            <w:vAlign w:val="center"/>
          </w:tcPr>
          <w:p w:rsidR="00B82795" w:rsidRPr="00455127" w:rsidRDefault="00B82795" w:rsidP="00455127">
            <w:pPr>
              <w:textAlignment w:val="center"/>
            </w:pPr>
            <w:r w:rsidRPr="00455127">
              <w:rPr>
                <w:rFonts w:hint="eastAsia"/>
              </w:rPr>
              <w:t>使学生熟悉工程技术方案选优的基本过程。</w:t>
            </w:r>
          </w:p>
        </w:tc>
      </w:tr>
      <w:tr w:rsidR="00B82795" w:rsidRPr="00455127" w:rsidTr="009871E5">
        <w:trPr>
          <w:trHeight w:val="286"/>
        </w:trPr>
        <w:tc>
          <w:tcPr>
            <w:tcW w:w="1396" w:type="dxa"/>
            <w:vMerge/>
            <w:vAlign w:val="center"/>
          </w:tcPr>
          <w:p w:rsidR="00B82795" w:rsidRPr="00455127" w:rsidRDefault="00B82795" w:rsidP="00455127">
            <w:pPr>
              <w:textAlignment w:val="center"/>
            </w:pPr>
          </w:p>
        </w:tc>
        <w:tc>
          <w:tcPr>
            <w:tcW w:w="3107" w:type="dxa"/>
            <w:vAlign w:val="center"/>
          </w:tcPr>
          <w:p w:rsidR="00B82795" w:rsidRPr="00455127" w:rsidRDefault="00B82795" w:rsidP="00455127">
            <w:pPr>
              <w:textAlignment w:val="center"/>
            </w:pPr>
            <w:r w:rsidRPr="00455127">
              <w:rPr>
                <w:rFonts w:hint="eastAsia"/>
              </w:rPr>
              <w:t xml:space="preserve">11-2 </w:t>
            </w:r>
            <w:r w:rsidRPr="00455127">
              <w:rPr>
                <w:rFonts w:hint="eastAsia"/>
              </w:rPr>
              <w:t>理解工程活动中涉及的经济与管理因素，并能分析具体问题原因，并做出决策</w:t>
            </w:r>
          </w:p>
        </w:tc>
        <w:tc>
          <w:tcPr>
            <w:tcW w:w="1275" w:type="dxa"/>
            <w:vAlign w:val="center"/>
          </w:tcPr>
          <w:p w:rsidR="00B82795" w:rsidRPr="00455127" w:rsidRDefault="00B82795" w:rsidP="00455127">
            <w:pPr>
              <w:textAlignment w:val="center"/>
            </w:pPr>
            <w:r w:rsidRPr="00455127">
              <w:rPr>
                <w:rFonts w:hint="eastAsia"/>
              </w:rPr>
              <w:t>教学目标</w:t>
            </w:r>
            <w:r w:rsidRPr="00455127">
              <w:rPr>
                <w:rFonts w:hint="eastAsia"/>
              </w:rPr>
              <w:t>4</w:t>
            </w:r>
          </w:p>
        </w:tc>
        <w:tc>
          <w:tcPr>
            <w:tcW w:w="2744" w:type="dxa"/>
            <w:vAlign w:val="center"/>
          </w:tcPr>
          <w:p w:rsidR="00B82795" w:rsidRPr="00455127" w:rsidRDefault="00B82795" w:rsidP="00455127">
            <w:pPr>
              <w:textAlignment w:val="center"/>
            </w:pPr>
            <w:r w:rsidRPr="00455127">
              <w:rPr>
                <w:rFonts w:hint="eastAsia"/>
              </w:rPr>
              <w:t>使学生具备进行工程经济分析的基本能力</w:t>
            </w:r>
          </w:p>
        </w:tc>
      </w:tr>
      <w:tr w:rsidR="00B82795" w:rsidRPr="00455127" w:rsidTr="009871E5">
        <w:trPr>
          <w:trHeight w:val="286"/>
        </w:trPr>
        <w:tc>
          <w:tcPr>
            <w:tcW w:w="1396" w:type="dxa"/>
            <w:vMerge/>
            <w:vAlign w:val="center"/>
          </w:tcPr>
          <w:p w:rsidR="00B82795" w:rsidRPr="00455127" w:rsidRDefault="00B82795" w:rsidP="00455127">
            <w:pPr>
              <w:textAlignment w:val="center"/>
            </w:pPr>
          </w:p>
        </w:tc>
        <w:tc>
          <w:tcPr>
            <w:tcW w:w="3107" w:type="dxa"/>
            <w:vAlign w:val="center"/>
          </w:tcPr>
          <w:p w:rsidR="00B82795" w:rsidRPr="00455127" w:rsidRDefault="00B82795" w:rsidP="00455127">
            <w:pPr>
              <w:textAlignment w:val="center"/>
            </w:pPr>
            <w:r w:rsidRPr="00455127">
              <w:rPr>
                <w:rFonts w:hint="eastAsia"/>
              </w:rPr>
              <w:t>11-</w:t>
            </w:r>
            <w:r w:rsidRPr="00455127">
              <w:t xml:space="preserve">3 </w:t>
            </w:r>
            <w:r w:rsidRPr="00455127">
              <w:t>能够在自动化系统的规划</w:t>
            </w:r>
            <w:r w:rsidRPr="00455127">
              <w:rPr>
                <w:rFonts w:hint="eastAsia"/>
              </w:rPr>
              <w:t>、</w:t>
            </w:r>
            <w:r w:rsidRPr="00455127">
              <w:t>设计和</w:t>
            </w:r>
            <w:r w:rsidRPr="00455127">
              <w:rPr>
                <w:rFonts w:hint="eastAsia"/>
              </w:rPr>
              <w:t>研发</w:t>
            </w:r>
            <w:r w:rsidRPr="00455127">
              <w:t>中运用所学经</w:t>
            </w:r>
            <w:r w:rsidRPr="00455127">
              <w:lastRenderedPageBreak/>
              <w:t>济</w:t>
            </w:r>
            <w:r w:rsidRPr="00455127">
              <w:rPr>
                <w:rFonts w:hint="eastAsia"/>
              </w:rPr>
              <w:t>、</w:t>
            </w:r>
            <w:r w:rsidRPr="00455127">
              <w:t>管理方面的知识</w:t>
            </w:r>
            <w:r w:rsidRPr="00455127">
              <w:rPr>
                <w:rFonts w:hint="eastAsia"/>
              </w:rPr>
              <w:t>、</w:t>
            </w:r>
            <w:r w:rsidRPr="00455127">
              <w:t>原理和方法</w:t>
            </w:r>
          </w:p>
        </w:tc>
        <w:tc>
          <w:tcPr>
            <w:tcW w:w="1275" w:type="dxa"/>
            <w:vAlign w:val="center"/>
          </w:tcPr>
          <w:p w:rsidR="00B82795" w:rsidRPr="00455127" w:rsidRDefault="00B82795" w:rsidP="00455127">
            <w:pPr>
              <w:textAlignment w:val="center"/>
            </w:pPr>
            <w:r w:rsidRPr="00455127">
              <w:rPr>
                <w:rFonts w:hint="eastAsia"/>
              </w:rPr>
              <w:lastRenderedPageBreak/>
              <w:t>教学目标</w:t>
            </w:r>
            <w:r w:rsidRPr="00455127">
              <w:rPr>
                <w:rFonts w:hint="eastAsia"/>
              </w:rPr>
              <w:t>3</w:t>
            </w:r>
          </w:p>
        </w:tc>
        <w:tc>
          <w:tcPr>
            <w:tcW w:w="2744" w:type="dxa"/>
            <w:vAlign w:val="center"/>
          </w:tcPr>
          <w:p w:rsidR="00B82795" w:rsidRPr="00455127" w:rsidRDefault="00B82795" w:rsidP="00455127">
            <w:pPr>
              <w:textAlignment w:val="center"/>
            </w:pPr>
            <w:r w:rsidRPr="00455127">
              <w:rPr>
                <w:rFonts w:hint="eastAsia"/>
              </w:rPr>
              <w:t>使学生全面掌握工程经济的基本原理和方法</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工程与经济</w:t>
      </w:r>
    </w:p>
    <w:p w:rsidR="00B82795" w:rsidRPr="00455127" w:rsidRDefault="00B82795" w:rsidP="00455127">
      <w:pPr>
        <w:textAlignment w:val="center"/>
      </w:pPr>
      <w:r w:rsidRPr="00455127">
        <w:rPr>
          <w:rFonts w:hint="eastAsia"/>
        </w:rPr>
        <w:t>一、掌握工程的概念与经济的概念</w:t>
      </w:r>
      <w:r w:rsidRPr="00455127">
        <w:rPr>
          <w:rFonts w:hint="eastAsia"/>
        </w:rPr>
        <w:t xml:space="preserve">    </w:t>
      </w:r>
    </w:p>
    <w:p w:rsidR="00B82795" w:rsidRPr="00455127" w:rsidRDefault="00B82795" w:rsidP="00455127">
      <w:pPr>
        <w:textAlignment w:val="center"/>
      </w:pPr>
      <w:r w:rsidRPr="00455127">
        <w:rPr>
          <w:rFonts w:hint="eastAsia"/>
        </w:rPr>
        <w:t xml:space="preserve">  </w:t>
      </w:r>
      <w:r w:rsidRPr="00455127">
        <w:rPr>
          <w:rFonts w:hint="eastAsia"/>
        </w:rPr>
        <w:t>二、工程与经济的关系</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工程经济</w:t>
      </w:r>
    </w:p>
    <w:p w:rsidR="00B82795" w:rsidRPr="00455127" w:rsidRDefault="00B82795" w:rsidP="00455127">
      <w:pPr>
        <w:textAlignment w:val="center"/>
      </w:pPr>
      <w:r w:rsidRPr="00455127">
        <w:rPr>
          <w:rFonts w:hint="eastAsia"/>
        </w:rPr>
        <w:t xml:space="preserve">  </w:t>
      </w:r>
      <w:r w:rsidRPr="00455127">
        <w:rPr>
          <w:rFonts w:hint="eastAsia"/>
        </w:rPr>
        <w:t>一、工程经济的定义</w:t>
      </w:r>
      <w:r w:rsidRPr="00455127">
        <w:sym w:font="Wingdings" w:char="F0AB"/>
      </w:r>
    </w:p>
    <w:p w:rsidR="00B82795" w:rsidRPr="00455127" w:rsidRDefault="00B82795" w:rsidP="00455127">
      <w:pPr>
        <w:textAlignment w:val="center"/>
      </w:pPr>
      <w:r w:rsidRPr="00455127">
        <w:rPr>
          <w:rFonts w:hint="eastAsia"/>
        </w:rPr>
        <w:t>二、工程经济的产生与发展</w:t>
      </w:r>
    </w:p>
    <w:p w:rsidR="00B82795" w:rsidRPr="00455127" w:rsidRDefault="00B82795" w:rsidP="00455127">
      <w:pPr>
        <w:textAlignment w:val="center"/>
      </w:pPr>
      <w:r w:rsidRPr="00455127">
        <w:rPr>
          <w:rFonts w:hint="eastAsia"/>
        </w:rPr>
        <w:t xml:space="preserve">  </w:t>
      </w:r>
      <w:r w:rsidRPr="00455127">
        <w:rPr>
          <w:rFonts w:hint="eastAsia"/>
        </w:rPr>
        <w:t>三、工程经济学科的特点</w:t>
      </w:r>
      <w:r w:rsidRPr="00455127">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掌握技术经济分析的一般过程和比较原理。</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计算期的确定，静态评价与动态评价相结合，以及公用事业项目的评价。</w:t>
      </w:r>
    </w:p>
    <w:p w:rsidR="00B82795" w:rsidRPr="00455127" w:rsidRDefault="00B82795" w:rsidP="00455127">
      <w:pPr>
        <w:textAlignment w:val="center"/>
      </w:pPr>
      <w:r w:rsidRPr="00455127">
        <w:rPr>
          <w:rFonts w:hint="eastAsia"/>
        </w:rPr>
        <w:t>基础知识</w:t>
      </w:r>
      <w:r w:rsidRPr="00455127">
        <w:t>（</w:t>
      </w:r>
      <w:r w:rsidRPr="00455127">
        <w:rPr>
          <w:rFonts w:hint="eastAsia"/>
        </w:rPr>
        <w:t>4</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投资</w:t>
      </w:r>
    </w:p>
    <w:p w:rsidR="00B82795" w:rsidRPr="00455127" w:rsidRDefault="00B82795" w:rsidP="00455127">
      <w:pPr>
        <w:textAlignment w:val="center"/>
      </w:pPr>
      <w:r w:rsidRPr="00455127">
        <w:rPr>
          <w:rFonts w:hint="eastAsia"/>
        </w:rPr>
        <w:t>一、投资的概念</w:t>
      </w:r>
    </w:p>
    <w:p w:rsidR="00B82795" w:rsidRPr="00455127" w:rsidRDefault="00B82795" w:rsidP="00455127">
      <w:pPr>
        <w:textAlignment w:val="center"/>
      </w:pPr>
      <w:r w:rsidRPr="00455127">
        <w:rPr>
          <w:rFonts w:hint="eastAsia"/>
        </w:rPr>
        <w:t>二、特征</w:t>
      </w:r>
    </w:p>
    <w:p w:rsidR="00B82795" w:rsidRPr="00455127" w:rsidRDefault="00B82795" w:rsidP="00455127">
      <w:pPr>
        <w:textAlignment w:val="center"/>
      </w:pPr>
      <w:r w:rsidRPr="00455127">
        <w:rPr>
          <w:rFonts w:hint="eastAsia"/>
        </w:rPr>
        <w:t>三、作用</w:t>
      </w:r>
    </w:p>
    <w:p w:rsidR="00B82795" w:rsidRPr="00455127" w:rsidRDefault="00B82795" w:rsidP="00455127">
      <w:pPr>
        <w:textAlignment w:val="center"/>
      </w:pPr>
      <w:r w:rsidRPr="00455127">
        <w:rPr>
          <w:rFonts w:hint="eastAsia"/>
        </w:rPr>
        <w:t>四、分类</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投资估算与资产</w:t>
      </w:r>
    </w:p>
    <w:p w:rsidR="00B82795" w:rsidRPr="00455127" w:rsidRDefault="00B82795" w:rsidP="00455127">
      <w:pPr>
        <w:textAlignment w:val="center"/>
      </w:pPr>
      <w:r w:rsidRPr="00455127">
        <w:rPr>
          <w:rFonts w:hint="eastAsia"/>
        </w:rPr>
        <w:t>一、资产的概念</w:t>
      </w:r>
    </w:p>
    <w:p w:rsidR="00B82795" w:rsidRPr="00455127" w:rsidRDefault="00B82795" w:rsidP="00455127">
      <w:pPr>
        <w:textAlignment w:val="center"/>
      </w:pPr>
      <w:r w:rsidRPr="00455127">
        <w:rPr>
          <w:rFonts w:hint="eastAsia"/>
        </w:rPr>
        <w:t>二、投资估算方法</w:t>
      </w:r>
    </w:p>
    <w:p w:rsidR="00B82795" w:rsidRPr="00455127" w:rsidRDefault="00B82795" w:rsidP="00455127">
      <w:pPr>
        <w:textAlignment w:val="center"/>
      </w:pPr>
      <w:r w:rsidRPr="00455127">
        <w:rPr>
          <w:rFonts w:hint="eastAsia"/>
        </w:rPr>
        <w:t>成本</w:t>
      </w:r>
    </w:p>
    <w:p w:rsidR="00B82795" w:rsidRPr="00455127" w:rsidRDefault="00B82795" w:rsidP="00455127">
      <w:pPr>
        <w:textAlignment w:val="center"/>
      </w:pPr>
      <w:r w:rsidRPr="00455127">
        <w:rPr>
          <w:rFonts w:hint="eastAsia"/>
        </w:rPr>
        <w:t>一、成本的概念</w:t>
      </w:r>
    </w:p>
    <w:p w:rsidR="00B82795" w:rsidRPr="00455127" w:rsidRDefault="00B82795" w:rsidP="00455127">
      <w:pPr>
        <w:textAlignment w:val="center"/>
      </w:pPr>
      <w:r w:rsidRPr="00455127">
        <w:rPr>
          <w:rFonts w:hint="eastAsia"/>
        </w:rPr>
        <w:t>二、成本的构成</w:t>
      </w:r>
    </w:p>
    <w:p w:rsidR="00B82795" w:rsidRPr="00455127" w:rsidRDefault="00B82795" w:rsidP="00455127">
      <w:pPr>
        <w:textAlignment w:val="center"/>
      </w:pPr>
      <w:r w:rsidRPr="00455127">
        <w:rPr>
          <w:rFonts w:hint="eastAsia"/>
        </w:rPr>
        <w:t>三、总成本费用的估算</w:t>
      </w:r>
      <w:r w:rsidRPr="00455127">
        <w:t>∆</w:t>
      </w:r>
    </w:p>
    <w:p w:rsidR="00B82795" w:rsidRPr="00455127" w:rsidRDefault="00B82795" w:rsidP="00455127">
      <w:pPr>
        <w:textAlignment w:val="center"/>
      </w:pPr>
      <w:r w:rsidRPr="00455127">
        <w:rPr>
          <w:rFonts w:hint="eastAsia"/>
        </w:rPr>
        <w:t>第四节</w:t>
      </w:r>
      <w:r w:rsidRPr="00455127">
        <w:rPr>
          <w:rFonts w:hint="eastAsia"/>
        </w:rPr>
        <w:t xml:space="preserve">  </w:t>
      </w:r>
      <w:r w:rsidRPr="00455127">
        <w:rPr>
          <w:rFonts w:hint="eastAsia"/>
        </w:rPr>
        <w:t>收入</w:t>
      </w:r>
    </w:p>
    <w:p w:rsidR="00B82795" w:rsidRPr="00455127" w:rsidRDefault="00B82795" w:rsidP="00455127">
      <w:pPr>
        <w:textAlignment w:val="center"/>
      </w:pPr>
      <w:r w:rsidRPr="00455127">
        <w:rPr>
          <w:rFonts w:hint="eastAsia"/>
        </w:rPr>
        <w:t>收入概述</w:t>
      </w:r>
    </w:p>
    <w:p w:rsidR="00B82795" w:rsidRPr="00455127" w:rsidRDefault="00B82795" w:rsidP="00455127">
      <w:pPr>
        <w:textAlignment w:val="center"/>
      </w:pPr>
      <w:r w:rsidRPr="00455127">
        <w:rPr>
          <w:rFonts w:hint="eastAsia"/>
        </w:rPr>
        <w:t>销售收入的计算</w:t>
      </w:r>
      <w:r w:rsidRPr="00455127">
        <w:t>∆</w:t>
      </w:r>
    </w:p>
    <w:p w:rsidR="00B82795" w:rsidRPr="00455127" w:rsidRDefault="00B82795" w:rsidP="00455127">
      <w:pPr>
        <w:textAlignment w:val="center"/>
      </w:pPr>
      <w:r w:rsidRPr="00455127">
        <w:rPr>
          <w:rFonts w:hint="eastAsia"/>
        </w:rPr>
        <w:t>第五节</w:t>
      </w:r>
      <w:r w:rsidRPr="00455127">
        <w:rPr>
          <w:rFonts w:hint="eastAsia"/>
        </w:rPr>
        <w:t xml:space="preserve">  </w:t>
      </w:r>
      <w:r w:rsidRPr="00455127">
        <w:rPr>
          <w:rFonts w:hint="eastAsia"/>
        </w:rPr>
        <w:t>税收</w:t>
      </w:r>
    </w:p>
    <w:p w:rsidR="00B82795" w:rsidRPr="00455127" w:rsidRDefault="00B82795" w:rsidP="00455127">
      <w:pPr>
        <w:textAlignment w:val="center"/>
      </w:pPr>
      <w:r w:rsidRPr="00455127">
        <w:rPr>
          <w:rFonts w:hint="eastAsia"/>
        </w:rPr>
        <w:t>税收的概念</w:t>
      </w:r>
    </w:p>
    <w:p w:rsidR="00B82795" w:rsidRPr="00455127" w:rsidRDefault="00B82795" w:rsidP="00455127">
      <w:pPr>
        <w:textAlignment w:val="center"/>
      </w:pPr>
      <w:r w:rsidRPr="00455127">
        <w:rPr>
          <w:rFonts w:hint="eastAsia"/>
        </w:rPr>
        <w:t>税收的种类</w:t>
      </w:r>
    </w:p>
    <w:p w:rsidR="00B82795" w:rsidRPr="00455127" w:rsidRDefault="00B82795" w:rsidP="00455127">
      <w:pPr>
        <w:textAlignment w:val="center"/>
      </w:pPr>
      <w:r w:rsidRPr="00455127">
        <w:rPr>
          <w:rFonts w:hint="eastAsia"/>
        </w:rPr>
        <w:t>第六节</w:t>
      </w:r>
      <w:r w:rsidRPr="00455127">
        <w:rPr>
          <w:rFonts w:hint="eastAsia"/>
        </w:rPr>
        <w:t xml:space="preserve">  </w:t>
      </w:r>
      <w:r w:rsidRPr="00455127">
        <w:rPr>
          <w:rFonts w:hint="eastAsia"/>
        </w:rPr>
        <w:t>利润</w:t>
      </w:r>
    </w:p>
    <w:p w:rsidR="00B82795" w:rsidRPr="00455127" w:rsidRDefault="00B82795" w:rsidP="00455127">
      <w:pPr>
        <w:textAlignment w:val="center"/>
      </w:pPr>
      <w:r w:rsidRPr="00455127">
        <w:rPr>
          <w:rFonts w:hint="eastAsia"/>
        </w:rPr>
        <w:t xml:space="preserve">  </w:t>
      </w:r>
      <w:r w:rsidRPr="00455127">
        <w:rPr>
          <w:rFonts w:hint="eastAsia"/>
        </w:rPr>
        <w:t>一、利润的概念</w:t>
      </w:r>
    </w:p>
    <w:p w:rsidR="00B82795" w:rsidRPr="00455127" w:rsidRDefault="00B82795" w:rsidP="00455127">
      <w:pPr>
        <w:textAlignment w:val="center"/>
      </w:pPr>
      <w:r w:rsidRPr="00455127">
        <w:rPr>
          <w:rFonts w:hint="eastAsia"/>
        </w:rPr>
        <w:t>二、利润的组成</w:t>
      </w:r>
    </w:p>
    <w:p w:rsidR="00B82795" w:rsidRPr="00455127" w:rsidRDefault="00B82795" w:rsidP="00455127">
      <w:pPr>
        <w:textAlignment w:val="center"/>
      </w:pPr>
      <w:r w:rsidRPr="00455127">
        <w:rPr>
          <w:rFonts w:hint="eastAsia"/>
        </w:rPr>
        <w:t>三、利润的分配</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掌握经济效果的概念、评价的指标及指标体系；</w:t>
      </w:r>
      <w:r w:rsidRPr="00455127">
        <w:sym w:font="Wingdings" w:char="F0AB"/>
      </w:r>
    </w:p>
    <w:p w:rsidR="00B82795" w:rsidRPr="00455127" w:rsidRDefault="00B82795" w:rsidP="00455127">
      <w:pPr>
        <w:textAlignment w:val="center"/>
      </w:pPr>
      <w:r w:rsidRPr="00455127">
        <w:rPr>
          <w:rFonts w:hint="eastAsia"/>
        </w:rPr>
        <w:t>了解经济性评价基本要素：投资、成本、税收、利润计算等问题。</w:t>
      </w:r>
      <w:r w:rsidRPr="00455127">
        <w:t>∆</w:t>
      </w:r>
    </w:p>
    <w:p w:rsidR="00B82795" w:rsidRPr="00455127" w:rsidRDefault="00B82795" w:rsidP="00455127">
      <w:pPr>
        <w:textAlignment w:val="center"/>
      </w:pPr>
      <w:r w:rsidRPr="00455127">
        <w:rPr>
          <w:rFonts w:hint="eastAsia"/>
        </w:rPr>
        <w:t>资金的时间价值</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第一节</w:t>
      </w:r>
      <w:r w:rsidRPr="00455127">
        <w:rPr>
          <w:rFonts w:hint="eastAsia"/>
        </w:rPr>
        <w:t xml:space="preserve">  </w:t>
      </w:r>
      <w:r w:rsidRPr="00455127">
        <w:rPr>
          <w:rFonts w:hint="eastAsia"/>
        </w:rPr>
        <w:t>利息</w:t>
      </w:r>
    </w:p>
    <w:p w:rsidR="00B82795" w:rsidRPr="00455127" w:rsidRDefault="00B82795" w:rsidP="00455127">
      <w:pPr>
        <w:textAlignment w:val="center"/>
      </w:pPr>
      <w:r w:rsidRPr="00455127">
        <w:rPr>
          <w:rFonts w:hint="eastAsia"/>
        </w:rPr>
        <w:lastRenderedPageBreak/>
        <w:t>掌握利息的概念</w:t>
      </w:r>
    </w:p>
    <w:p w:rsidR="00B82795" w:rsidRPr="00455127" w:rsidRDefault="00B82795" w:rsidP="00455127">
      <w:pPr>
        <w:textAlignment w:val="center"/>
      </w:pPr>
      <w:r w:rsidRPr="00455127">
        <w:rPr>
          <w:rFonts w:hint="eastAsia"/>
        </w:rPr>
        <w:t>利息的基本计算方法</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现金流量</w:t>
      </w:r>
    </w:p>
    <w:p w:rsidR="00B82795" w:rsidRPr="00455127" w:rsidRDefault="00B82795" w:rsidP="00455127">
      <w:pPr>
        <w:textAlignment w:val="center"/>
      </w:pPr>
      <w:r w:rsidRPr="00455127">
        <w:rPr>
          <w:rFonts w:hint="eastAsia"/>
        </w:rPr>
        <w:t xml:space="preserve">  </w:t>
      </w:r>
      <w:r w:rsidRPr="00455127">
        <w:rPr>
          <w:rFonts w:hint="eastAsia"/>
        </w:rPr>
        <w:t>一、现金流量的概念</w:t>
      </w:r>
    </w:p>
    <w:p w:rsidR="00B82795" w:rsidRPr="00455127" w:rsidRDefault="00B82795" w:rsidP="00455127">
      <w:pPr>
        <w:textAlignment w:val="center"/>
      </w:pPr>
      <w:r w:rsidRPr="00455127">
        <w:rPr>
          <w:rFonts w:hint="eastAsia"/>
        </w:rPr>
        <w:t xml:space="preserve">  </w:t>
      </w:r>
      <w:r w:rsidRPr="00455127">
        <w:rPr>
          <w:rFonts w:hint="eastAsia"/>
        </w:rPr>
        <w:t>二、现金流量图的画法</w:t>
      </w:r>
    </w:p>
    <w:p w:rsidR="00B82795" w:rsidRPr="00455127" w:rsidRDefault="00B82795" w:rsidP="00455127">
      <w:pPr>
        <w:textAlignment w:val="center"/>
      </w:pPr>
      <w:r w:rsidRPr="00455127">
        <w:rPr>
          <w:rFonts w:hint="eastAsia"/>
        </w:rPr>
        <w:t>第三节</w:t>
      </w:r>
      <w:r w:rsidRPr="00455127">
        <w:rPr>
          <w:rFonts w:hint="eastAsia"/>
        </w:rPr>
        <w:t xml:space="preserve">  </w:t>
      </w:r>
      <w:r w:rsidRPr="00455127">
        <w:rPr>
          <w:rFonts w:hint="eastAsia"/>
        </w:rPr>
        <w:t>等值的概念</w:t>
      </w:r>
    </w:p>
    <w:p w:rsidR="00B82795" w:rsidRPr="00455127" w:rsidRDefault="00B82795" w:rsidP="00455127">
      <w:pPr>
        <w:textAlignment w:val="center"/>
      </w:pPr>
      <w:r w:rsidRPr="00455127">
        <w:rPr>
          <w:rFonts w:hint="eastAsia"/>
        </w:rPr>
        <w:t>资金等值的概念</w:t>
      </w:r>
    </w:p>
    <w:p w:rsidR="00B82795" w:rsidRPr="00455127" w:rsidRDefault="00B82795" w:rsidP="00455127">
      <w:pPr>
        <w:textAlignment w:val="center"/>
      </w:pPr>
      <w:r w:rsidRPr="00455127">
        <w:rPr>
          <w:rFonts w:hint="eastAsia"/>
        </w:rPr>
        <w:t>等值计算实例</w:t>
      </w:r>
      <w:r w:rsidRPr="00455127">
        <w:rPr>
          <w:rFonts w:hint="eastAsia"/>
        </w:rPr>
        <w:t xml:space="preserve"> </w:t>
      </w:r>
    </w:p>
    <w:p w:rsidR="00B82795" w:rsidRPr="00455127" w:rsidRDefault="00B82795" w:rsidP="00455127">
      <w:pPr>
        <w:textAlignment w:val="center"/>
      </w:pPr>
      <w:r w:rsidRPr="00455127">
        <w:rPr>
          <w:rFonts w:hint="eastAsia"/>
        </w:rPr>
        <w:t>第四节</w:t>
      </w:r>
      <w:r w:rsidRPr="00455127">
        <w:rPr>
          <w:rFonts w:hint="eastAsia"/>
        </w:rPr>
        <w:t xml:space="preserve">  </w:t>
      </w:r>
      <w:r w:rsidRPr="00455127">
        <w:rPr>
          <w:rFonts w:hint="eastAsia"/>
        </w:rPr>
        <w:t>资金等值换算公式</w:t>
      </w:r>
    </w:p>
    <w:p w:rsidR="00B82795" w:rsidRPr="00455127" w:rsidRDefault="00B82795" w:rsidP="00455127">
      <w:pPr>
        <w:textAlignment w:val="center"/>
      </w:pPr>
      <w:r w:rsidRPr="00455127">
        <w:rPr>
          <w:rFonts w:hint="eastAsia"/>
        </w:rPr>
        <w:t>六个资金等值换算公式</w:t>
      </w:r>
      <w:r w:rsidRPr="00455127">
        <w:rPr>
          <w:rFonts w:hint="eastAsia"/>
        </w:rPr>
        <w:t xml:space="preserve"> </w:t>
      </w:r>
    </w:p>
    <w:p w:rsidR="00B82795" w:rsidRPr="00455127" w:rsidRDefault="00B82795" w:rsidP="00455127">
      <w:pPr>
        <w:textAlignment w:val="center"/>
      </w:pPr>
      <w:r w:rsidRPr="00455127">
        <w:rPr>
          <w:rFonts w:hint="eastAsia"/>
        </w:rPr>
        <w:t>公式含义及实例</w:t>
      </w:r>
    </w:p>
    <w:p w:rsidR="00B82795" w:rsidRPr="00455127" w:rsidRDefault="00B82795" w:rsidP="00455127">
      <w:pPr>
        <w:textAlignment w:val="center"/>
      </w:pPr>
      <w:r w:rsidRPr="00455127">
        <w:rPr>
          <w:rFonts w:hint="eastAsia"/>
        </w:rPr>
        <w:t>第五节</w:t>
      </w:r>
      <w:r w:rsidRPr="00455127">
        <w:rPr>
          <w:rFonts w:hint="eastAsia"/>
        </w:rPr>
        <w:t xml:space="preserve">  </w:t>
      </w:r>
      <w:r w:rsidRPr="00455127">
        <w:rPr>
          <w:rFonts w:hint="eastAsia"/>
        </w:rPr>
        <w:t>名义利率与实际利率</w:t>
      </w:r>
    </w:p>
    <w:p w:rsidR="00B82795" w:rsidRPr="00455127" w:rsidRDefault="00B82795" w:rsidP="00455127">
      <w:pPr>
        <w:textAlignment w:val="center"/>
      </w:pPr>
      <w:r w:rsidRPr="00455127">
        <w:rPr>
          <w:rFonts w:hint="eastAsia"/>
        </w:rPr>
        <w:t xml:space="preserve">  </w:t>
      </w:r>
      <w:r w:rsidRPr="00455127">
        <w:rPr>
          <w:rFonts w:hint="eastAsia"/>
        </w:rPr>
        <w:t>一、名义利率与实际利率发概念</w:t>
      </w:r>
    </w:p>
    <w:p w:rsidR="00B82795" w:rsidRPr="00455127" w:rsidRDefault="00B82795" w:rsidP="00455127">
      <w:pPr>
        <w:textAlignment w:val="center"/>
      </w:pPr>
      <w:r w:rsidRPr="00455127">
        <w:rPr>
          <w:rFonts w:hint="eastAsia"/>
        </w:rPr>
        <w:t xml:space="preserve">  </w:t>
      </w:r>
      <w:r w:rsidRPr="00455127">
        <w:rPr>
          <w:rFonts w:hint="eastAsia"/>
        </w:rPr>
        <w:t>二、计算期不等时利率的计算</w:t>
      </w:r>
    </w:p>
    <w:p w:rsidR="00B82795" w:rsidRPr="00455127" w:rsidRDefault="00B82795" w:rsidP="00455127">
      <w:pPr>
        <w:textAlignment w:val="center"/>
      </w:pPr>
      <w:r w:rsidRPr="00455127">
        <w:rPr>
          <w:rFonts w:hint="eastAsia"/>
        </w:rPr>
        <w:t>第六节</w:t>
      </w:r>
      <w:r w:rsidRPr="00455127">
        <w:rPr>
          <w:rFonts w:hint="eastAsia"/>
        </w:rPr>
        <w:t xml:space="preserve">  </w:t>
      </w:r>
      <w:r w:rsidRPr="00455127">
        <w:rPr>
          <w:rFonts w:hint="eastAsia"/>
        </w:rPr>
        <w:t>连续复利的计算</w:t>
      </w:r>
    </w:p>
    <w:p w:rsidR="00B82795" w:rsidRPr="00455127" w:rsidRDefault="00B82795" w:rsidP="00455127">
      <w:pPr>
        <w:textAlignment w:val="center"/>
      </w:pPr>
      <w:r w:rsidRPr="00455127">
        <w:rPr>
          <w:rFonts w:hint="eastAsia"/>
        </w:rPr>
        <w:t xml:space="preserve">  </w:t>
      </w:r>
      <w:r w:rsidRPr="00455127">
        <w:rPr>
          <w:rFonts w:hint="eastAsia"/>
        </w:rPr>
        <w:t>一、连续复利的概念</w:t>
      </w:r>
    </w:p>
    <w:p w:rsidR="00B82795" w:rsidRPr="00455127" w:rsidRDefault="00B82795" w:rsidP="00455127">
      <w:pPr>
        <w:textAlignment w:val="center"/>
      </w:pPr>
      <w:r w:rsidRPr="00455127">
        <w:rPr>
          <w:rFonts w:hint="eastAsia"/>
        </w:rPr>
        <w:t xml:space="preserve">  </w:t>
      </w:r>
      <w:r w:rsidRPr="00455127">
        <w:rPr>
          <w:rFonts w:hint="eastAsia"/>
        </w:rPr>
        <w:t>二、连续复利的计算</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掌握资金时间价值及其等值计算等基本问题。</w:t>
      </w:r>
      <w:r w:rsidRPr="00455127">
        <w:sym w:font="Wingdings" w:char="F0AB"/>
      </w:r>
    </w:p>
    <w:p w:rsidR="00B82795" w:rsidRPr="00455127" w:rsidRDefault="00B82795" w:rsidP="00455127">
      <w:pPr>
        <w:textAlignment w:val="center"/>
      </w:pPr>
      <w:r w:rsidRPr="00455127">
        <w:rPr>
          <w:rFonts w:hint="eastAsia"/>
        </w:rPr>
        <w:t>工程项目经济评价指标</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第一节</w:t>
      </w:r>
      <w:r w:rsidRPr="00455127">
        <w:rPr>
          <w:rFonts w:hint="eastAsia"/>
        </w:rPr>
        <w:t xml:space="preserve">  </w:t>
      </w:r>
      <w:r w:rsidRPr="00455127">
        <w:rPr>
          <w:rFonts w:hint="eastAsia"/>
        </w:rPr>
        <w:t>指标概述</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时间性评价指标</w:t>
      </w:r>
      <w:r w:rsidRPr="00455127">
        <w:rPr>
          <w:rFonts w:hint="eastAsia"/>
        </w:rPr>
        <w:t xml:space="preserve"> </w:t>
      </w:r>
    </w:p>
    <w:p w:rsidR="00B82795" w:rsidRPr="00455127" w:rsidRDefault="00B82795" w:rsidP="00455127">
      <w:pPr>
        <w:textAlignment w:val="center"/>
      </w:pPr>
      <w:r w:rsidRPr="00455127">
        <w:rPr>
          <w:rFonts w:hint="eastAsia"/>
        </w:rPr>
        <w:t>第三节</w:t>
      </w:r>
      <w:r w:rsidRPr="00455127">
        <w:rPr>
          <w:rFonts w:hint="eastAsia"/>
        </w:rPr>
        <w:t xml:space="preserve">  </w:t>
      </w:r>
      <w:r w:rsidRPr="00455127">
        <w:rPr>
          <w:rFonts w:hint="eastAsia"/>
        </w:rPr>
        <w:t>价值性评价指标</w:t>
      </w:r>
      <w:r w:rsidRPr="00455127">
        <w:rPr>
          <w:rFonts w:hint="eastAsia"/>
        </w:rPr>
        <w:t xml:space="preserve"> </w:t>
      </w:r>
    </w:p>
    <w:p w:rsidR="00B82795" w:rsidRPr="00455127" w:rsidRDefault="00B82795" w:rsidP="00455127">
      <w:pPr>
        <w:textAlignment w:val="center"/>
      </w:pPr>
      <w:r w:rsidRPr="00455127">
        <w:rPr>
          <w:rFonts w:hint="eastAsia"/>
        </w:rPr>
        <w:t>第四节</w:t>
      </w:r>
      <w:r w:rsidRPr="00455127">
        <w:rPr>
          <w:rFonts w:hint="eastAsia"/>
        </w:rPr>
        <w:t xml:space="preserve">  </w:t>
      </w:r>
      <w:r w:rsidRPr="00455127">
        <w:rPr>
          <w:rFonts w:hint="eastAsia"/>
        </w:rPr>
        <w:t>比率性评价指标</w:t>
      </w:r>
      <w:r w:rsidRPr="00455127">
        <w:rPr>
          <w:rFonts w:hint="eastAsia"/>
        </w:rPr>
        <w:t xml:space="preserve"> </w:t>
      </w:r>
    </w:p>
    <w:p w:rsidR="00B82795" w:rsidRPr="00455127" w:rsidRDefault="00B82795" w:rsidP="00455127">
      <w:pPr>
        <w:textAlignment w:val="center"/>
      </w:pPr>
      <w:r w:rsidRPr="00455127">
        <w:rPr>
          <w:rFonts w:hint="eastAsia"/>
        </w:rPr>
        <w:t>第五节</w:t>
      </w:r>
      <w:r w:rsidRPr="00455127">
        <w:rPr>
          <w:rFonts w:hint="eastAsia"/>
        </w:rPr>
        <w:t xml:space="preserve">  Excel</w:t>
      </w:r>
      <w:r w:rsidRPr="00455127">
        <w:rPr>
          <w:rFonts w:hint="eastAsia"/>
        </w:rPr>
        <w:t>在指标计算中的应用</w:t>
      </w:r>
    </w:p>
    <w:p w:rsidR="00B82795" w:rsidRPr="00455127" w:rsidRDefault="00B82795" w:rsidP="00455127">
      <w:pPr>
        <w:textAlignment w:val="center"/>
      </w:pPr>
      <w:r w:rsidRPr="00455127">
        <w:rPr>
          <w:rFonts w:hint="eastAsia"/>
        </w:rPr>
        <w:t>第六节</w:t>
      </w:r>
      <w:r w:rsidRPr="00455127">
        <w:rPr>
          <w:rFonts w:hint="eastAsia"/>
        </w:rPr>
        <w:t xml:space="preserve">  </w:t>
      </w:r>
      <w:r w:rsidRPr="00455127">
        <w:rPr>
          <w:rFonts w:hint="eastAsia"/>
        </w:rPr>
        <w:t>评价指标的关系及选择</w:t>
      </w:r>
    </w:p>
    <w:p w:rsidR="00B82795" w:rsidRPr="00455127" w:rsidRDefault="00B82795" w:rsidP="00455127">
      <w:pPr>
        <w:textAlignment w:val="center"/>
      </w:pPr>
      <w:r w:rsidRPr="00455127">
        <w:rPr>
          <w:rFonts w:hint="eastAsia"/>
        </w:rPr>
        <w:t>第七节</w:t>
      </w:r>
      <w:r w:rsidRPr="00455127">
        <w:rPr>
          <w:rFonts w:hint="eastAsia"/>
        </w:rPr>
        <w:t xml:space="preserve">  </w:t>
      </w:r>
      <w:r w:rsidRPr="00455127">
        <w:rPr>
          <w:rFonts w:hint="eastAsia"/>
        </w:rPr>
        <w:t>工程经济中常用的利率</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掌握经济评价指标和指标体系</w:t>
      </w:r>
      <w:r w:rsidRPr="00455127">
        <w:t xml:space="preserve"> </w:t>
      </w:r>
      <w:r w:rsidRPr="00455127">
        <w:sym w:font="Wingdings" w:char="F0AB"/>
      </w:r>
    </w:p>
    <w:p w:rsidR="00B82795" w:rsidRPr="00455127" w:rsidRDefault="00B82795" w:rsidP="00455127">
      <w:pPr>
        <w:textAlignment w:val="center"/>
      </w:pPr>
      <w:r w:rsidRPr="00455127">
        <w:t>项目经济评价指标设定的原则</w:t>
      </w:r>
    </w:p>
    <w:p w:rsidR="00B82795" w:rsidRPr="00455127" w:rsidRDefault="00B82795" w:rsidP="00455127">
      <w:pPr>
        <w:textAlignment w:val="center"/>
      </w:pPr>
      <w:r w:rsidRPr="00455127">
        <w:t>经济评价指标的分类</w:t>
      </w:r>
    </w:p>
    <w:p w:rsidR="00B82795" w:rsidRPr="00455127" w:rsidRDefault="00B82795" w:rsidP="00455127">
      <w:pPr>
        <w:textAlignment w:val="center"/>
      </w:pPr>
      <w:r w:rsidRPr="00455127">
        <w:t>静态投资回收期和动态投资回收期的计算</w:t>
      </w:r>
      <w:r w:rsidRPr="00455127">
        <w:t xml:space="preserve"> </w:t>
      </w:r>
    </w:p>
    <w:p w:rsidR="00B82795" w:rsidRPr="00455127" w:rsidRDefault="00B82795" w:rsidP="00455127">
      <w:pPr>
        <w:textAlignment w:val="center"/>
      </w:pPr>
      <w:r w:rsidRPr="00455127">
        <w:t>净现值和净年值的计算</w:t>
      </w:r>
      <w:r w:rsidRPr="00455127">
        <w:t xml:space="preserve"> </w:t>
      </w:r>
    </w:p>
    <w:p w:rsidR="00B82795" w:rsidRPr="00455127" w:rsidRDefault="00B82795" w:rsidP="00455127">
      <w:pPr>
        <w:textAlignment w:val="center"/>
      </w:pPr>
      <w:r w:rsidRPr="00455127">
        <w:t>内部收益率与外部收益率的计算</w:t>
      </w:r>
    </w:p>
    <w:p w:rsidR="00B82795" w:rsidRPr="00455127" w:rsidRDefault="00B82795" w:rsidP="00455127">
      <w:pPr>
        <w:textAlignment w:val="center"/>
      </w:pPr>
      <w:r w:rsidRPr="00455127">
        <w:t>费用效益比和简单投资收益率的计算</w:t>
      </w:r>
    </w:p>
    <w:p w:rsidR="00B82795" w:rsidRPr="00455127" w:rsidRDefault="00B82795" w:rsidP="00455127">
      <w:pPr>
        <w:textAlignment w:val="center"/>
      </w:pPr>
      <w:r w:rsidRPr="00455127">
        <w:t>了解应用</w:t>
      </w:r>
      <w:r w:rsidRPr="00455127">
        <w:t>Excel</w:t>
      </w:r>
      <w:r w:rsidRPr="00455127">
        <w:t>计算指标</w:t>
      </w:r>
      <w:r w:rsidRPr="00455127">
        <w:t xml:space="preserve"> ∆</w:t>
      </w:r>
    </w:p>
    <w:p w:rsidR="00B82795" w:rsidRPr="00455127" w:rsidRDefault="00B82795" w:rsidP="00455127">
      <w:pPr>
        <w:textAlignment w:val="center"/>
      </w:pPr>
      <w:r w:rsidRPr="00455127">
        <w:t>了解评价指标之间的关系</w:t>
      </w:r>
    </w:p>
    <w:p w:rsidR="00B82795" w:rsidRPr="00455127" w:rsidRDefault="00B82795" w:rsidP="00455127">
      <w:pPr>
        <w:textAlignment w:val="center"/>
      </w:pPr>
      <w:r w:rsidRPr="00455127">
        <w:t>了解资本成本率、收益截止率的计算</w:t>
      </w:r>
    </w:p>
    <w:p w:rsidR="00B82795" w:rsidRPr="00455127" w:rsidRDefault="00B82795" w:rsidP="00455127">
      <w:pPr>
        <w:textAlignment w:val="center"/>
      </w:pPr>
      <w:r w:rsidRPr="00455127">
        <w:t>选择基准收益率的方法</w:t>
      </w:r>
    </w:p>
    <w:p w:rsidR="00B82795" w:rsidRPr="00455127" w:rsidRDefault="00B82795" w:rsidP="00455127">
      <w:pPr>
        <w:textAlignment w:val="center"/>
      </w:pPr>
      <w:r w:rsidRPr="00455127">
        <w:rPr>
          <w:rFonts w:hint="eastAsia"/>
        </w:rPr>
        <w:t>多方案的比较与选优</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第一节</w:t>
      </w:r>
      <w:r w:rsidRPr="00455127">
        <w:rPr>
          <w:rFonts w:hint="eastAsia"/>
        </w:rPr>
        <w:t xml:space="preserve">  </w:t>
      </w:r>
      <w:r w:rsidRPr="00455127">
        <w:rPr>
          <w:rFonts w:hint="eastAsia"/>
        </w:rPr>
        <w:t>方案之间的关系及传统解法</w:t>
      </w:r>
      <w:r w:rsidRPr="00455127">
        <w:rPr>
          <w:rFonts w:hint="eastAsia"/>
        </w:rPr>
        <w:t xml:space="preserve"> </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互斥型方案的比较与选优</w:t>
      </w:r>
      <w:r w:rsidRPr="00455127">
        <w:rPr>
          <w:rFonts w:hint="eastAsia"/>
        </w:rPr>
        <w:t xml:space="preserve"> </w:t>
      </w:r>
    </w:p>
    <w:p w:rsidR="00B82795" w:rsidRPr="00455127" w:rsidRDefault="00B82795" w:rsidP="00455127">
      <w:pPr>
        <w:textAlignment w:val="center"/>
      </w:pPr>
      <w:r w:rsidRPr="00455127">
        <w:rPr>
          <w:rFonts w:hint="eastAsia"/>
        </w:rPr>
        <w:t>第三节</w:t>
      </w:r>
      <w:r w:rsidRPr="00455127">
        <w:rPr>
          <w:rFonts w:hint="eastAsia"/>
        </w:rPr>
        <w:t xml:space="preserve">  </w:t>
      </w:r>
      <w:r w:rsidRPr="00455127">
        <w:rPr>
          <w:rFonts w:hint="eastAsia"/>
        </w:rPr>
        <w:t>独立型方案的比较与选优</w:t>
      </w:r>
      <w:r w:rsidRPr="00455127">
        <w:rPr>
          <w:rFonts w:hint="eastAsia"/>
        </w:rPr>
        <w:t xml:space="preserve"> </w:t>
      </w:r>
    </w:p>
    <w:p w:rsidR="00B82795" w:rsidRPr="00455127" w:rsidRDefault="00B82795" w:rsidP="00455127">
      <w:pPr>
        <w:textAlignment w:val="center"/>
      </w:pPr>
      <w:r w:rsidRPr="00455127">
        <w:rPr>
          <w:rFonts w:hint="eastAsia"/>
        </w:rPr>
        <w:t>第四节</w:t>
      </w:r>
      <w:r w:rsidRPr="00455127">
        <w:rPr>
          <w:rFonts w:hint="eastAsia"/>
        </w:rPr>
        <w:t xml:space="preserve">  </w:t>
      </w:r>
      <w:r w:rsidRPr="00455127">
        <w:rPr>
          <w:rFonts w:hint="eastAsia"/>
        </w:rPr>
        <w:t>层混型方案的比较与选优</w:t>
      </w:r>
      <w:r w:rsidRPr="00455127">
        <w:rPr>
          <w:rFonts w:hint="eastAsia"/>
        </w:rPr>
        <w:t xml:space="preserve"> </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t>掌握项目</w:t>
      </w:r>
      <w:r w:rsidRPr="00455127">
        <w:t>——</w:t>
      </w:r>
      <w:r w:rsidRPr="00455127">
        <w:t>方案之间的关系</w:t>
      </w:r>
    </w:p>
    <w:p w:rsidR="00B82795" w:rsidRPr="00455127" w:rsidRDefault="00B82795" w:rsidP="00455127">
      <w:pPr>
        <w:textAlignment w:val="center"/>
      </w:pPr>
      <w:r w:rsidRPr="00455127">
        <w:t>项目优选的传统解法</w:t>
      </w:r>
    </w:p>
    <w:p w:rsidR="00B82795" w:rsidRPr="00455127" w:rsidRDefault="00B82795" w:rsidP="00455127">
      <w:pPr>
        <w:textAlignment w:val="center"/>
      </w:pPr>
      <w:r w:rsidRPr="00455127">
        <w:t>寿命期相同方案的比较和选择</w:t>
      </w:r>
    </w:p>
    <w:p w:rsidR="00B82795" w:rsidRPr="00455127" w:rsidRDefault="00B82795" w:rsidP="00455127">
      <w:pPr>
        <w:textAlignment w:val="center"/>
      </w:pPr>
      <w:r w:rsidRPr="00455127">
        <w:t>寿命期不同方案的比较和选择</w:t>
      </w:r>
    </w:p>
    <w:p w:rsidR="00B82795" w:rsidRPr="00455127" w:rsidRDefault="00B82795" w:rsidP="00455127">
      <w:pPr>
        <w:textAlignment w:val="center"/>
      </w:pPr>
      <w:r w:rsidRPr="00455127">
        <w:t>寿命期无限长方案的比较与选择</w:t>
      </w:r>
    </w:p>
    <w:p w:rsidR="00B82795" w:rsidRPr="00455127" w:rsidRDefault="00B82795" w:rsidP="00455127">
      <w:pPr>
        <w:textAlignment w:val="center"/>
      </w:pPr>
      <w:r w:rsidRPr="00455127">
        <w:t>掌握互斥组合法、效率指标排序法</w:t>
      </w:r>
      <w:r w:rsidRPr="00455127">
        <w:t xml:space="preserve"> </w:t>
      </w:r>
      <w:r w:rsidRPr="00455127">
        <w:sym w:font="Wingdings" w:char="F0AB"/>
      </w:r>
    </w:p>
    <w:p w:rsidR="00B82795" w:rsidRPr="00455127" w:rsidRDefault="00B82795" w:rsidP="00455127">
      <w:pPr>
        <w:textAlignment w:val="center"/>
      </w:pPr>
      <w:r w:rsidRPr="00455127">
        <w:t>净现值法和加权内部收益率法</w:t>
      </w:r>
    </w:p>
    <w:p w:rsidR="00B82795" w:rsidRPr="00455127" w:rsidRDefault="00B82795" w:rsidP="00455127">
      <w:pPr>
        <w:textAlignment w:val="center"/>
      </w:pPr>
      <w:r w:rsidRPr="00455127">
        <w:t>层混型方案的净现值法</w:t>
      </w:r>
    </w:p>
    <w:p w:rsidR="00B82795" w:rsidRPr="00455127" w:rsidRDefault="00B82795" w:rsidP="00455127">
      <w:pPr>
        <w:textAlignment w:val="center"/>
      </w:pPr>
      <w:r w:rsidRPr="00455127">
        <w:t>增量比率指标排序法</w:t>
      </w:r>
      <w:r w:rsidRPr="00455127">
        <w:t xml:space="preserve"> ∆</w:t>
      </w:r>
    </w:p>
    <w:p w:rsidR="00B82795" w:rsidRPr="00455127" w:rsidRDefault="00B82795" w:rsidP="00455127">
      <w:pPr>
        <w:textAlignment w:val="center"/>
      </w:pPr>
      <w:r w:rsidRPr="00455127">
        <w:rPr>
          <w:rFonts w:hint="eastAsia"/>
        </w:rPr>
        <w:t>第六章</w:t>
      </w:r>
      <w:r w:rsidRPr="00455127">
        <w:rPr>
          <w:rFonts w:hint="eastAsia"/>
        </w:rPr>
        <w:t xml:space="preserve">  </w:t>
      </w:r>
      <w:r w:rsidRPr="00455127">
        <w:rPr>
          <w:rFonts w:hint="eastAsia"/>
        </w:rPr>
        <w:t>不确定性分析</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第一节</w:t>
      </w:r>
      <w:r w:rsidRPr="00455127">
        <w:rPr>
          <w:rFonts w:hint="eastAsia"/>
        </w:rPr>
        <w:t xml:space="preserve">  </w:t>
      </w:r>
      <w:r w:rsidRPr="00455127">
        <w:rPr>
          <w:rFonts w:hint="eastAsia"/>
        </w:rPr>
        <w:t>预测</w:t>
      </w:r>
      <w:r w:rsidRPr="00455127">
        <w:rPr>
          <w:rFonts w:hint="eastAsia"/>
        </w:rPr>
        <w:t xml:space="preserve"> </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盈亏平衡分析</w:t>
      </w:r>
    </w:p>
    <w:p w:rsidR="00B82795" w:rsidRPr="00455127" w:rsidRDefault="00B82795" w:rsidP="00455127">
      <w:pPr>
        <w:textAlignment w:val="center"/>
      </w:pPr>
      <w:r w:rsidRPr="00455127">
        <w:rPr>
          <w:rFonts w:hint="eastAsia"/>
        </w:rPr>
        <w:t>第三节</w:t>
      </w:r>
      <w:r w:rsidRPr="00455127">
        <w:rPr>
          <w:rFonts w:hint="eastAsia"/>
        </w:rPr>
        <w:t xml:space="preserve">  </w:t>
      </w:r>
      <w:r w:rsidRPr="00455127">
        <w:rPr>
          <w:rFonts w:hint="eastAsia"/>
        </w:rPr>
        <w:t>敏感性分析</w:t>
      </w:r>
    </w:p>
    <w:p w:rsidR="00B82795" w:rsidRPr="00455127" w:rsidRDefault="00B82795" w:rsidP="00455127">
      <w:pPr>
        <w:textAlignment w:val="center"/>
      </w:pPr>
      <w:r w:rsidRPr="00455127">
        <w:rPr>
          <w:rFonts w:hint="eastAsia"/>
        </w:rPr>
        <w:t>第四节</w:t>
      </w:r>
      <w:r w:rsidRPr="00455127">
        <w:rPr>
          <w:rFonts w:hint="eastAsia"/>
        </w:rPr>
        <w:t xml:space="preserve">  </w:t>
      </w:r>
      <w:r w:rsidRPr="00455127">
        <w:rPr>
          <w:rFonts w:hint="eastAsia"/>
        </w:rPr>
        <w:t>概率分析</w:t>
      </w:r>
      <w:r w:rsidRPr="00455127">
        <w:rPr>
          <w:rFonts w:hint="eastAsia"/>
        </w:rPr>
        <w:t xml:space="preserve"> </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掌握专家预测法、德尔菲法</w:t>
      </w:r>
      <w:r w:rsidRPr="00455127">
        <w:t xml:space="preserve"> </w:t>
      </w:r>
      <w:r w:rsidRPr="00455127">
        <w:sym w:font="Wingdings" w:char="F0AB"/>
      </w:r>
    </w:p>
    <w:p w:rsidR="00B82795" w:rsidRPr="00455127" w:rsidRDefault="00B82795" w:rsidP="00455127">
      <w:pPr>
        <w:textAlignment w:val="center"/>
      </w:pPr>
      <w:r w:rsidRPr="00455127">
        <w:t>回归分析法和时间序列分析法</w:t>
      </w:r>
    </w:p>
    <w:p w:rsidR="00B82795" w:rsidRPr="00455127" w:rsidRDefault="00B82795" w:rsidP="00455127">
      <w:pPr>
        <w:textAlignment w:val="center"/>
      </w:pPr>
      <w:r w:rsidRPr="00455127">
        <w:t>线形及非线形盈亏平衡法</w:t>
      </w:r>
    </w:p>
    <w:p w:rsidR="00B82795" w:rsidRPr="00455127" w:rsidRDefault="00B82795" w:rsidP="00455127">
      <w:pPr>
        <w:textAlignment w:val="center"/>
      </w:pPr>
      <w:r w:rsidRPr="00455127">
        <w:t>掌握敏感性分析的概念</w:t>
      </w:r>
    </w:p>
    <w:p w:rsidR="00B82795" w:rsidRPr="00455127" w:rsidRDefault="00B82795" w:rsidP="00455127">
      <w:pPr>
        <w:textAlignment w:val="center"/>
      </w:pPr>
      <w:r w:rsidRPr="00455127">
        <w:t>敏感性分析的方法及实例</w:t>
      </w:r>
    </w:p>
    <w:p w:rsidR="00B82795" w:rsidRPr="00455127" w:rsidRDefault="00B82795" w:rsidP="00455127">
      <w:pPr>
        <w:textAlignment w:val="center"/>
      </w:pPr>
      <w:r w:rsidRPr="00455127">
        <w:t>了解概率分析的基本公式</w:t>
      </w:r>
    </w:p>
    <w:p w:rsidR="00B82795" w:rsidRPr="00455127" w:rsidRDefault="00B82795" w:rsidP="00455127">
      <w:pPr>
        <w:textAlignment w:val="center"/>
      </w:pPr>
      <w:r w:rsidRPr="00455127">
        <w:t>了解期望净现值法、方差分析法</w:t>
      </w:r>
      <w:r w:rsidRPr="00455127">
        <w:t xml:space="preserve"> ∆</w:t>
      </w:r>
    </w:p>
    <w:p w:rsidR="00B82795" w:rsidRPr="00455127" w:rsidRDefault="00B82795" w:rsidP="00455127">
      <w:pPr>
        <w:textAlignment w:val="center"/>
      </w:pPr>
      <w:r w:rsidRPr="00455127">
        <w:t>了解综合概率分析和蒙特卡勒法</w:t>
      </w:r>
    </w:p>
    <w:p w:rsidR="00B82795" w:rsidRPr="00455127" w:rsidRDefault="00B82795" w:rsidP="00455127">
      <w:pPr>
        <w:textAlignment w:val="center"/>
      </w:pPr>
      <w:r w:rsidRPr="00455127">
        <w:rPr>
          <w:rFonts w:hint="eastAsia"/>
        </w:rPr>
        <w:t>投资项目的财务评价</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第一节</w:t>
      </w:r>
      <w:r w:rsidRPr="00455127">
        <w:rPr>
          <w:rFonts w:hint="eastAsia"/>
        </w:rPr>
        <w:t xml:space="preserve">  </w:t>
      </w:r>
      <w:r w:rsidRPr="00455127">
        <w:rPr>
          <w:rFonts w:hint="eastAsia"/>
        </w:rPr>
        <w:t>可行性研究概述</w:t>
      </w:r>
    </w:p>
    <w:p w:rsidR="00B82795" w:rsidRPr="00455127" w:rsidRDefault="00B82795" w:rsidP="00455127">
      <w:pPr>
        <w:textAlignment w:val="center"/>
      </w:pPr>
      <w:r w:rsidRPr="00455127">
        <w:rPr>
          <w:rFonts w:hint="eastAsia"/>
        </w:rPr>
        <w:t>掌握可行性研究的基本原理</w:t>
      </w:r>
    </w:p>
    <w:p w:rsidR="00B82795" w:rsidRPr="00455127" w:rsidRDefault="00B82795" w:rsidP="00455127">
      <w:pPr>
        <w:textAlignment w:val="center"/>
      </w:pPr>
      <w:r w:rsidRPr="00455127">
        <w:rPr>
          <w:rFonts w:hint="eastAsia"/>
        </w:rPr>
        <w:t>投资项目的进展过程</w:t>
      </w:r>
    </w:p>
    <w:p w:rsidR="00B82795" w:rsidRPr="00455127" w:rsidRDefault="00B82795" w:rsidP="00455127">
      <w:pPr>
        <w:textAlignment w:val="center"/>
      </w:pPr>
      <w:r w:rsidRPr="00455127">
        <w:rPr>
          <w:rFonts w:hint="eastAsia"/>
        </w:rPr>
        <w:t>可行性研究的主要内容</w:t>
      </w:r>
      <w:r w:rsidRPr="00455127">
        <w:rPr>
          <w:rFonts w:hint="eastAsia"/>
        </w:rPr>
        <w:t xml:space="preserve"> </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投资项目的财务评价</w:t>
      </w:r>
      <w:r w:rsidRPr="00455127">
        <w:rPr>
          <w:rFonts w:hint="eastAsia"/>
        </w:rPr>
        <w:t xml:space="preserve"> </w:t>
      </w:r>
    </w:p>
    <w:p w:rsidR="00B82795" w:rsidRPr="00455127" w:rsidRDefault="00B82795" w:rsidP="00455127">
      <w:pPr>
        <w:textAlignment w:val="center"/>
      </w:pPr>
      <w:r w:rsidRPr="00455127">
        <w:rPr>
          <w:rFonts w:hint="eastAsia"/>
        </w:rPr>
        <w:t>财务评价概述</w:t>
      </w:r>
      <w:r w:rsidRPr="00455127">
        <w:rPr>
          <w:rFonts w:hint="eastAsia"/>
        </w:rPr>
        <w:t xml:space="preserve">  </w:t>
      </w:r>
    </w:p>
    <w:p w:rsidR="00B82795" w:rsidRPr="00455127" w:rsidRDefault="00B82795" w:rsidP="00455127">
      <w:pPr>
        <w:textAlignment w:val="center"/>
      </w:pPr>
      <w:r w:rsidRPr="00455127">
        <w:rPr>
          <w:rFonts w:hint="eastAsia"/>
        </w:rPr>
        <w:t>财务评价的原理和方法</w:t>
      </w:r>
    </w:p>
    <w:p w:rsidR="00B82795" w:rsidRPr="00455127" w:rsidRDefault="00B82795" w:rsidP="00455127">
      <w:pPr>
        <w:textAlignment w:val="center"/>
      </w:pPr>
      <w:r w:rsidRPr="00455127">
        <w:rPr>
          <w:rFonts w:hint="eastAsia"/>
        </w:rPr>
        <w:t>基本财务报表和财务效果分析</w:t>
      </w:r>
    </w:p>
    <w:p w:rsidR="00B82795" w:rsidRPr="00455127" w:rsidRDefault="00B82795" w:rsidP="00455127">
      <w:pPr>
        <w:textAlignment w:val="center"/>
      </w:pPr>
      <w:r w:rsidRPr="00455127">
        <w:rPr>
          <w:rFonts w:hint="eastAsia"/>
        </w:rPr>
        <w:t>第三节</w:t>
      </w:r>
      <w:r w:rsidRPr="00455127">
        <w:rPr>
          <w:rFonts w:hint="eastAsia"/>
        </w:rPr>
        <w:t xml:space="preserve">  </w:t>
      </w:r>
      <w:r w:rsidRPr="00455127">
        <w:rPr>
          <w:rFonts w:hint="eastAsia"/>
        </w:rPr>
        <w:t>财务评价案例</w:t>
      </w:r>
    </w:p>
    <w:p w:rsidR="00B82795" w:rsidRPr="00455127" w:rsidRDefault="00B82795" w:rsidP="00455127">
      <w:pPr>
        <w:textAlignment w:val="center"/>
      </w:pPr>
      <w:r w:rsidRPr="00455127">
        <w:rPr>
          <w:rFonts w:hint="eastAsia"/>
        </w:rPr>
        <w:t>熟悉财务评价案例</w:t>
      </w:r>
    </w:p>
    <w:p w:rsidR="00B82795" w:rsidRPr="00455127" w:rsidRDefault="00B82795" w:rsidP="00455127">
      <w:pPr>
        <w:textAlignment w:val="center"/>
      </w:pPr>
      <w:r w:rsidRPr="00455127">
        <w:rPr>
          <w:rFonts w:hint="eastAsia"/>
        </w:rPr>
        <w:t>基础数据</w:t>
      </w:r>
    </w:p>
    <w:p w:rsidR="00B82795" w:rsidRPr="00455127" w:rsidRDefault="00B82795" w:rsidP="00455127">
      <w:pPr>
        <w:textAlignment w:val="center"/>
      </w:pPr>
      <w:r w:rsidRPr="00455127">
        <w:rPr>
          <w:rFonts w:hint="eastAsia"/>
        </w:rPr>
        <w:t>财务分析</w:t>
      </w:r>
    </w:p>
    <w:p w:rsidR="00B82795" w:rsidRPr="00455127" w:rsidRDefault="00B82795" w:rsidP="00455127">
      <w:pPr>
        <w:textAlignment w:val="center"/>
      </w:pPr>
      <w:r w:rsidRPr="00455127">
        <w:rPr>
          <w:rFonts w:hint="eastAsia"/>
        </w:rPr>
        <w:t>国民经济评价</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了解国民经济评价的基本原理</w:t>
      </w:r>
      <w:r w:rsidRPr="00455127">
        <w:t xml:space="preserve"> </w:t>
      </w:r>
      <w:r w:rsidRPr="00455127">
        <w:sym w:font="Wingdings" w:char="F0AB"/>
      </w:r>
    </w:p>
    <w:p w:rsidR="00B82795" w:rsidRPr="00455127" w:rsidRDefault="00B82795" w:rsidP="00455127">
      <w:pPr>
        <w:textAlignment w:val="center"/>
      </w:pPr>
      <w:r w:rsidRPr="00455127">
        <w:t>国民经济评价与财务评价的区别</w:t>
      </w:r>
    </w:p>
    <w:p w:rsidR="00B82795" w:rsidRPr="00455127" w:rsidRDefault="00B82795" w:rsidP="00455127">
      <w:pPr>
        <w:textAlignment w:val="center"/>
      </w:pPr>
      <w:r w:rsidRPr="00455127">
        <w:t>效益与费用的识别方法</w:t>
      </w:r>
      <w:r w:rsidRPr="00455127">
        <w:t xml:space="preserve"> ∆</w:t>
      </w:r>
    </w:p>
    <w:p w:rsidR="00B82795" w:rsidRPr="00455127" w:rsidRDefault="00B82795" w:rsidP="00455127">
      <w:pPr>
        <w:textAlignment w:val="center"/>
      </w:pPr>
      <w:r w:rsidRPr="00455127">
        <w:t>转移支付、影子价格的含义</w:t>
      </w:r>
    </w:p>
    <w:p w:rsidR="00B82795" w:rsidRPr="00455127" w:rsidRDefault="00B82795" w:rsidP="00455127">
      <w:pPr>
        <w:textAlignment w:val="center"/>
      </w:pPr>
      <w:r w:rsidRPr="00455127">
        <w:t>影子汇率及社会折现率的含义</w:t>
      </w:r>
    </w:p>
    <w:p w:rsidR="00B82795" w:rsidRPr="00455127" w:rsidRDefault="00B82795" w:rsidP="00455127">
      <w:pPr>
        <w:textAlignment w:val="center"/>
      </w:pPr>
      <w:r w:rsidRPr="00455127">
        <w:lastRenderedPageBreak/>
        <w:t>国民经济评价的基本步骤与内容</w:t>
      </w:r>
    </w:p>
    <w:p w:rsidR="00B82795" w:rsidRPr="00455127" w:rsidRDefault="00B82795" w:rsidP="00455127">
      <w:pPr>
        <w:textAlignment w:val="center"/>
      </w:pPr>
      <w:r w:rsidRPr="00455127">
        <w:rPr>
          <w:rFonts w:hint="eastAsia"/>
        </w:rPr>
        <w:t>多属性工程项目的综合评价</w:t>
      </w:r>
      <w:r w:rsidRPr="00455127">
        <w:t>（</w:t>
      </w:r>
      <w:r w:rsidRPr="00455127">
        <w:rPr>
          <w:rFonts w:hint="eastAsia"/>
        </w:rPr>
        <w:t>2</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第一节</w:t>
      </w:r>
      <w:r w:rsidRPr="00455127">
        <w:rPr>
          <w:rFonts w:hint="eastAsia"/>
        </w:rPr>
        <w:t xml:space="preserve">  </w:t>
      </w:r>
      <w:r w:rsidRPr="00455127">
        <w:rPr>
          <w:rFonts w:hint="eastAsia"/>
        </w:rPr>
        <w:t>综合评价概述</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综合评价方法</w:t>
      </w:r>
    </w:p>
    <w:p w:rsidR="00B82795" w:rsidRPr="00455127" w:rsidRDefault="00B82795" w:rsidP="00455127">
      <w:pPr>
        <w:textAlignment w:val="center"/>
      </w:pPr>
      <w:r w:rsidRPr="00455127">
        <w:rPr>
          <w:rFonts w:hint="eastAsia"/>
        </w:rPr>
        <w:t xml:space="preserve"> </w:t>
      </w:r>
      <w:r w:rsidRPr="00455127">
        <w:rPr>
          <w:rFonts w:hint="eastAsia"/>
        </w:rPr>
        <w:t>高新技术项目的综合评价</w:t>
      </w:r>
      <w:r w:rsidRPr="00455127">
        <w:rPr>
          <w:rFonts w:hint="eastAsia"/>
        </w:rPr>
        <w:t xml:space="preserve"> </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掌握综合评价的基本步骤和指标体系的建立</w:t>
      </w:r>
    </w:p>
    <w:p w:rsidR="00B82795" w:rsidRPr="00455127" w:rsidRDefault="00B82795" w:rsidP="00455127">
      <w:pPr>
        <w:textAlignment w:val="center"/>
      </w:pPr>
      <w:r w:rsidRPr="00455127">
        <w:t>掌握层次分析法</w:t>
      </w:r>
      <w:r w:rsidRPr="00455127">
        <w:t xml:space="preserve"> </w:t>
      </w:r>
      <w:r w:rsidRPr="00455127">
        <w:sym w:font="Wingdings" w:char="F0AB"/>
      </w:r>
    </w:p>
    <w:p w:rsidR="00B82795" w:rsidRPr="00455127" w:rsidRDefault="00B82795" w:rsidP="00455127">
      <w:pPr>
        <w:textAlignment w:val="center"/>
      </w:pPr>
      <w:r w:rsidRPr="00455127">
        <w:t>模糊综合评价法</w:t>
      </w:r>
      <w:r w:rsidRPr="00455127">
        <w:t xml:space="preserve"> ∆</w:t>
      </w:r>
    </w:p>
    <w:p w:rsidR="00B82795" w:rsidRPr="00455127" w:rsidRDefault="00B82795" w:rsidP="00455127">
      <w:pPr>
        <w:textAlignment w:val="center"/>
      </w:pPr>
      <w:r w:rsidRPr="00455127">
        <w:t>数据包络分析法</w:t>
      </w:r>
      <w:r w:rsidRPr="00455127">
        <w:t xml:space="preserve"> ∆</w:t>
      </w:r>
    </w:p>
    <w:p w:rsidR="00B82795" w:rsidRPr="00455127" w:rsidRDefault="00B82795" w:rsidP="00455127">
      <w:pPr>
        <w:textAlignment w:val="center"/>
      </w:pPr>
      <w:r w:rsidRPr="00455127">
        <w:t>了解高新技术的含义、特征</w:t>
      </w:r>
    </w:p>
    <w:p w:rsidR="00B82795" w:rsidRPr="00455127" w:rsidRDefault="00B82795" w:rsidP="00455127">
      <w:pPr>
        <w:textAlignment w:val="center"/>
      </w:pPr>
      <w:r w:rsidRPr="00455127">
        <w:t>了解高新技术项目指标体系的建立及应用实例</w:t>
      </w:r>
    </w:p>
    <w:p w:rsidR="00B82795" w:rsidRPr="00455127" w:rsidRDefault="00B82795" w:rsidP="00455127">
      <w:pPr>
        <w:textAlignment w:val="center"/>
      </w:pPr>
      <w:r w:rsidRPr="00455127">
        <w:rPr>
          <w:rFonts w:hint="eastAsia"/>
        </w:rPr>
        <w:t>设备更新的经济分析</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rPr>
          <w:rFonts w:hint="eastAsia"/>
        </w:rPr>
        <w:t>第一节</w:t>
      </w:r>
      <w:r w:rsidRPr="00455127">
        <w:rPr>
          <w:rFonts w:hint="eastAsia"/>
        </w:rPr>
        <w:t xml:space="preserve">  </w:t>
      </w:r>
      <w:r w:rsidRPr="00455127">
        <w:rPr>
          <w:rFonts w:hint="eastAsia"/>
        </w:rPr>
        <w:t>设备更新概述</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设备的磨损、寿命及折旧</w:t>
      </w:r>
    </w:p>
    <w:p w:rsidR="00B82795" w:rsidRPr="00455127" w:rsidRDefault="00B82795" w:rsidP="00455127">
      <w:pPr>
        <w:textAlignment w:val="center"/>
      </w:pPr>
      <w:r w:rsidRPr="00455127">
        <w:rPr>
          <w:rFonts w:hint="eastAsia"/>
        </w:rPr>
        <w:t>第三节</w:t>
      </w:r>
      <w:r w:rsidRPr="00455127">
        <w:rPr>
          <w:rFonts w:hint="eastAsia"/>
        </w:rPr>
        <w:t xml:space="preserve">  </w:t>
      </w:r>
      <w:r w:rsidRPr="00455127">
        <w:rPr>
          <w:rFonts w:hint="eastAsia"/>
        </w:rPr>
        <w:t>更新时机的选择</w:t>
      </w:r>
    </w:p>
    <w:p w:rsidR="00B82795" w:rsidRPr="00455127" w:rsidRDefault="00B82795" w:rsidP="00455127">
      <w:pPr>
        <w:textAlignment w:val="center"/>
      </w:pPr>
      <w:r w:rsidRPr="00455127">
        <w:rPr>
          <w:rFonts w:hint="eastAsia"/>
        </w:rPr>
        <w:t>第四节</w:t>
      </w:r>
      <w:r w:rsidRPr="00455127">
        <w:rPr>
          <w:rFonts w:hint="eastAsia"/>
        </w:rPr>
        <w:t xml:space="preserve">  </w:t>
      </w:r>
      <w:r w:rsidRPr="00455127">
        <w:rPr>
          <w:rFonts w:hint="eastAsia"/>
        </w:rPr>
        <w:t>设备更换的经济分析</w:t>
      </w:r>
      <w:r w:rsidRPr="00455127">
        <w:rPr>
          <w:rFonts w:hint="eastAsia"/>
        </w:rPr>
        <w:t xml:space="preserve"> </w:t>
      </w:r>
    </w:p>
    <w:p w:rsidR="00B82795" w:rsidRPr="00455127" w:rsidRDefault="00B82795" w:rsidP="00455127">
      <w:pPr>
        <w:textAlignment w:val="center"/>
      </w:pPr>
      <w:r w:rsidRPr="00455127">
        <w:rPr>
          <w:rFonts w:hint="eastAsia"/>
        </w:rPr>
        <w:t>第五节</w:t>
      </w:r>
      <w:r w:rsidRPr="00455127">
        <w:rPr>
          <w:rFonts w:hint="eastAsia"/>
        </w:rPr>
        <w:t xml:space="preserve">  </w:t>
      </w:r>
      <w:r w:rsidRPr="00455127">
        <w:rPr>
          <w:rFonts w:hint="eastAsia"/>
        </w:rPr>
        <w:t>设备租赁及其经济分析</w:t>
      </w:r>
      <w:r w:rsidRPr="00455127">
        <w:rPr>
          <w:rFonts w:hint="eastAsia"/>
        </w:rPr>
        <w:t xml:space="preserve"> </w:t>
      </w:r>
    </w:p>
    <w:p w:rsidR="00B82795" w:rsidRPr="00455127" w:rsidRDefault="00B82795" w:rsidP="00455127">
      <w:pPr>
        <w:textAlignment w:val="center"/>
      </w:pPr>
      <w:r w:rsidRPr="00455127">
        <w:rPr>
          <w:rFonts w:hint="eastAsia"/>
        </w:rPr>
        <w:t>第六节</w:t>
      </w:r>
      <w:r w:rsidRPr="00455127">
        <w:rPr>
          <w:rFonts w:hint="eastAsia"/>
        </w:rPr>
        <w:t xml:space="preserve">  </w:t>
      </w:r>
      <w:r w:rsidRPr="00455127">
        <w:rPr>
          <w:rFonts w:hint="eastAsia"/>
        </w:rPr>
        <w:t>大修理与现代化改装的经济分析</w:t>
      </w:r>
    </w:p>
    <w:p w:rsidR="00B82795" w:rsidRPr="00455127" w:rsidRDefault="00B82795" w:rsidP="00455127">
      <w:pPr>
        <w:textAlignment w:val="center"/>
      </w:pPr>
      <w:r w:rsidRPr="00455127">
        <w:rPr>
          <w:rFonts w:hint="eastAsia"/>
        </w:rPr>
        <w:t>第七节</w:t>
      </w:r>
      <w:r w:rsidRPr="00455127">
        <w:rPr>
          <w:rFonts w:hint="eastAsia"/>
        </w:rPr>
        <w:t xml:space="preserve">  </w:t>
      </w:r>
      <w:r w:rsidRPr="00455127">
        <w:rPr>
          <w:rFonts w:hint="eastAsia"/>
        </w:rPr>
        <w:t>设备更新的综合分析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掌握设备更新的意义、原则和程序</w:t>
      </w:r>
    </w:p>
    <w:p w:rsidR="00B82795" w:rsidRPr="00455127" w:rsidRDefault="00B82795" w:rsidP="00455127">
      <w:pPr>
        <w:textAlignment w:val="center"/>
      </w:pPr>
      <w:r w:rsidRPr="00455127">
        <w:t>掌握设备磨损、及折旧的计算方法</w:t>
      </w:r>
      <w:r w:rsidRPr="00455127">
        <w:sym w:font="Wingdings" w:char="F0AB"/>
      </w:r>
    </w:p>
    <w:p w:rsidR="00B82795" w:rsidRPr="00455127" w:rsidRDefault="00B82795" w:rsidP="00455127">
      <w:pPr>
        <w:textAlignment w:val="center"/>
      </w:pPr>
      <w:r w:rsidRPr="00455127">
        <w:t>设备经济寿命的计算方法</w:t>
      </w:r>
      <w:r w:rsidRPr="00455127">
        <w:sym w:font="Wingdings" w:char="F0AB"/>
      </w:r>
    </w:p>
    <w:p w:rsidR="00B82795" w:rsidRPr="00455127" w:rsidRDefault="00B82795" w:rsidP="00455127">
      <w:pPr>
        <w:textAlignment w:val="center"/>
      </w:pPr>
      <w:r w:rsidRPr="00455127">
        <w:t>设备更新时机的确定</w:t>
      </w:r>
    </w:p>
    <w:p w:rsidR="00B82795" w:rsidRPr="00455127" w:rsidRDefault="00B82795" w:rsidP="00455127">
      <w:pPr>
        <w:textAlignment w:val="center"/>
      </w:pPr>
      <w:r w:rsidRPr="00455127">
        <w:t>不同寿命期设备更新的经济分析</w:t>
      </w:r>
      <w:r w:rsidRPr="00455127">
        <w:t xml:space="preserve"> ∆</w:t>
      </w:r>
    </w:p>
    <w:p w:rsidR="00B82795" w:rsidRPr="00455127" w:rsidRDefault="00B82795" w:rsidP="00455127">
      <w:pPr>
        <w:textAlignment w:val="center"/>
      </w:pPr>
      <w:r w:rsidRPr="00455127">
        <w:t>设备租赁的概念及经济分析</w:t>
      </w:r>
    </w:p>
    <w:p w:rsidR="00B82795" w:rsidRPr="00455127" w:rsidRDefault="00B82795" w:rsidP="00455127">
      <w:pPr>
        <w:textAlignment w:val="center"/>
      </w:pPr>
      <w:r w:rsidRPr="00455127">
        <w:t>设备大修理的概念及经济分析</w:t>
      </w:r>
    </w:p>
    <w:p w:rsidR="00B82795" w:rsidRPr="00455127" w:rsidRDefault="00B82795" w:rsidP="00455127">
      <w:pPr>
        <w:textAlignment w:val="center"/>
      </w:pPr>
      <w:r w:rsidRPr="00455127">
        <w:t>设备现代化改装的概念及经济分析</w:t>
      </w:r>
    </w:p>
    <w:p w:rsidR="00B82795" w:rsidRPr="00455127" w:rsidRDefault="00B82795" w:rsidP="00455127">
      <w:pPr>
        <w:textAlignment w:val="center"/>
      </w:pPr>
      <w:r w:rsidRPr="00455127">
        <w:t>设备更新的战略分析</w:t>
      </w:r>
    </w:p>
    <w:p w:rsidR="00B82795" w:rsidRPr="00455127" w:rsidRDefault="00B82795" w:rsidP="00455127">
      <w:pPr>
        <w:textAlignment w:val="center"/>
      </w:pPr>
      <w:r w:rsidRPr="00455127">
        <w:t>设备更新的技术分析</w:t>
      </w:r>
    </w:p>
    <w:p w:rsidR="00B82795" w:rsidRPr="00455127" w:rsidRDefault="00B82795" w:rsidP="00455127">
      <w:pPr>
        <w:textAlignment w:val="center"/>
      </w:pPr>
      <w:r w:rsidRPr="00455127">
        <w:t>设备更新的综合分析</w:t>
      </w:r>
    </w:p>
    <w:p w:rsidR="00B82795" w:rsidRPr="00455127" w:rsidRDefault="00B82795" w:rsidP="00455127">
      <w:pPr>
        <w:textAlignment w:val="center"/>
      </w:pPr>
      <w:r w:rsidRPr="00455127">
        <w:rPr>
          <w:rFonts w:hint="eastAsia"/>
        </w:rPr>
        <w:t>价值工程</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rPr>
          <w:rFonts w:hint="eastAsia"/>
        </w:rPr>
        <w:t>第一节</w:t>
      </w:r>
      <w:r w:rsidRPr="00455127">
        <w:rPr>
          <w:rFonts w:hint="eastAsia"/>
        </w:rPr>
        <w:t xml:space="preserve">  </w:t>
      </w:r>
      <w:r w:rsidRPr="00455127">
        <w:rPr>
          <w:rFonts w:hint="eastAsia"/>
        </w:rPr>
        <w:t>价值工程概述</w:t>
      </w:r>
    </w:p>
    <w:p w:rsidR="00B82795" w:rsidRPr="00455127" w:rsidRDefault="00B82795" w:rsidP="00455127">
      <w:pPr>
        <w:textAlignment w:val="center"/>
      </w:pPr>
      <w:r w:rsidRPr="00455127">
        <w:rPr>
          <w:rFonts w:hint="eastAsia"/>
        </w:rPr>
        <w:t>本章是本课程的重要应用，需理解和较熟练掌握。</w:t>
      </w:r>
    </w:p>
    <w:p w:rsidR="00B82795" w:rsidRPr="00455127" w:rsidRDefault="00B82795" w:rsidP="00455127">
      <w:pPr>
        <w:textAlignment w:val="center"/>
      </w:pPr>
      <w:r w:rsidRPr="00455127">
        <w:rPr>
          <w:rFonts w:hint="eastAsia"/>
        </w:rPr>
        <w:t>掌握价值工程的基本原理、</w:t>
      </w:r>
    </w:p>
    <w:p w:rsidR="00B82795" w:rsidRPr="00455127" w:rsidRDefault="00B82795" w:rsidP="00455127">
      <w:pPr>
        <w:textAlignment w:val="center"/>
      </w:pPr>
      <w:r w:rsidRPr="00455127">
        <w:rPr>
          <w:rFonts w:hint="eastAsia"/>
        </w:rPr>
        <w:t>价值工程的目的和意义</w:t>
      </w:r>
    </w:p>
    <w:p w:rsidR="00B82795" w:rsidRPr="00455127" w:rsidRDefault="00B82795" w:rsidP="00455127">
      <w:pPr>
        <w:textAlignment w:val="center"/>
      </w:pPr>
      <w:r w:rsidRPr="00455127">
        <w:rPr>
          <w:rFonts w:hint="eastAsia"/>
        </w:rPr>
        <w:t>价值工程的工作程序</w:t>
      </w:r>
    </w:p>
    <w:p w:rsidR="00B82795" w:rsidRPr="00455127" w:rsidRDefault="00B82795" w:rsidP="00455127">
      <w:pPr>
        <w:textAlignment w:val="center"/>
      </w:pPr>
      <w:r w:rsidRPr="00455127">
        <w:rPr>
          <w:rFonts w:hint="eastAsia"/>
        </w:rPr>
        <w:t>第二节</w:t>
      </w:r>
      <w:r w:rsidRPr="00455127">
        <w:rPr>
          <w:rFonts w:hint="eastAsia"/>
        </w:rPr>
        <w:t xml:space="preserve">  </w:t>
      </w:r>
      <w:r w:rsidRPr="00455127">
        <w:rPr>
          <w:rFonts w:hint="eastAsia"/>
        </w:rPr>
        <w:t>价值工程对象的选择与信息收集</w:t>
      </w:r>
    </w:p>
    <w:p w:rsidR="00B82795" w:rsidRPr="00455127" w:rsidRDefault="00B82795" w:rsidP="00455127">
      <w:pPr>
        <w:textAlignment w:val="center"/>
      </w:pPr>
      <w:r w:rsidRPr="00455127">
        <w:rPr>
          <w:rFonts w:hint="eastAsia"/>
        </w:rPr>
        <w:t xml:space="preserve"> </w:t>
      </w:r>
      <w:r w:rsidRPr="00455127">
        <w:rPr>
          <w:rFonts w:hint="eastAsia"/>
        </w:rPr>
        <w:t>价值工程对象的选择</w:t>
      </w:r>
    </w:p>
    <w:p w:rsidR="00B82795" w:rsidRPr="00455127" w:rsidRDefault="00B82795" w:rsidP="00455127">
      <w:pPr>
        <w:textAlignment w:val="center"/>
      </w:pPr>
      <w:r w:rsidRPr="00455127">
        <w:rPr>
          <w:rFonts w:hint="eastAsia"/>
        </w:rPr>
        <w:t>价值工程的常用方法</w:t>
      </w:r>
    </w:p>
    <w:p w:rsidR="00B82795" w:rsidRPr="00455127" w:rsidRDefault="00B82795" w:rsidP="00455127">
      <w:pPr>
        <w:textAlignment w:val="center"/>
      </w:pPr>
      <w:r w:rsidRPr="00455127">
        <w:rPr>
          <w:rFonts w:hint="eastAsia"/>
        </w:rPr>
        <w:t>价值工程的信息收集</w:t>
      </w:r>
    </w:p>
    <w:p w:rsidR="00B82795" w:rsidRPr="00455127" w:rsidRDefault="00B82795" w:rsidP="00455127">
      <w:pPr>
        <w:textAlignment w:val="center"/>
      </w:pPr>
      <w:r w:rsidRPr="00455127">
        <w:rPr>
          <w:rFonts w:hint="eastAsia"/>
        </w:rPr>
        <w:t>第三节</w:t>
      </w:r>
      <w:r w:rsidRPr="00455127">
        <w:rPr>
          <w:rFonts w:hint="eastAsia"/>
        </w:rPr>
        <w:t xml:space="preserve">  </w:t>
      </w:r>
      <w:r w:rsidRPr="00455127">
        <w:rPr>
          <w:rFonts w:hint="eastAsia"/>
        </w:rPr>
        <w:t>功能分析与评价</w:t>
      </w:r>
    </w:p>
    <w:p w:rsidR="00B82795" w:rsidRPr="00455127" w:rsidRDefault="00B82795" w:rsidP="00455127">
      <w:pPr>
        <w:textAlignment w:val="center"/>
      </w:pPr>
      <w:r w:rsidRPr="00455127">
        <w:rPr>
          <w:rFonts w:hint="eastAsia"/>
        </w:rPr>
        <w:t>掌握功能分类</w:t>
      </w:r>
    </w:p>
    <w:p w:rsidR="00B82795" w:rsidRPr="00455127" w:rsidRDefault="00B82795" w:rsidP="00455127">
      <w:pPr>
        <w:textAlignment w:val="center"/>
      </w:pPr>
      <w:r w:rsidRPr="00455127">
        <w:rPr>
          <w:rFonts w:hint="eastAsia"/>
        </w:rPr>
        <w:lastRenderedPageBreak/>
        <w:t>功能定义</w:t>
      </w:r>
    </w:p>
    <w:p w:rsidR="00B82795" w:rsidRPr="00455127" w:rsidRDefault="00B82795" w:rsidP="00455127">
      <w:pPr>
        <w:textAlignment w:val="center"/>
      </w:pPr>
      <w:r w:rsidRPr="00455127">
        <w:rPr>
          <w:rFonts w:hint="eastAsia"/>
        </w:rPr>
        <w:t>功能整理</w:t>
      </w:r>
    </w:p>
    <w:p w:rsidR="00B82795" w:rsidRPr="00455127" w:rsidRDefault="00B82795" w:rsidP="00455127">
      <w:pPr>
        <w:textAlignment w:val="center"/>
      </w:pPr>
      <w:r w:rsidRPr="00455127">
        <w:rPr>
          <w:rFonts w:hint="eastAsia"/>
        </w:rPr>
        <w:t>功能评价</w:t>
      </w:r>
    </w:p>
    <w:p w:rsidR="00B82795" w:rsidRPr="00455127" w:rsidRDefault="00B82795" w:rsidP="00455127">
      <w:pPr>
        <w:textAlignment w:val="center"/>
      </w:pPr>
      <w:r w:rsidRPr="00455127">
        <w:rPr>
          <w:rFonts w:hint="eastAsia"/>
        </w:rPr>
        <w:t>第四节</w:t>
      </w:r>
      <w:r w:rsidRPr="00455127">
        <w:rPr>
          <w:rFonts w:hint="eastAsia"/>
        </w:rPr>
        <w:t xml:space="preserve">  </w:t>
      </w:r>
      <w:r w:rsidRPr="00455127">
        <w:rPr>
          <w:rFonts w:hint="eastAsia"/>
        </w:rPr>
        <w:t>价值工程方案的制定</w:t>
      </w:r>
    </w:p>
    <w:p w:rsidR="00B82795" w:rsidRPr="00455127" w:rsidRDefault="00B82795" w:rsidP="00455127">
      <w:pPr>
        <w:textAlignment w:val="center"/>
      </w:pPr>
      <w:r w:rsidRPr="00455127">
        <w:rPr>
          <w:rFonts w:hint="eastAsia"/>
        </w:rPr>
        <w:t>掌握方案的创新与改进方法</w:t>
      </w:r>
    </w:p>
    <w:p w:rsidR="00B82795" w:rsidRPr="00455127" w:rsidRDefault="00B82795" w:rsidP="00455127">
      <w:pPr>
        <w:textAlignment w:val="center"/>
      </w:pPr>
      <w:r w:rsidRPr="00455127">
        <w:rPr>
          <w:rFonts w:hint="eastAsia"/>
        </w:rPr>
        <w:t>价值工程方案的制定与选择</w:t>
      </w:r>
    </w:p>
    <w:p w:rsidR="00B82795" w:rsidRPr="00455127" w:rsidRDefault="00B82795" w:rsidP="00455127">
      <w:pPr>
        <w:textAlignment w:val="center"/>
      </w:pPr>
      <w:r w:rsidRPr="00455127">
        <w:rPr>
          <w:rFonts w:hint="eastAsia"/>
        </w:rPr>
        <w:t>价值工程方案的实施与成果评价</w:t>
      </w:r>
    </w:p>
    <w:p w:rsidR="00B82795" w:rsidRPr="00455127" w:rsidRDefault="00B82795" w:rsidP="00455127">
      <w:pPr>
        <w:textAlignment w:val="center"/>
      </w:pPr>
      <w:r w:rsidRPr="00455127">
        <w:rPr>
          <w:rFonts w:hint="eastAsia"/>
        </w:rPr>
        <w:t>第五节</w:t>
      </w:r>
      <w:r w:rsidRPr="00455127">
        <w:rPr>
          <w:rFonts w:hint="eastAsia"/>
        </w:rPr>
        <w:t xml:space="preserve">  </w:t>
      </w:r>
      <w:r w:rsidRPr="00455127">
        <w:rPr>
          <w:rFonts w:hint="eastAsia"/>
        </w:rPr>
        <w:t>价值工程在产品设计中的应用</w:t>
      </w:r>
    </w:p>
    <w:p w:rsidR="00B82795" w:rsidRPr="00455127" w:rsidRDefault="00B82795" w:rsidP="00455127">
      <w:pPr>
        <w:textAlignment w:val="center"/>
      </w:pPr>
      <w:r w:rsidRPr="00455127">
        <w:rPr>
          <w:rFonts w:hint="eastAsia"/>
        </w:rPr>
        <w:t>了解产品分析</w:t>
      </w:r>
    </w:p>
    <w:p w:rsidR="00B82795" w:rsidRPr="00455127" w:rsidRDefault="00B82795" w:rsidP="00455127">
      <w:pPr>
        <w:textAlignment w:val="center"/>
      </w:pPr>
      <w:r w:rsidRPr="00455127">
        <w:rPr>
          <w:rFonts w:hint="eastAsia"/>
        </w:rPr>
        <w:t>产品设计</w:t>
      </w:r>
    </w:p>
    <w:p w:rsidR="00B82795" w:rsidRPr="00455127" w:rsidRDefault="00B82795" w:rsidP="00455127">
      <w:pPr>
        <w:textAlignment w:val="center"/>
      </w:pPr>
      <w:r w:rsidRPr="00455127">
        <w:rPr>
          <w:rFonts w:hint="eastAsia"/>
        </w:rPr>
        <w:t>功能分析与研究的方法</w:t>
      </w:r>
    </w:p>
    <w:p w:rsidR="00B82795" w:rsidRPr="00455127" w:rsidRDefault="00B82795" w:rsidP="00455127">
      <w:pPr>
        <w:textAlignment w:val="center"/>
      </w:pPr>
      <w:r w:rsidRPr="00455127">
        <w:rPr>
          <w:rFonts w:hint="eastAsia"/>
        </w:rPr>
        <w:t>选择对象</w:t>
      </w:r>
    </w:p>
    <w:p w:rsidR="00B82795" w:rsidRPr="00455127" w:rsidRDefault="00B82795" w:rsidP="00455127">
      <w:pPr>
        <w:textAlignment w:val="center"/>
      </w:pPr>
      <w:r w:rsidRPr="00455127">
        <w:rPr>
          <w:rFonts w:hint="eastAsia"/>
        </w:rPr>
        <w:t>制定方案的方法</w:t>
      </w:r>
      <w:r w:rsidRPr="00455127">
        <w:rPr>
          <w:rFonts w:hint="eastAsia"/>
        </w:rPr>
        <w:t xml:space="preserve"> </w:t>
      </w:r>
    </w:p>
    <w:p w:rsidR="00B82795" w:rsidRPr="00455127" w:rsidRDefault="00B82795" w:rsidP="00455127">
      <w:pPr>
        <w:textAlignment w:val="center"/>
      </w:pPr>
      <w:r w:rsidRPr="00455127">
        <w:rPr>
          <w:rFonts w:hint="eastAsia"/>
        </w:rPr>
        <w:t>方案评价与选择</w:t>
      </w:r>
    </w:p>
    <w:p w:rsidR="00B82795" w:rsidRPr="00455127" w:rsidRDefault="00B82795" w:rsidP="00455127">
      <w:pPr>
        <w:textAlignment w:val="center"/>
      </w:pPr>
      <w:r w:rsidRPr="00455127">
        <w:rPr>
          <w:rFonts w:hint="eastAsia"/>
        </w:rPr>
        <w:t>方案实施与评价的方法</w:t>
      </w:r>
      <w:r w:rsidRPr="00455127">
        <w:rPr>
          <w:rFonts w:hint="eastAsia"/>
        </w:rPr>
        <w:t xml:space="preserve"> </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掌握价值工程的功能分析（包括功能定义、功能整理、功能评价）；</w:t>
      </w:r>
      <w:r w:rsidRPr="00455127">
        <w:sym w:font="Wingdings" w:char="F0AB"/>
      </w:r>
    </w:p>
    <w:p w:rsidR="00B82795" w:rsidRPr="00455127" w:rsidRDefault="00B82795" w:rsidP="00455127">
      <w:pPr>
        <w:textAlignment w:val="center"/>
      </w:pPr>
      <w:r w:rsidRPr="00455127">
        <w:t>掌握价值工程的实施步骤和方法。</w:t>
      </w:r>
      <w:r w:rsidRPr="00455127">
        <w:t>∆</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实验教学过程中，引导学生发现问题，思考解决方案，为后续教学内容作铺垫。</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开</w:t>
      </w:r>
      <w:r w:rsidRPr="00455127">
        <w:t>卷笔试，平时测验及作业</w:t>
      </w:r>
    </w:p>
    <w:p w:rsidR="00B82795" w:rsidRPr="00455127" w:rsidRDefault="00B82795" w:rsidP="00455127">
      <w:pPr>
        <w:textAlignment w:val="center"/>
      </w:pPr>
      <w:r w:rsidRPr="00455127">
        <w:t>成绩评定方式：笔试成绩</w:t>
      </w:r>
      <w:r w:rsidRPr="00455127">
        <w:rPr>
          <w:rFonts w:hint="eastAsia"/>
        </w:rPr>
        <w:t>8</w:t>
      </w:r>
      <w:r w:rsidRPr="00455127">
        <w:t>0%</w:t>
      </w:r>
      <w:r w:rsidRPr="00455127">
        <w:t>，平时成绩</w:t>
      </w:r>
      <w:r w:rsidRPr="00455127">
        <w:rPr>
          <w:rFonts w:hint="eastAsia"/>
        </w:rPr>
        <w:t>20</w:t>
      </w:r>
      <w:r w:rsidRPr="00455127">
        <w:t>%</w:t>
      </w:r>
    </w:p>
    <w:p w:rsidR="00B82795" w:rsidRPr="00455127" w:rsidRDefault="00B82795" w:rsidP="00455127">
      <w:pPr>
        <w:textAlignment w:val="center"/>
      </w:pPr>
      <w:r w:rsidRPr="00455127">
        <w:rPr>
          <w:rFonts w:hint="eastAsia"/>
        </w:rPr>
        <w:t>五、教材及参考书目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宋国防，《工程经济》，中国科学技术出版社，</w:t>
      </w:r>
      <w:r w:rsidRPr="00455127">
        <w:rPr>
          <w:rFonts w:hint="eastAsia"/>
        </w:rPr>
        <w:t>2005</w:t>
      </w:r>
      <w:r w:rsidRPr="00455127">
        <w:rPr>
          <w:rFonts w:hint="eastAsia"/>
        </w:rPr>
        <w:t>年</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吴添祖</w:t>
      </w:r>
      <w:r w:rsidRPr="00455127">
        <w:rPr>
          <w:rFonts w:hint="eastAsia"/>
        </w:rPr>
        <w:t xml:space="preserve"> </w:t>
      </w:r>
      <w:r w:rsidRPr="00455127">
        <w:rPr>
          <w:rFonts w:hint="eastAsia"/>
        </w:rPr>
        <w:t>主编，《技术经济学概论》，高等教育出版社</w:t>
      </w:r>
      <w:r w:rsidRPr="00455127">
        <w:rPr>
          <w:rFonts w:hint="eastAsia"/>
        </w:rPr>
        <w:t xml:space="preserve"> 1998</w:t>
      </w:r>
      <w:r w:rsidRPr="00455127">
        <w:rPr>
          <w:rFonts w:hint="eastAsia"/>
        </w:rPr>
        <w:t>年</w:t>
      </w:r>
      <w:r w:rsidRPr="00455127">
        <w:rPr>
          <w:rFonts w:hint="eastAsia"/>
        </w:rPr>
        <w:t>6</w:t>
      </w:r>
      <w:r w:rsidRPr="00455127">
        <w:rPr>
          <w:rFonts w:hint="eastAsia"/>
        </w:rPr>
        <w:t>月第一版</w:t>
      </w:r>
    </w:p>
    <w:p w:rsidR="00B82795" w:rsidRPr="00455127" w:rsidRDefault="00B82795" w:rsidP="00455127">
      <w:pPr>
        <w:textAlignment w:val="center"/>
      </w:pPr>
      <w:r w:rsidRPr="00455127">
        <w:rPr>
          <w:rFonts w:hint="eastAsia"/>
        </w:rPr>
        <w:t>傅家骥</w:t>
      </w:r>
      <w:r w:rsidRPr="00455127">
        <w:rPr>
          <w:rFonts w:hint="eastAsia"/>
        </w:rPr>
        <w:t xml:space="preserve"> </w:t>
      </w:r>
      <w:r w:rsidRPr="00455127">
        <w:rPr>
          <w:rFonts w:hint="eastAsia"/>
        </w:rPr>
        <w:t>主编，《工业技术经济学》，清华大学出版社</w:t>
      </w:r>
      <w:r w:rsidRPr="00455127">
        <w:rPr>
          <w:rFonts w:hint="eastAsia"/>
        </w:rPr>
        <w:t>2001</w:t>
      </w:r>
      <w:r w:rsidRPr="00455127">
        <w:rPr>
          <w:rFonts w:hint="eastAsia"/>
        </w:rPr>
        <w:t>年</w:t>
      </w:r>
      <w:r w:rsidRPr="00455127">
        <w:rPr>
          <w:rFonts w:hint="eastAsia"/>
        </w:rPr>
        <w:t>3</w:t>
      </w:r>
      <w:r w:rsidRPr="00455127">
        <w:rPr>
          <w:rFonts w:hint="eastAsia"/>
        </w:rPr>
        <w:t>月第三版</w:t>
      </w:r>
    </w:p>
    <w:p w:rsidR="00B82795" w:rsidRPr="00455127" w:rsidRDefault="00B82795" w:rsidP="00455127">
      <w:pPr>
        <w:textAlignment w:val="center"/>
      </w:pPr>
      <w:r w:rsidRPr="00455127">
        <w:rPr>
          <w:rFonts w:hint="eastAsia"/>
        </w:rPr>
        <w:t>黄渝祥，邢爱芳</w:t>
      </w:r>
      <w:r w:rsidRPr="00455127">
        <w:rPr>
          <w:rFonts w:hint="eastAsia"/>
        </w:rPr>
        <w:t xml:space="preserve"> .</w:t>
      </w:r>
      <w:r w:rsidRPr="00455127">
        <w:rPr>
          <w:rFonts w:hint="eastAsia"/>
        </w:rPr>
        <w:t>工程经济学</w:t>
      </w:r>
      <w:r w:rsidRPr="00455127">
        <w:rPr>
          <w:rFonts w:hint="eastAsia"/>
        </w:rPr>
        <w:t xml:space="preserve">. </w:t>
      </w:r>
      <w:r w:rsidRPr="00455127">
        <w:rPr>
          <w:rFonts w:hint="eastAsia"/>
        </w:rPr>
        <w:t>同济大学出版社</w:t>
      </w:r>
      <w:r w:rsidRPr="00455127">
        <w:rPr>
          <w:rFonts w:hint="eastAsia"/>
        </w:rPr>
        <w:t xml:space="preserve"> 1984</w:t>
      </w:r>
    </w:p>
    <w:p w:rsidR="00B82795" w:rsidRPr="00455127" w:rsidRDefault="00B82795" w:rsidP="00455127">
      <w:pPr>
        <w:textAlignment w:val="center"/>
      </w:pPr>
      <w:r w:rsidRPr="00455127">
        <w:rPr>
          <w:rFonts w:hint="eastAsia"/>
        </w:rPr>
        <w:t>王英</w:t>
      </w:r>
      <w:r w:rsidRPr="00455127">
        <w:rPr>
          <w:rFonts w:hint="eastAsia"/>
        </w:rPr>
        <w:t xml:space="preserve">. </w:t>
      </w:r>
      <w:r w:rsidRPr="00455127">
        <w:rPr>
          <w:rFonts w:hint="eastAsia"/>
        </w:rPr>
        <w:t>工业技术经济学</w:t>
      </w:r>
      <w:r w:rsidRPr="00455127">
        <w:rPr>
          <w:rFonts w:hint="eastAsia"/>
        </w:rPr>
        <w:t xml:space="preserve">. </w:t>
      </w:r>
      <w:r w:rsidRPr="00455127">
        <w:rPr>
          <w:rFonts w:hint="eastAsia"/>
        </w:rPr>
        <w:t>北京理工大学出版社</w:t>
      </w:r>
      <w:r w:rsidRPr="00455127">
        <w:rPr>
          <w:rFonts w:hint="eastAsia"/>
        </w:rPr>
        <w:t>. 1997</w:t>
      </w:r>
    </w:p>
    <w:p w:rsidR="00B82795" w:rsidRPr="00455127" w:rsidRDefault="00B82795" w:rsidP="00455127">
      <w:pPr>
        <w:textAlignment w:val="center"/>
      </w:pPr>
      <w:r w:rsidRPr="00455127">
        <w:rPr>
          <w:rFonts w:hint="eastAsia"/>
        </w:rPr>
        <w:t>J.L</w:t>
      </w:r>
      <w:r w:rsidRPr="00455127">
        <w:rPr>
          <w:rFonts w:hint="eastAsia"/>
        </w:rPr>
        <w:t>理格斯</w:t>
      </w:r>
      <w:r w:rsidRPr="00455127">
        <w:rPr>
          <w:rFonts w:hint="eastAsia"/>
        </w:rPr>
        <w:t xml:space="preserve">. </w:t>
      </w:r>
      <w:r w:rsidRPr="00455127">
        <w:rPr>
          <w:rFonts w:hint="eastAsia"/>
        </w:rPr>
        <w:t>工程经济学</w:t>
      </w:r>
      <w:r w:rsidRPr="00455127">
        <w:rPr>
          <w:rFonts w:hint="eastAsia"/>
        </w:rPr>
        <w:t xml:space="preserve">. </w:t>
      </w:r>
      <w:r w:rsidRPr="00455127">
        <w:rPr>
          <w:rFonts w:hint="eastAsia"/>
        </w:rPr>
        <w:t>中国财政经济出版社</w:t>
      </w:r>
      <w:r w:rsidRPr="00455127">
        <w:rPr>
          <w:rFonts w:hint="eastAsia"/>
        </w:rPr>
        <w:t>. 1989</w:t>
      </w:r>
    </w:p>
    <w:p w:rsidR="00B82795" w:rsidRPr="00455127" w:rsidRDefault="00B82795" w:rsidP="00455127">
      <w:pPr>
        <w:textAlignment w:val="center"/>
      </w:pPr>
      <w:r w:rsidRPr="00455127">
        <w:rPr>
          <w:rFonts w:hint="eastAsia"/>
        </w:rPr>
        <w:t>李南主编，《工程经济学》，北京：科学出版社，</w:t>
      </w:r>
      <w:r w:rsidRPr="00455127">
        <w:rPr>
          <w:rFonts w:hint="eastAsia"/>
        </w:rPr>
        <w:t>2000</w:t>
      </w:r>
      <w:r w:rsidRPr="00455127">
        <w:rPr>
          <w:rFonts w:hint="eastAsia"/>
        </w:rPr>
        <w:t>年</w:t>
      </w:r>
    </w:p>
    <w:p w:rsidR="00B82795" w:rsidRPr="00455127" w:rsidRDefault="00B82795" w:rsidP="00455127">
      <w:pPr>
        <w:textAlignment w:val="center"/>
      </w:pPr>
      <w:r w:rsidRPr="00455127">
        <w:rPr>
          <w:rFonts w:hint="eastAsia"/>
        </w:rPr>
        <w:t>刘新梅：《工程经济分析》，西安交通大学出版社，</w:t>
      </w:r>
      <w:r w:rsidRPr="00455127">
        <w:rPr>
          <w:rFonts w:hint="eastAsia"/>
        </w:rPr>
        <w:t>2003</w:t>
      </w:r>
      <w:r w:rsidRPr="00455127">
        <w:rPr>
          <w:rFonts w:hint="eastAsia"/>
        </w:rPr>
        <w:t>年</w:t>
      </w:r>
      <w:r w:rsidRPr="00455127">
        <w:rPr>
          <w:rFonts w:hint="eastAsia"/>
        </w:rPr>
        <w:t>5</w:t>
      </w:r>
      <w:r w:rsidRPr="00455127">
        <w:rPr>
          <w:rFonts w:hint="eastAsia"/>
        </w:rPr>
        <w:t>月</w:t>
      </w:r>
    </w:p>
    <w:p w:rsidR="00B82795" w:rsidRPr="00455127" w:rsidRDefault="00B82795" w:rsidP="00455127">
      <w:pPr>
        <w:textAlignment w:val="center"/>
      </w:pPr>
      <w:r w:rsidRPr="00455127">
        <w:rPr>
          <w:rFonts w:hint="eastAsia"/>
        </w:rPr>
        <w:t>陈伟忠：《技术经济教程》，西安交通大学出版社，</w:t>
      </w:r>
      <w:r w:rsidRPr="00455127">
        <w:rPr>
          <w:rFonts w:hint="eastAsia"/>
        </w:rPr>
        <w:t>1996</w:t>
      </w:r>
    </w:p>
    <w:p w:rsidR="00B82795" w:rsidRPr="00455127" w:rsidRDefault="00B82795" w:rsidP="00455127">
      <w:pPr>
        <w:textAlignment w:val="center"/>
      </w:pPr>
      <w:r w:rsidRPr="00455127">
        <w:rPr>
          <w:rFonts w:hint="eastAsia"/>
        </w:rPr>
        <w:t>万威武、陈伟忠：《可行性研究与项目评价》，西安交通大学出版社，</w:t>
      </w:r>
      <w:r w:rsidRPr="00455127">
        <w:rPr>
          <w:rFonts w:hint="eastAsia"/>
        </w:rPr>
        <w:t>1998</w:t>
      </w:r>
      <w:r w:rsidRPr="00455127">
        <w:rPr>
          <w:rFonts w:hint="eastAsia"/>
        </w:rPr>
        <w:t>年</w:t>
      </w:r>
      <w:r w:rsidRPr="00455127">
        <w:rPr>
          <w:rFonts w:hint="eastAsia"/>
        </w:rPr>
        <w:t>9</w:t>
      </w:r>
      <w:r w:rsidRPr="00455127">
        <w:rPr>
          <w:rFonts w:hint="eastAsia"/>
        </w:rPr>
        <w:t>月</w:t>
      </w:r>
    </w:p>
    <w:p w:rsidR="00B82795" w:rsidRPr="00455127" w:rsidRDefault="00B82795" w:rsidP="00455127">
      <w:pPr>
        <w:textAlignment w:val="center"/>
      </w:pPr>
      <w:r w:rsidRPr="00455127">
        <w:rPr>
          <w:rFonts w:hint="eastAsia"/>
        </w:rPr>
        <w:t>刘亚臣编著《工程经济学》大连理工大学出版社</w:t>
      </w:r>
    </w:p>
    <w:p w:rsidR="00B82795" w:rsidRPr="00455127" w:rsidRDefault="00B82795" w:rsidP="00455127">
      <w:pPr>
        <w:textAlignment w:val="center"/>
      </w:pPr>
      <w:r w:rsidRPr="00455127">
        <w:rPr>
          <w:rFonts w:hint="eastAsia"/>
        </w:rPr>
        <w:t>国家计委，《建设项目经济评价方法与参数》（第二版），中国计划出版社，</w:t>
      </w:r>
      <w:r w:rsidRPr="00455127">
        <w:rPr>
          <w:rFonts w:hint="eastAsia"/>
        </w:rPr>
        <w:t>1993</w:t>
      </w:r>
      <w:r w:rsidRPr="00455127">
        <w:rPr>
          <w:rFonts w:hint="eastAsia"/>
        </w:rPr>
        <w:t>年</w:t>
      </w:r>
      <w:r w:rsidRPr="00455127">
        <w:rPr>
          <w:rFonts w:hint="eastAsia"/>
        </w:rPr>
        <w:t>7</w:t>
      </w:r>
      <w:r w:rsidRPr="00455127">
        <w:rPr>
          <w:rFonts w:hint="eastAsia"/>
        </w:rPr>
        <w:t>月</w:t>
      </w:r>
    </w:p>
    <w:p w:rsidR="00B82795" w:rsidRPr="00455127" w:rsidRDefault="00B82795" w:rsidP="00455127">
      <w:pPr>
        <w:textAlignment w:val="center"/>
      </w:pPr>
      <w:r w:rsidRPr="00455127">
        <w:rPr>
          <w:rFonts w:hint="eastAsia"/>
        </w:rPr>
        <w:t>刘晓君编著，《技术经济学》（第三版），西北大学出版社，</w:t>
      </w:r>
      <w:r w:rsidRPr="00455127">
        <w:rPr>
          <w:rFonts w:hint="eastAsia"/>
        </w:rPr>
        <w:t>2003</w:t>
      </w:r>
      <w:r w:rsidRPr="00455127">
        <w:rPr>
          <w:rFonts w:hint="eastAsia"/>
        </w:rPr>
        <w:t>年</w:t>
      </w:r>
      <w:r w:rsidRPr="00455127">
        <w:rPr>
          <w:rFonts w:hint="eastAsia"/>
        </w:rPr>
        <w:t>8</w:t>
      </w:r>
      <w:r w:rsidRPr="00455127">
        <w:rPr>
          <w:rFonts w:hint="eastAsia"/>
        </w:rPr>
        <w:t>月</w:t>
      </w:r>
    </w:p>
    <w:p w:rsidR="00B82795" w:rsidRPr="00455127" w:rsidRDefault="00B82795" w:rsidP="00455127">
      <w:pPr>
        <w:textAlignment w:val="center"/>
      </w:pPr>
      <w:r w:rsidRPr="00455127">
        <w:rPr>
          <w:rFonts w:hint="eastAsia"/>
        </w:rPr>
        <w:t>刘晓君主编，《工程经济学》中国建筑工业出版社，</w:t>
      </w:r>
      <w:r w:rsidRPr="00455127">
        <w:rPr>
          <w:rFonts w:hint="eastAsia"/>
        </w:rPr>
        <w:t>2003</w:t>
      </w:r>
      <w:r w:rsidRPr="00455127">
        <w:rPr>
          <w:rFonts w:hint="eastAsia"/>
        </w:rPr>
        <w:t>年</w:t>
      </w:r>
      <w:r w:rsidRPr="00455127">
        <w:rPr>
          <w:rFonts w:hint="eastAsia"/>
        </w:rPr>
        <w:t>8</w:t>
      </w:r>
      <w:r w:rsidRPr="00455127">
        <w:rPr>
          <w:rFonts w:hint="eastAsia"/>
        </w:rPr>
        <w:t>月</w:t>
      </w:r>
    </w:p>
    <w:p w:rsidR="00B82795" w:rsidRPr="00455127" w:rsidRDefault="00B82795" w:rsidP="00455127">
      <w:pPr>
        <w:textAlignment w:val="center"/>
      </w:pPr>
      <w:r w:rsidRPr="00455127">
        <w:rPr>
          <w:rFonts w:hint="eastAsia"/>
        </w:rPr>
        <w:lastRenderedPageBreak/>
        <w:t>虞和锡著，《工程经济学》，中国计划出版社，</w:t>
      </w:r>
      <w:r w:rsidRPr="00455127">
        <w:rPr>
          <w:rFonts w:hint="eastAsia"/>
        </w:rPr>
        <w:t>2002</w:t>
      </w:r>
      <w:r w:rsidRPr="00455127">
        <w:rPr>
          <w:rFonts w:hint="eastAsia"/>
        </w:rPr>
        <w:t>年</w:t>
      </w:r>
      <w:r w:rsidRPr="00455127">
        <w:rPr>
          <w:rFonts w:hint="eastAsia"/>
        </w:rPr>
        <w:t>1</w:t>
      </w:r>
      <w:r w:rsidRPr="00455127">
        <w:rPr>
          <w:rFonts w:hint="eastAsia"/>
        </w:rPr>
        <w:t>月</w:t>
      </w:r>
    </w:p>
    <w:p w:rsidR="00B82795" w:rsidRPr="00455127" w:rsidRDefault="00B82795" w:rsidP="00455127">
      <w:pPr>
        <w:textAlignment w:val="center"/>
      </w:pPr>
      <w:r w:rsidRPr="00455127">
        <w:rPr>
          <w:rFonts w:hint="eastAsia"/>
        </w:rPr>
        <w:t>国家计划委员会，《投资项目可行性研究指南》（试用版），中国电力出版社，</w:t>
      </w:r>
      <w:r w:rsidRPr="00455127">
        <w:rPr>
          <w:rFonts w:hint="eastAsia"/>
        </w:rPr>
        <w:t>2002.3</w:t>
      </w:r>
    </w:p>
    <w:p w:rsidR="00B82795" w:rsidRPr="00455127" w:rsidRDefault="00B82795" w:rsidP="00455127">
      <w:pPr>
        <w:textAlignment w:val="center"/>
      </w:pPr>
      <w:r w:rsidRPr="00455127">
        <w:rPr>
          <w:rFonts w:hint="eastAsia"/>
        </w:rPr>
        <w:t>杜葵主编，《工程经济学》，重庆大学出版社，</w:t>
      </w:r>
      <w:r w:rsidRPr="00455127">
        <w:rPr>
          <w:rFonts w:hint="eastAsia"/>
        </w:rPr>
        <w:t>2001</w:t>
      </w:r>
      <w:r w:rsidRPr="00455127">
        <w:rPr>
          <w:rFonts w:hint="eastAsia"/>
        </w:rPr>
        <w:t>年</w:t>
      </w:r>
    </w:p>
    <w:p w:rsidR="00B82795" w:rsidRPr="00455127" w:rsidRDefault="00B82795" w:rsidP="00455127">
      <w:pPr>
        <w:textAlignment w:val="center"/>
      </w:pPr>
      <w:r w:rsidRPr="00455127">
        <w:rPr>
          <w:rFonts w:hint="eastAsia"/>
        </w:rPr>
        <w:t>黄有亮等编，《工程经济学》，东南大学出版社，</w:t>
      </w:r>
      <w:r w:rsidRPr="00455127">
        <w:rPr>
          <w:rFonts w:hint="eastAsia"/>
        </w:rPr>
        <w:t>2002</w:t>
      </w:r>
      <w:r w:rsidRPr="00455127">
        <w:rPr>
          <w:rFonts w:hint="eastAsia"/>
        </w:rPr>
        <w:t>年</w:t>
      </w: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5073BE" w:rsidRDefault="005073BE" w:rsidP="00455127">
      <w:pPr>
        <w:textAlignment w:val="center"/>
        <w:sectPr w:rsidR="005073BE" w:rsidSect="00DC10DC">
          <w:pgSz w:w="11906" w:h="16838"/>
          <w:pgMar w:top="1440" w:right="1797" w:bottom="1440" w:left="1797" w:header="851" w:footer="992" w:gutter="0"/>
          <w:cols w:space="425"/>
          <w:docGrid w:type="lines" w:linePitch="312"/>
        </w:sectPr>
      </w:pPr>
    </w:p>
    <w:p w:rsidR="00B82795" w:rsidRPr="00217CC8" w:rsidRDefault="00B82795" w:rsidP="00455127">
      <w:pPr>
        <w:textAlignment w:val="center"/>
        <w:rPr>
          <w:b/>
        </w:rPr>
      </w:pPr>
      <w:bookmarkStart w:id="67" w:name="_Toc456739673"/>
      <w:r w:rsidRPr="00217CC8">
        <w:rPr>
          <w:rFonts w:hint="eastAsia"/>
          <w:b/>
        </w:rPr>
        <w:lastRenderedPageBreak/>
        <w:t>《</w:t>
      </w:r>
      <w:r w:rsidRPr="00217CC8">
        <w:rPr>
          <w:b/>
        </w:rPr>
        <w:t>计算机软件技术基础</w:t>
      </w:r>
      <w:r w:rsidRPr="00217CC8">
        <w:rPr>
          <w:rFonts w:hint="eastAsia"/>
          <w:b/>
        </w:rPr>
        <w:t>》课程教学大纲</w:t>
      </w:r>
      <w:bookmarkEnd w:id="67"/>
    </w:p>
    <w:p w:rsidR="005073BE" w:rsidRDefault="005073BE" w:rsidP="00455127">
      <w:pPr>
        <w:textAlignment w:val="center"/>
      </w:pPr>
    </w:p>
    <w:p w:rsidR="005073BE" w:rsidRPr="00455127" w:rsidRDefault="005073BE" w:rsidP="005073BE">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5073BE" w:rsidRPr="000B0236" w:rsidTr="00F8735C">
        <w:tc>
          <w:tcPr>
            <w:tcW w:w="1413" w:type="dxa"/>
            <w:shd w:val="clear" w:color="auto" w:fill="auto"/>
          </w:tcPr>
          <w:p w:rsidR="005073BE" w:rsidRPr="000B0236" w:rsidRDefault="005073BE" w:rsidP="00F8735C">
            <w:pPr>
              <w:jc w:val="center"/>
              <w:rPr>
                <w:b/>
                <w:bCs/>
                <w:szCs w:val="21"/>
              </w:rPr>
            </w:pPr>
            <w:r w:rsidRPr="000B0236">
              <w:rPr>
                <w:rFonts w:hint="eastAsia"/>
                <w:b/>
                <w:bCs/>
                <w:szCs w:val="21"/>
              </w:rPr>
              <w:t>修订时间</w:t>
            </w:r>
          </w:p>
        </w:tc>
        <w:tc>
          <w:tcPr>
            <w:tcW w:w="1559" w:type="dxa"/>
            <w:shd w:val="clear" w:color="auto" w:fill="auto"/>
          </w:tcPr>
          <w:p w:rsidR="005073BE" w:rsidRPr="000B0236" w:rsidRDefault="005073BE" w:rsidP="00F8735C">
            <w:pPr>
              <w:jc w:val="center"/>
              <w:rPr>
                <w:b/>
                <w:bCs/>
                <w:szCs w:val="21"/>
              </w:rPr>
            </w:pPr>
            <w:r w:rsidRPr="000B0236">
              <w:rPr>
                <w:rFonts w:hint="eastAsia"/>
                <w:b/>
                <w:bCs/>
                <w:szCs w:val="21"/>
              </w:rPr>
              <w:t>修订原因</w:t>
            </w:r>
          </w:p>
        </w:tc>
        <w:tc>
          <w:tcPr>
            <w:tcW w:w="5330" w:type="dxa"/>
            <w:shd w:val="clear" w:color="auto" w:fill="auto"/>
          </w:tcPr>
          <w:p w:rsidR="005073BE" w:rsidRPr="000B0236" w:rsidRDefault="005073BE" w:rsidP="00F8735C">
            <w:pPr>
              <w:jc w:val="center"/>
              <w:rPr>
                <w:b/>
                <w:bCs/>
                <w:szCs w:val="21"/>
              </w:rPr>
            </w:pPr>
            <w:r w:rsidRPr="000B0236">
              <w:rPr>
                <w:rFonts w:hint="eastAsia"/>
                <w:b/>
                <w:bCs/>
                <w:szCs w:val="21"/>
              </w:rPr>
              <w:t>内容概要</w:t>
            </w:r>
          </w:p>
        </w:tc>
      </w:tr>
      <w:tr w:rsidR="005073BE" w:rsidRPr="000B0236" w:rsidTr="00F8735C">
        <w:tc>
          <w:tcPr>
            <w:tcW w:w="1413" w:type="dxa"/>
            <w:shd w:val="clear" w:color="auto" w:fill="auto"/>
          </w:tcPr>
          <w:p w:rsidR="005073BE" w:rsidRPr="000B0236" w:rsidRDefault="005073BE"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5073BE" w:rsidRPr="000B0236" w:rsidRDefault="005073BE"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5073BE" w:rsidRPr="000B0236" w:rsidRDefault="005073BE"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5073BE" w:rsidRPr="000B0236" w:rsidTr="00F8735C">
        <w:tc>
          <w:tcPr>
            <w:tcW w:w="1413" w:type="dxa"/>
            <w:shd w:val="clear" w:color="auto" w:fill="auto"/>
          </w:tcPr>
          <w:p w:rsidR="005073BE" w:rsidRPr="000B0236" w:rsidRDefault="005073BE" w:rsidP="00F8735C">
            <w:pPr>
              <w:rPr>
                <w:rFonts w:ascii="Times New Roman" w:hAnsi="Times New Roman"/>
                <w:szCs w:val="21"/>
              </w:rPr>
            </w:pPr>
          </w:p>
        </w:tc>
        <w:tc>
          <w:tcPr>
            <w:tcW w:w="1559" w:type="dxa"/>
            <w:shd w:val="clear" w:color="auto" w:fill="auto"/>
          </w:tcPr>
          <w:p w:rsidR="005073BE" w:rsidRPr="000B0236" w:rsidRDefault="005073BE" w:rsidP="00F8735C">
            <w:pPr>
              <w:rPr>
                <w:rFonts w:ascii="Times New Roman" w:hAnsi="Times New Roman"/>
                <w:szCs w:val="21"/>
              </w:rPr>
            </w:pPr>
          </w:p>
        </w:tc>
        <w:tc>
          <w:tcPr>
            <w:tcW w:w="5330" w:type="dxa"/>
            <w:shd w:val="clear" w:color="auto" w:fill="auto"/>
          </w:tcPr>
          <w:p w:rsidR="005073BE" w:rsidRPr="000B0236" w:rsidRDefault="005073BE" w:rsidP="00F8735C">
            <w:pPr>
              <w:rPr>
                <w:rFonts w:ascii="Times New Roman" w:hAnsi="Times New Roman"/>
                <w:szCs w:val="21"/>
              </w:rPr>
            </w:pPr>
          </w:p>
        </w:tc>
      </w:tr>
      <w:tr w:rsidR="005073BE" w:rsidRPr="00005BF3" w:rsidTr="00F8735C">
        <w:tc>
          <w:tcPr>
            <w:tcW w:w="1413" w:type="dxa"/>
            <w:shd w:val="clear" w:color="auto" w:fill="auto"/>
          </w:tcPr>
          <w:p w:rsidR="005073BE" w:rsidRPr="000B0236" w:rsidRDefault="005073BE" w:rsidP="00F8735C">
            <w:pPr>
              <w:rPr>
                <w:rFonts w:ascii="Times New Roman" w:hAnsi="Times New Roman"/>
                <w:szCs w:val="21"/>
              </w:rPr>
            </w:pPr>
          </w:p>
        </w:tc>
        <w:tc>
          <w:tcPr>
            <w:tcW w:w="1559" w:type="dxa"/>
            <w:shd w:val="clear" w:color="auto" w:fill="auto"/>
          </w:tcPr>
          <w:p w:rsidR="005073BE" w:rsidRPr="000B0236" w:rsidRDefault="005073BE" w:rsidP="00F8735C">
            <w:pPr>
              <w:rPr>
                <w:rFonts w:ascii="Times New Roman" w:hAnsi="Times New Roman"/>
                <w:szCs w:val="21"/>
              </w:rPr>
            </w:pPr>
          </w:p>
        </w:tc>
        <w:tc>
          <w:tcPr>
            <w:tcW w:w="5330" w:type="dxa"/>
            <w:shd w:val="clear" w:color="auto" w:fill="auto"/>
          </w:tcPr>
          <w:p w:rsidR="005073BE" w:rsidRPr="00005BF3" w:rsidRDefault="005073BE" w:rsidP="00F8735C">
            <w:pPr>
              <w:rPr>
                <w:rFonts w:ascii="Times New Roman" w:hAnsi="Times New Roman"/>
                <w:szCs w:val="21"/>
              </w:rPr>
            </w:pPr>
          </w:p>
        </w:tc>
      </w:tr>
    </w:tbl>
    <w:p w:rsidR="005073BE" w:rsidRPr="00455127" w:rsidRDefault="005073BE"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计算机软件技术基础</w:t>
            </w:r>
          </w:p>
        </w:tc>
        <w:tc>
          <w:tcPr>
            <w:tcW w:w="4148" w:type="dxa"/>
          </w:tcPr>
          <w:p w:rsidR="00B82795" w:rsidRPr="00455127" w:rsidRDefault="00B82795" w:rsidP="00455127">
            <w:pPr>
              <w:textAlignment w:val="center"/>
            </w:pPr>
            <w:r w:rsidRPr="00455127">
              <w:t>课程代码：</w:t>
            </w:r>
            <w:r w:rsidRPr="00455127">
              <w:t>ELEA20</w:t>
            </w:r>
            <w:r w:rsidRPr="00455127">
              <w:rPr>
                <w:rFonts w:hint="eastAsia"/>
              </w:rPr>
              <w:t>12</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 xml:space="preserve">Computer </w:t>
            </w:r>
            <w:r w:rsidRPr="00455127">
              <w:rPr>
                <w:rFonts w:hint="eastAsia"/>
              </w:rPr>
              <w:t>S</w:t>
            </w:r>
            <w:r w:rsidRPr="00455127">
              <w:t xml:space="preserve">oftware </w:t>
            </w:r>
            <w:r w:rsidRPr="00455127">
              <w:rPr>
                <w:rFonts w:hint="eastAsia"/>
              </w:rPr>
              <w:t>T</w:t>
            </w:r>
            <w:r w:rsidRPr="00455127">
              <w:t xml:space="preserve">echnology </w:t>
            </w:r>
            <w:r w:rsidRPr="00455127">
              <w:rPr>
                <w:rFonts w:hint="eastAsia"/>
              </w:rPr>
              <w:t>F</w:t>
            </w:r>
            <w:r w:rsidRPr="00455127">
              <w:t>oundation</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rPr>
                <w:rFonts w:hint="eastAsia"/>
              </w:rPr>
              <w:t>.5</w:t>
            </w:r>
            <w:r w:rsidRPr="00455127">
              <w:t>学分</w:t>
            </w:r>
            <w:r w:rsidRPr="00455127">
              <w:t>/</w:t>
            </w:r>
            <w:r w:rsidRPr="00455127">
              <w:rPr>
                <w:rFonts w:hint="eastAsia"/>
              </w:rPr>
              <w:t>54</w:t>
            </w:r>
            <w:r w:rsidRPr="00455127">
              <w:t>学时</w:t>
            </w:r>
            <w:r w:rsidRPr="00455127">
              <w:rPr>
                <w:rFonts w:hint="eastAsia"/>
              </w:rPr>
              <w:t>(48+6)</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5</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t>C</w:t>
            </w:r>
            <w:r w:rsidRPr="00455127">
              <w:t>语言程序设计、计算机原理及应用</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BB2960" w:rsidRPr="00455127">
              <w:rPr>
                <w:rFonts w:hint="eastAsia"/>
              </w:rPr>
              <w:t>余雷</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孙荣川</w:t>
            </w:r>
          </w:p>
        </w:tc>
        <w:tc>
          <w:tcPr>
            <w:tcW w:w="4148" w:type="dxa"/>
          </w:tcPr>
          <w:p w:rsidR="00B82795" w:rsidRPr="00455127" w:rsidRDefault="00B82795" w:rsidP="00455127">
            <w:pPr>
              <w:textAlignment w:val="center"/>
            </w:pPr>
            <w:r w:rsidRPr="00455127">
              <w:t>大纲审核人：</w:t>
            </w:r>
            <w:r w:rsidR="004C07DE" w:rsidRPr="00455127">
              <w:rPr>
                <w:rFonts w:hint="eastAsia"/>
              </w:rPr>
              <w:t>黄俊</w:t>
            </w:r>
          </w:p>
        </w:tc>
      </w:tr>
    </w:tbl>
    <w:p w:rsidR="00B82795" w:rsidRPr="00455127" w:rsidRDefault="00B82795" w:rsidP="00455127">
      <w:pPr>
        <w:textAlignment w:val="center"/>
      </w:pPr>
      <w:r w:rsidRPr="00455127">
        <w:t>一、课程性质和教学目标（在人才培养中地位与性质及主要内容，指明学生需掌握</w:t>
      </w:r>
      <w:r w:rsidRPr="00455127">
        <w:rPr>
          <w:rFonts w:hint="eastAsia"/>
        </w:rPr>
        <w:t>的</w:t>
      </w:r>
      <w:r w:rsidRPr="00455127">
        <w:t>知识与能力及其应达到的水平）</w:t>
      </w:r>
    </w:p>
    <w:p w:rsidR="00B82795" w:rsidRPr="00455127" w:rsidRDefault="00B82795" w:rsidP="00455127">
      <w:pPr>
        <w:textAlignment w:val="center"/>
      </w:pPr>
      <w:r w:rsidRPr="00455127">
        <w:t>课程性质：</w:t>
      </w:r>
      <w:r w:rsidRPr="00455127">
        <w:rPr>
          <w:rFonts w:hint="eastAsia"/>
        </w:rPr>
        <w:t>《计算机软件技术基础》是非计算机专业本科生计算机基础教学中第二层次课程，是一门有关计算机软件知识及开发技术的基础课。其内容涉及数据结构、网络、软件工程和数据库技术。通过学习该课程可以使学生系统掌握有关软件技术的概念和原理，为非计算机专业的学生今后结合本专业进行应用开发打下必要的基础。</w:t>
      </w:r>
    </w:p>
    <w:p w:rsidR="00B82795" w:rsidRPr="00455127" w:rsidRDefault="00B82795" w:rsidP="00455127">
      <w:pPr>
        <w:textAlignment w:val="center"/>
      </w:pPr>
      <w:r w:rsidRPr="00455127">
        <w:t>教学目标：</w:t>
      </w:r>
      <w:r w:rsidRPr="00455127">
        <w:rPr>
          <w:rFonts w:hint="eastAsia"/>
        </w:rPr>
        <w:t>该课程的设置及教学内容的选择以普及计算机技术和应用为主，通过理论教学和实验教学，培养学生对以计算机技术、数据结构原理和数据库技术为核心的信息技术的兴趣，建立起计算机应用意识，形成良好的信息技术能力，掌握计算机基础知识、培养学生程序设计与开发、数据库的操作，能够掌握操作系统基本原理，为推行素质教育，培养具有创新精神和实践能力的新型人才，并在综合思维能力、综合表达能力及综合设计能力诸方面均能为后续专业课程的学习奠定一定的基础。</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掌握程序设计分析方法，具备对算法复杂度的分析能力；</w:t>
      </w:r>
    </w:p>
    <w:p w:rsidR="00B82795" w:rsidRPr="00455127" w:rsidRDefault="00B82795" w:rsidP="00455127">
      <w:pPr>
        <w:textAlignment w:val="center"/>
      </w:pPr>
      <w:r w:rsidRPr="00455127">
        <w:rPr>
          <w:rFonts w:hint="eastAsia"/>
        </w:rPr>
        <w:t>掌握常用数据结构的设计方法以及搜索、排序算法，具备程序设计、分析能力，能够编写一定复杂度的中型程序</w:t>
      </w:r>
      <w:r w:rsidRPr="00455127">
        <w:t>；</w:t>
      </w:r>
    </w:p>
    <w:p w:rsidR="00B82795" w:rsidRPr="00455127" w:rsidRDefault="00B82795" w:rsidP="00455127">
      <w:pPr>
        <w:textAlignment w:val="center"/>
      </w:pPr>
      <w:r w:rsidRPr="00455127">
        <w:rPr>
          <w:rFonts w:hint="eastAsia"/>
        </w:rPr>
        <w:t>掌握数据库的概念和分析方法，能够对具体问题分析并设计简单数据库。</w:t>
      </w: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53"/>
        <w:gridCol w:w="2763"/>
        <w:gridCol w:w="1248"/>
        <w:gridCol w:w="2948"/>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rPr>
          <w:trHeight w:val="416"/>
        </w:trPr>
        <w:tc>
          <w:tcPr>
            <w:tcW w:w="1384" w:type="dxa"/>
            <w:vMerge w:val="restart"/>
            <w:tcMar>
              <w:left w:w="57" w:type="dxa"/>
              <w:right w:w="57" w:type="dxa"/>
            </w:tcMar>
            <w:vAlign w:val="center"/>
          </w:tcPr>
          <w:p w:rsidR="00B82795" w:rsidRPr="00455127" w:rsidRDefault="00B82795" w:rsidP="00455127">
            <w:pPr>
              <w:textAlignment w:val="center"/>
            </w:pPr>
            <w:r w:rsidRPr="00455127">
              <w:t>毕业要求</w:t>
            </w:r>
            <w:r w:rsidRPr="00455127">
              <w:t>3</w:t>
            </w:r>
            <w:r w:rsidRPr="00455127">
              <w:t>：</w:t>
            </w:r>
          </w:p>
          <w:p w:rsidR="00B82795" w:rsidRPr="00455127" w:rsidRDefault="00B82795" w:rsidP="00455127">
            <w:pPr>
              <w:textAlignment w:val="center"/>
            </w:pPr>
            <w:r w:rsidRPr="00455127">
              <w:t>设计</w:t>
            </w:r>
            <w:r w:rsidRPr="00455127">
              <w:t>/</w:t>
            </w:r>
            <w:r w:rsidRPr="00455127">
              <w:t>开发解决方案</w:t>
            </w:r>
          </w:p>
        </w:tc>
        <w:tc>
          <w:tcPr>
            <w:tcW w:w="2835" w:type="dxa"/>
            <w:vAlign w:val="center"/>
          </w:tcPr>
          <w:p w:rsidR="00B82795" w:rsidRPr="00455127" w:rsidRDefault="00B82795" w:rsidP="00455127">
            <w:pPr>
              <w:textAlignment w:val="center"/>
            </w:pPr>
            <w:r w:rsidRPr="00455127">
              <w:t xml:space="preserve">3-1 </w:t>
            </w:r>
            <w:r w:rsidRPr="00455127">
              <w:t>能针对复杂问题进行调研并明确约束条件，完成电气或自动化系统的软硬件需求分析</w:t>
            </w:r>
          </w:p>
        </w:tc>
        <w:tc>
          <w:tcPr>
            <w:tcW w:w="1276" w:type="dxa"/>
            <w:vAlign w:val="center"/>
          </w:tcPr>
          <w:p w:rsidR="00B82795" w:rsidRPr="00455127" w:rsidRDefault="00B82795" w:rsidP="00455127">
            <w:pPr>
              <w:textAlignment w:val="center"/>
            </w:pPr>
            <w:r w:rsidRPr="00455127">
              <w:t>教学目标</w:t>
            </w:r>
            <w:r w:rsidRPr="00455127">
              <w:t>3</w:t>
            </w:r>
          </w:p>
        </w:tc>
        <w:tc>
          <w:tcPr>
            <w:tcW w:w="3027" w:type="dxa"/>
            <w:vAlign w:val="center"/>
          </w:tcPr>
          <w:p w:rsidR="00B82795" w:rsidRPr="00455127" w:rsidRDefault="00B82795" w:rsidP="00455127">
            <w:pPr>
              <w:textAlignment w:val="center"/>
            </w:pPr>
            <w:r w:rsidRPr="00455127">
              <w:t>掌握数据库的概念和分析方法，能够对具体问题分析并设计简单的数据库</w:t>
            </w:r>
            <w:r w:rsidRPr="00455127">
              <w:rPr>
                <w:rFonts w:hint="eastAsia"/>
              </w:rPr>
              <w:t>。</w:t>
            </w:r>
          </w:p>
        </w:tc>
      </w:tr>
      <w:tr w:rsidR="00B82795" w:rsidRPr="00455127" w:rsidTr="009871E5">
        <w:trPr>
          <w:trHeight w:val="558"/>
        </w:trPr>
        <w:tc>
          <w:tcPr>
            <w:tcW w:w="1384" w:type="dxa"/>
            <w:vMerge/>
            <w:tcMar>
              <w:left w:w="57" w:type="dxa"/>
              <w:right w:w="57" w:type="dxa"/>
            </w:tcMar>
            <w:vAlign w:val="center"/>
          </w:tcPr>
          <w:p w:rsidR="00B82795" w:rsidRPr="00455127" w:rsidRDefault="00B82795" w:rsidP="00455127">
            <w:pPr>
              <w:textAlignment w:val="center"/>
            </w:pPr>
          </w:p>
        </w:tc>
        <w:tc>
          <w:tcPr>
            <w:tcW w:w="2835" w:type="dxa"/>
            <w:vMerge w:val="restart"/>
            <w:vAlign w:val="center"/>
          </w:tcPr>
          <w:p w:rsidR="00B82795" w:rsidRPr="00455127" w:rsidRDefault="00B82795" w:rsidP="00455127">
            <w:pPr>
              <w:textAlignment w:val="center"/>
            </w:pPr>
            <w:r w:rsidRPr="00455127">
              <w:t xml:space="preserve">3-2 </w:t>
            </w:r>
            <w:r w:rsidRPr="00455127">
              <w:t>能针对需求独立进行算法和程序设计，并能验证算</w:t>
            </w:r>
            <w:r w:rsidRPr="00455127">
              <w:lastRenderedPageBreak/>
              <w:t>法和程序的正确性</w:t>
            </w:r>
          </w:p>
        </w:tc>
        <w:tc>
          <w:tcPr>
            <w:tcW w:w="1276" w:type="dxa"/>
            <w:vAlign w:val="center"/>
          </w:tcPr>
          <w:p w:rsidR="00B82795" w:rsidRPr="00455127" w:rsidRDefault="00B82795" w:rsidP="00455127">
            <w:pPr>
              <w:textAlignment w:val="center"/>
            </w:pPr>
            <w:r w:rsidRPr="00455127">
              <w:lastRenderedPageBreak/>
              <w:t>教学目标</w:t>
            </w:r>
            <w:r w:rsidRPr="00455127">
              <w:t>1</w:t>
            </w:r>
          </w:p>
        </w:tc>
        <w:tc>
          <w:tcPr>
            <w:tcW w:w="3027" w:type="dxa"/>
            <w:vAlign w:val="center"/>
          </w:tcPr>
          <w:p w:rsidR="00B82795" w:rsidRPr="00455127" w:rsidRDefault="00B82795" w:rsidP="00455127">
            <w:pPr>
              <w:textAlignment w:val="center"/>
            </w:pPr>
            <w:r w:rsidRPr="00455127">
              <w:t>掌握程序设计分析方法，具备对算法复杂度的分析能力</w:t>
            </w:r>
            <w:r w:rsidRPr="00455127">
              <w:rPr>
                <w:rFonts w:hint="eastAsia"/>
              </w:rPr>
              <w:t>。</w:t>
            </w:r>
          </w:p>
        </w:tc>
      </w:tr>
      <w:tr w:rsidR="00B82795" w:rsidRPr="00455127" w:rsidTr="009871E5">
        <w:trPr>
          <w:trHeight w:val="776"/>
        </w:trPr>
        <w:tc>
          <w:tcPr>
            <w:tcW w:w="1384" w:type="dxa"/>
            <w:vMerge/>
            <w:tcMar>
              <w:left w:w="57" w:type="dxa"/>
              <w:right w:w="57" w:type="dxa"/>
            </w:tcMar>
            <w:vAlign w:val="center"/>
          </w:tcPr>
          <w:p w:rsidR="00B82795" w:rsidRPr="00455127" w:rsidRDefault="00B82795" w:rsidP="00455127">
            <w:pPr>
              <w:textAlignment w:val="center"/>
            </w:pPr>
          </w:p>
        </w:tc>
        <w:tc>
          <w:tcPr>
            <w:tcW w:w="2835"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2</w:t>
            </w:r>
          </w:p>
        </w:tc>
        <w:tc>
          <w:tcPr>
            <w:tcW w:w="3027" w:type="dxa"/>
            <w:vAlign w:val="center"/>
          </w:tcPr>
          <w:p w:rsidR="00B82795" w:rsidRPr="00455127" w:rsidRDefault="00B82795" w:rsidP="00455127">
            <w:pPr>
              <w:textAlignment w:val="center"/>
            </w:pPr>
            <w:r w:rsidRPr="00455127">
              <w:t>掌握常用数据结构的设计方法以及搜索、排序算法，具备程序设计、分析能力，能够编写一定复杂度的中型程序</w:t>
            </w:r>
            <w:r w:rsidRPr="00455127">
              <w:rPr>
                <w:rFonts w:hint="eastAsia"/>
              </w:rPr>
              <w:t>。</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t>概</w:t>
      </w:r>
      <w:r w:rsidRPr="00455127">
        <w:t>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数据结构的基本概念</w:t>
      </w:r>
    </w:p>
    <w:p w:rsidR="00B82795" w:rsidRPr="00455127" w:rsidRDefault="00B82795" w:rsidP="00455127">
      <w:pPr>
        <w:textAlignment w:val="center"/>
      </w:pPr>
      <w:r w:rsidRPr="00455127">
        <w:rPr>
          <w:rFonts w:hint="eastAsia"/>
        </w:rPr>
        <w:t>算法描述</w:t>
      </w:r>
    </w:p>
    <w:p w:rsidR="00B82795" w:rsidRPr="00455127" w:rsidRDefault="00B82795" w:rsidP="00455127">
      <w:pPr>
        <w:textAlignment w:val="center"/>
      </w:pPr>
      <w:r w:rsidRPr="00455127">
        <w:rPr>
          <w:rFonts w:hint="eastAsia"/>
        </w:rPr>
        <w:t>算法分析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掌数据结构初步概念，了解程序设计的基本过程</w:t>
      </w:r>
    </w:p>
    <w:p w:rsidR="00B82795" w:rsidRPr="00455127" w:rsidRDefault="00B82795" w:rsidP="00455127">
      <w:pPr>
        <w:textAlignment w:val="center"/>
      </w:pPr>
      <w:r w:rsidRPr="00455127">
        <w:rPr>
          <w:rFonts w:hint="eastAsia"/>
        </w:rPr>
        <w:t>掌握算法描述语言，以及算法分析方法，能够分析复杂结构程序的复杂度。</w:t>
      </w:r>
      <w:r w:rsidRPr="00455127">
        <w:sym w:font="Wingdings" w:char="F0AB"/>
      </w:r>
      <w:r w:rsidRPr="00455127">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算法分析的概念与方法</w:t>
      </w:r>
      <w:r w:rsidRPr="00455127">
        <w:t>。</w:t>
      </w:r>
    </w:p>
    <w:p w:rsidR="00B82795" w:rsidRPr="00455127" w:rsidRDefault="00B82795" w:rsidP="00455127">
      <w:pPr>
        <w:textAlignment w:val="center"/>
      </w:pPr>
      <w:r w:rsidRPr="00455127">
        <w:rPr>
          <w:rFonts w:hint="eastAsia"/>
        </w:rPr>
        <w:t>线性数据结构（</w:t>
      </w:r>
      <w:r w:rsidRPr="00455127">
        <w:rPr>
          <w:rFonts w:hint="eastAsia"/>
        </w:rPr>
        <w:t>12</w:t>
      </w:r>
      <w:r w:rsidRPr="00455127">
        <w:rPr>
          <w:rFonts w:hint="eastAsia"/>
        </w:rPr>
        <w:t>学时）</w:t>
      </w:r>
      <w:r w:rsidRPr="00455127">
        <w:t>（支撑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线性表</w:t>
      </w:r>
    </w:p>
    <w:p w:rsidR="00B82795" w:rsidRPr="00455127" w:rsidRDefault="00B82795" w:rsidP="00455127">
      <w:pPr>
        <w:textAlignment w:val="center"/>
      </w:pPr>
      <w:r w:rsidRPr="00455127">
        <w:rPr>
          <w:rFonts w:hint="eastAsia"/>
        </w:rPr>
        <w:t>线性表的逻辑结构</w:t>
      </w:r>
    </w:p>
    <w:p w:rsidR="00B82795" w:rsidRPr="00455127" w:rsidRDefault="00B82795" w:rsidP="00455127">
      <w:pPr>
        <w:textAlignment w:val="center"/>
      </w:pPr>
      <w:r w:rsidRPr="00455127">
        <w:rPr>
          <w:rFonts w:hint="eastAsia"/>
        </w:rPr>
        <w:t>线性表的顺序存储结构</w:t>
      </w:r>
    </w:p>
    <w:p w:rsidR="00B82795" w:rsidRPr="00455127" w:rsidRDefault="00B82795" w:rsidP="00455127">
      <w:pPr>
        <w:textAlignment w:val="center"/>
      </w:pPr>
      <w:r w:rsidRPr="00455127">
        <w:rPr>
          <w:rFonts w:hint="eastAsia"/>
        </w:rPr>
        <w:t>线性表的链式存储结构</w:t>
      </w:r>
    </w:p>
    <w:p w:rsidR="00B82795" w:rsidRPr="00455127" w:rsidRDefault="00B82795" w:rsidP="00455127">
      <w:pPr>
        <w:textAlignment w:val="center"/>
      </w:pPr>
      <w:r w:rsidRPr="00455127">
        <w:rPr>
          <w:rFonts w:hint="eastAsia"/>
        </w:rPr>
        <w:t>栈</w:t>
      </w:r>
    </w:p>
    <w:p w:rsidR="00B82795" w:rsidRPr="00455127" w:rsidRDefault="00B82795" w:rsidP="00455127">
      <w:pPr>
        <w:textAlignment w:val="center"/>
      </w:pPr>
      <w:r w:rsidRPr="00455127">
        <w:rPr>
          <w:rFonts w:hint="eastAsia"/>
        </w:rPr>
        <w:t>队列</w:t>
      </w:r>
    </w:p>
    <w:p w:rsidR="00B82795" w:rsidRPr="00455127" w:rsidRDefault="00B82795" w:rsidP="00455127">
      <w:pPr>
        <w:textAlignment w:val="center"/>
      </w:pPr>
      <w:r w:rsidRPr="00455127">
        <w:rPr>
          <w:rFonts w:hint="eastAsia"/>
        </w:rPr>
        <w:t>数组</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掌握顺序表的定义及其基本运算，掌握线性链表的定义及其基本运算（单链表、循环链表），了解线性表的应用。</w:t>
      </w:r>
      <w:r w:rsidRPr="00455127">
        <w:sym w:font="Wingdings" w:char="F0AB"/>
      </w:r>
      <w:r w:rsidRPr="00455127">
        <w:t>∆</w:t>
      </w:r>
    </w:p>
    <w:p w:rsidR="00B82795" w:rsidRPr="00455127" w:rsidRDefault="00B82795" w:rsidP="00455127">
      <w:pPr>
        <w:textAlignment w:val="center"/>
      </w:pPr>
      <w:r w:rsidRPr="00455127">
        <w:rPr>
          <w:rFonts w:hint="eastAsia"/>
        </w:rPr>
        <w:t>掌握栈（顺序栈、链栈）的定义及其运算，了解栈的应用。</w:t>
      </w:r>
      <w:r w:rsidRPr="00455127">
        <w:sym w:font="Wingdings" w:char="F0AB"/>
      </w:r>
    </w:p>
    <w:p w:rsidR="00B82795" w:rsidRPr="00455127" w:rsidRDefault="00B82795" w:rsidP="00455127">
      <w:pPr>
        <w:textAlignment w:val="center"/>
      </w:pPr>
      <w:r w:rsidRPr="00455127">
        <w:rPr>
          <w:rFonts w:hint="eastAsia"/>
        </w:rPr>
        <w:t>掌握队列（单队列、循环队列、链对列）的定义及其运算，了解队列的应用。</w:t>
      </w:r>
      <w:r w:rsidRPr="00455127">
        <w:sym w:font="Wingdings" w:char="F0AB"/>
      </w:r>
    </w:p>
    <w:p w:rsidR="00B82795" w:rsidRPr="00455127" w:rsidRDefault="00B82795" w:rsidP="00455127">
      <w:pPr>
        <w:textAlignment w:val="center"/>
      </w:pPr>
      <w:r w:rsidRPr="00455127">
        <w:rPr>
          <w:rFonts w:hint="eastAsia"/>
        </w:rPr>
        <w:t>了解数组的定义、顺序存储结构。</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编程实现典型的顺序栈、循环队列、链队列</w:t>
      </w:r>
      <w:r w:rsidRPr="00455127">
        <w:t>。</w:t>
      </w:r>
    </w:p>
    <w:p w:rsidR="00B82795" w:rsidRPr="00455127" w:rsidRDefault="00B82795" w:rsidP="00455127">
      <w:pPr>
        <w:textAlignment w:val="center"/>
      </w:pPr>
      <w:r w:rsidRPr="00455127">
        <w:rPr>
          <w:rFonts w:hint="eastAsia"/>
        </w:rPr>
        <w:t>非线性数据结构</w:t>
      </w:r>
      <w:r w:rsidRPr="00455127">
        <w:t>（</w:t>
      </w:r>
      <w:r w:rsidRPr="00455127">
        <w:rPr>
          <w:rFonts w:hint="eastAsia"/>
        </w:rPr>
        <w:t>10</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树</w:t>
      </w:r>
    </w:p>
    <w:p w:rsidR="00B82795" w:rsidRPr="00455127" w:rsidRDefault="00B82795" w:rsidP="00455127">
      <w:pPr>
        <w:textAlignment w:val="center"/>
      </w:pPr>
      <w:r w:rsidRPr="00455127">
        <w:rPr>
          <w:rFonts w:hint="eastAsia"/>
        </w:rPr>
        <w:t xml:space="preserve">3.1.1 </w:t>
      </w:r>
      <w:r w:rsidRPr="00455127">
        <w:rPr>
          <w:rFonts w:hint="eastAsia"/>
        </w:rPr>
        <w:t>树的概念</w:t>
      </w:r>
    </w:p>
    <w:p w:rsidR="00B82795" w:rsidRPr="00455127" w:rsidRDefault="00B82795" w:rsidP="00455127">
      <w:pPr>
        <w:textAlignment w:val="center"/>
      </w:pPr>
      <w:r w:rsidRPr="00455127">
        <w:rPr>
          <w:rFonts w:hint="eastAsia"/>
        </w:rPr>
        <w:t xml:space="preserve">3.1.2 </w:t>
      </w:r>
      <w:r w:rsidRPr="00455127">
        <w:rPr>
          <w:rFonts w:hint="eastAsia"/>
        </w:rPr>
        <w:t>二叉树</w:t>
      </w:r>
    </w:p>
    <w:p w:rsidR="00B82795" w:rsidRPr="00455127" w:rsidRDefault="00B82795" w:rsidP="00455127">
      <w:pPr>
        <w:textAlignment w:val="center"/>
      </w:pPr>
      <w:r w:rsidRPr="00455127">
        <w:rPr>
          <w:rFonts w:hint="eastAsia"/>
        </w:rPr>
        <w:t xml:space="preserve">3.1.3 </w:t>
      </w:r>
      <w:r w:rsidRPr="00455127">
        <w:rPr>
          <w:rFonts w:hint="eastAsia"/>
        </w:rPr>
        <w:t>树的存储结构和遍历</w:t>
      </w:r>
    </w:p>
    <w:p w:rsidR="00B82795" w:rsidRPr="00455127" w:rsidRDefault="00B82795" w:rsidP="00455127">
      <w:pPr>
        <w:textAlignment w:val="center"/>
      </w:pPr>
      <w:r w:rsidRPr="00455127">
        <w:rPr>
          <w:rFonts w:hint="eastAsia"/>
        </w:rPr>
        <w:t xml:space="preserve">3.1.4 </w:t>
      </w:r>
      <w:r w:rsidRPr="00455127">
        <w:rPr>
          <w:rFonts w:hint="eastAsia"/>
        </w:rPr>
        <w:t>树、森林与二叉树的转换</w:t>
      </w:r>
    </w:p>
    <w:p w:rsidR="00B82795" w:rsidRPr="00455127" w:rsidRDefault="00B82795" w:rsidP="00455127">
      <w:pPr>
        <w:textAlignment w:val="center"/>
      </w:pPr>
      <w:r w:rsidRPr="00455127">
        <w:rPr>
          <w:rFonts w:hint="eastAsia"/>
        </w:rPr>
        <w:t xml:space="preserve">3.1.5 </w:t>
      </w:r>
      <w:r w:rsidRPr="00455127">
        <w:rPr>
          <w:rFonts w:hint="eastAsia"/>
        </w:rPr>
        <w:t>哈夫曼树</w:t>
      </w:r>
    </w:p>
    <w:p w:rsidR="00B82795" w:rsidRPr="00455127" w:rsidRDefault="00B82795" w:rsidP="00455127">
      <w:pPr>
        <w:textAlignment w:val="center"/>
      </w:pPr>
      <w:r w:rsidRPr="00455127">
        <w:rPr>
          <w:rFonts w:hint="eastAsia"/>
        </w:rPr>
        <w:t>图</w:t>
      </w:r>
    </w:p>
    <w:p w:rsidR="00B82795" w:rsidRPr="00455127" w:rsidRDefault="00B82795" w:rsidP="00455127">
      <w:pPr>
        <w:textAlignment w:val="center"/>
      </w:pPr>
      <w:r w:rsidRPr="00455127">
        <w:rPr>
          <w:rFonts w:hint="eastAsia"/>
        </w:rPr>
        <w:t xml:space="preserve">3.2.1 </w:t>
      </w:r>
      <w:r w:rsidRPr="00455127">
        <w:rPr>
          <w:rFonts w:hint="eastAsia"/>
        </w:rPr>
        <w:t>概念</w:t>
      </w:r>
    </w:p>
    <w:p w:rsidR="00B82795" w:rsidRPr="00455127" w:rsidRDefault="00B82795" w:rsidP="00455127">
      <w:pPr>
        <w:textAlignment w:val="center"/>
      </w:pPr>
      <w:r w:rsidRPr="00455127">
        <w:rPr>
          <w:rFonts w:hint="eastAsia"/>
        </w:rPr>
        <w:t xml:space="preserve">3.2.2 </w:t>
      </w:r>
      <w:r w:rsidRPr="00455127">
        <w:rPr>
          <w:rFonts w:hint="eastAsia"/>
        </w:rPr>
        <w:t>存储</w:t>
      </w:r>
    </w:p>
    <w:p w:rsidR="00B82795" w:rsidRPr="00455127" w:rsidRDefault="00B82795" w:rsidP="00455127">
      <w:pPr>
        <w:textAlignment w:val="center"/>
      </w:pPr>
      <w:r w:rsidRPr="00455127">
        <w:rPr>
          <w:rFonts w:hint="eastAsia"/>
        </w:rPr>
        <w:t xml:space="preserve">3.2.3 </w:t>
      </w:r>
      <w:r w:rsidRPr="00455127">
        <w:rPr>
          <w:rFonts w:hint="eastAsia"/>
        </w:rPr>
        <w:t>遍历</w:t>
      </w:r>
    </w:p>
    <w:p w:rsidR="00B82795" w:rsidRPr="00455127" w:rsidRDefault="00B82795" w:rsidP="00455127">
      <w:pPr>
        <w:textAlignment w:val="center"/>
      </w:pPr>
      <w:r w:rsidRPr="00455127">
        <w:rPr>
          <w:rFonts w:hint="eastAsia"/>
        </w:rPr>
        <w:t xml:space="preserve">3.2.4 </w:t>
      </w:r>
      <w:r w:rsidRPr="00455127">
        <w:rPr>
          <w:rFonts w:hint="eastAsia"/>
        </w:rPr>
        <w:t>最小生成树</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lastRenderedPageBreak/>
        <w:t>掌握树的定义和术语，掌握二叉树的存储及其运算。</w:t>
      </w:r>
      <w:r w:rsidRPr="00455127">
        <w:sym w:font="Wingdings" w:char="F0AB"/>
      </w:r>
      <w:r w:rsidRPr="00455127">
        <w:t>∆</w:t>
      </w:r>
    </w:p>
    <w:p w:rsidR="00B82795" w:rsidRPr="00455127" w:rsidRDefault="00B82795" w:rsidP="00455127">
      <w:pPr>
        <w:textAlignment w:val="center"/>
      </w:pPr>
      <w:r w:rsidRPr="00455127">
        <w:rPr>
          <w:rFonts w:hint="eastAsia"/>
        </w:rPr>
        <w:t>掌握二叉树的遍历及应用，掌握哈夫曼树的生成及哈夫曼编码的使用方法。</w:t>
      </w:r>
      <w:r w:rsidRPr="00455127">
        <w:sym w:font="Wingdings" w:char="F0AB"/>
      </w:r>
      <w:r w:rsidRPr="00455127">
        <w:t>∆</w:t>
      </w:r>
    </w:p>
    <w:p w:rsidR="00B82795" w:rsidRPr="00455127" w:rsidRDefault="00B82795" w:rsidP="00455127">
      <w:pPr>
        <w:textAlignment w:val="center"/>
      </w:pPr>
      <w:r w:rsidRPr="00455127">
        <w:rPr>
          <w:rFonts w:hint="eastAsia"/>
        </w:rPr>
        <w:t>掌握图的概念，了解深度优先遍历与广度优先遍历方法。</w:t>
      </w:r>
      <w:r w:rsidRPr="00455127">
        <w:sym w:font="Wingdings" w:char="F0AB"/>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编程实现二叉树的创建、遍历</w:t>
      </w:r>
      <w:r w:rsidRPr="00455127">
        <w:t>；</w:t>
      </w:r>
    </w:p>
    <w:p w:rsidR="00B82795" w:rsidRPr="00455127" w:rsidRDefault="00B82795" w:rsidP="00455127">
      <w:pPr>
        <w:textAlignment w:val="center"/>
      </w:pPr>
      <w:r w:rsidRPr="00455127">
        <w:rPr>
          <w:rFonts w:hint="eastAsia"/>
        </w:rPr>
        <w:t>掌握图的遍历方法、最小生成树的产生方法</w:t>
      </w:r>
    </w:p>
    <w:p w:rsidR="00B82795" w:rsidRPr="00455127" w:rsidRDefault="00B82795" w:rsidP="00455127">
      <w:pPr>
        <w:textAlignment w:val="center"/>
      </w:pPr>
      <w:r w:rsidRPr="00455127">
        <w:rPr>
          <w:rFonts w:hint="eastAsia"/>
        </w:rPr>
        <w:t>查找</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 xml:space="preserve">4.1 </w:t>
      </w:r>
      <w:r w:rsidRPr="00455127">
        <w:rPr>
          <w:rFonts w:hint="eastAsia"/>
        </w:rPr>
        <w:t>线性表查找</w:t>
      </w:r>
    </w:p>
    <w:p w:rsidR="00B82795" w:rsidRPr="00455127" w:rsidRDefault="00B82795" w:rsidP="00455127">
      <w:pPr>
        <w:textAlignment w:val="center"/>
      </w:pPr>
      <w:r w:rsidRPr="00455127">
        <w:rPr>
          <w:rFonts w:hint="eastAsia"/>
        </w:rPr>
        <w:t xml:space="preserve">4.1.1 </w:t>
      </w:r>
      <w:r w:rsidRPr="00455127">
        <w:rPr>
          <w:rFonts w:hint="eastAsia"/>
        </w:rPr>
        <w:t>顺序查找</w:t>
      </w:r>
    </w:p>
    <w:p w:rsidR="00B82795" w:rsidRPr="00455127" w:rsidRDefault="00B82795" w:rsidP="00455127">
      <w:pPr>
        <w:textAlignment w:val="center"/>
      </w:pPr>
      <w:r w:rsidRPr="00455127">
        <w:rPr>
          <w:rFonts w:hint="eastAsia"/>
        </w:rPr>
        <w:t xml:space="preserve">4.1.2 </w:t>
      </w:r>
      <w:r w:rsidRPr="00455127">
        <w:rPr>
          <w:rFonts w:hint="eastAsia"/>
        </w:rPr>
        <w:t>二分查找</w:t>
      </w:r>
    </w:p>
    <w:p w:rsidR="00B82795" w:rsidRPr="00455127" w:rsidRDefault="00B82795" w:rsidP="00455127">
      <w:pPr>
        <w:textAlignment w:val="center"/>
      </w:pPr>
      <w:r w:rsidRPr="00455127">
        <w:rPr>
          <w:rFonts w:hint="eastAsia"/>
        </w:rPr>
        <w:t xml:space="preserve">4.1.3 </w:t>
      </w:r>
      <w:r w:rsidRPr="00455127">
        <w:rPr>
          <w:rFonts w:hint="eastAsia"/>
        </w:rPr>
        <w:t>分块查找</w:t>
      </w:r>
    </w:p>
    <w:p w:rsidR="00B82795" w:rsidRPr="00455127" w:rsidRDefault="00B82795" w:rsidP="00455127">
      <w:pPr>
        <w:textAlignment w:val="center"/>
      </w:pPr>
      <w:r w:rsidRPr="00455127">
        <w:rPr>
          <w:rFonts w:hint="eastAsia"/>
        </w:rPr>
        <w:t xml:space="preserve">4.2 </w:t>
      </w:r>
      <w:r w:rsidRPr="00455127">
        <w:rPr>
          <w:rFonts w:hint="eastAsia"/>
        </w:rPr>
        <w:t>哈希查找</w:t>
      </w:r>
    </w:p>
    <w:p w:rsidR="00B82795" w:rsidRPr="00455127" w:rsidRDefault="00B82795" w:rsidP="00455127">
      <w:pPr>
        <w:textAlignment w:val="center"/>
      </w:pPr>
      <w:r w:rsidRPr="00455127">
        <w:rPr>
          <w:rFonts w:hint="eastAsia"/>
        </w:rPr>
        <w:t xml:space="preserve">4.2.1 </w:t>
      </w:r>
      <w:r w:rsidRPr="00455127">
        <w:rPr>
          <w:rFonts w:hint="eastAsia"/>
        </w:rPr>
        <w:t>哈希表</w:t>
      </w:r>
    </w:p>
    <w:p w:rsidR="00B82795" w:rsidRPr="00455127" w:rsidRDefault="00B82795" w:rsidP="00455127">
      <w:pPr>
        <w:textAlignment w:val="center"/>
      </w:pPr>
      <w:r w:rsidRPr="00455127">
        <w:rPr>
          <w:rFonts w:hint="eastAsia"/>
        </w:rPr>
        <w:t xml:space="preserve">4.2.2 </w:t>
      </w:r>
      <w:r w:rsidRPr="00455127">
        <w:rPr>
          <w:rFonts w:hint="eastAsia"/>
        </w:rPr>
        <w:t>哈希函数的构造方法</w:t>
      </w:r>
    </w:p>
    <w:p w:rsidR="00B82795" w:rsidRPr="00455127" w:rsidRDefault="00B82795" w:rsidP="00455127">
      <w:pPr>
        <w:textAlignment w:val="center"/>
      </w:pPr>
      <w:r w:rsidRPr="00455127">
        <w:rPr>
          <w:rFonts w:hint="eastAsia"/>
        </w:rPr>
        <w:t xml:space="preserve">4.2.3 </w:t>
      </w:r>
      <w:r w:rsidRPr="00455127">
        <w:rPr>
          <w:rFonts w:hint="eastAsia"/>
        </w:rPr>
        <w:t>处理冲突的方法</w:t>
      </w:r>
    </w:p>
    <w:p w:rsidR="00B82795" w:rsidRPr="00455127" w:rsidRDefault="00B82795" w:rsidP="00455127">
      <w:pPr>
        <w:textAlignment w:val="center"/>
      </w:pPr>
      <w:r w:rsidRPr="00455127">
        <w:rPr>
          <w:rFonts w:hint="eastAsia"/>
        </w:rPr>
        <w:t xml:space="preserve">4.2.4 </w:t>
      </w:r>
      <w:r w:rsidRPr="00455127">
        <w:rPr>
          <w:rFonts w:hint="eastAsia"/>
        </w:rPr>
        <w:t>哈希查找</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掌握线性表的顺序查找、折半查找方法，以及分块查找方法。</w:t>
      </w:r>
      <w:r w:rsidRPr="00455127">
        <w:sym w:font="Wingdings" w:char="F0AB"/>
      </w:r>
      <w:r w:rsidRPr="00455127">
        <w:t>∆</w:t>
      </w:r>
    </w:p>
    <w:p w:rsidR="00B82795" w:rsidRPr="00455127" w:rsidRDefault="00B82795" w:rsidP="00455127">
      <w:pPr>
        <w:textAlignment w:val="center"/>
      </w:pPr>
      <w:r w:rsidRPr="00455127">
        <w:rPr>
          <w:rFonts w:hint="eastAsia"/>
        </w:rPr>
        <w:t>掌握哈希表的构造、查找方法，以及冲突解决办法。</w:t>
      </w:r>
      <w:r w:rsidRPr="00455127">
        <w:sym w:font="Wingdings" w:char="F0AB"/>
      </w:r>
      <w:r w:rsidRPr="00455127">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编程实现折半查找算法，强化掌握哈希查找算法原理</w:t>
      </w:r>
    </w:p>
    <w:p w:rsidR="00B82795" w:rsidRPr="00455127" w:rsidRDefault="00B82795" w:rsidP="00455127">
      <w:pPr>
        <w:textAlignment w:val="center"/>
      </w:pPr>
      <w:r w:rsidRPr="00455127">
        <w:rPr>
          <w:rFonts w:hint="eastAsia"/>
        </w:rPr>
        <w:t>排序</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 xml:space="preserve">5.1 </w:t>
      </w:r>
      <w:r w:rsidRPr="00455127">
        <w:rPr>
          <w:rFonts w:hint="eastAsia"/>
        </w:rPr>
        <w:t>插入排序</w:t>
      </w:r>
    </w:p>
    <w:p w:rsidR="00B82795" w:rsidRPr="00455127" w:rsidRDefault="00B82795" w:rsidP="00455127">
      <w:pPr>
        <w:textAlignment w:val="center"/>
      </w:pPr>
      <w:r w:rsidRPr="00455127">
        <w:rPr>
          <w:rFonts w:hint="eastAsia"/>
        </w:rPr>
        <w:t xml:space="preserve">5.1.1 </w:t>
      </w:r>
      <w:r w:rsidRPr="00455127">
        <w:rPr>
          <w:rFonts w:hint="eastAsia"/>
        </w:rPr>
        <w:t>直接插入排序</w:t>
      </w:r>
    </w:p>
    <w:p w:rsidR="00B82795" w:rsidRPr="00455127" w:rsidRDefault="00B82795" w:rsidP="00455127">
      <w:pPr>
        <w:textAlignment w:val="center"/>
      </w:pPr>
      <w:r w:rsidRPr="00455127">
        <w:rPr>
          <w:rFonts w:hint="eastAsia"/>
        </w:rPr>
        <w:t xml:space="preserve">5.1.2 </w:t>
      </w:r>
      <w:r w:rsidRPr="00455127">
        <w:rPr>
          <w:rFonts w:hint="eastAsia"/>
        </w:rPr>
        <w:t>希尔排序</w:t>
      </w:r>
    </w:p>
    <w:p w:rsidR="00B82795" w:rsidRPr="00455127" w:rsidRDefault="00B82795" w:rsidP="00455127">
      <w:pPr>
        <w:textAlignment w:val="center"/>
      </w:pPr>
      <w:r w:rsidRPr="00455127">
        <w:rPr>
          <w:rFonts w:hint="eastAsia"/>
        </w:rPr>
        <w:t xml:space="preserve">5.2 </w:t>
      </w:r>
      <w:r w:rsidRPr="00455127">
        <w:rPr>
          <w:rFonts w:hint="eastAsia"/>
        </w:rPr>
        <w:t>交换排序</w:t>
      </w:r>
    </w:p>
    <w:p w:rsidR="00B82795" w:rsidRPr="00455127" w:rsidRDefault="00B82795" w:rsidP="00455127">
      <w:pPr>
        <w:textAlignment w:val="center"/>
      </w:pPr>
      <w:r w:rsidRPr="00455127">
        <w:rPr>
          <w:rFonts w:hint="eastAsia"/>
        </w:rPr>
        <w:t xml:space="preserve">5.2.1 </w:t>
      </w:r>
      <w:r w:rsidRPr="00455127">
        <w:rPr>
          <w:rFonts w:hint="eastAsia"/>
        </w:rPr>
        <w:t>冒泡排序</w:t>
      </w:r>
    </w:p>
    <w:p w:rsidR="00B82795" w:rsidRPr="00455127" w:rsidRDefault="00B82795" w:rsidP="00455127">
      <w:pPr>
        <w:textAlignment w:val="center"/>
      </w:pPr>
      <w:r w:rsidRPr="00455127">
        <w:rPr>
          <w:rFonts w:hint="eastAsia"/>
        </w:rPr>
        <w:t xml:space="preserve">5.2.2 </w:t>
      </w:r>
      <w:r w:rsidRPr="00455127">
        <w:rPr>
          <w:rFonts w:hint="eastAsia"/>
        </w:rPr>
        <w:t>快速排序</w:t>
      </w:r>
    </w:p>
    <w:p w:rsidR="00B82795" w:rsidRPr="00455127" w:rsidRDefault="00B82795" w:rsidP="00455127">
      <w:pPr>
        <w:textAlignment w:val="center"/>
      </w:pPr>
      <w:r w:rsidRPr="00455127">
        <w:rPr>
          <w:rFonts w:hint="eastAsia"/>
        </w:rPr>
        <w:t xml:space="preserve">5.3 </w:t>
      </w:r>
      <w:r w:rsidRPr="00455127">
        <w:rPr>
          <w:rFonts w:hint="eastAsia"/>
        </w:rPr>
        <w:t>选择排序</w:t>
      </w:r>
    </w:p>
    <w:p w:rsidR="00B82795" w:rsidRPr="00455127" w:rsidRDefault="00B82795" w:rsidP="00455127">
      <w:pPr>
        <w:textAlignment w:val="center"/>
      </w:pPr>
      <w:r w:rsidRPr="00455127">
        <w:rPr>
          <w:rFonts w:hint="eastAsia"/>
        </w:rPr>
        <w:t xml:space="preserve">5.3.1 </w:t>
      </w:r>
      <w:r w:rsidRPr="00455127">
        <w:rPr>
          <w:rFonts w:hint="eastAsia"/>
        </w:rPr>
        <w:t>直接选择排序</w:t>
      </w:r>
    </w:p>
    <w:p w:rsidR="00B82795" w:rsidRPr="00455127" w:rsidRDefault="00B82795" w:rsidP="00455127">
      <w:pPr>
        <w:textAlignment w:val="center"/>
      </w:pPr>
      <w:r w:rsidRPr="00455127">
        <w:rPr>
          <w:rFonts w:hint="eastAsia"/>
        </w:rPr>
        <w:t xml:space="preserve">5.3.2 </w:t>
      </w:r>
      <w:r w:rsidRPr="00455127">
        <w:rPr>
          <w:rFonts w:hint="eastAsia"/>
        </w:rPr>
        <w:t>堆排序</w:t>
      </w:r>
    </w:p>
    <w:p w:rsidR="00B82795" w:rsidRPr="00455127" w:rsidRDefault="00B82795" w:rsidP="00455127">
      <w:pPr>
        <w:textAlignment w:val="center"/>
      </w:pPr>
      <w:r w:rsidRPr="00455127">
        <w:rPr>
          <w:rFonts w:hint="eastAsia"/>
        </w:rPr>
        <w:t xml:space="preserve">5.4 </w:t>
      </w:r>
      <w:r w:rsidRPr="00455127">
        <w:rPr>
          <w:rFonts w:hint="eastAsia"/>
        </w:rPr>
        <w:t>归并排序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了解排序的思想，掌握直接插入、折半插入排序、冒泡排序方法。</w:t>
      </w:r>
      <w:r w:rsidRPr="00455127">
        <w:sym w:font="Wingdings" w:char="F0AB"/>
      </w:r>
      <w:r w:rsidRPr="00455127">
        <w:t>∆</w:t>
      </w:r>
    </w:p>
    <w:p w:rsidR="00B82795" w:rsidRPr="00455127" w:rsidRDefault="00B82795" w:rsidP="00455127">
      <w:pPr>
        <w:textAlignment w:val="center"/>
      </w:pPr>
      <w:r w:rsidRPr="00455127">
        <w:rPr>
          <w:rFonts w:hint="eastAsia"/>
        </w:rPr>
        <w:t>了解快速排序、堆排序的基本思想。</w:t>
      </w:r>
      <w:r w:rsidRPr="00455127">
        <w:sym w:font="Wingdings" w:char="F0AB"/>
      </w:r>
      <w:r w:rsidRPr="00455127">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编程实现折半插入排序、冒泡排序方法</w:t>
      </w:r>
    </w:p>
    <w:p w:rsidR="00B82795" w:rsidRPr="00455127" w:rsidRDefault="00B82795" w:rsidP="00455127">
      <w:pPr>
        <w:textAlignment w:val="center"/>
      </w:pPr>
      <w:r w:rsidRPr="00455127">
        <w:rPr>
          <w:rFonts w:hint="eastAsia"/>
        </w:rPr>
        <w:t>强化掌握快速排序、堆排序方法</w:t>
      </w:r>
    </w:p>
    <w:p w:rsidR="00B82795" w:rsidRPr="00455127" w:rsidRDefault="00B82795" w:rsidP="00455127">
      <w:pPr>
        <w:textAlignment w:val="center"/>
      </w:pPr>
      <w:r w:rsidRPr="00455127">
        <w:rPr>
          <w:rFonts w:hint="eastAsia"/>
        </w:rPr>
        <w:t>数据库技术概述</w:t>
      </w:r>
      <w:r w:rsidRPr="00455127">
        <w:t>（</w:t>
      </w:r>
      <w:r w:rsidRPr="00455127">
        <w:rPr>
          <w:rFonts w:hint="eastAsia"/>
        </w:rPr>
        <w:t>2</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 xml:space="preserve">6.1 </w:t>
      </w:r>
      <w:r w:rsidRPr="00455127">
        <w:rPr>
          <w:rFonts w:hint="eastAsia"/>
        </w:rPr>
        <w:t>信息、数据与数据处理</w:t>
      </w:r>
    </w:p>
    <w:p w:rsidR="00B82795" w:rsidRPr="00455127" w:rsidRDefault="00B82795" w:rsidP="00455127">
      <w:pPr>
        <w:textAlignment w:val="center"/>
      </w:pPr>
      <w:r w:rsidRPr="00455127">
        <w:rPr>
          <w:rFonts w:hint="eastAsia"/>
        </w:rPr>
        <w:t xml:space="preserve">6.2 </w:t>
      </w:r>
      <w:r w:rsidRPr="00455127">
        <w:rPr>
          <w:rFonts w:hint="eastAsia"/>
        </w:rPr>
        <w:t>数据管理技术的发展</w:t>
      </w:r>
    </w:p>
    <w:p w:rsidR="00B82795" w:rsidRPr="00455127" w:rsidRDefault="00B82795" w:rsidP="00455127">
      <w:pPr>
        <w:textAlignment w:val="center"/>
      </w:pPr>
      <w:r w:rsidRPr="00455127">
        <w:rPr>
          <w:rFonts w:hint="eastAsia"/>
        </w:rPr>
        <w:t xml:space="preserve">6.3 </w:t>
      </w:r>
      <w:r w:rsidRPr="00455127">
        <w:rPr>
          <w:rFonts w:hint="eastAsia"/>
        </w:rPr>
        <w:t>数据库系统的组成</w:t>
      </w:r>
    </w:p>
    <w:p w:rsidR="00B82795" w:rsidRPr="00455127" w:rsidRDefault="00B82795" w:rsidP="00455127">
      <w:pPr>
        <w:textAlignment w:val="center"/>
      </w:pPr>
      <w:r w:rsidRPr="00455127">
        <w:rPr>
          <w:rFonts w:hint="eastAsia"/>
        </w:rPr>
        <w:t xml:space="preserve">6.4 </w:t>
      </w:r>
      <w:r w:rsidRPr="00455127">
        <w:rPr>
          <w:rFonts w:hint="eastAsia"/>
        </w:rPr>
        <w:t>数据模型</w:t>
      </w:r>
    </w:p>
    <w:p w:rsidR="00B82795" w:rsidRPr="00455127" w:rsidRDefault="00B82795" w:rsidP="00455127">
      <w:pPr>
        <w:textAlignment w:val="center"/>
      </w:pPr>
      <w:r w:rsidRPr="00455127">
        <w:rPr>
          <w:rFonts w:hint="eastAsia"/>
        </w:rPr>
        <w:t xml:space="preserve">6.4.1 </w:t>
      </w:r>
      <w:r w:rsidRPr="00455127">
        <w:rPr>
          <w:rFonts w:hint="eastAsia"/>
        </w:rPr>
        <w:t>概念模型</w:t>
      </w:r>
    </w:p>
    <w:p w:rsidR="00B82795" w:rsidRPr="00455127" w:rsidRDefault="00B82795" w:rsidP="00455127">
      <w:pPr>
        <w:textAlignment w:val="center"/>
      </w:pPr>
      <w:r w:rsidRPr="00455127">
        <w:rPr>
          <w:rFonts w:hint="eastAsia"/>
        </w:rPr>
        <w:lastRenderedPageBreak/>
        <w:t xml:space="preserve">6.4.2 </w:t>
      </w:r>
      <w:r w:rsidRPr="00455127">
        <w:rPr>
          <w:rFonts w:hint="eastAsia"/>
        </w:rPr>
        <w:t>结构数据模型</w:t>
      </w:r>
    </w:p>
    <w:p w:rsidR="00B82795" w:rsidRPr="00455127" w:rsidRDefault="00B82795" w:rsidP="00455127">
      <w:pPr>
        <w:textAlignment w:val="center"/>
      </w:pPr>
      <w:r w:rsidRPr="00455127">
        <w:rPr>
          <w:rFonts w:hint="eastAsia"/>
        </w:rPr>
        <w:t xml:space="preserve">6.5 </w:t>
      </w:r>
      <w:r w:rsidRPr="00455127">
        <w:rPr>
          <w:rFonts w:hint="eastAsia"/>
        </w:rPr>
        <w:t>数据库系统结构</w:t>
      </w:r>
    </w:p>
    <w:p w:rsidR="00B82795" w:rsidRPr="00455127" w:rsidRDefault="00B82795" w:rsidP="00455127">
      <w:pPr>
        <w:textAlignment w:val="center"/>
      </w:pPr>
      <w:r w:rsidRPr="00455127">
        <w:rPr>
          <w:rFonts w:hint="eastAsia"/>
        </w:rPr>
        <w:t xml:space="preserve">6.5.1 </w:t>
      </w:r>
      <w:r w:rsidRPr="00455127">
        <w:rPr>
          <w:rFonts w:hint="eastAsia"/>
        </w:rPr>
        <w:t>数据库系统的三级模式</w:t>
      </w:r>
    </w:p>
    <w:p w:rsidR="00B82795" w:rsidRPr="00455127" w:rsidRDefault="00B82795" w:rsidP="00455127">
      <w:pPr>
        <w:textAlignment w:val="center"/>
      </w:pPr>
      <w:r w:rsidRPr="00455127">
        <w:rPr>
          <w:rFonts w:hint="eastAsia"/>
        </w:rPr>
        <w:t xml:space="preserve">6.5.2 </w:t>
      </w:r>
      <w:r w:rsidRPr="00455127">
        <w:rPr>
          <w:rFonts w:hint="eastAsia"/>
        </w:rPr>
        <w:t>数据库的二级映像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了解数据库初步概念，掌握数据库三级模式。</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数据库的概念与三级模式</w:t>
      </w:r>
      <w:r w:rsidRPr="00455127">
        <w:t>。</w:t>
      </w:r>
    </w:p>
    <w:p w:rsidR="00B82795" w:rsidRPr="00455127" w:rsidRDefault="00B82795" w:rsidP="00455127">
      <w:pPr>
        <w:textAlignment w:val="center"/>
      </w:pPr>
      <w:r w:rsidRPr="00455127">
        <w:rPr>
          <w:rFonts w:hint="eastAsia"/>
        </w:rPr>
        <w:t>关系数据库</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7.1</w:t>
      </w:r>
      <w:r w:rsidRPr="00455127">
        <w:rPr>
          <w:rFonts w:hint="eastAsia"/>
        </w:rPr>
        <w:t>关系数据结构</w:t>
      </w:r>
      <w:r w:rsidRPr="00455127">
        <w:rPr>
          <w:rFonts w:hint="eastAsia"/>
        </w:rPr>
        <w:t xml:space="preserve"> </w:t>
      </w:r>
    </w:p>
    <w:p w:rsidR="00B82795" w:rsidRPr="00455127" w:rsidRDefault="00B82795" w:rsidP="00455127">
      <w:pPr>
        <w:textAlignment w:val="center"/>
      </w:pPr>
      <w:r w:rsidRPr="00455127">
        <w:rPr>
          <w:rFonts w:hint="eastAsia"/>
        </w:rPr>
        <w:t>7.1.1</w:t>
      </w:r>
      <w:r w:rsidRPr="00455127">
        <w:rPr>
          <w:rFonts w:hint="eastAsia"/>
        </w:rPr>
        <w:t>关系的形式化定义及其有关概念</w:t>
      </w:r>
      <w:r w:rsidRPr="00455127">
        <w:rPr>
          <w:rFonts w:hint="eastAsia"/>
        </w:rPr>
        <w:t xml:space="preserve"> </w:t>
      </w:r>
    </w:p>
    <w:p w:rsidR="00B82795" w:rsidRPr="00455127" w:rsidRDefault="00B82795" w:rsidP="00455127">
      <w:pPr>
        <w:textAlignment w:val="center"/>
      </w:pPr>
      <w:r w:rsidRPr="00455127">
        <w:rPr>
          <w:rFonts w:hint="eastAsia"/>
        </w:rPr>
        <w:t>7.1.2</w:t>
      </w:r>
      <w:r w:rsidRPr="00455127">
        <w:rPr>
          <w:rFonts w:hint="eastAsia"/>
        </w:rPr>
        <w:t>关系的性质</w:t>
      </w:r>
      <w:r w:rsidRPr="00455127">
        <w:rPr>
          <w:rFonts w:hint="eastAsia"/>
        </w:rPr>
        <w:t xml:space="preserve"> </w:t>
      </w:r>
    </w:p>
    <w:p w:rsidR="00B82795" w:rsidRPr="00455127" w:rsidRDefault="00B82795" w:rsidP="00455127">
      <w:pPr>
        <w:textAlignment w:val="center"/>
      </w:pPr>
      <w:r w:rsidRPr="00455127">
        <w:rPr>
          <w:rFonts w:hint="eastAsia"/>
        </w:rPr>
        <w:t>7.2</w:t>
      </w:r>
      <w:r w:rsidRPr="00455127">
        <w:rPr>
          <w:rFonts w:hint="eastAsia"/>
        </w:rPr>
        <w:t>关系操作</w:t>
      </w:r>
      <w:r w:rsidRPr="00455127">
        <w:rPr>
          <w:rFonts w:hint="eastAsia"/>
        </w:rPr>
        <w:t xml:space="preserve"> </w:t>
      </w:r>
    </w:p>
    <w:p w:rsidR="00B82795" w:rsidRPr="00455127" w:rsidRDefault="00B82795" w:rsidP="00455127">
      <w:pPr>
        <w:textAlignment w:val="center"/>
      </w:pPr>
      <w:r w:rsidRPr="00455127">
        <w:rPr>
          <w:rFonts w:hint="eastAsia"/>
        </w:rPr>
        <w:t>7.2.1</w:t>
      </w:r>
      <w:r w:rsidRPr="00455127">
        <w:rPr>
          <w:rFonts w:hint="eastAsia"/>
        </w:rPr>
        <w:t>传统的集合运算</w:t>
      </w:r>
      <w:r w:rsidRPr="00455127">
        <w:rPr>
          <w:rFonts w:hint="eastAsia"/>
        </w:rPr>
        <w:t xml:space="preserve"> </w:t>
      </w:r>
    </w:p>
    <w:p w:rsidR="00B82795" w:rsidRPr="00455127" w:rsidRDefault="00B82795" w:rsidP="00455127">
      <w:pPr>
        <w:textAlignment w:val="center"/>
      </w:pPr>
      <w:r w:rsidRPr="00455127">
        <w:rPr>
          <w:rFonts w:hint="eastAsia"/>
        </w:rPr>
        <w:t>7.2.2</w:t>
      </w:r>
      <w:r w:rsidRPr="00455127">
        <w:rPr>
          <w:rFonts w:hint="eastAsia"/>
        </w:rPr>
        <w:t>专门的关系运算</w:t>
      </w:r>
      <w:r w:rsidRPr="00455127">
        <w:rPr>
          <w:rFonts w:hint="eastAsia"/>
        </w:rPr>
        <w:t xml:space="preserve"> </w:t>
      </w:r>
    </w:p>
    <w:p w:rsidR="00B82795" w:rsidRPr="00455127" w:rsidRDefault="00B82795" w:rsidP="00455127">
      <w:pPr>
        <w:textAlignment w:val="center"/>
      </w:pPr>
      <w:r w:rsidRPr="00455127">
        <w:rPr>
          <w:rFonts w:hint="eastAsia"/>
        </w:rPr>
        <w:t>7.3</w:t>
      </w:r>
      <w:r w:rsidRPr="00455127">
        <w:rPr>
          <w:rFonts w:hint="eastAsia"/>
        </w:rPr>
        <w:t>关系的完整性</w:t>
      </w:r>
      <w:r w:rsidRPr="00455127">
        <w:rPr>
          <w:rFonts w:hint="eastAsia"/>
        </w:rPr>
        <w:t xml:space="preserve"> </w:t>
      </w:r>
    </w:p>
    <w:p w:rsidR="00B82795" w:rsidRPr="00455127" w:rsidRDefault="00B82795" w:rsidP="00455127">
      <w:pPr>
        <w:textAlignment w:val="center"/>
      </w:pPr>
      <w:r w:rsidRPr="00455127">
        <w:rPr>
          <w:rFonts w:hint="eastAsia"/>
        </w:rPr>
        <w:t>7.3.1</w:t>
      </w:r>
      <w:r w:rsidRPr="00455127">
        <w:rPr>
          <w:rFonts w:hint="eastAsia"/>
        </w:rPr>
        <w:t>实体完整性规则</w:t>
      </w:r>
      <w:r w:rsidRPr="00455127">
        <w:rPr>
          <w:rFonts w:hint="eastAsia"/>
        </w:rPr>
        <w:t xml:space="preserve"> </w:t>
      </w:r>
    </w:p>
    <w:p w:rsidR="00B82795" w:rsidRPr="00455127" w:rsidRDefault="00B82795" w:rsidP="00455127">
      <w:pPr>
        <w:textAlignment w:val="center"/>
      </w:pPr>
      <w:r w:rsidRPr="00455127">
        <w:rPr>
          <w:rFonts w:hint="eastAsia"/>
        </w:rPr>
        <w:t>7.3.2</w:t>
      </w:r>
      <w:r w:rsidRPr="00455127">
        <w:rPr>
          <w:rFonts w:hint="eastAsia"/>
        </w:rPr>
        <w:t>参照完整性规则</w:t>
      </w:r>
      <w:r w:rsidRPr="00455127">
        <w:rPr>
          <w:rFonts w:hint="eastAsia"/>
        </w:rPr>
        <w:t xml:space="preserve"> </w:t>
      </w:r>
    </w:p>
    <w:p w:rsidR="00B82795" w:rsidRPr="00455127" w:rsidRDefault="00B82795" w:rsidP="00455127">
      <w:pPr>
        <w:textAlignment w:val="center"/>
      </w:pPr>
      <w:r w:rsidRPr="00455127">
        <w:rPr>
          <w:rFonts w:hint="eastAsia"/>
        </w:rPr>
        <w:t>7.3.3</w:t>
      </w:r>
      <w:r w:rsidRPr="00455127">
        <w:rPr>
          <w:rFonts w:hint="eastAsia"/>
        </w:rPr>
        <w:t>用户定义的完整性规则</w:t>
      </w:r>
      <w:r w:rsidRPr="00455127">
        <w:rPr>
          <w:rFonts w:hint="eastAsia"/>
        </w:rPr>
        <w:t xml:space="preserve"> </w:t>
      </w:r>
    </w:p>
    <w:p w:rsidR="00B82795" w:rsidRPr="00455127" w:rsidRDefault="00B82795" w:rsidP="00455127">
      <w:pPr>
        <w:textAlignment w:val="center"/>
      </w:pPr>
      <w:r w:rsidRPr="00455127">
        <w:rPr>
          <w:rFonts w:hint="eastAsia"/>
        </w:rPr>
        <w:t>7.4 SQL</w:t>
      </w:r>
      <w:r w:rsidRPr="00455127">
        <w:rPr>
          <w:rFonts w:hint="eastAsia"/>
        </w:rPr>
        <w:t>结构化查询语言</w:t>
      </w:r>
      <w:r w:rsidRPr="00455127">
        <w:rPr>
          <w:rFonts w:hint="eastAsia"/>
        </w:rPr>
        <w:t xml:space="preserve"> </w:t>
      </w:r>
    </w:p>
    <w:p w:rsidR="00B82795" w:rsidRPr="00455127" w:rsidRDefault="00B82795" w:rsidP="00455127">
      <w:pPr>
        <w:textAlignment w:val="center"/>
      </w:pPr>
      <w:r w:rsidRPr="00455127">
        <w:rPr>
          <w:rFonts w:hint="eastAsia"/>
        </w:rPr>
        <w:t>7.4.1SQL</w:t>
      </w:r>
      <w:r w:rsidRPr="00455127">
        <w:rPr>
          <w:rFonts w:hint="eastAsia"/>
        </w:rPr>
        <w:t>概述</w:t>
      </w:r>
      <w:r w:rsidRPr="00455127">
        <w:rPr>
          <w:rFonts w:hint="eastAsia"/>
        </w:rPr>
        <w:t xml:space="preserve"> </w:t>
      </w:r>
    </w:p>
    <w:p w:rsidR="00B82795" w:rsidRPr="00455127" w:rsidRDefault="00B82795" w:rsidP="00455127">
      <w:pPr>
        <w:textAlignment w:val="center"/>
      </w:pPr>
      <w:r w:rsidRPr="00455127">
        <w:rPr>
          <w:rFonts w:hint="eastAsia"/>
        </w:rPr>
        <w:t>7.4.2</w:t>
      </w:r>
      <w:r w:rsidRPr="00455127">
        <w:rPr>
          <w:rFonts w:hint="eastAsia"/>
        </w:rPr>
        <w:t>数据定义功能</w:t>
      </w:r>
      <w:r w:rsidRPr="00455127">
        <w:rPr>
          <w:rFonts w:hint="eastAsia"/>
        </w:rPr>
        <w:t xml:space="preserve"> </w:t>
      </w:r>
    </w:p>
    <w:p w:rsidR="00B82795" w:rsidRPr="00455127" w:rsidRDefault="00B82795" w:rsidP="00455127">
      <w:pPr>
        <w:textAlignment w:val="center"/>
      </w:pPr>
      <w:r w:rsidRPr="00455127">
        <w:rPr>
          <w:rFonts w:hint="eastAsia"/>
        </w:rPr>
        <w:t>7.4.3</w:t>
      </w:r>
      <w:r w:rsidRPr="00455127">
        <w:rPr>
          <w:rFonts w:hint="eastAsia"/>
        </w:rPr>
        <w:t>数据查询功能</w:t>
      </w:r>
      <w:r w:rsidRPr="00455127">
        <w:rPr>
          <w:rFonts w:hint="eastAsia"/>
        </w:rPr>
        <w:t xml:space="preserve"> </w:t>
      </w:r>
    </w:p>
    <w:p w:rsidR="00B82795" w:rsidRPr="00455127" w:rsidRDefault="00B82795" w:rsidP="00455127">
      <w:pPr>
        <w:textAlignment w:val="center"/>
      </w:pPr>
      <w:r w:rsidRPr="00455127">
        <w:rPr>
          <w:rFonts w:hint="eastAsia"/>
        </w:rPr>
        <w:t>7.4.4</w:t>
      </w:r>
      <w:r w:rsidRPr="00455127">
        <w:rPr>
          <w:rFonts w:hint="eastAsia"/>
        </w:rPr>
        <w:t>数据更新功能</w:t>
      </w:r>
      <w:r w:rsidRPr="00455127">
        <w:rPr>
          <w:rFonts w:hint="eastAsia"/>
        </w:rPr>
        <w:t xml:space="preserve"> </w:t>
      </w:r>
    </w:p>
    <w:p w:rsidR="00B82795" w:rsidRPr="00455127" w:rsidRDefault="00B82795" w:rsidP="00455127">
      <w:pPr>
        <w:textAlignment w:val="center"/>
      </w:pPr>
      <w:r w:rsidRPr="00455127">
        <w:rPr>
          <w:rFonts w:hint="eastAsia"/>
        </w:rPr>
        <w:t>7.4.5</w:t>
      </w:r>
      <w:r w:rsidRPr="00455127">
        <w:rPr>
          <w:rFonts w:hint="eastAsia"/>
        </w:rPr>
        <w:t>视图</w:t>
      </w:r>
      <w:r w:rsidRPr="00455127">
        <w:rPr>
          <w:rFonts w:hint="eastAsia"/>
        </w:rPr>
        <w:t xml:space="preserve"> </w:t>
      </w:r>
    </w:p>
    <w:p w:rsidR="00B82795" w:rsidRPr="00455127" w:rsidRDefault="00B82795" w:rsidP="00455127">
      <w:pPr>
        <w:textAlignment w:val="center"/>
      </w:pPr>
      <w:r w:rsidRPr="00455127">
        <w:rPr>
          <w:rFonts w:hint="eastAsia"/>
        </w:rPr>
        <w:t>7.4.6</w:t>
      </w:r>
      <w:r w:rsidRPr="00455127">
        <w:rPr>
          <w:rFonts w:hint="eastAsia"/>
        </w:rPr>
        <w:t>数据控制功能</w:t>
      </w:r>
      <w:r w:rsidRPr="00455127">
        <w:rPr>
          <w:rFonts w:hint="eastAsia"/>
        </w:rPr>
        <w:t xml:space="preserve"> </w:t>
      </w:r>
    </w:p>
    <w:p w:rsidR="00B82795" w:rsidRPr="00455127" w:rsidRDefault="00B82795" w:rsidP="00455127">
      <w:pPr>
        <w:textAlignment w:val="center"/>
      </w:pPr>
      <w:r w:rsidRPr="00455127">
        <w:rPr>
          <w:rFonts w:hint="eastAsia"/>
        </w:rPr>
        <w:t>7.5</w:t>
      </w:r>
      <w:r w:rsidRPr="00455127">
        <w:rPr>
          <w:rFonts w:hint="eastAsia"/>
        </w:rPr>
        <w:t>关系规范化理论</w:t>
      </w:r>
      <w:r w:rsidRPr="00455127">
        <w:rPr>
          <w:rFonts w:hint="eastAsia"/>
        </w:rPr>
        <w:t xml:space="preserve"> </w:t>
      </w:r>
    </w:p>
    <w:p w:rsidR="00B82795" w:rsidRPr="00455127" w:rsidRDefault="00B82795" w:rsidP="00455127">
      <w:pPr>
        <w:textAlignment w:val="center"/>
      </w:pPr>
      <w:r w:rsidRPr="00455127">
        <w:rPr>
          <w:rFonts w:hint="eastAsia"/>
        </w:rPr>
        <w:t>7.5.1</w:t>
      </w:r>
      <w:r w:rsidRPr="00455127">
        <w:rPr>
          <w:rFonts w:hint="eastAsia"/>
        </w:rPr>
        <w:t>函数依赖</w:t>
      </w:r>
      <w:r w:rsidRPr="00455127">
        <w:rPr>
          <w:rFonts w:hint="eastAsia"/>
        </w:rPr>
        <w:t xml:space="preserve"> </w:t>
      </w:r>
    </w:p>
    <w:p w:rsidR="00B82795" w:rsidRPr="00455127" w:rsidRDefault="00B82795" w:rsidP="00455127">
      <w:pPr>
        <w:textAlignment w:val="center"/>
      </w:pPr>
      <w:r w:rsidRPr="00455127">
        <w:rPr>
          <w:rFonts w:hint="eastAsia"/>
        </w:rPr>
        <w:t>7.5.2</w:t>
      </w:r>
      <w:r w:rsidRPr="00455127">
        <w:rPr>
          <w:rFonts w:hint="eastAsia"/>
        </w:rPr>
        <w:t>范式</w:t>
      </w:r>
      <w:r w:rsidRPr="00455127">
        <w:rPr>
          <w:rFonts w:hint="eastAsia"/>
        </w:rPr>
        <w:t xml:space="preserve"> </w:t>
      </w:r>
    </w:p>
    <w:p w:rsidR="00B82795" w:rsidRPr="00455127" w:rsidRDefault="00B82795" w:rsidP="00455127">
      <w:pPr>
        <w:textAlignment w:val="center"/>
      </w:pPr>
      <w:r w:rsidRPr="00455127">
        <w:rPr>
          <w:rFonts w:hint="eastAsia"/>
        </w:rPr>
        <w:t>7.5.3</w:t>
      </w:r>
      <w:r w:rsidRPr="00455127">
        <w:rPr>
          <w:rFonts w:hint="eastAsia"/>
        </w:rPr>
        <w:t>关系模式的分解</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了解数据库中的关系代数概念，并掌握关系代数的基本运算操作</w:t>
      </w:r>
      <w:r w:rsidRPr="00455127">
        <w:sym w:font="Wingdings" w:char="F0AB"/>
      </w:r>
      <w:r w:rsidRPr="00455127">
        <w:t>∆</w:t>
      </w:r>
    </w:p>
    <w:p w:rsidR="00B82795" w:rsidRPr="00455127" w:rsidRDefault="00B82795" w:rsidP="00455127">
      <w:pPr>
        <w:textAlignment w:val="center"/>
      </w:pPr>
      <w:r w:rsidRPr="00455127">
        <w:rPr>
          <w:rFonts w:hint="eastAsia"/>
        </w:rPr>
        <w:t>了解简单的</w:t>
      </w:r>
      <w:r w:rsidRPr="00455127">
        <w:rPr>
          <w:rFonts w:hint="eastAsia"/>
        </w:rPr>
        <w:t>SQL</w:t>
      </w:r>
      <w:r w:rsidRPr="00455127">
        <w:rPr>
          <w:rFonts w:hint="eastAsia"/>
        </w:rPr>
        <w:t>查询命令</w:t>
      </w:r>
    </w:p>
    <w:p w:rsidR="00B82795" w:rsidRPr="00455127" w:rsidRDefault="00B82795" w:rsidP="00455127">
      <w:pPr>
        <w:textAlignment w:val="center"/>
      </w:pPr>
      <w:r w:rsidRPr="00455127">
        <w:rPr>
          <w:rFonts w:hint="eastAsia"/>
        </w:rPr>
        <w:t>掌握数据库中关系的范式分解方法。</w:t>
      </w:r>
      <w:r w:rsidRPr="00455127">
        <w:sym w:font="Wingdings" w:char="F0AB"/>
      </w:r>
      <w:r w:rsidRPr="00455127">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掌握数据库的关系代数基本操作和范式分解方法</w:t>
      </w:r>
      <w:r w:rsidRPr="00455127">
        <w:t>。</w:t>
      </w:r>
    </w:p>
    <w:p w:rsidR="00B82795" w:rsidRPr="00455127" w:rsidRDefault="00B82795" w:rsidP="00455127">
      <w:pPr>
        <w:textAlignment w:val="center"/>
      </w:pPr>
      <w:r w:rsidRPr="00455127">
        <w:rPr>
          <w:rFonts w:hint="eastAsia"/>
        </w:rPr>
        <w:t>关系数据库设计</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8.1</w:t>
      </w:r>
      <w:r w:rsidRPr="00455127">
        <w:rPr>
          <w:rFonts w:hint="eastAsia"/>
        </w:rPr>
        <w:t>数据库设计概述</w:t>
      </w:r>
      <w:r w:rsidRPr="00455127">
        <w:rPr>
          <w:rFonts w:hint="eastAsia"/>
        </w:rPr>
        <w:t xml:space="preserve"> </w:t>
      </w:r>
    </w:p>
    <w:p w:rsidR="00B82795" w:rsidRPr="00455127" w:rsidRDefault="00B82795" w:rsidP="00455127">
      <w:pPr>
        <w:textAlignment w:val="center"/>
      </w:pPr>
      <w:r w:rsidRPr="00455127">
        <w:rPr>
          <w:rFonts w:hint="eastAsia"/>
        </w:rPr>
        <w:t>8.1.1</w:t>
      </w:r>
      <w:r w:rsidRPr="00455127">
        <w:rPr>
          <w:rFonts w:hint="eastAsia"/>
        </w:rPr>
        <w:t>数据库设计的内容</w:t>
      </w:r>
      <w:r w:rsidRPr="00455127">
        <w:rPr>
          <w:rFonts w:hint="eastAsia"/>
        </w:rPr>
        <w:t xml:space="preserve"> </w:t>
      </w:r>
    </w:p>
    <w:p w:rsidR="00B82795" w:rsidRPr="00455127" w:rsidRDefault="00B82795" w:rsidP="00455127">
      <w:pPr>
        <w:textAlignment w:val="center"/>
      </w:pPr>
      <w:r w:rsidRPr="00455127">
        <w:rPr>
          <w:rFonts w:hint="eastAsia"/>
        </w:rPr>
        <w:t>8.1.2</w:t>
      </w:r>
      <w:r w:rsidRPr="00455127">
        <w:rPr>
          <w:rFonts w:hint="eastAsia"/>
        </w:rPr>
        <w:t>数据库设计的方法</w:t>
      </w:r>
      <w:r w:rsidRPr="00455127">
        <w:rPr>
          <w:rFonts w:hint="eastAsia"/>
        </w:rPr>
        <w:t xml:space="preserve"> </w:t>
      </w:r>
    </w:p>
    <w:p w:rsidR="00B82795" w:rsidRPr="00455127" w:rsidRDefault="00B82795" w:rsidP="00455127">
      <w:pPr>
        <w:textAlignment w:val="center"/>
      </w:pPr>
      <w:r w:rsidRPr="00455127">
        <w:rPr>
          <w:rFonts w:hint="eastAsia"/>
        </w:rPr>
        <w:t>8.1.3</w:t>
      </w:r>
      <w:r w:rsidRPr="00455127">
        <w:rPr>
          <w:rFonts w:hint="eastAsia"/>
        </w:rPr>
        <w:t>数据库设计的步骤</w:t>
      </w:r>
      <w:r w:rsidRPr="00455127">
        <w:rPr>
          <w:rFonts w:hint="eastAsia"/>
        </w:rPr>
        <w:t xml:space="preserve"> </w:t>
      </w:r>
    </w:p>
    <w:p w:rsidR="00B82795" w:rsidRPr="00455127" w:rsidRDefault="00B82795" w:rsidP="00455127">
      <w:pPr>
        <w:textAlignment w:val="center"/>
      </w:pPr>
      <w:r w:rsidRPr="00455127">
        <w:rPr>
          <w:rFonts w:hint="eastAsia"/>
        </w:rPr>
        <w:t>8.2</w:t>
      </w:r>
      <w:r w:rsidRPr="00455127">
        <w:rPr>
          <w:rFonts w:hint="eastAsia"/>
        </w:rPr>
        <w:t>需求分析</w:t>
      </w:r>
      <w:r w:rsidRPr="00455127">
        <w:rPr>
          <w:rFonts w:hint="eastAsia"/>
        </w:rPr>
        <w:t xml:space="preserve"> </w:t>
      </w:r>
    </w:p>
    <w:p w:rsidR="00B82795" w:rsidRPr="00455127" w:rsidRDefault="00B82795" w:rsidP="00455127">
      <w:pPr>
        <w:textAlignment w:val="center"/>
      </w:pPr>
      <w:r w:rsidRPr="00455127">
        <w:rPr>
          <w:rFonts w:hint="eastAsia"/>
        </w:rPr>
        <w:t>8.2.1</w:t>
      </w:r>
      <w:r w:rsidRPr="00455127">
        <w:rPr>
          <w:rFonts w:hint="eastAsia"/>
        </w:rPr>
        <w:t>需求分析的任务</w:t>
      </w:r>
      <w:r w:rsidRPr="00455127">
        <w:rPr>
          <w:rFonts w:hint="eastAsia"/>
        </w:rPr>
        <w:t xml:space="preserve"> </w:t>
      </w:r>
    </w:p>
    <w:p w:rsidR="00B82795" w:rsidRPr="00455127" w:rsidRDefault="00B82795" w:rsidP="00455127">
      <w:pPr>
        <w:textAlignment w:val="center"/>
      </w:pPr>
      <w:r w:rsidRPr="00455127">
        <w:rPr>
          <w:rFonts w:hint="eastAsia"/>
        </w:rPr>
        <w:t>8.2.2</w:t>
      </w:r>
      <w:r w:rsidRPr="00455127">
        <w:rPr>
          <w:rFonts w:hint="eastAsia"/>
        </w:rPr>
        <w:t>需求分析的方法</w:t>
      </w:r>
      <w:r w:rsidRPr="00455127">
        <w:rPr>
          <w:rFonts w:hint="eastAsia"/>
        </w:rPr>
        <w:t xml:space="preserve"> </w:t>
      </w:r>
    </w:p>
    <w:p w:rsidR="00B82795" w:rsidRPr="00455127" w:rsidRDefault="00B82795" w:rsidP="00455127">
      <w:pPr>
        <w:textAlignment w:val="center"/>
      </w:pPr>
      <w:r w:rsidRPr="00455127">
        <w:rPr>
          <w:rFonts w:hint="eastAsia"/>
        </w:rPr>
        <w:lastRenderedPageBreak/>
        <w:t>8.3</w:t>
      </w:r>
      <w:r w:rsidRPr="00455127">
        <w:rPr>
          <w:rFonts w:hint="eastAsia"/>
        </w:rPr>
        <w:t>概念结构设计</w:t>
      </w:r>
      <w:r w:rsidRPr="00455127">
        <w:rPr>
          <w:rFonts w:hint="eastAsia"/>
        </w:rPr>
        <w:t xml:space="preserve"> </w:t>
      </w:r>
    </w:p>
    <w:p w:rsidR="00B82795" w:rsidRPr="00455127" w:rsidRDefault="00B82795" w:rsidP="00455127">
      <w:pPr>
        <w:textAlignment w:val="center"/>
      </w:pPr>
      <w:r w:rsidRPr="00455127">
        <w:rPr>
          <w:rFonts w:hint="eastAsia"/>
        </w:rPr>
        <w:t>8.4</w:t>
      </w:r>
      <w:r w:rsidRPr="00455127">
        <w:rPr>
          <w:rFonts w:hint="eastAsia"/>
        </w:rPr>
        <w:t>逻辑结构设计</w:t>
      </w:r>
      <w:r w:rsidRPr="00455127">
        <w:rPr>
          <w:rFonts w:hint="eastAsia"/>
        </w:rPr>
        <w:t xml:space="preserve"> </w:t>
      </w:r>
    </w:p>
    <w:p w:rsidR="00B82795" w:rsidRPr="00455127" w:rsidRDefault="00B82795" w:rsidP="00455127">
      <w:pPr>
        <w:textAlignment w:val="center"/>
      </w:pPr>
      <w:r w:rsidRPr="00455127">
        <w:rPr>
          <w:rFonts w:hint="eastAsia"/>
        </w:rPr>
        <w:t>8.4.1 E-R</w:t>
      </w:r>
      <w:r w:rsidRPr="00455127">
        <w:rPr>
          <w:rFonts w:hint="eastAsia"/>
        </w:rPr>
        <w:t>图向关系模型的转换</w:t>
      </w:r>
      <w:r w:rsidRPr="00455127">
        <w:rPr>
          <w:rFonts w:hint="eastAsia"/>
        </w:rPr>
        <w:t xml:space="preserve"> </w:t>
      </w:r>
    </w:p>
    <w:p w:rsidR="00B82795" w:rsidRPr="00455127" w:rsidRDefault="00B82795" w:rsidP="00455127">
      <w:pPr>
        <w:textAlignment w:val="center"/>
      </w:pPr>
      <w:r w:rsidRPr="00455127">
        <w:rPr>
          <w:rFonts w:hint="eastAsia"/>
        </w:rPr>
        <w:t>8.4.2</w:t>
      </w:r>
      <w:r w:rsidRPr="00455127">
        <w:rPr>
          <w:rFonts w:hint="eastAsia"/>
        </w:rPr>
        <w:t>数据模型的优化</w:t>
      </w:r>
      <w:r w:rsidRPr="00455127">
        <w:rPr>
          <w:rFonts w:hint="eastAsia"/>
        </w:rPr>
        <w:t xml:space="preserve"> </w:t>
      </w:r>
    </w:p>
    <w:p w:rsidR="00B82795" w:rsidRPr="00455127" w:rsidRDefault="00B82795" w:rsidP="00455127">
      <w:pPr>
        <w:textAlignment w:val="center"/>
      </w:pPr>
      <w:r w:rsidRPr="00455127">
        <w:rPr>
          <w:rFonts w:hint="eastAsia"/>
        </w:rPr>
        <w:t>8.5</w:t>
      </w:r>
      <w:r w:rsidRPr="00455127">
        <w:rPr>
          <w:rFonts w:hint="eastAsia"/>
        </w:rPr>
        <w:t>物理结构设计</w:t>
      </w:r>
      <w:r w:rsidRPr="00455127">
        <w:rPr>
          <w:rFonts w:hint="eastAsia"/>
        </w:rPr>
        <w:t xml:space="preserve"> </w:t>
      </w:r>
    </w:p>
    <w:p w:rsidR="00B82795" w:rsidRPr="00455127" w:rsidRDefault="00B82795" w:rsidP="00455127">
      <w:pPr>
        <w:textAlignment w:val="center"/>
      </w:pPr>
      <w:r w:rsidRPr="00455127">
        <w:rPr>
          <w:rFonts w:hint="eastAsia"/>
        </w:rPr>
        <w:t>8.6</w:t>
      </w:r>
      <w:r w:rsidRPr="00455127">
        <w:rPr>
          <w:rFonts w:hint="eastAsia"/>
        </w:rPr>
        <w:t>数据库实施</w:t>
      </w:r>
      <w:r w:rsidRPr="00455127">
        <w:rPr>
          <w:rFonts w:hint="eastAsia"/>
        </w:rPr>
        <w:t xml:space="preserve"> </w:t>
      </w:r>
    </w:p>
    <w:p w:rsidR="00B82795" w:rsidRPr="00455127" w:rsidRDefault="00B82795" w:rsidP="00455127">
      <w:pPr>
        <w:textAlignment w:val="center"/>
      </w:pPr>
      <w:r w:rsidRPr="00455127">
        <w:rPr>
          <w:rFonts w:hint="eastAsia"/>
        </w:rPr>
        <w:t>8.7</w:t>
      </w:r>
      <w:r w:rsidRPr="00455127">
        <w:rPr>
          <w:rFonts w:hint="eastAsia"/>
        </w:rPr>
        <w:t>数据库的运行和维护</w:t>
      </w:r>
      <w:r w:rsidRPr="00455127">
        <w:rPr>
          <w:rFonts w:hint="eastAsia"/>
        </w:rPr>
        <w:t xml:space="preserve"> </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掌握关系数据的建立的基本流程。</w:t>
      </w:r>
      <w:r w:rsidRPr="00455127">
        <w:sym w:font="Wingdings" w:char="F0AB"/>
      </w:r>
    </w:p>
    <w:p w:rsidR="00B82795" w:rsidRPr="00455127" w:rsidRDefault="00B82795" w:rsidP="00455127">
      <w:pPr>
        <w:textAlignment w:val="center"/>
      </w:pPr>
      <w:r w:rsidRPr="00455127">
        <w:rPr>
          <w:rFonts w:hint="eastAsia"/>
        </w:rPr>
        <w:t>掌握数据库逻辑结构设计方法。</w:t>
      </w:r>
      <w:r w:rsidRPr="00455127">
        <w:sym w:font="Wingdings" w:char="F0AB"/>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编程实现简单的数据库</w:t>
      </w:r>
      <w:r w:rsidRPr="00455127">
        <w:t>。</w:t>
      </w:r>
    </w:p>
    <w:p w:rsidR="00B82795" w:rsidRPr="00455127" w:rsidRDefault="00B82795" w:rsidP="00455127">
      <w:pPr>
        <w:textAlignment w:val="center"/>
      </w:pPr>
      <w:r w:rsidRPr="00455127">
        <w:rPr>
          <w:rFonts w:hint="eastAsia"/>
        </w:rPr>
        <w:t>实验一：哈夫曼编码实验</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实验内容</w:t>
      </w:r>
      <w:r w:rsidRPr="00455127">
        <w:t>：</w:t>
      </w:r>
    </w:p>
    <w:p w:rsidR="00B82795" w:rsidRPr="00455127" w:rsidRDefault="00B82795" w:rsidP="00455127">
      <w:pPr>
        <w:textAlignment w:val="center"/>
      </w:pPr>
      <w:r w:rsidRPr="00455127">
        <w:rPr>
          <w:rFonts w:hint="eastAsia"/>
        </w:rPr>
        <w:t>掌握哈夫曼编码的概念与原理</w:t>
      </w:r>
    </w:p>
    <w:p w:rsidR="00B82795" w:rsidRPr="00455127" w:rsidRDefault="00B82795" w:rsidP="00455127">
      <w:pPr>
        <w:textAlignment w:val="center"/>
      </w:pPr>
      <w:r w:rsidRPr="00455127">
        <w:rPr>
          <w:rFonts w:hint="eastAsia"/>
        </w:rPr>
        <w:t>掌握编程基本技能，编写哈夫曼编码程序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C</w:t>
      </w:r>
      <w:r w:rsidRPr="00455127">
        <w:rPr>
          <w:rFonts w:hint="eastAsia"/>
        </w:rPr>
        <w:t>语言程序设计中多文件的编译方法，以及文件读取、存储方法。</w:t>
      </w:r>
      <w:r w:rsidRPr="00455127">
        <w:t>∆</w:t>
      </w:r>
    </w:p>
    <w:p w:rsidR="00B82795" w:rsidRPr="00455127" w:rsidRDefault="00B82795" w:rsidP="00455127">
      <w:pPr>
        <w:textAlignment w:val="center"/>
      </w:pPr>
      <w:r w:rsidRPr="00455127">
        <w:rPr>
          <w:rFonts w:hint="eastAsia"/>
        </w:rPr>
        <w:t>掌握哈夫曼编码的原理，使用</w:t>
      </w:r>
      <w:r w:rsidRPr="00455127">
        <w:rPr>
          <w:rFonts w:hint="eastAsia"/>
        </w:rPr>
        <w:t>C</w:t>
      </w:r>
      <w:r w:rsidRPr="00455127">
        <w:rPr>
          <w:rFonts w:hint="eastAsia"/>
        </w:rPr>
        <w:t>语言对任意文本进行编码与解码。</w:t>
      </w:r>
      <w:r w:rsidRPr="00455127">
        <w:sym w:font="Wingdings" w:char="F0AB"/>
      </w:r>
      <w:r w:rsidRPr="00455127">
        <w:t>∆</w:t>
      </w:r>
    </w:p>
    <w:p w:rsidR="00B82795" w:rsidRPr="00455127" w:rsidRDefault="00B82795" w:rsidP="00455127">
      <w:pPr>
        <w:textAlignment w:val="center"/>
      </w:pPr>
      <w:r w:rsidRPr="00455127">
        <w:rPr>
          <w:rFonts w:hint="eastAsia"/>
        </w:rPr>
        <w:t>实验二：数据库操作实验</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实验内容</w:t>
      </w:r>
      <w:r w:rsidRPr="00455127">
        <w:t>：</w:t>
      </w:r>
    </w:p>
    <w:p w:rsidR="00B82795" w:rsidRPr="00455127" w:rsidRDefault="00B82795" w:rsidP="00455127">
      <w:pPr>
        <w:textAlignment w:val="center"/>
      </w:pPr>
      <w:r w:rsidRPr="00455127">
        <w:rPr>
          <w:rFonts w:hint="eastAsia"/>
        </w:rPr>
        <w:t>掌握关系的建立与分解，以及关系数据库的建立</w:t>
      </w:r>
    </w:p>
    <w:p w:rsidR="00B82795" w:rsidRPr="00455127" w:rsidRDefault="00B82795" w:rsidP="00455127">
      <w:pPr>
        <w:textAlignment w:val="center"/>
      </w:pPr>
      <w:r w:rsidRPr="00455127">
        <w:rPr>
          <w:rFonts w:hint="eastAsia"/>
        </w:rPr>
        <w:t>掌握</w:t>
      </w:r>
      <w:r w:rsidRPr="00455127">
        <w:rPr>
          <w:rFonts w:hint="eastAsia"/>
        </w:rPr>
        <w:t>Access</w:t>
      </w:r>
      <w:r w:rsidRPr="00455127">
        <w:rPr>
          <w:rFonts w:hint="eastAsia"/>
        </w:rPr>
        <w:t>使用方法，编写简单的生活相关主题（如房屋中介管理）方向的数据库系统</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Access</w:t>
      </w:r>
      <w:r w:rsidRPr="00455127">
        <w:rPr>
          <w:rFonts w:hint="eastAsia"/>
        </w:rPr>
        <w:t>中表格、查询、窗体、宏等操作。</w:t>
      </w:r>
      <w:r w:rsidRPr="00455127">
        <w:t>∆</w:t>
      </w:r>
    </w:p>
    <w:p w:rsidR="00B82795" w:rsidRPr="00455127" w:rsidRDefault="00B82795" w:rsidP="00455127">
      <w:pPr>
        <w:textAlignment w:val="center"/>
      </w:pPr>
      <w:r w:rsidRPr="00455127">
        <w:rPr>
          <w:rFonts w:hint="eastAsia"/>
        </w:rPr>
        <w:t>掌握数据库中关系的建立与分解，能够熟练建立数据库。</w:t>
      </w:r>
      <w:r w:rsidRPr="00455127">
        <w:sym w:font="Wingdings" w:char="F0AB"/>
      </w:r>
      <w:r w:rsidRPr="00455127">
        <w:t>∆</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针对本门课程内容与工程实际紧密相连的特点，在课堂上采用一边听课、一边编程实践、一边反思的组合式立体教学方法，使学生及时了解知识的原理、应用方法以及应用背景，激发内在学习动机，提高课堂的积极性。在实验教学过程中，实验内容与生活紧密相关，引导学生将知识与实际相连，为后续的主动学习作铺垫。</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数据结构部分，包括线性数据结构、非线性数据结构、查找和排序。教学内容的原理性、技巧性比较强，所涉及的数据结构描述形式与学生早期学习的入门级</w:t>
      </w:r>
      <w:r w:rsidRPr="00455127">
        <w:rPr>
          <w:rFonts w:hint="eastAsia"/>
        </w:rPr>
        <w:t>C</w:t>
      </w:r>
      <w:r w:rsidRPr="00455127">
        <w:rPr>
          <w:rFonts w:hint="eastAsia"/>
        </w:rPr>
        <w:t>语言有较大差别，并且容易混淆伪代码与实际可编译语言。在教学中采用讲授法、演示法和实践法相结合，通过频繁的演示与实践，将抽象概念、抽象算法具体化、可视化。针对部分学生在</w:t>
      </w:r>
      <w:r w:rsidRPr="00455127">
        <w:rPr>
          <w:rFonts w:hint="eastAsia"/>
        </w:rPr>
        <w:t>C</w:t>
      </w:r>
      <w:r w:rsidRPr="00455127">
        <w:rPr>
          <w:rFonts w:hint="eastAsia"/>
        </w:rPr>
        <w:t>语言方面能力薄弱的情况，重点解释与培养。以二叉树的建立与遍历为例，通过在课堂上演示关键程序的方法向学生讲授二叉树的基本思想，以及二叉树结构的建立，然后通过课堂实践的方式引导学生使用二叉树概念进行编程，促进学生掌握教学内容的知识体系。</w:t>
      </w:r>
    </w:p>
    <w:p w:rsidR="00B82795" w:rsidRPr="00455127" w:rsidRDefault="00B82795" w:rsidP="00455127">
      <w:pPr>
        <w:textAlignment w:val="center"/>
      </w:pPr>
      <w:r w:rsidRPr="00455127">
        <w:rPr>
          <w:rFonts w:hint="eastAsia"/>
        </w:rPr>
        <w:t>数据库部分，包括数据库技术概述、关系数据库、关系数据库设计。教学内容的理论性与工程性较强，内容比较抽象，学生理解较费劲。在教学中组合采用讲授法和示例法，并在教学过程中引入</w:t>
      </w:r>
      <w:r w:rsidRPr="00455127">
        <w:rPr>
          <w:rFonts w:hint="eastAsia"/>
        </w:rPr>
        <w:t>Access</w:t>
      </w:r>
      <w:r w:rsidRPr="00455127">
        <w:rPr>
          <w:rFonts w:hint="eastAsia"/>
        </w:rPr>
        <w:t>程序进行现场演示，通过边学、边练的方式，将抽象概念的理解与</w:t>
      </w:r>
      <w:r w:rsidRPr="00455127">
        <w:rPr>
          <w:rFonts w:hint="eastAsia"/>
        </w:rPr>
        <w:t>Access</w:t>
      </w:r>
      <w:r w:rsidRPr="00455127">
        <w:rPr>
          <w:rFonts w:hint="eastAsia"/>
        </w:rPr>
        <w:t>软件的学习相结合，以交叉学习的方式促进对抽象知识的理解。以</w:t>
      </w:r>
      <w:r w:rsidRPr="00455127">
        <w:rPr>
          <w:rFonts w:hint="eastAsia"/>
        </w:rPr>
        <w:t>E-R</w:t>
      </w:r>
      <w:r w:rsidRPr="00455127">
        <w:rPr>
          <w:rFonts w:hint="eastAsia"/>
        </w:rPr>
        <w:t>关系为例，通过板书</w:t>
      </w:r>
      <w:r w:rsidRPr="00455127">
        <w:rPr>
          <w:rFonts w:hint="eastAsia"/>
        </w:rPr>
        <w:lastRenderedPageBreak/>
        <w:t>讲解关系的建立与分解，然后在</w:t>
      </w:r>
      <w:r w:rsidRPr="00455127">
        <w:rPr>
          <w:rFonts w:hint="eastAsia"/>
        </w:rPr>
        <w:t>Access</w:t>
      </w:r>
      <w:r w:rsidRPr="00455127">
        <w:rPr>
          <w:rFonts w:hint="eastAsia"/>
        </w:rPr>
        <w:t>中演示、练习数据库关系的使用方法，让学生通过形象的例子既学习了理论概念，也掌握了相关软件的操作方法。</w:t>
      </w:r>
    </w:p>
    <w:p w:rsidR="00B82795" w:rsidRPr="00455127" w:rsidRDefault="00B82795" w:rsidP="00455127">
      <w:pPr>
        <w:textAlignment w:val="center"/>
      </w:pPr>
      <w:r w:rsidRPr="00455127">
        <w:rPr>
          <w:rFonts w:hint="eastAsia"/>
        </w:rPr>
        <w:t>实验教学，包括哈夫曼编码与简单数据库设计。实验的主题与生活紧密相关，具有较强的兴趣性和代入性。同时，学生对于</w:t>
      </w:r>
      <w:r w:rsidRPr="00455127">
        <w:rPr>
          <w:rFonts w:hint="eastAsia"/>
        </w:rPr>
        <w:t>Access</w:t>
      </w:r>
      <w:r w:rsidRPr="00455127">
        <w:rPr>
          <w:rFonts w:hint="eastAsia"/>
        </w:rPr>
        <w:t>软件与</w:t>
      </w:r>
      <w:r w:rsidRPr="00455127">
        <w:rPr>
          <w:rFonts w:hint="eastAsia"/>
        </w:rPr>
        <w:t>SQL</w:t>
      </w:r>
      <w:r w:rsidRPr="00455127">
        <w:rPr>
          <w:rFonts w:hint="eastAsia"/>
        </w:rPr>
        <w:t>语言的熟练掌握有一定的难度。在实验教学过程中，将示例法和随堂一对一讲解法相结合，并及时将共性问题公开讨论，引导同学们将主要精力集中在数据库的设计与分析上，让学生们在掌握好</w:t>
      </w:r>
      <w:r w:rsidRPr="00455127">
        <w:rPr>
          <w:rFonts w:hint="eastAsia"/>
        </w:rPr>
        <w:t>Access</w:t>
      </w:r>
      <w:r w:rsidRPr="00455127">
        <w:rPr>
          <w:rFonts w:hint="eastAsia"/>
        </w:rPr>
        <w:t>软件的同时，熟练理解数据库的基本思想与设计方法。</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闭</w:t>
      </w:r>
      <w:r w:rsidRPr="00455127">
        <w:t>卷笔试，平时测验及作业，</w:t>
      </w:r>
      <w:r w:rsidRPr="00455127">
        <w:rPr>
          <w:rFonts w:hint="eastAsia"/>
        </w:rPr>
        <w:t>实验</w:t>
      </w:r>
      <w:r w:rsidRPr="00455127">
        <w:t>报告</w:t>
      </w:r>
    </w:p>
    <w:p w:rsidR="00B82795" w:rsidRPr="00455127" w:rsidRDefault="00B82795" w:rsidP="00455127">
      <w:pPr>
        <w:textAlignment w:val="center"/>
      </w:pPr>
      <w:r w:rsidRPr="00455127">
        <w:t>成绩评定方式：平时成绩</w:t>
      </w:r>
      <w:r w:rsidRPr="00455127">
        <w:rPr>
          <w:rFonts w:hint="eastAsia"/>
        </w:rPr>
        <w:t>10</w:t>
      </w:r>
      <w:r w:rsidRPr="00455127">
        <w:t>%</w:t>
      </w:r>
      <w:r w:rsidRPr="00455127">
        <w:t>，</w:t>
      </w:r>
      <w:r w:rsidRPr="00455127">
        <w:rPr>
          <w:rFonts w:hint="eastAsia"/>
        </w:rPr>
        <w:t>实验</w:t>
      </w:r>
      <w:r w:rsidRPr="00455127">
        <w:t>报告</w:t>
      </w:r>
      <w:r w:rsidRPr="00455127">
        <w:rPr>
          <w:rFonts w:hint="eastAsia"/>
        </w:rPr>
        <w:t>20</w:t>
      </w:r>
      <w:r w:rsidRPr="00455127">
        <w:t>%</w:t>
      </w:r>
      <w:r w:rsidRPr="00455127">
        <w:rPr>
          <w:rFonts w:hint="eastAsia"/>
        </w:rPr>
        <w:t>，</w:t>
      </w:r>
      <w:r w:rsidRPr="00455127">
        <w:t>笔试成绩</w:t>
      </w:r>
      <w:r w:rsidRPr="00455127">
        <w:rPr>
          <w:rFonts w:hint="eastAsia"/>
        </w:rPr>
        <w:t>7</w:t>
      </w:r>
      <w:r w:rsidRPr="00455127">
        <w:t>0%</w:t>
      </w:r>
      <w:r w:rsidRPr="00455127">
        <w:rPr>
          <w:rFonts w:hint="eastAsia"/>
        </w:rPr>
        <w:t xml:space="preserve"> </w:t>
      </w:r>
      <w:r w:rsidRPr="00455127">
        <w:rPr>
          <w:rFonts w:hint="eastAsia"/>
        </w:rPr>
        <w:t>（期中</w:t>
      </w:r>
      <w:r w:rsidRPr="00455127">
        <w:rPr>
          <w:rFonts w:hint="eastAsia"/>
        </w:rPr>
        <w:t>30%</w:t>
      </w:r>
      <w:r w:rsidRPr="00455127">
        <w:rPr>
          <w:rFonts w:hint="eastAsia"/>
        </w:rPr>
        <w:t>，期末</w:t>
      </w:r>
      <w:r w:rsidRPr="00455127">
        <w:rPr>
          <w:rFonts w:hint="eastAsia"/>
        </w:rPr>
        <w:t>40%</w:t>
      </w:r>
      <w:r w:rsidRPr="00455127">
        <w:rPr>
          <w:rFonts w:hint="eastAsia"/>
        </w:rPr>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王海燕，计算机软件技术基础，中航书苑文化传媒（北京）有限公司，</w:t>
      </w:r>
      <w:r w:rsidRPr="00455127">
        <w:rPr>
          <w:rFonts w:hint="eastAsia"/>
        </w:rPr>
        <w:t>2012</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t>Thomas H.Cormen</w:t>
      </w:r>
      <w:r w:rsidRPr="00455127">
        <w:rPr>
          <w:rFonts w:hint="eastAsia"/>
        </w:rPr>
        <w:t>等，算法导论（原书第</w:t>
      </w:r>
      <w:r w:rsidRPr="00455127">
        <w:rPr>
          <w:rFonts w:hint="eastAsia"/>
        </w:rPr>
        <w:t>3</w:t>
      </w:r>
      <w:r w:rsidRPr="00455127">
        <w:rPr>
          <w:rFonts w:hint="eastAsia"/>
        </w:rPr>
        <w:t>版），殷建平，徐云，王刚</w:t>
      </w:r>
      <w:r w:rsidRPr="00455127">
        <w:rPr>
          <w:rFonts w:hint="eastAsia"/>
        </w:rPr>
        <w:t xml:space="preserve"> </w:t>
      </w:r>
      <w:r w:rsidRPr="00455127">
        <w:rPr>
          <w:rFonts w:hint="eastAsia"/>
        </w:rPr>
        <w:t>等</w:t>
      </w:r>
      <w:r w:rsidRPr="00455127">
        <w:rPr>
          <w:rFonts w:hint="eastAsia"/>
        </w:rPr>
        <w:t xml:space="preserve"> </w:t>
      </w:r>
      <w:r w:rsidRPr="00455127">
        <w:rPr>
          <w:rFonts w:hint="eastAsia"/>
        </w:rPr>
        <w:t>译，机械工业出版社，</w:t>
      </w:r>
      <w:r w:rsidRPr="00455127">
        <w:rPr>
          <w:rFonts w:hint="eastAsia"/>
        </w:rPr>
        <w:t>2012</w:t>
      </w:r>
    </w:p>
    <w:p w:rsidR="00B82795" w:rsidRPr="00455127" w:rsidRDefault="00B82795" w:rsidP="00455127">
      <w:pPr>
        <w:textAlignment w:val="center"/>
      </w:pPr>
      <w:r w:rsidRPr="00455127">
        <w:t>Mark</w:t>
      </w:r>
      <w:r w:rsidRPr="00455127">
        <w:rPr>
          <w:rFonts w:hint="eastAsia"/>
        </w:rPr>
        <w:t xml:space="preserve"> </w:t>
      </w:r>
      <w:r w:rsidRPr="00455127">
        <w:t>Allen</w:t>
      </w:r>
      <w:r w:rsidRPr="00455127">
        <w:rPr>
          <w:rFonts w:hint="eastAsia"/>
        </w:rPr>
        <w:t xml:space="preserve"> </w:t>
      </w:r>
      <w:r w:rsidRPr="00455127">
        <w:t>Weiss</w:t>
      </w:r>
      <w:r w:rsidRPr="00455127">
        <w:rPr>
          <w:rFonts w:hint="eastAsia"/>
        </w:rPr>
        <w:t>，数据结构与算法分析：</w:t>
      </w:r>
      <w:r w:rsidRPr="00455127">
        <w:rPr>
          <w:rFonts w:hint="eastAsia"/>
        </w:rPr>
        <w:t>C</w:t>
      </w:r>
      <w:r w:rsidRPr="00455127">
        <w:rPr>
          <w:rFonts w:hint="eastAsia"/>
        </w:rPr>
        <w:t>语言描述，冯舜玺</w:t>
      </w:r>
      <w:r w:rsidRPr="00455127">
        <w:rPr>
          <w:rFonts w:hint="eastAsia"/>
        </w:rPr>
        <w:t xml:space="preserve"> </w:t>
      </w:r>
      <w:r w:rsidRPr="00455127">
        <w:rPr>
          <w:rFonts w:hint="eastAsia"/>
        </w:rPr>
        <w:t>译，机械工业出版社，</w:t>
      </w:r>
      <w:r w:rsidRPr="00455127">
        <w:rPr>
          <w:rFonts w:hint="eastAsia"/>
        </w:rPr>
        <w:t>2004</w:t>
      </w:r>
      <w:r w:rsidRPr="00455127">
        <w:rPr>
          <w:rFonts w:hint="eastAsia"/>
        </w:rPr>
        <w:t>。</w:t>
      </w:r>
    </w:p>
    <w:p w:rsidR="00B82795" w:rsidRPr="00455127" w:rsidRDefault="00B82795" w:rsidP="00455127">
      <w:pPr>
        <w:textAlignment w:val="center"/>
      </w:pPr>
      <w:r w:rsidRPr="00455127">
        <w:rPr>
          <w:rFonts w:hint="eastAsia"/>
        </w:rPr>
        <w:t>Abraham Silberschatz</w:t>
      </w:r>
      <w:r w:rsidRPr="00455127">
        <w:rPr>
          <w:rFonts w:hint="eastAsia"/>
        </w:rPr>
        <w:t>等，数据库系统概念（原书第</w:t>
      </w:r>
      <w:r w:rsidRPr="00455127">
        <w:rPr>
          <w:rFonts w:hint="eastAsia"/>
        </w:rPr>
        <w:t>6</w:t>
      </w:r>
      <w:r w:rsidRPr="00455127">
        <w:rPr>
          <w:rFonts w:hint="eastAsia"/>
        </w:rPr>
        <w:t>版），杨冬青，李红燕，唐世渭</w:t>
      </w:r>
      <w:r w:rsidRPr="00455127">
        <w:rPr>
          <w:rFonts w:hint="eastAsia"/>
        </w:rPr>
        <w:t xml:space="preserve"> </w:t>
      </w:r>
      <w:r w:rsidRPr="00455127">
        <w:rPr>
          <w:rFonts w:hint="eastAsia"/>
        </w:rPr>
        <w:t>译，机械工业出版社，</w:t>
      </w:r>
      <w:r w:rsidRPr="00455127">
        <w:rPr>
          <w:rFonts w:hint="eastAsia"/>
        </w:rPr>
        <w:t>2012</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0A5285" w:rsidRDefault="00B82795" w:rsidP="00455127">
      <w:pPr>
        <w:textAlignment w:val="center"/>
        <w:rPr>
          <w:b/>
        </w:rPr>
      </w:pPr>
      <w:bookmarkStart w:id="68" w:name="_Toc456739674"/>
      <w:r w:rsidRPr="000A5285">
        <w:rPr>
          <w:rFonts w:hint="eastAsia"/>
          <w:b/>
        </w:rPr>
        <w:lastRenderedPageBreak/>
        <w:t>《计算机通信与网络》课程教学大纲</w:t>
      </w:r>
      <w:bookmarkEnd w:id="68"/>
    </w:p>
    <w:p w:rsidR="00B82795" w:rsidRDefault="00B82795" w:rsidP="00455127">
      <w:pPr>
        <w:textAlignment w:val="center"/>
      </w:pPr>
    </w:p>
    <w:p w:rsidR="00E607D3" w:rsidRPr="00455127" w:rsidRDefault="00E607D3" w:rsidP="00E607D3">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E607D3" w:rsidRPr="000B0236" w:rsidTr="00F8735C">
        <w:tc>
          <w:tcPr>
            <w:tcW w:w="1413" w:type="dxa"/>
            <w:shd w:val="clear" w:color="auto" w:fill="auto"/>
          </w:tcPr>
          <w:p w:rsidR="00E607D3" w:rsidRPr="000B0236" w:rsidRDefault="00E607D3" w:rsidP="00F8735C">
            <w:pPr>
              <w:jc w:val="center"/>
              <w:rPr>
                <w:b/>
                <w:bCs/>
                <w:szCs w:val="21"/>
              </w:rPr>
            </w:pPr>
            <w:r w:rsidRPr="000B0236">
              <w:rPr>
                <w:rFonts w:hint="eastAsia"/>
                <w:b/>
                <w:bCs/>
                <w:szCs w:val="21"/>
              </w:rPr>
              <w:t>修订时间</w:t>
            </w:r>
          </w:p>
        </w:tc>
        <w:tc>
          <w:tcPr>
            <w:tcW w:w="1559" w:type="dxa"/>
            <w:shd w:val="clear" w:color="auto" w:fill="auto"/>
          </w:tcPr>
          <w:p w:rsidR="00E607D3" w:rsidRPr="000B0236" w:rsidRDefault="00E607D3" w:rsidP="00F8735C">
            <w:pPr>
              <w:jc w:val="center"/>
              <w:rPr>
                <w:b/>
                <w:bCs/>
                <w:szCs w:val="21"/>
              </w:rPr>
            </w:pPr>
            <w:r w:rsidRPr="000B0236">
              <w:rPr>
                <w:rFonts w:hint="eastAsia"/>
                <w:b/>
                <w:bCs/>
                <w:szCs w:val="21"/>
              </w:rPr>
              <w:t>修订原因</w:t>
            </w:r>
          </w:p>
        </w:tc>
        <w:tc>
          <w:tcPr>
            <w:tcW w:w="5330" w:type="dxa"/>
            <w:shd w:val="clear" w:color="auto" w:fill="auto"/>
          </w:tcPr>
          <w:p w:rsidR="00E607D3" w:rsidRPr="000B0236" w:rsidRDefault="00E607D3" w:rsidP="00F8735C">
            <w:pPr>
              <w:jc w:val="center"/>
              <w:rPr>
                <w:b/>
                <w:bCs/>
                <w:szCs w:val="21"/>
              </w:rPr>
            </w:pPr>
            <w:r w:rsidRPr="000B0236">
              <w:rPr>
                <w:rFonts w:hint="eastAsia"/>
                <w:b/>
                <w:bCs/>
                <w:szCs w:val="21"/>
              </w:rPr>
              <w:t>内容概要</w:t>
            </w:r>
          </w:p>
        </w:tc>
      </w:tr>
      <w:tr w:rsidR="00E607D3" w:rsidRPr="000B0236" w:rsidTr="00F8735C">
        <w:tc>
          <w:tcPr>
            <w:tcW w:w="1413" w:type="dxa"/>
            <w:shd w:val="clear" w:color="auto" w:fill="auto"/>
          </w:tcPr>
          <w:p w:rsidR="00E607D3" w:rsidRPr="000B0236" w:rsidRDefault="00E607D3"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E607D3" w:rsidRPr="000B0236" w:rsidRDefault="00E607D3"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E607D3" w:rsidRPr="000B0236" w:rsidRDefault="00E607D3"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E607D3" w:rsidRPr="000B0236" w:rsidTr="00F8735C">
        <w:tc>
          <w:tcPr>
            <w:tcW w:w="1413" w:type="dxa"/>
            <w:shd w:val="clear" w:color="auto" w:fill="auto"/>
          </w:tcPr>
          <w:p w:rsidR="00E607D3" w:rsidRPr="000B0236" w:rsidRDefault="00E607D3" w:rsidP="00F8735C">
            <w:pPr>
              <w:rPr>
                <w:rFonts w:ascii="Times New Roman" w:hAnsi="Times New Roman"/>
                <w:szCs w:val="21"/>
              </w:rPr>
            </w:pPr>
          </w:p>
        </w:tc>
        <w:tc>
          <w:tcPr>
            <w:tcW w:w="1559" w:type="dxa"/>
            <w:shd w:val="clear" w:color="auto" w:fill="auto"/>
          </w:tcPr>
          <w:p w:rsidR="00E607D3" w:rsidRPr="000B0236" w:rsidRDefault="00E607D3" w:rsidP="00F8735C">
            <w:pPr>
              <w:rPr>
                <w:rFonts w:ascii="Times New Roman" w:hAnsi="Times New Roman"/>
                <w:szCs w:val="21"/>
              </w:rPr>
            </w:pPr>
          </w:p>
        </w:tc>
        <w:tc>
          <w:tcPr>
            <w:tcW w:w="5330" w:type="dxa"/>
            <w:shd w:val="clear" w:color="auto" w:fill="auto"/>
          </w:tcPr>
          <w:p w:rsidR="00E607D3" w:rsidRPr="000B0236" w:rsidRDefault="00E607D3" w:rsidP="00F8735C">
            <w:pPr>
              <w:rPr>
                <w:rFonts w:ascii="Times New Roman" w:hAnsi="Times New Roman"/>
                <w:szCs w:val="21"/>
              </w:rPr>
            </w:pPr>
          </w:p>
        </w:tc>
      </w:tr>
      <w:tr w:rsidR="00E607D3" w:rsidRPr="00005BF3" w:rsidTr="00F8735C">
        <w:tc>
          <w:tcPr>
            <w:tcW w:w="1413" w:type="dxa"/>
            <w:shd w:val="clear" w:color="auto" w:fill="auto"/>
          </w:tcPr>
          <w:p w:rsidR="00E607D3" w:rsidRPr="000B0236" w:rsidRDefault="00E607D3" w:rsidP="00F8735C">
            <w:pPr>
              <w:rPr>
                <w:rFonts w:ascii="Times New Roman" w:hAnsi="Times New Roman"/>
                <w:szCs w:val="21"/>
              </w:rPr>
            </w:pPr>
          </w:p>
        </w:tc>
        <w:tc>
          <w:tcPr>
            <w:tcW w:w="1559" w:type="dxa"/>
            <w:shd w:val="clear" w:color="auto" w:fill="auto"/>
          </w:tcPr>
          <w:p w:rsidR="00E607D3" w:rsidRPr="000B0236" w:rsidRDefault="00E607D3" w:rsidP="00F8735C">
            <w:pPr>
              <w:rPr>
                <w:rFonts w:ascii="Times New Roman" w:hAnsi="Times New Roman"/>
                <w:szCs w:val="21"/>
              </w:rPr>
            </w:pPr>
          </w:p>
        </w:tc>
        <w:tc>
          <w:tcPr>
            <w:tcW w:w="5330" w:type="dxa"/>
            <w:shd w:val="clear" w:color="auto" w:fill="auto"/>
          </w:tcPr>
          <w:p w:rsidR="00E607D3" w:rsidRPr="00005BF3" w:rsidRDefault="00E607D3" w:rsidP="00F8735C">
            <w:pPr>
              <w:rPr>
                <w:rFonts w:ascii="Times New Roman" w:hAnsi="Times New Roman"/>
                <w:szCs w:val="21"/>
              </w:rPr>
            </w:pPr>
          </w:p>
        </w:tc>
      </w:tr>
    </w:tbl>
    <w:p w:rsidR="00E607D3" w:rsidRDefault="00E607D3" w:rsidP="00455127">
      <w:pPr>
        <w:textAlignment w:val="center"/>
      </w:pPr>
    </w:p>
    <w:p w:rsidR="00E607D3" w:rsidRPr="00455127" w:rsidRDefault="00E607D3"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课程名称：计算机通信与网络</w:t>
            </w:r>
          </w:p>
        </w:tc>
        <w:tc>
          <w:tcPr>
            <w:tcW w:w="4148" w:type="dxa"/>
          </w:tcPr>
          <w:p w:rsidR="00B82795" w:rsidRPr="00455127" w:rsidRDefault="00B82795" w:rsidP="00455127">
            <w:pPr>
              <w:textAlignment w:val="center"/>
            </w:pPr>
            <w:r w:rsidRPr="00455127">
              <w:t>课程代码：</w:t>
            </w:r>
            <w:r w:rsidRPr="00455127">
              <w:t>ELEA1042</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Computer Communication and Network</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先修课程：计算机基础、软件技术基础</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课程负责人：杨歆豪</w:t>
            </w:r>
          </w:p>
        </w:tc>
      </w:tr>
      <w:tr w:rsidR="00B82795" w:rsidRPr="00455127" w:rsidTr="009871E5">
        <w:tc>
          <w:tcPr>
            <w:tcW w:w="4148" w:type="dxa"/>
          </w:tcPr>
          <w:p w:rsidR="00B82795" w:rsidRPr="00455127" w:rsidRDefault="00B82795" w:rsidP="00455127">
            <w:pPr>
              <w:textAlignment w:val="center"/>
            </w:pPr>
            <w:r w:rsidRPr="00455127">
              <w:t>大纲执笔人：杨歆豪</w:t>
            </w:r>
          </w:p>
        </w:tc>
        <w:tc>
          <w:tcPr>
            <w:tcW w:w="4148" w:type="dxa"/>
          </w:tcPr>
          <w:p w:rsidR="00B82795" w:rsidRPr="00455127" w:rsidRDefault="00B82795" w:rsidP="00455127">
            <w:pPr>
              <w:textAlignment w:val="center"/>
            </w:pPr>
            <w:r w:rsidRPr="00455127">
              <w:t>大纲审核人：余雷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计算机通信网已深入到社会生活的各个层面，成为信息社会关键的基础设施，通信产业已成长为国家的支柱产业，深刻地影响和改变人们的生活方式。计算机网络已经成为一种文化、素质教育的重要组成部分。理解计算机网络中的基本概念，掌握计算机网络的应用，已经成为很多非计算机专业学生的迫切要求。《计算机通信与网络》是电气工程及其自动化专业本科生的一门</w:t>
      </w:r>
      <w:r w:rsidRPr="00455127">
        <w:t>专业选修</w:t>
      </w:r>
      <w:r w:rsidRPr="00455127">
        <w:rPr>
          <w:rFonts w:hint="eastAsia"/>
        </w:rPr>
        <w:t>课程。</w:t>
      </w:r>
    </w:p>
    <w:p w:rsidR="00B82795" w:rsidRPr="00455127" w:rsidRDefault="00B82795" w:rsidP="00455127">
      <w:pPr>
        <w:textAlignment w:val="center"/>
      </w:pPr>
      <w:r w:rsidRPr="00455127">
        <w:t>教学目标：</w:t>
      </w:r>
      <w:r w:rsidRPr="00455127">
        <w:rPr>
          <w:rFonts w:hint="eastAsia"/>
        </w:rPr>
        <w:t>通过本课程的学习，能够使学生在已有的计算机知识的基础上，对计算机网络从整体上有一个全面而系统的了解，对当前计算机网络的主要种类和常用的网络协议有较清晰的概念，学会计算机网络操作和日常管理和维护的最基本方法，初步掌握以</w:t>
      </w:r>
      <w:r w:rsidRPr="00455127">
        <w:rPr>
          <w:rFonts w:hint="eastAsia"/>
        </w:rPr>
        <w:t>TCP/IP</w:t>
      </w:r>
      <w:r w:rsidRPr="00455127">
        <w:rPr>
          <w:rFonts w:hint="eastAsia"/>
        </w:rPr>
        <w:t>协议族为主的网络协议结构，初步培养在</w:t>
      </w:r>
      <w:r w:rsidRPr="00455127">
        <w:rPr>
          <w:rFonts w:hint="eastAsia"/>
        </w:rPr>
        <w:t>TCP/IP</w:t>
      </w:r>
      <w:r w:rsidRPr="00455127">
        <w:rPr>
          <w:rFonts w:hint="eastAsia"/>
        </w:rPr>
        <w:t>协议工程和局域网</w:t>
      </w:r>
      <w:r w:rsidRPr="00455127">
        <w:rPr>
          <w:rFonts w:hint="eastAsia"/>
        </w:rPr>
        <w:t>LAN</w:t>
      </w:r>
      <w:r w:rsidRPr="00455127">
        <w:rPr>
          <w:rFonts w:hint="eastAsia"/>
        </w:rPr>
        <w:t>上的实际工作能力，并且了解网络技术的最新发展。并且，培养学生分析问题、解决问题的能力，提高实际应用和操作能力，为毕业后从事本专业和相关专业的生产实践、科研开发和其它工作打下良好的基础。</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理解数据通信基础的基本原理和有关的概念，掌握</w:t>
      </w:r>
      <w:r w:rsidRPr="00455127">
        <w:rPr>
          <w:rFonts w:hint="eastAsia"/>
        </w:rPr>
        <w:t>TCP/IP</w:t>
      </w:r>
      <w:r w:rsidRPr="00455127">
        <w:rPr>
          <w:rFonts w:hint="eastAsia"/>
        </w:rPr>
        <w:t>五层参考模型，包括：应用层、传输层、网络层、数据链路层和物理层，了解相关的网络协议、硬件设备及工作原理；</w:t>
      </w:r>
    </w:p>
    <w:p w:rsidR="00B82795" w:rsidRPr="00455127" w:rsidRDefault="00B82795" w:rsidP="00455127">
      <w:pPr>
        <w:textAlignment w:val="center"/>
      </w:pPr>
      <w:r w:rsidRPr="00455127">
        <w:rPr>
          <w:rFonts w:hint="eastAsia"/>
        </w:rPr>
        <w:t>理解网络安全是计算机网络的最关键技术，了解网络管理和网络安全的概念、主要方法和实现机制；</w:t>
      </w:r>
    </w:p>
    <w:p w:rsidR="00B82795" w:rsidRPr="00455127" w:rsidRDefault="00B82795" w:rsidP="00455127">
      <w:pPr>
        <w:textAlignment w:val="center"/>
      </w:pPr>
      <w:r w:rsidRPr="00455127">
        <w:rPr>
          <w:rFonts w:hint="eastAsia"/>
        </w:rPr>
        <w:t>理解网络服务质量的概念，了解区分服务和综合服务的原理，掌握基本的网络服务质量算法思路。</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9B5E84" w:rsidRPr="00455127" w:rsidRDefault="009B5E84"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355"/>
        <w:gridCol w:w="2487"/>
        <w:gridCol w:w="1246"/>
        <w:gridCol w:w="3224"/>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552" w:type="dxa"/>
            <w:vAlign w:val="center"/>
          </w:tcPr>
          <w:p w:rsidR="00B82795" w:rsidRPr="00455127" w:rsidRDefault="00B82795" w:rsidP="00455127">
            <w:pPr>
              <w:textAlignment w:val="center"/>
            </w:pPr>
            <w:r w:rsidRPr="00455127">
              <w:t>指标点</w:t>
            </w:r>
          </w:p>
        </w:tc>
        <w:tc>
          <w:tcPr>
            <w:tcW w:w="1275" w:type="dxa"/>
            <w:vAlign w:val="center"/>
          </w:tcPr>
          <w:p w:rsidR="00B82795" w:rsidRPr="00455127" w:rsidRDefault="00B82795" w:rsidP="00455127">
            <w:pPr>
              <w:textAlignment w:val="center"/>
            </w:pPr>
            <w:r w:rsidRPr="00455127">
              <w:t>课程目标</w:t>
            </w:r>
          </w:p>
        </w:tc>
        <w:tc>
          <w:tcPr>
            <w:tcW w:w="3311" w:type="dxa"/>
            <w:vAlign w:val="center"/>
          </w:tcPr>
          <w:p w:rsidR="00B82795" w:rsidRPr="00455127" w:rsidRDefault="00B82795" w:rsidP="00455127">
            <w:pPr>
              <w:textAlignment w:val="center"/>
            </w:pPr>
            <w:r w:rsidRPr="00455127">
              <w:t>对应关系说明</w:t>
            </w:r>
          </w:p>
        </w:tc>
      </w:tr>
      <w:tr w:rsidR="00B82795" w:rsidRPr="00455127" w:rsidTr="009871E5">
        <w:tc>
          <w:tcPr>
            <w:tcW w:w="1384" w:type="dxa"/>
            <w:vMerge w:val="restart"/>
            <w:vAlign w:val="center"/>
          </w:tcPr>
          <w:p w:rsidR="00B82795" w:rsidRPr="00455127" w:rsidRDefault="00B82795" w:rsidP="00455127">
            <w:pPr>
              <w:textAlignment w:val="center"/>
            </w:pPr>
            <w:r w:rsidRPr="00455127">
              <w:t>毕业要求</w:t>
            </w:r>
            <w:r w:rsidRPr="00455127">
              <w:t>3</w:t>
            </w:r>
            <w:r w:rsidRPr="00455127">
              <w:t>：设计</w:t>
            </w:r>
            <w:r w:rsidRPr="00455127">
              <w:t>/</w:t>
            </w:r>
            <w:r w:rsidRPr="00455127">
              <w:t>开发解决方案</w:t>
            </w:r>
          </w:p>
        </w:tc>
        <w:tc>
          <w:tcPr>
            <w:tcW w:w="2552" w:type="dxa"/>
            <w:vMerge w:val="restart"/>
            <w:vAlign w:val="center"/>
          </w:tcPr>
          <w:p w:rsidR="00B82795" w:rsidRPr="00455127" w:rsidRDefault="00B82795" w:rsidP="00455127">
            <w:pPr>
              <w:textAlignment w:val="center"/>
            </w:pPr>
            <w:r w:rsidRPr="00455127">
              <w:t xml:space="preserve">3-4 </w:t>
            </w:r>
            <w:r w:rsidRPr="00455127">
              <w:t>了解工程问题对社会、安全、法律等的影响，能够从系统的角度权衡复杂电气和自动化问题涉及的相关因素，并通过测试或实验分析其有效性</w:t>
            </w:r>
          </w:p>
        </w:tc>
        <w:tc>
          <w:tcPr>
            <w:tcW w:w="1275" w:type="dxa"/>
            <w:vAlign w:val="center"/>
          </w:tcPr>
          <w:p w:rsidR="00B82795" w:rsidRPr="00455127" w:rsidRDefault="00B82795" w:rsidP="00455127">
            <w:pPr>
              <w:textAlignment w:val="center"/>
            </w:pPr>
            <w:r w:rsidRPr="00455127">
              <w:t>教学目标</w:t>
            </w:r>
            <w:r w:rsidRPr="00455127">
              <w:t>2</w:t>
            </w:r>
          </w:p>
        </w:tc>
        <w:tc>
          <w:tcPr>
            <w:tcW w:w="3311" w:type="dxa"/>
            <w:vAlign w:val="center"/>
          </w:tcPr>
          <w:p w:rsidR="00B82795" w:rsidRPr="00455127" w:rsidRDefault="00B82795" w:rsidP="00455127">
            <w:pPr>
              <w:textAlignment w:val="center"/>
            </w:pPr>
            <w:r w:rsidRPr="00455127">
              <w:t>网络安全是一个关系国家安全和主权、社会的稳定、民族文化的继承和发扬的重要问题。其重要性，正随着全球信息化步伐的加快而变到越来越重要。</w:t>
            </w:r>
            <w:r w:rsidRPr="00455127">
              <w:t>“</w:t>
            </w:r>
            <w:r w:rsidRPr="00455127">
              <w:t>家门就是国门</w:t>
            </w:r>
            <w:r w:rsidRPr="00455127">
              <w:t>”</w:t>
            </w:r>
            <w:r w:rsidRPr="00455127">
              <w:t>，安全问题刻不容缓。</w:t>
            </w:r>
          </w:p>
        </w:tc>
      </w:tr>
      <w:tr w:rsidR="00B82795" w:rsidRPr="00455127" w:rsidTr="009871E5">
        <w:tc>
          <w:tcPr>
            <w:tcW w:w="1384" w:type="dxa"/>
            <w:vMerge/>
            <w:vAlign w:val="center"/>
          </w:tcPr>
          <w:p w:rsidR="00B82795" w:rsidRPr="00455127" w:rsidRDefault="00B82795" w:rsidP="00455127">
            <w:pPr>
              <w:textAlignment w:val="center"/>
            </w:pPr>
          </w:p>
        </w:tc>
        <w:tc>
          <w:tcPr>
            <w:tcW w:w="2552"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t>3</w:t>
            </w:r>
          </w:p>
        </w:tc>
        <w:tc>
          <w:tcPr>
            <w:tcW w:w="3311" w:type="dxa"/>
            <w:vAlign w:val="center"/>
          </w:tcPr>
          <w:p w:rsidR="00B82795" w:rsidRPr="00455127" w:rsidRDefault="00B82795" w:rsidP="00455127">
            <w:pPr>
              <w:textAlignment w:val="center"/>
            </w:pPr>
            <w:r w:rsidRPr="00455127">
              <w:t>随着网络规模的扩大以及网络服务的多样化，往往不能保证数据的准确性、准时性和带宽宽度等，从而影响人们的日常工作和生活，严重的，甚至会导致网络的崩溃。</w:t>
            </w:r>
          </w:p>
        </w:tc>
      </w:tr>
      <w:tr w:rsidR="00B82795" w:rsidRPr="00455127" w:rsidTr="009871E5">
        <w:tc>
          <w:tcPr>
            <w:tcW w:w="1384" w:type="dxa"/>
            <w:vAlign w:val="center"/>
          </w:tcPr>
          <w:p w:rsidR="00B82795" w:rsidRPr="00455127" w:rsidRDefault="00B82795" w:rsidP="00455127">
            <w:pPr>
              <w:textAlignment w:val="center"/>
            </w:pPr>
            <w:r w:rsidRPr="00455127">
              <w:t>毕业要求</w:t>
            </w:r>
            <w:r w:rsidRPr="00455127">
              <w:t>6</w:t>
            </w:r>
            <w:r w:rsidRPr="00455127">
              <w:t>：工程与社会</w:t>
            </w:r>
          </w:p>
        </w:tc>
        <w:tc>
          <w:tcPr>
            <w:tcW w:w="2552" w:type="dxa"/>
            <w:vAlign w:val="center"/>
          </w:tcPr>
          <w:p w:rsidR="00B82795" w:rsidRPr="00455127" w:rsidRDefault="00B82795" w:rsidP="00455127">
            <w:pPr>
              <w:textAlignment w:val="center"/>
            </w:pPr>
            <w:r w:rsidRPr="00455127">
              <w:t xml:space="preserve">6-1 </w:t>
            </w:r>
            <w:r w:rsidRPr="00455127">
              <w:t>了解电气工程和自动化领域相关的技术标准、知识产权、产业政策和法律法规</w:t>
            </w:r>
          </w:p>
        </w:tc>
        <w:tc>
          <w:tcPr>
            <w:tcW w:w="1275" w:type="dxa"/>
            <w:vAlign w:val="center"/>
          </w:tcPr>
          <w:p w:rsidR="00B82795" w:rsidRPr="00455127" w:rsidRDefault="00B82795" w:rsidP="00455127">
            <w:pPr>
              <w:textAlignment w:val="center"/>
            </w:pPr>
            <w:r w:rsidRPr="00455127">
              <w:t>教学目标</w:t>
            </w:r>
            <w:r w:rsidRPr="00455127">
              <w:t>1</w:t>
            </w:r>
          </w:p>
        </w:tc>
        <w:tc>
          <w:tcPr>
            <w:tcW w:w="3311" w:type="dxa"/>
            <w:vAlign w:val="center"/>
          </w:tcPr>
          <w:p w:rsidR="00B82795" w:rsidRPr="00455127" w:rsidRDefault="00B82795" w:rsidP="00455127">
            <w:pPr>
              <w:textAlignment w:val="center"/>
            </w:pPr>
            <w:r w:rsidRPr="00455127">
              <w:t>掌握数据编码、数据交换、多路复用和差错控制等数据通信的标准和方法，初步掌握以</w:t>
            </w:r>
            <w:r w:rsidRPr="00455127">
              <w:t>TCP/IP</w:t>
            </w:r>
            <w:r w:rsidRPr="00455127">
              <w:t>协议族为主的网络协议结构，掌握</w:t>
            </w:r>
            <w:r w:rsidRPr="00455127">
              <w:t>TCP/IP</w:t>
            </w:r>
            <w:r w:rsidRPr="00455127">
              <w:t>网络参考模型。</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计算机通信与网络发展过程</w:t>
      </w:r>
    </w:p>
    <w:p w:rsidR="00B82795" w:rsidRPr="00455127" w:rsidRDefault="00B82795" w:rsidP="00455127">
      <w:pPr>
        <w:textAlignment w:val="center"/>
      </w:pPr>
      <w:r w:rsidRPr="00455127">
        <w:rPr>
          <w:rFonts w:hint="eastAsia"/>
        </w:rPr>
        <w:t>计算机通信与网络基本概念</w:t>
      </w:r>
    </w:p>
    <w:p w:rsidR="00B82795" w:rsidRPr="00455127" w:rsidRDefault="00B82795" w:rsidP="00455127">
      <w:pPr>
        <w:textAlignment w:val="center"/>
      </w:pPr>
      <w:r w:rsidRPr="00455127">
        <w:rPr>
          <w:rFonts w:hint="eastAsia"/>
        </w:rPr>
        <w:t>网络的类型及其特征</w:t>
      </w:r>
    </w:p>
    <w:p w:rsidR="00B82795" w:rsidRPr="00455127" w:rsidRDefault="00B82795" w:rsidP="00455127">
      <w:pPr>
        <w:textAlignment w:val="center"/>
      </w:pPr>
      <w:r w:rsidRPr="00455127">
        <w:rPr>
          <w:rFonts w:hint="eastAsia"/>
        </w:rPr>
        <w:t>计算机通信协议与网络体系结构</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理解计算机通信网的定义、组成、分类等基本概念</w:t>
      </w:r>
      <w:r w:rsidRPr="00455127">
        <w:t>；</w:t>
      </w:r>
      <w:r w:rsidRPr="00455127">
        <w:sym w:font="Wingdings" w:char="F0AB"/>
      </w:r>
    </w:p>
    <w:p w:rsidR="00B82795" w:rsidRPr="00455127" w:rsidRDefault="00B82795" w:rsidP="00455127">
      <w:pPr>
        <w:textAlignment w:val="center"/>
      </w:pPr>
      <w:r w:rsidRPr="00455127">
        <w:rPr>
          <w:rFonts w:hint="eastAsia"/>
        </w:rPr>
        <w:t>了解计算机通信网的网络体系结构与协议的定义，网络层次的功能与划分，层间接口的实现等内容</w:t>
      </w:r>
    </w:p>
    <w:p w:rsidR="00B82795" w:rsidRPr="00455127" w:rsidRDefault="00B82795" w:rsidP="00455127">
      <w:pPr>
        <w:textAlignment w:val="center"/>
      </w:pPr>
      <w:r w:rsidRPr="00455127">
        <w:rPr>
          <w:rFonts w:hint="eastAsia"/>
        </w:rPr>
        <w:t>了解课程的主要教学内容、学习方法和主要参考资料。</w:t>
      </w:r>
    </w:p>
    <w:p w:rsidR="00B82795" w:rsidRPr="00455127" w:rsidRDefault="00B82795" w:rsidP="00455127">
      <w:pPr>
        <w:textAlignment w:val="center"/>
      </w:pPr>
      <w:r w:rsidRPr="00455127">
        <w:rPr>
          <w:rFonts w:hint="eastAsia"/>
        </w:rPr>
        <w:t>物理层</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物理层的基本概念</w:t>
      </w:r>
    </w:p>
    <w:p w:rsidR="00B82795" w:rsidRPr="00455127" w:rsidRDefault="00B82795" w:rsidP="00455127">
      <w:pPr>
        <w:textAlignment w:val="center"/>
      </w:pPr>
      <w:r w:rsidRPr="00455127">
        <w:rPr>
          <w:rFonts w:hint="eastAsia"/>
        </w:rPr>
        <w:t>信道的极限容量</w:t>
      </w:r>
    </w:p>
    <w:p w:rsidR="00B82795" w:rsidRPr="00455127" w:rsidRDefault="00B82795" w:rsidP="00455127">
      <w:pPr>
        <w:textAlignment w:val="center"/>
      </w:pPr>
      <w:r w:rsidRPr="00455127">
        <w:rPr>
          <w:rFonts w:hint="eastAsia"/>
        </w:rPr>
        <w:t>传输媒体</w:t>
      </w:r>
    </w:p>
    <w:p w:rsidR="00B82795" w:rsidRPr="00455127" w:rsidRDefault="00B82795" w:rsidP="00455127">
      <w:pPr>
        <w:textAlignment w:val="center"/>
      </w:pPr>
      <w:r w:rsidRPr="00455127">
        <w:rPr>
          <w:rFonts w:hint="eastAsia"/>
        </w:rPr>
        <w:t>无线传输</w:t>
      </w:r>
    </w:p>
    <w:p w:rsidR="00B82795" w:rsidRPr="00455127" w:rsidRDefault="00B82795" w:rsidP="00455127">
      <w:pPr>
        <w:textAlignment w:val="center"/>
      </w:pPr>
      <w:r w:rsidRPr="00455127">
        <w:rPr>
          <w:rFonts w:hint="eastAsia"/>
        </w:rPr>
        <w:t>模拟传输与数字传输</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了解物理层协议及基本任务；</w:t>
      </w:r>
    </w:p>
    <w:p w:rsidR="00B82795" w:rsidRPr="00455127" w:rsidRDefault="00B82795" w:rsidP="00455127">
      <w:pPr>
        <w:textAlignment w:val="center"/>
      </w:pPr>
      <w:r w:rsidRPr="00455127">
        <w:rPr>
          <w:rFonts w:hint="eastAsia"/>
        </w:rPr>
        <w:t>掌握信道的基本概念和基本原理、信道上的最高码元传输速率和信道的极限信息传输速率；</w:t>
      </w:r>
      <w:r w:rsidRPr="00455127">
        <w:sym w:font="Wingdings" w:char="F0AB"/>
      </w:r>
      <w:r w:rsidRPr="00455127">
        <w:t>∆</w:t>
      </w:r>
    </w:p>
    <w:p w:rsidR="00B82795" w:rsidRPr="00455127" w:rsidRDefault="00B82795" w:rsidP="00455127">
      <w:pPr>
        <w:textAlignment w:val="center"/>
      </w:pPr>
      <w:r w:rsidRPr="00455127">
        <w:rPr>
          <w:rFonts w:hint="eastAsia"/>
        </w:rPr>
        <w:t>了解双绞线、同轴电缆、光纤等传输媒体；</w:t>
      </w:r>
    </w:p>
    <w:p w:rsidR="00B82795" w:rsidRPr="00455127" w:rsidRDefault="00B82795" w:rsidP="00455127">
      <w:pPr>
        <w:textAlignment w:val="center"/>
      </w:pPr>
      <w:r w:rsidRPr="00455127">
        <w:rPr>
          <w:rFonts w:hint="eastAsia"/>
        </w:rPr>
        <w:t>理解无线传输的基本概念及知识；</w:t>
      </w:r>
      <w:r w:rsidRPr="00455127">
        <w:sym w:font="Wingdings" w:char="F0AB"/>
      </w:r>
    </w:p>
    <w:p w:rsidR="00B82795" w:rsidRPr="00455127" w:rsidRDefault="00B82795" w:rsidP="00455127">
      <w:pPr>
        <w:textAlignment w:val="center"/>
      </w:pPr>
      <w:r w:rsidRPr="00455127">
        <w:rPr>
          <w:rFonts w:hint="eastAsia"/>
        </w:rPr>
        <w:t>理解模拟传输系统、调制解调器、数字传输系统等。</w:t>
      </w:r>
    </w:p>
    <w:p w:rsidR="00B82795" w:rsidRPr="00455127" w:rsidRDefault="00B82795" w:rsidP="00455127">
      <w:pPr>
        <w:textAlignment w:val="center"/>
      </w:pPr>
      <w:r w:rsidRPr="00455127">
        <w:rPr>
          <w:rFonts w:hint="eastAsia"/>
        </w:rPr>
        <w:lastRenderedPageBreak/>
        <w:t>数据链路层</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数据链路层的基本概念</w:t>
      </w:r>
    </w:p>
    <w:p w:rsidR="00B82795" w:rsidRPr="00455127" w:rsidRDefault="00B82795" w:rsidP="00455127">
      <w:pPr>
        <w:textAlignment w:val="center"/>
      </w:pPr>
      <w:r w:rsidRPr="00455127">
        <w:rPr>
          <w:rFonts w:hint="eastAsia"/>
        </w:rPr>
        <w:t>停止等待协议</w:t>
      </w:r>
    </w:p>
    <w:p w:rsidR="00B82795" w:rsidRPr="00455127" w:rsidRDefault="00B82795" w:rsidP="00455127">
      <w:pPr>
        <w:textAlignment w:val="center"/>
      </w:pPr>
      <w:r w:rsidRPr="00455127">
        <w:t>ARQ</w:t>
      </w:r>
      <w:r w:rsidRPr="00455127">
        <w:rPr>
          <w:rFonts w:hint="eastAsia"/>
        </w:rPr>
        <w:t>协议</w:t>
      </w:r>
    </w:p>
    <w:p w:rsidR="00B82795" w:rsidRPr="00455127" w:rsidRDefault="00B82795" w:rsidP="00455127">
      <w:pPr>
        <w:textAlignment w:val="center"/>
      </w:pPr>
      <w:r w:rsidRPr="00455127">
        <w:t>Internet</w:t>
      </w:r>
      <w:r w:rsidRPr="00455127">
        <w:rPr>
          <w:rFonts w:hint="eastAsia"/>
        </w:rPr>
        <w:t>中的数据链路层</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了解数据链路层的基本功能和概念</w:t>
      </w:r>
      <w:r w:rsidRPr="00455127">
        <w:t>；</w:t>
      </w:r>
    </w:p>
    <w:p w:rsidR="00B82795" w:rsidRPr="00455127" w:rsidRDefault="00B82795" w:rsidP="00455127">
      <w:pPr>
        <w:textAlignment w:val="center"/>
      </w:pPr>
      <w:r w:rsidRPr="00455127">
        <w:rPr>
          <w:rFonts w:hint="eastAsia"/>
        </w:rPr>
        <w:t>掌握停止等待协议的内容及其算法和定量分析；</w:t>
      </w:r>
      <w:r w:rsidRPr="00455127">
        <w:sym w:font="Wingdings" w:char="F0AB"/>
      </w:r>
    </w:p>
    <w:p w:rsidR="00B82795" w:rsidRPr="00455127" w:rsidRDefault="00B82795" w:rsidP="00455127">
      <w:pPr>
        <w:textAlignment w:val="center"/>
      </w:pPr>
      <w:r w:rsidRPr="00455127">
        <w:rPr>
          <w:rFonts w:hint="eastAsia"/>
        </w:rPr>
        <w:t>掌握连续</w:t>
      </w:r>
      <w:r w:rsidRPr="00455127">
        <w:t>ARQ</w:t>
      </w:r>
      <w:r w:rsidRPr="00455127">
        <w:rPr>
          <w:rFonts w:hint="eastAsia"/>
        </w:rPr>
        <w:t>协议的工作原理、滑动窗口的概念及信道利用率与最佳帧长的关系，了解选择重传</w:t>
      </w:r>
      <w:r w:rsidRPr="00455127">
        <w:t>ARQ</w:t>
      </w:r>
      <w:r w:rsidRPr="00455127">
        <w:rPr>
          <w:rFonts w:hint="eastAsia"/>
        </w:rPr>
        <w:t>协议</w:t>
      </w:r>
      <w:r w:rsidRPr="00455127">
        <w:t>；</w:t>
      </w:r>
      <w:r w:rsidRPr="00455127">
        <w:t>∆</w:t>
      </w:r>
    </w:p>
    <w:p w:rsidR="00B82795" w:rsidRPr="00455127" w:rsidRDefault="00B82795" w:rsidP="00455127">
      <w:pPr>
        <w:textAlignment w:val="center"/>
      </w:pPr>
      <w:r w:rsidRPr="00455127">
        <w:rPr>
          <w:rFonts w:hint="eastAsia"/>
        </w:rPr>
        <w:t>了解</w:t>
      </w:r>
      <w:r w:rsidRPr="00455127">
        <w:t>Internet</w:t>
      </w:r>
      <w:r w:rsidRPr="00455127">
        <w:rPr>
          <w:rFonts w:hint="eastAsia"/>
        </w:rPr>
        <w:t>中的数据链路层协议</w:t>
      </w:r>
      <w:r w:rsidRPr="00455127">
        <w:t>SLIP</w:t>
      </w:r>
      <w:r w:rsidRPr="00455127">
        <w:rPr>
          <w:rFonts w:hint="eastAsia"/>
        </w:rPr>
        <w:t>和</w:t>
      </w:r>
      <w:r w:rsidRPr="00455127">
        <w:t>PPP</w:t>
      </w:r>
      <w:r w:rsidRPr="00455127">
        <w:rPr>
          <w:rFonts w:hint="eastAsia"/>
        </w:rPr>
        <w:t>协议。</w:t>
      </w:r>
    </w:p>
    <w:p w:rsidR="00B82795" w:rsidRPr="00455127" w:rsidRDefault="00B82795" w:rsidP="00455127">
      <w:pPr>
        <w:textAlignment w:val="center"/>
      </w:pPr>
      <w:r w:rsidRPr="00455127">
        <w:rPr>
          <w:rFonts w:hint="eastAsia"/>
        </w:rPr>
        <w:t>网络层与网络互连</w:t>
      </w:r>
      <w:r w:rsidRPr="00455127">
        <w:t>（</w:t>
      </w:r>
      <w:r w:rsidRPr="00455127">
        <w:rPr>
          <w:rFonts w:hint="eastAsia"/>
        </w:rPr>
        <w:t>4</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互联网的概念</w:t>
      </w:r>
    </w:p>
    <w:p w:rsidR="00B82795" w:rsidRPr="00455127" w:rsidRDefault="00B82795" w:rsidP="00455127">
      <w:pPr>
        <w:textAlignment w:val="center"/>
      </w:pPr>
      <w:r w:rsidRPr="00455127">
        <w:t>Internet</w:t>
      </w:r>
      <w:r w:rsidRPr="00455127">
        <w:rPr>
          <w:rFonts w:hint="eastAsia"/>
        </w:rPr>
        <w:t>的网际协议</w:t>
      </w:r>
      <w:r w:rsidRPr="00455127">
        <w:t>IP</w:t>
      </w:r>
    </w:p>
    <w:p w:rsidR="00B82795" w:rsidRPr="00455127" w:rsidRDefault="00B82795" w:rsidP="00455127">
      <w:pPr>
        <w:textAlignment w:val="center"/>
      </w:pPr>
      <w:r w:rsidRPr="00455127">
        <w:t>Internet</w:t>
      </w:r>
      <w:r w:rsidRPr="00455127">
        <w:rPr>
          <w:rFonts w:hint="eastAsia"/>
        </w:rPr>
        <w:t>的路由选择协议</w:t>
      </w:r>
    </w:p>
    <w:p w:rsidR="00B82795" w:rsidRPr="00455127" w:rsidRDefault="00B82795" w:rsidP="00455127">
      <w:pPr>
        <w:textAlignment w:val="center"/>
      </w:pPr>
      <w:r w:rsidRPr="00455127">
        <w:t>Internet</w:t>
      </w:r>
      <w:r w:rsidRPr="00455127">
        <w:rPr>
          <w:rFonts w:hint="eastAsia"/>
        </w:rPr>
        <w:t>组管理协议</w:t>
      </w:r>
      <w:r w:rsidRPr="00455127">
        <w:t>IGMP</w:t>
      </w:r>
    </w:p>
    <w:p w:rsidR="00B82795" w:rsidRPr="00455127" w:rsidRDefault="00B82795" w:rsidP="00455127">
      <w:pPr>
        <w:textAlignment w:val="center"/>
      </w:pPr>
      <w:r w:rsidRPr="00455127">
        <w:rPr>
          <w:rFonts w:hint="eastAsia"/>
        </w:rPr>
        <w:t>无类型域间路由选择协议</w:t>
      </w:r>
      <w:r w:rsidRPr="00455127">
        <w:t>CIDR</w:t>
      </w:r>
    </w:p>
    <w:p w:rsidR="00B82795" w:rsidRPr="00455127" w:rsidRDefault="00B82795" w:rsidP="00455127">
      <w:pPr>
        <w:textAlignment w:val="center"/>
      </w:pPr>
      <w:r w:rsidRPr="00455127">
        <w:rPr>
          <w:rFonts w:hint="eastAsia"/>
        </w:rPr>
        <w:t>下一代的网际协议</w:t>
      </w:r>
      <w:r w:rsidRPr="00455127">
        <w:t>IPv6</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了解互联网的概念及中继系统</w:t>
      </w:r>
      <w:r w:rsidRPr="00455127">
        <w:t>；</w:t>
      </w:r>
    </w:p>
    <w:p w:rsidR="00B82795" w:rsidRPr="00455127" w:rsidRDefault="00B82795" w:rsidP="00455127">
      <w:pPr>
        <w:textAlignment w:val="center"/>
      </w:pPr>
      <w:r w:rsidRPr="00455127">
        <w:rPr>
          <w:rFonts w:hint="eastAsia"/>
        </w:rPr>
        <w:t>熟悉</w:t>
      </w:r>
      <w:r w:rsidRPr="00455127">
        <w:t>IP</w:t>
      </w:r>
      <w:r w:rsidRPr="00455127">
        <w:rPr>
          <w:rFonts w:hint="eastAsia"/>
        </w:rPr>
        <w:t>协议、</w:t>
      </w:r>
      <w:r w:rsidRPr="00455127">
        <w:t>IP</w:t>
      </w:r>
      <w:r w:rsidRPr="00455127">
        <w:rPr>
          <w:rFonts w:hint="eastAsia"/>
        </w:rPr>
        <w:t>地址及其转换、</w:t>
      </w:r>
      <w:r w:rsidRPr="00455127">
        <w:t>IP</w:t>
      </w:r>
      <w:r w:rsidRPr="00455127">
        <w:rPr>
          <w:rFonts w:hint="eastAsia"/>
        </w:rPr>
        <w:t>数据报的格式、</w:t>
      </w:r>
      <w:r w:rsidRPr="00455127">
        <w:t>Internet</w:t>
      </w:r>
      <w:r w:rsidRPr="00455127">
        <w:rPr>
          <w:rFonts w:hint="eastAsia"/>
        </w:rPr>
        <w:t>控制报文协议等；</w:t>
      </w:r>
      <w:r w:rsidRPr="00455127">
        <w:sym w:font="Wingdings" w:char="F0AB"/>
      </w:r>
      <w:r w:rsidRPr="00455127">
        <w:t>∆</w:t>
      </w:r>
    </w:p>
    <w:p w:rsidR="00B82795" w:rsidRPr="00455127" w:rsidRDefault="00B82795" w:rsidP="00455127">
      <w:pPr>
        <w:textAlignment w:val="center"/>
      </w:pPr>
      <w:r w:rsidRPr="00455127">
        <w:rPr>
          <w:rFonts w:hint="eastAsia"/>
        </w:rPr>
        <w:t>了解内部网关协议</w:t>
      </w:r>
      <w:r w:rsidRPr="00455127">
        <w:t>IGP</w:t>
      </w:r>
      <w:r w:rsidRPr="00455127">
        <w:rPr>
          <w:rFonts w:hint="eastAsia"/>
        </w:rPr>
        <w:t>和外部网关协议</w:t>
      </w:r>
      <w:r w:rsidRPr="00455127">
        <w:t>EGP</w:t>
      </w:r>
      <w:r w:rsidRPr="00455127">
        <w:rPr>
          <w:rFonts w:hint="eastAsia"/>
        </w:rPr>
        <w:t>；</w:t>
      </w:r>
    </w:p>
    <w:p w:rsidR="00B82795" w:rsidRPr="00455127" w:rsidRDefault="00B82795" w:rsidP="00455127">
      <w:pPr>
        <w:textAlignment w:val="center"/>
      </w:pPr>
      <w:r w:rsidRPr="00455127">
        <w:rPr>
          <w:rFonts w:hint="eastAsia"/>
        </w:rPr>
        <w:t>理解用于多播的</w:t>
      </w:r>
      <w:r w:rsidRPr="00455127">
        <w:t>Internet</w:t>
      </w:r>
      <w:r w:rsidRPr="00455127">
        <w:rPr>
          <w:rFonts w:hint="eastAsia"/>
        </w:rPr>
        <w:t>组管理协议</w:t>
      </w:r>
      <w:r w:rsidRPr="00455127">
        <w:t>IGMP</w:t>
      </w:r>
      <w:r w:rsidRPr="00455127">
        <w:rPr>
          <w:rFonts w:hint="eastAsia"/>
        </w:rPr>
        <w:t>；</w:t>
      </w:r>
    </w:p>
    <w:p w:rsidR="00B82795" w:rsidRPr="00455127" w:rsidRDefault="00B82795" w:rsidP="00455127">
      <w:pPr>
        <w:textAlignment w:val="center"/>
      </w:pPr>
      <w:r w:rsidRPr="00455127">
        <w:rPr>
          <w:rFonts w:hint="eastAsia"/>
        </w:rPr>
        <w:t>掌握子网掩码和</w:t>
      </w:r>
      <w:r w:rsidRPr="00455127">
        <w:t>IP</w:t>
      </w:r>
      <w:r w:rsidRPr="00455127">
        <w:rPr>
          <w:rFonts w:hint="eastAsia"/>
        </w:rPr>
        <w:t>地址分配；</w:t>
      </w:r>
    </w:p>
    <w:p w:rsidR="00B82795" w:rsidRPr="00455127" w:rsidRDefault="00B82795" w:rsidP="00455127">
      <w:pPr>
        <w:textAlignment w:val="center"/>
      </w:pPr>
      <w:r w:rsidRPr="00455127">
        <w:rPr>
          <w:rFonts w:hint="eastAsia"/>
        </w:rPr>
        <w:t>了解</w:t>
      </w:r>
      <w:r w:rsidRPr="00455127">
        <w:t>Ipv6</w:t>
      </w:r>
      <w:r w:rsidRPr="00455127">
        <w:rPr>
          <w:rFonts w:hint="eastAsia"/>
        </w:rPr>
        <w:t>的基本内容包括基本首部格式、地址空间等问题。</w:t>
      </w:r>
      <w:r w:rsidRPr="00455127">
        <w:sym w:font="Wingdings" w:char="F0AB"/>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查阅参考文献，讨论</w:t>
      </w:r>
      <w:r w:rsidRPr="00455127">
        <w:rPr>
          <w:rFonts w:hint="eastAsia"/>
        </w:rPr>
        <w:t>Ipv6</w:t>
      </w:r>
      <w:r w:rsidRPr="00455127">
        <w:rPr>
          <w:rFonts w:hint="eastAsia"/>
        </w:rPr>
        <w:t>的使用意义。</w:t>
      </w:r>
    </w:p>
    <w:p w:rsidR="00B82795" w:rsidRPr="00455127" w:rsidRDefault="00B82795" w:rsidP="00455127">
      <w:pPr>
        <w:textAlignment w:val="center"/>
      </w:pPr>
      <w:r w:rsidRPr="00455127">
        <w:rPr>
          <w:rFonts w:hint="eastAsia"/>
        </w:rPr>
        <w:t>传输层</w:t>
      </w:r>
      <w:r w:rsidRPr="00455127">
        <w:t>（</w:t>
      </w:r>
      <w:r w:rsidRPr="00455127">
        <w:rPr>
          <w:rFonts w:hint="eastAsia"/>
        </w:rPr>
        <w:t>6</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运输协议概述</w:t>
      </w:r>
    </w:p>
    <w:p w:rsidR="00B82795" w:rsidRPr="00455127" w:rsidRDefault="00B82795" w:rsidP="00455127">
      <w:pPr>
        <w:textAlignment w:val="center"/>
      </w:pPr>
      <w:r w:rsidRPr="00455127">
        <w:t>TCP/IP</w:t>
      </w:r>
      <w:r w:rsidRPr="00455127">
        <w:rPr>
          <w:rFonts w:hint="eastAsia"/>
        </w:rPr>
        <w:t>体系中的运输层</w:t>
      </w:r>
    </w:p>
    <w:p w:rsidR="00B82795" w:rsidRPr="00455127" w:rsidRDefault="00B82795" w:rsidP="00455127">
      <w:pPr>
        <w:textAlignment w:val="center"/>
      </w:pPr>
      <w:r w:rsidRPr="00455127">
        <w:rPr>
          <w:rFonts w:hint="eastAsia"/>
        </w:rPr>
        <w:t>用户数据协议</w:t>
      </w:r>
      <w:r w:rsidRPr="00455127">
        <w:t>UDP</w:t>
      </w:r>
    </w:p>
    <w:p w:rsidR="00B82795" w:rsidRPr="00455127" w:rsidRDefault="00B82795" w:rsidP="00455127">
      <w:pPr>
        <w:textAlignment w:val="center"/>
      </w:pPr>
      <w:r w:rsidRPr="00455127">
        <w:rPr>
          <w:rFonts w:hint="eastAsia"/>
        </w:rPr>
        <w:t>传输控制协议</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了解运输层协议的基本概念，掌握端口的概念</w:t>
      </w:r>
      <w:r w:rsidRPr="00455127">
        <w:t>；</w:t>
      </w:r>
    </w:p>
    <w:p w:rsidR="00B82795" w:rsidRPr="00455127" w:rsidRDefault="00B82795" w:rsidP="00455127">
      <w:pPr>
        <w:textAlignment w:val="center"/>
      </w:pPr>
      <w:r w:rsidRPr="00455127">
        <w:rPr>
          <w:rFonts w:hint="eastAsia"/>
        </w:rPr>
        <w:t>熟悉用户数据报协议</w:t>
      </w:r>
      <w:r w:rsidRPr="00455127">
        <w:t>UDP</w:t>
      </w:r>
      <w:r w:rsidRPr="00455127">
        <w:rPr>
          <w:rFonts w:hint="eastAsia"/>
        </w:rPr>
        <w:t>和传输控制协议</w:t>
      </w:r>
      <w:r w:rsidRPr="00455127">
        <w:t>TCP</w:t>
      </w:r>
      <w:r w:rsidRPr="00455127">
        <w:rPr>
          <w:rFonts w:hint="eastAsia"/>
        </w:rPr>
        <w:t>的概念；</w:t>
      </w:r>
    </w:p>
    <w:p w:rsidR="00B82795" w:rsidRPr="00455127" w:rsidRDefault="00B82795" w:rsidP="00455127">
      <w:pPr>
        <w:textAlignment w:val="center"/>
      </w:pPr>
      <w:r w:rsidRPr="00455127">
        <w:rPr>
          <w:rFonts w:hint="eastAsia"/>
        </w:rPr>
        <w:t>了解用户数据报</w:t>
      </w:r>
      <w:r w:rsidRPr="00455127">
        <w:t>UDP</w:t>
      </w:r>
      <w:r w:rsidRPr="00455127">
        <w:rPr>
          <w:rFonts w:hint="eastAsia"/>
        </w:rPr>
        <w:t>的格式；</w:t>
      </w:r>
    </w:p>
    <w:p w:rsidR="00B82795" w:rsidRPr="00455127" w:rsidRDefault="00B82795" w:rsidP="00455127">
      <w:pPr>
        <w:textAlignment w:val="center"/>
      </w:pPr>
      <w:r w:rsidRPr="00455127">
        <w:rPr>
          <w:rFonts w:hint="eastAsia"/>
        </w:rPr>
        <w:t>掌握传输控制协议</w:t>
      </w:r>
      <w:r w:rsidRPr="00455127">
        <w:t>TCP</w:t>
      </w:r>
      <w:r w:rsidRPr="00455127">
        <w:rPr>
          <w:rFonts w:hint="eastAsia"/>
        </w:rPr>
        <w:t>的流量控制、重发机制，了解报文格式、运输连接管理及</w:t>
      </w:r>
      <w:r w:rsidRPr="00455127">
        <w:t>TCP</w:t>
      </w:r>
      <w:r w:rsidRPr="00455127">
        <w:rPr>
          <w:rFonts w:hint="eastAsia"/>
        </w:rPr>
        <w:t>的有限状态机。</w:t>
      </w:r>
      <w:r w:rsidRPr="00455127">
        <w:sym w:font="Wingdings" w:char="F0AB"/>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查阅参考文献，了解</w:t>
      </w:r>
      <w:r w:rsidRPr="00455127">
        <w:rPr>
          <w:rFonts w:hint="eastAsia"/>
        </w:rPr>
        <w:t>TCP</w:t>
      </w:r>
      <w:r w:rsidRPr="00455127">
        <w:rPr>
          <w:rFonts w:hint="eastAsia"/>
        </w:rPr>
        <w:t>协议在不同应用场合下的改进版本。</w:t>
      </w:r>
    </w:p>
    <w:p w:rsidR="00B82795" w:rsidRPr="00455127" w:rsidRDefault="00B82795" w:rsidP="00455127">
      <w:pPr>
        <w:textAlignment w:val="center"/>
      </w:pPr>
      <w:r w:rsidRPr="00455127">
        <w:rPr>
          <w:rFonts w:hint="eastAsia"/>
        </w:rPr>
        <w:t>应用层</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网络应用模式</w:t>
      </w:r>
    </w:p>
    <w:p w:rsidR="00B82795" w:rsidRPr="00455127" w:rsidRDefault="00B82795" w:rsidP="00455127">
      <w:pPr>
        <w:textAlignment w:val="center"/>
      </w:pPr>
      <w:r w:rsidRPr="00455127">
        <w:rPr>
          <w:rFonts w:hint="eastAsia"/>
        </w:rPr>
        <w:t>网络基本服务</w:t>
      </w:r>
    </w:p>
    <w:p w:rsidR="00B82795" w:rsidRPr="00455127" w:rsidRDefault="00B82795" w:rsidP="00455127">
      <w:pPr>
        <w:textAlignment w:val="center"/>
      </w:pPr>
      <w:r w:rsidRPr="00455127">
        <w:rPr>
          <w:rFonts w:hint="eastAsia"/>
        </w:rPr>
        <w:t>万维网与</w:t>
      </w:r>
      <w:r w:rsidRPr="00455127">
        <w:rPr>
          <w:rFonts w:hint="eastAsia"/>
        </w:rPr>
        <w:t>HTTP</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rPr>
          <w:rFonts w:hint="eastAsia"/>
        </w:rPr>
        <w:t>了解网络应用模式的分类和发展过程</w:t>
      </w:r>
    </w:p>
    <w:p w:rsidR="00B82795" w:rsidRPr="00455127" w:rsidRDefault="00B82795" w:rsidP="00455127">
      <w:pPr>
        <w:textAlignment w:val="center"/>
      </w:pPr>
      <w:r w:rsidRPr="00455127">
        <w:rPr>
          <w:rFonts w:hint="eastAsia"/>
        </w:rPr>
        <w:t>理解</w:t>
      </w:r>
      <w:r w:rsidRPr="00455127">
        <w:rPr>
          <w:rFonts w:hint="eastAsia"/>
        </w:rPr>
        <w:t>DNS</w:t>
      </w:r>
      <w:r w:rsidRPr="00455127">
        <w:rPr>
          <w:rFonts w:hint="eastAsia"/>
        </w:rPr>
        <w:t>域名系统；</w:t>
      </w:r>
    </w:p>
    <w:p w:rsidR="00B82795" w:rsidRPr="00455127" w:rsidRDefault="00B82795" w:rsidP="00455127">
      <w:pPr>
        <w:textAlignment w:val="center"/>
      </w:pPr>
      <w:r w:rsidRPr="00455127">
        <w:rPr>
          <w:rFonts w:hint="eastAsia"/>
        </w:rPr>
        <w:t>掌握</w:t>
      </w:r>
      <w:r w:rsidRPr="00455127">
        <w:rPr>
          <w:rFonts w:hint="eastAsia"/>
        </w:rPr>
        <w:t>HTTP</w:t>
      </w:r>
      <w:r w:rsidRPr="00455127">
        <w:rPr>
          <w:rFonts w:hint="eastAsia"/>
        </w:rPr>
        <w:t>的工作原理。</w:t>
      </w:r>
      <w:r w:rsidRPr="00455127">
        <w:sym w:font="Wingdings" w:char="F0AB"/>
      </w:r>
    </w:p>
    <w:p w:rsidR="00B82795" w:rsidRPr="00455127" w:rsidRDefault="00B82795" w:rsidP="00455127">
      <w:pPr>
        <w:textAlignment w:val="center"/>
      </w:pPr>
      <w:r w:rsidRPr="00455127">
        <w:rPr>
          <w:rFonts w:hint="eastAsia"/>
        </w:rPr>
        <w:t>网络安全</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网络安全问题概述</w:t>
      </w:r>
    </w:p>
    <w:p w:rsidR="00B82795" w:rsidRPr="00455127" w:rsidRDefault="00B82795" w:rsidP="00455127">
      <w:pPr>
        <w:textAlignment w:val="center"/>
      </w:pPr>
      <w:r w:rsidRPr="00455127">
        <w:rPr>
          <w:rFonts w:hint="eastAsia"/>
        </w:rPr>
        <w:t>密钥密码体制</w:t>
      </w:r>
    </w:p>
    <w:p w:rsidR="00B82795" w:rsidRPr="00455127" w:rsidRDefault="00B82795" w:rsidP="00455127">
      <w:pPr>
        <w:textAlignment w:val="center"/>
      </w:pPr>
      <w:r w:rsidRPr="00455127">
        <w:rPr>
          <w:rFonts w:hint="eastAsia"/>
        </w:rPr>
        <w:t>报文鉴别</w:t>
      </w:r>
    </w:p>
    <w:p w:rsidR="00B82795" w:rsidRPr="00455127" w:rsidRDefault="00B82795" w:rsidP="00455127">
      <w:pPr>
        <w:textAlignment w:val="center"/>
      </w:pPr>
      <w:r w:rsidRPr="00455127">
        <w:rPr>
          <w:rFonts w:hint="eastAsia"/>
        </w:rPr>
        <w:t>链路加密与端到端加密</w:t>
      </w:r>
    </w:p>
    <w:p w:rsidR="00B82795" w:rsidRPr="00455127" w:rsidRDefault="00B82795" w:rsidP="00455127">
      <w:pPr>
        <w:textAlignment w:val="center"/>
      </w:pPr>
      <w:r w:rsidRPr="00455127">
        <w:t>Internet</w:t>
      </w:r>
      <w:r w:rsidRPr="00455127">
        <w:rPr>
          <w:rFonts w:hint="eastAsia"/>
        </w:rPr>
        <w:t>的安全体系结构</w:t>
      </w:r>
    </w:p>
    <w:p w:rsidR="00B82795" w:rsidRPr="00455127" w:rsidRDefault="00B82795" w:rsidP="00455127">
      <w:pPr>
        <w:textAlignment w:val="center"/>
      </w:pPr>
      <w:r w:rsidRPr="00455127">
        <w:rPr>
          <w:rFonts w:hint="eastAsia"/>
        </w:rPr>
        <w:t>防火墙</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了解网络安全的基本问题、网络安全的内容、一般的数据加密模型</w:t>
      </w:r>
      <w:r w:rsidRPr="00455127">
        <w:t>；</w:t>
      </w:r>
    </w:p>
    <w:p w:rsidR="00B82795" w:rsidRPr="00455127" w:rsidRDefault="00B82795" w:rsidP="00455127">
      <w:pPr>
        <w:textAlignment w:val="center"/>
      </w:pPr>
      <w:r w:rsidRPr="00455127">
        <w:rPr>
          <w:rFonts w:hint="eastAsia"/>
        </w:rPr>
        <w:t>熟悉替代密码、置换密码、数据加密标准</w:t>
      </w:r>
      <w:r w:rsidRPr="00455127">
        <w:t>DES</w:t>
      </w:r>
      <w:r w:rsidRPr="00455127">
        <w:rPr>
          <w:rFonts w:hint="eastAsia"/>
        </w:rPr>
        <w:t>以及国际数据加密算法</w:t>
      </w:r>
      <w:r w:rsidRPr="00455127">
        <w:t>IDEA</w:t>
      </w:r>
      <w:r w:rsidRPr="00455127">
        <w:rPr>
          <w:rFonts w:hint="eastAsia"/>
        </w:rPr>
        <w:t>，了解公开密钥密码体制的特点、</w:t>
      </w:r>
      <w:r w:rsidRPr="00455127">
        <w:t>RSA</w:t>
      </w:r>
      <w:r w:rsidRPr="00455127">
        <w:rPr>
          <w:rFonts w:hint="eastAsia"/>
        </w:rPr>
        <w:t>公开密钥密码体制、数字签名；</w:t>
      </w:r>
      <w:r w:rsidRPr="00455127">
        <w:sym w:font="Wingdings" w:char="F0AB"/>
      </w:r>
      <w:r w:rsidRPr="00455127">
        <w:t>∆</w:t>
      </w:r>
    </w:p>
    <w:p w:rsidR="00B82795" w:rsidRPr="00455127" w:rsidRDefault="00B82795" w:rsidP="00455127">
      <w:pPr>
        <w:textAlignment w:val="center"/>
      </w:pPr>
      <w:r w:rsidRPr="00455127">
        <w:rPr>
          <w:rFonts w:hint="eastAsia"/>
        </w:rPr>
        <w:t>理解报文鉴别的意义、报文鉴别码；</w:t>
      </w:r>
    </w:p>
    <w:p w:rsidR="00B82795" w:rsidRPr="00455127" w:rsidRDefault="00B82795" w:rsidP="00455127">
      <w:pPr>
        <w:textAlignment w:val="center"/>
      </w:pPr>
      <w:r w:rsidRPr="00455127">
        <w:rPr>
          <w:rFonts w:hint="eastAsia"/>
        </w:rPr>
        <w:t>了解密钥分配方法，掌握链路加密、端到端加密及在端到端加密的算法流程；</w:t>
      </w:r>
    </w:p>
    <w:p w:rsidR="00B82795" w:rsidRPr="00455127" w:rsidRDefault="00B82795" w:rsidP="00455127">
      <w:pPr>
        <w:textAlignment w:val="center"/>
      </w:pPr>
      <w:r w:rsidRPr="00455127">
        <w:rPr>
          <w:rFonts w:hint="eastAsia"/>
        </w:rPr>
        <w:t>了解安全关联、鉴别首部的概念，理解防火墙技术的基本概念。</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查阅参考文献，讨论黑客对我们日常生活的危害。</w:t>
      </w:r>
    </w:p>
    <w:p w:rsidR="00B82795" w:rsidRPr="00455127" w:rsidRDefault="00B82795" w:rsidP="00455127">
      <w:pPr>
        <w:textAlignment w:val="center"/>
      </w:pPr>
      <w:r w:rsidRPr="00455127">
        <w:rPr>
          <w:rFonts w:hint="eastAsia"/>
        </w:rPr>
        <w:t>结合本课程所学内容和自行查阅的参考文献，撰写科技报告“网络安全与我们的生活”</w:t>
      </w:r>
    </w:p>
    <w:p w:rsidR="00B82795" w:rsidRPr="00455127" w:rsidRDefault="00B82795" w:rsidP="00455127">
      <w:pPr>
        <w:textAlignment w:val="center"/>
      </w:pPr>
      <w:r w:rsidRPr="00455127">
        <w:rPr>
          <w:rFonts w:hint="eastAsia"/>
        </w:rPr>
        <w:t>网络服务质量</w:t>
      </w:r>
      <w:r w:rsidRPr="00455127">
        <w:t>（</w:t>
      </w:r>
      <w:r w:rsidRPr="00455127">
        <w:rPr>
          <w:rFonts w:hint="eastAsia"/>
        </w:rPr>
        <w:t>10</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网络性能指标</w:t>
      </w:r>
    </w:p>
    <w:p w:rsidR="00B82795" w:rsidRPr="00455127" w:rsidRDefault="00B82795" w:rsidP="00455127">
      <w:pPr>
        <w:textAlignment w:val="center"/>
      </w:pPr>
      <w:r w:rsidRPr="00455127">
        <w:rPr>
          <w:rFonts w:hint="eastAsia"/>
        </w:rPr>
        <w:t>区分服务和综合服务</w:t>
      </w:r>
    </w:p>
    <w:p w:rsidR="00B82795" w:rsidRPr="00455127" w:rsidRDefault="00B82795" w:rsidP="00455127">
      <w:pPr>
        <w:textAlignment w:val="center"/>
      </w:pPr>
      <w:r w:rsidRPr="00455127">
        <w:rPr>
          <w:rFonts w:hint="eastAsia"/>
        </w:rPr>
        <w:t>流量控制</w:t>
      </w:r>
    </w:p>
    <w:p w:rsidR="00B82795" w:rsidRPr="00455127" w:rsidRDefault="00B82795" w:rsidP="00455127">
      <w:pPr>
        <w:textAlignment w:val="center"/>
      </w:pPr>
      <w:r w:rsidRPr="00455127">
        <w:rPr>
          <w:rFonts w:hint="eastAsia"/>
        </w:rPr>
        <w:t>拥塞控制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掌握与计算机网络性能相关的几个重要参数的意义和计算方法</w:t>
      </w:r>
      <w:r w:rsidRPr="00455127">
        <w:t>；</w:t>
      </w:r>
      <w:r w:rsidRPr="00455127">
        <w:sym w:font="Wingdings" w:char="F0AB"/>
      </w:r>
    </w:p>
    <w:p w:rsidR="00B82795" w:rsidRPr="00455127" w:rsidRDefault="00B82795" w:rsidP="00455127">
      <w:pPr>
        <w:textAlignment w:val="center"/>
      </w:pPr>
      <w:r w:rsidRPr="00455127">
        <w:rPr>
          <w:rFonts w:hint="eastAsia"/>
        </w:rPr>
        <w:t>理解区分服务和综合服务的基本设计思路以及两者之间的区别于联系；</w:t>
      </w:r>
    </w:p>
    <w:p w:rsidR="00B82795" w:rsidRPr="00455127" w:rsidRDefault="00B82795" w:rsidP="00455127">
      <w:pPr>
        <w:textAlignment w:val="center"/>
      </w:pPr>
      <w:r w:rsidRPr="00455127">
        <w:rPr>
          <w:rFonts w:hint="eastAsia"/>
        </w:rPr>
        <w:t>掌握基本网络流量控制算法以及其应用范围；</w:t>
      </w:r>
    </w:p>
    <w:p w:rsidR="00B82795" w:rsidRPr="00455127" w:rsidRDefault="00B82795" w:rsidP="00455127">
      <w:pPr>
        <w:textAlignment w:val="center"/>
      </w:pPr>
      <w:r w:rsidRPr="00455127">
        <w:rPr>
          <w:rFonts w:hint="eastAsia"/>
        </w:rPr>
        <w:t>理解</w:t>
      </w:r>
      <w:r w:rsidRPr="00455127">
        <w:rPr>
          <w:rFonts w:hint="eastAsia"/>
        </w:rPr>
        <w:t>TCP</w:t>
      </w:r>
      <w:r w:rsidRPr="00455127">
        <w:rPr>
          <w:rFonts w:hint="eastAsia"/>
        </w:rPr>
        <w:t>协议中拥塞窗口的意义，掌握基本的主动队列管理算法思路，了解经典的</w:t>
      </w:r>
      <w:r w:rsidRPr="00455127">
        <w:rPr>
          <w:rFonts w:hint="eastAsia"/>
        </w:rPr>
        <w:t>AQM</w:t>
      </w:r>
      <w:r w:rsidRPr="00455127">
        <w:rPr>
          <w:rFonts w:hint="eastAsia"/>
        </w:rPr>
        <w:t>算法。</w:t>
      </w:r>
      <w:r w:rsidRPr="00455127">
        <w:sym w:font="Wingdings" w:char="F0AB"/>
      </w:r>
      <w:r w:rsidRPr="00455127">
        <w:t>∆</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和自学指导法，通过引入问题和启发式教学，使学生更加明确教学内容的知识体系，引导学生主动学习，激发内在学习动机，提高课堂的积极性。在课余时间，引导学生自行查阅参考文献，强化所学知识的理解和运用，培养其解决实际问题的能力。在课堂教学过程中，引导学生发现问题、思考问题、解决问题的能力。</w:t>
      </w:r>
    </w:p>
    <w:p w:rsidR="00B82795" w:rsidRPr="00455127" w:rsidRDefault="00B82795" w:rsidP="00455127">
      <w:pPr>
        <w:textAlignment w:val="center"/>
      </w:pPr>
      <w:r w:rsidRPr="00455127">
        <w:rPr>
          <w:rFonts w:hint="eastAsia"/>
        </w:rPr>
        <w:t>教学内容体系和前后关联</w:t>
      </w:r>
    </w:p>
    <w:p w:rsidR="00B82795" w:rsidRPr="00455127" w:rsidRDefault="00B82795" w:rsidP="00455127">
      <w:pPr>
        <w:textAlignment w:val="center"/>
      </w:pPr>
      <w:r w:rsidRPr="00455127">
        <w:object w:dxaOrig="4309" w:dyaOrig="3307">
          <v:shape id="_x0000_i1035" type="#_x0000_t75" style="width:3in;height:165.2pt" o:ole="">
            <v:imagedata r:id="rId30" o:title=""/>
          </v:shape>
          <o:OLEObject Type="Embed" ProgID="Visio.Drawing.11" ShapeID="_x0000_i1035" DrawAspect="Content" ObjectID="_1694073684" r:id="rId31"/>
        </w:objec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物理层、链路层和应用层。教学内容相对比较枯燥，在教学中采用讲授法和演示法相结合，将抽象问题具体化。在讲授原理的基础上，多通过一些实际例子，比如双绞线、网桥的实物，应用层的一些学生相对感兴趣的网络</w:t>
      </w:r>
      <w:r w:rsidRPr="00455127">
        <w:rPr>
          <w:rFonts w:hint="eastAsia"/>
        </w:rPr>
        <w:t>app</w:t>
      </w:r>
      <w:r w:rsidRPr="00455127">
        <w:rPr>
          <w:rFonts w:hint="eastAsia"/>
        </w:rPr>
        <w:t>，吸引学生对课程的兴趣，促进学生掌握教学内容的知识体系。</w:t>
      </w:r>
    </w:p>
    <w:p w:rsidR="00B82795" w:rsidRPr="00455127" w:rsidRDefault="00B82795" w:rsidP="00455127">
      <w:pPr>
        <w:textAlignment w:val="center"/>
      </w:pPr>
      <w:r w:rsidRPr="00455127">
        <w:rPr>
          <w:rFonts w:hint="eastAsia"/>
        </w:rPr>
        <w:t>网络层、传输层和网络安全。教学内容和我们的日常生活有着密切的联系，所以在教学中采用讲授法和自学指导法相结合。在讲授相关原理的基础上，结合学生所感兴趣内容和当下研究热点，引导学生查阅参考文献自学拓展，强化对学生理论与实际结合的能力、工程问题分析能力的培养。本部分的教学内容将充分结合网络通信技术的新进展，拓宽学生的视野，从理论知识和应用方面不断更新教学内容。</w:t>
      </w:r>
    </w:p>
    <w:p w:rsidR="00B82795" w:rsidRPr="00455127" w:rsidRDefault="00B82795" w:rsidP="00455127">
      <w:pPr>
        <w:textAlignment w:val="center"/>
      </w:pPr>
      <w:r w:rsidRPr="00455127">
        <w:rPr>
          <w:rFonts w:hint="eastAsia"/>
        </w:rPr>
        <w:t>网络服务质量。教学内容所涉及的理论较多，应用范围较广内容相对繁琐，又由于课时有限无法对所有内容逐一展开讲解。教学中采用讲授法和发现学习法相结合。开始教学时，只讲授一些基本的经典算法和设计思路，然后，引导学生发现算法中的不足之处从而自行设计相应的改进算法。</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开</w:t>
      </w:r>
      <w:r w:rsidRPr="00455127">
        <w:t>卷笔试，平时</w:t>
      </w:r>
      <w:r w:rsidRPr="00455127">
        <w:rPr>
          <w:rFonts w:hint="eastAsia"/>
        </w:rPr>
        <w:t>考勤</w:t>
      </w:r>
      <w:r w:rsidRPr="00455127">
        <w:t>及</w:t>
      </w:r>
      <w:r w:rsidRPr="00455127">
        <w:rPr>
          <w:rFonts w:hint="eastAsia"/>
        </w:rPr>
        <w:t>科技报告</w:t>
      </w:r>
    </w:p>
    <w:p w:rsidR="00B82795" w:rsidRPr="00455127" w:rsidRDefault="00B82795" w:rsidP="00455127">
      <w:pPr>
        <w:textAlignment w:val="center"/>
      </w:pPr>
      <w:r w:rsidRPr="00455127">
        <w:t>成绩评定方式：笔试成绩</w:t>
      </w:r>
      <w:r w:rsidRPr="00455127">
        <w:rPr>
          <w:rFonts w:hint="eastAsia"/>
        </w:rPr>
        <w:t>7</w:t>
      </w:r>
      <w:r w:rsidRPr="00455127">
        <w:t>0%</w:t>
      </w:r>
      <w:r w:rsidRPr="00455127">
        <w:t>，平时成绩</w:t>
      </w:r>
      <w:r w:rsidRPr="00455127">
        <w:rPr>
          <w:rFonts w:hint="eastAsia"/>
        </w:rPr>
        <w:t>10</w:t>
      </w:r>
      <w:r w:rsidRPr="00455127">
        <w:t>%</w:t>
      </w:r>
      <w:r w:rsidRPr="00455127">
        <w:t>，</w:t>
      </w:r>
      <w:r w:rsidRPr="00455127">
        <w:rPr>
          <w:rFonts w:hint="eastAsia"/>
        </w:rPr>
        <w:t>科技报告</w:t>
      </w:r>
      <w:r w:rsidRPr="00455127">
        <w:rPr>
          <w:rFonts w:hint="eastAsia"/>
        </w:rPr>
        <w:t>20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r w:rsidRPr="00455127">
        <w:t>肖朝晖，罗娅</w:t>
      </w:r>
      <w:r w:rsidRPr="00455127">
        <w:rPr>
          <w:rFonts w:hint="eastAsia"/>
        </w:rPr>
        <w:t>，计算机网络基础，清华大学出版社，</w:t>
      </w:r>
      <w:r w:rsidRPr="00455127">
        <w:rPr>
          <w:rFonts w:hint="eastAsia"/>
        </w:rPr>
        <w:t>2011</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廉飞宇，计算机网络与通信，电子工业出版社，</w:t>
      </w:r>
      <w:r w:rsidRPr="00455127">
        <w:rPr>
          <w:rFonts w:hint="eastAsia"/>
        </w:rPr>
        <w:t>2011</w:t>
      </w:r>
      <w:r w:rsidRPr="00455127">
        <w:rPr>
          <w:rFonts w:hint="eastAsia"/>
        </w:rPr>
        <w:t>。</w:t>
      </w:r>
    </w:p>
    <w:p w:rsidR="00B82795" w:rsidRPr="00455127" w:rsidRDefault="00B82795" w:rsidP="00455127">
      <w:pPr>
        <w:textAlignment w:val="center"/>
      </w:pPr>
      <w:r w:rsidRPr="00455127">
        <w:rPr>
          <w:rFonts w:hint="eastAsia"/>
        </w:rPr>
        <w:t>蔡皖东，计算机网络，西安电子科技大学出版社，</w:t>
      </w:r>
      <w:r w:rsidRPr="00455127">
        <w:rPr>
          <w:rFonts w:hint="eastAsia"/>
        </w:rPr>
        <w:t>2009</w:t>
      </w:r>
      <w:r w:rsidRPr="00455127">
        <w:rPr>
          <w:rFonts w:hint="eastAsia"/>
        </w:rPr>
        <w:t>。</w:t>
      </w:r>
    </w:p>
    <w:p w:rsidR="00B82795" w:rsidRPr="00455127" w:rsidRDefault="00B82795" w:rsidP="00455127">
      <w:pPr>
        <w:textAlignment w:val="center"/>
      </w:pPr>
      <w:r w:rsidRPr="00455127">
        <w:rPr>
          <w:rFonts w:hint="eastAsia"/>
        </w:rPr>
        <w:t>杨长春，计算机网络，清华大学业出版社，</w:t>
      </w:r>
      <w:r w:rsidRPr="00455127">
        <w:rPr>
          <w:rFonts w:hint="eastAsia"/>
        </w:rPr>
        <w:t>2005</w:t>
      </w:r>
      <w:r w:rsidRPr="00455127">
        <w:rPr>
          <w:rFonts w:hint="eastAsia"/>
        </w:rPr>
        <w:t>。</w:t>
      </w:r>
    </w:p>
    <w:p w:rsidR="00B82795" w:rsidRPr="00455127" w:rsidRDefault="00B82795" w:rsidP="00455127">
      <w:pPr>
        <w:textAlignment w:val="center"/>
      </w:pPr>
      <w:r w:rsidRPr="00455127">
        <w:rPr>
          <w:rFonts w:hint="eastAsia"/>
        </w:rPr>
        <w:t>谢希仁，计算机网络（第四版），电子工业出版社，</w:t>
      </w:r>
      <w:r w:rsidRPr="00455127">
        <w:rPr>
          <w:rFonts w:hint="eastAsia"/>
        </w:rPr>
        <w:t>2010</w:t>
      </w:r>
      <w:r w:rsidRPr="00455127">
        <w:rPr>
          <w:rFonts w:hint="eastAsia"/>
        </w:rPr>
        <w:t>。</w:t>
      </w:r>
    </w:p>
    <w:p w:rsidR="00B82795" w:rsidRPr="00455127" w:rsidRDefault="00B82795" w:rsidP="00455127">
      <w:pPr>
        <w:textAlignment w:val="center"/>
      </w:pPr>
      <w:r w:rsidRPr="00455127">
        <w:rPr>
          <w:rFonts w:hint="eastAsia"/>
        </w:rPr>
        <w:t>汤子瀛，计算机网络技术及其应用，电子科技大学出版社，</w:t>
      </w:r>
      <w:r w:rsidRPr="00455127">
        <w:rPr>
          <w:rFonts w:hint="eastAsia"/>
        </w:rPr>
        <w:t>2008</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A418C2" w:rsidRDefault="00B82795" w:rsidP="00455127">
      <w:pPr>
        <w:textAlignment w:val="center"/>
        <w:rPr>
          <w:b/>
        </w:rPr>
      </w:pPr>
      <w:bookmarkStart w:id="69" w:name="_Toc456739675"/>
      <w:r w:rsidRPr="00A418C2">
        <w:rPr>
          <w:rFonts w:hint="eastAsia"/>
          <w:b/>
        </w:rPr>
        <w:lastRenderedPageBreak/>
        <w:t>《</w:t>
      </w:r>
      <w:r w:rsidRPr="00A418C2">
        <w:rPr>
          <w:b/>
        </w:rPr>
        <w:t>电机原理与电机拖动</w:t>
      </w:r>
      <w:r w:rsidRPr="00A418C2">
        <w:rPr>
          <w:rFonts w:hint="eastAsia"/>
          <w:b/>
        </w:rPr>
        <w:t>》课程教学大纲</w:t>
      </w:r>
      <w:bookmarkEnd w:id="69"/>
    </w:p>
    <w:p w:rsidR="00F049A3" w:rsidRDefault="00F049A3" w:rsidP="00455127">
      <w:pPr>
        <w:textAlignment w:val="center"/>
      </w:pPr>
    </w:p>
    <w:p w:rsidR="00F049A3" w:rsidRPr="00455127" w:rsidRDefault="00F049A3" w:rsidP="00F049A3">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F049A3" w:rsidRPr="000B0236" w:rsidTr="00F8735C">
        <w:tc>
          <w:tcPr>
            <w:tcW w:w="1413" w:type="dxa"/>
            <w:shd w:val="clear" w:color="auto" w:fill="auto"/>
          </w:tcPr>
          <w:p w:rsidR="00F049A3" w:rsidRPr="000B0236" w:rsidRDefault="00F049A3" w:rsidP="00F8735C">
            <w:pPr>
              <w:jc w:val="center"/>
              <w:rPr>
                <w:b/>
                <w:bCs/>
                <w:szCs w:val="21"/>
              </w:rPr>
            </w:pPr>
            <w:r w:rsidRPr="000B0236">
              <w:rPr>
                <w:rFonts w:hint="eastAsia"/>
                <w:b/>
                <w:bCs/>
                <w:szCs w:val="21"/>
              </w:rPr>
              <w:t>修订时间</w:t>
            </w:r>
          </w:p>
        </w:tc>
        <w:tc>
          <w:tcPr>
            <w:tcW w:w="1559" w:type="dxa"/>
            <w:shd w:val="clear" w:color="auto" w:fill="auto"/>
          </w:tcPr>
          <w:p w:rsidR="00F049A3" w:rsidRPr="000B0236" w:rsidRDefault="00F049A3" w:rsidP="00F8735C">
            <w:pPr>
              <w:jc w:val="center"/>
              <w:rPr>
                <w:b/>
                <w:bCs/>
                <w:szCs w:val="21"/>
              </w:rPr>
            </w:pPr>
            <w:r w:rsidRPr="000B0236">
              <w:rPr>
                <w:rFonts w:hint="eastAsia"/>
                <w:b/>
                <w:bCs/>
                <w:szCs w:val="21"/>
              </w:rPr>
              <w:t>修订原因</w:t>
            </w:r>
          </w:p>
        </w:tc>
        <w:tc>
          <w:tcPr>
            <w:tcW w:w="5330" w:type="dxa"/>
            <w:shd w:val="clear" w:color="auto" w:fill="auto"/>
          </w:tcPr>
          <w:p w:rsidR="00F049A3" w:rsidRPr="000B0236" w:rsidRDefault="00F049A3" w:rsidP="00F8735C">
            <w:pPr>
              <w:jc w:val="center"/>
              <w:rPr>
                <w:b/>
                <w:bCs/>
                <w:szCs w:val="21"/>
              </w:rPr>
            </w:pPr>
            <w:r w:rsidRPr="000B0236">
              <w:rPr>
                <w:rFonts w:hint="eastAsia"/>
                <w:b/>
                <w:bCs/>
                <w:szCs w:val="21"/>
              </w:rPr>
              <w:t>内容概要</w:t>
            </w:r>
          </w:p>
        </w:tc>
      </w:tr>
      <w:tr w:rsidR="00F049A3" w:rsidRPr="000B0236" w:rsidTr="00F8735C">
        <w:tc>
          <w:tcPr>
            <w:tcW w:w="1413" w:type="dxa"/>
            <w:shd w:val="clear" w:color="auto" w:fill="auto"/>
          </w:tcPr>
          <w:p w:rsidR="00F049A3" w:rsidRPr="000B0236" w:rsidRDefault="00F049A3"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F049A3" w:rsidRPr="000B0236" w:rsidRDefault="00F049A3"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F049A3" w:rsidRPr="000B0236" w:rsidRDefault="00F049A3"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F049A3" w:rsidRPr="000B0236" w:rsidTr="00F8735C">
        <w:tc>
          <w:tcPr>
            <w:tcW w:w="1413" w:type="dxa"/>
            <w:shd w:val="clear" w:color="auto" w:fill="auto"/>
          </w:tcPr>
          <w:p w:rsidR="00F049A3" w:rsidRPr="000B0236" w:rsidRDefault="00F049A3" w:rsidP="00F8735C">
            <w:pPr>
              <w:rPr>
                <w:rFonts w:ascii="Times New Roman" w:hAnsi="Times New Roman"/>
                <w:szCs w:val="21"/>
              </w:rPr>
            </w:pPr>
          </w:p>
        </w:tc>
        <w:tc>
          <w:tcPr>
            <w:tcW w:w="1559" w:type="dxa"/>
            <w:shd w:val="clear" w:color="auto" w:fill="auto"/>
          </w:tcPr>
          <w:p w:rsidR="00F049A3" w:rsidRPr="000B0236" w:rsidRDefault="00F049A3" w:rsidP="00F8735C">
            <w:pPr>
              <w:rPr>
                <w:rFonts w:ascii="Times New Roman" w:hAnsi="Times New Roman"/>
                <w:szCs w:val="21"/>
              </w:rPr>
            </w:pPr>
          </w:p>
        </w:tc>
        <w:tc>
          <w:tcPr>
            <w:tcW w:w="5330" w:type="dxa"/>
            <w:shd w:val="clear" w:color="auto" w:fill="auto"/>
          </w:tcPr>
          <w:p w:rsidR="00F049A3" w:rsidRPr="000B0236" w:rsidRDefault="00F049A3" w:rsidP="00F8735C">
            <w:pPr>
              <w:rPr>
                <w:rFonts w:ascii="Times New Roman" w:hAnsi="Times New Roman"/>
                <w:szCs w:val="21"/>
              </w:rPr>
            </w:pPr>
          </w:p>
        </w:tc>
      </w:tr>
      <w:tr w:rsidR="00F049A3" w:rsidRPr="00005BF3" w:rsidTr="00F8735C">
        <w:tc>
          <w:tcPr>
            <w:tcW w:w="1413" w:type="dxa"/>
            <w:shd w:val="clear" w:color="auto" w:fill="auto"/>
          </w:tcPr>
          <w:p w:rsidR="00F049A3" w:rsidRPr="000B0236" w:rsidRDefault="00F049A3" w:rsidP="00F8735C">
            <w:pPr>
              <w:rPr>
                <w:rFonts w:ascii="Times New Roman" w:hAnsi="Times New Roman"/>
                <w:szCs w:val="21"/>
              </w:rPr>
            </w:pPr>
          </w:p>
        </w:tc>
        <w:tc>
          <w:tcPr>
            <w:tcW w:w="1559" w:type="dxa"/>
            <w:shd w:val="clear" w:color="auto" w:fill="auto"/>
          </w:tcPr>
          <w:p w:rsidR="00F049A3" w:rsidRPr="000B0236" w:rsidRDefault="00F049A3" w:rsidP="00F8735C">
            <w:pPr>
              <w:rPr>
                <w:rFonts w:ascii="Times New Roman" w:hAnsi="Times New Roman"/>
                <w:szCs w:val="21"/>
              </w:rPr>
            </w:pPr>
          </w:p>
        </w:tc>
        <w:tc>
          <w:tcPr>
            <w:tcW w:w="5330" w:type="dxa"/>
            <w:shd w:val="clear" w:color="auto" w:fill="auto"/>
          </w:tcPr>
          <w:p w:rsidR="00F049A3" w:rsidRPr="00005BF3" w:rsidRDefault="00F049A3" w:rsidP="00F8735C">
            <w:pPr>
              <w:rPr>
                <w:rFonts w:ascii="Times New Roman" w:hAnsi="Times New Roman"/>
                <w:szCs w:val="21"/>
              </w:rPr>
            </w:pPr>
          </w:p>
        </w:tc>
      </w:tr>
    </w:tbl>
    <w:p w:rsidR="00F049A3" w:rsidRPr="006507AC" w:rsidRDefault="00F049A3"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电机原理与电机拖动</w:t>
            </w:r>
          </w:p>
        </w:tc>
        <w:tc>
          <w:tcPr>
            <w:tcW w:w="4148" w:type="dxa"/>
          </w:tcPr>
          <w:p w:rsidR="00B82795" w:rsidRPr="00455127" w:rsidRDefault="00B82795" w:rsidP="00455127">
            <w:pPr>
              <w:textAlignment w:val="center"/>
            </w:pPr>
            <w:r w:rsidRPr="00455127">
              <w:t>课程代码：</w:t>
            </w:r>
            <w:r w:rsidRPr="00455127">
              <w:t>ELEA3040</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Electric Motor and Drive</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必</w:t>
            </w:r>
            <w:r w:rsidRPr="00455127">
              <w:t>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rPr>
                <w:rFonts w:hint="eastAsia"/>
              </w:rPr>
              <w:t>4.5</w:t>
            </w:r>
            <w:r w:rsidRPr="00455127">
              <w:t>学分</w:t>
            </w:r>
            <w:r w:rsidRPr="00455127">
              <w:t>/</w:t>
            </w:r>
            <w:r w:rsidRPr="00455127">
              <w:rPr>
                <w:rFonts w:hint="eastAsia"/>
              </w:rPr>
              <w:t>90</w:t>
            </w:r>
            <w:r w:rsidRPr="00455127">
              <w:t>学时</w:t>
            </w:r>
            <w:r w:rsidRPr="00455127">
              <w:rPr>
                <w:rFonts w:hint="eastAsia"/>
              </w:rPr>
              <w:t>(78+12)</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4</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高等数学、普通物理、工程电磁场、电路原理</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电力系统基础、供配电技术、电力系统与继电保护、运动控制系统、交流调速系统</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567882" w:rsidRPr="00455127">
              <w:rPr>
                <w:rFonts w:hint="eastAsia"/>
              </w:rPr>
              <w:t>余雷</w:t>
            </w:r>
          </w:p>
        </w:tc>
      </w:tr>
      <w:tr w:rsidR="00B82795" w:rsidRPr="00455127" w:rsidTr="009871E5">
        <w:tc>
          <w:tcPr>
            <w:tcW w:w="4148" w:type="dxa"/>
          </w:tcPr>
          <w:p w:rsidR="00B82795" w:rsidRPr="00455127" w:rsidRDefault="00B82795" w:rsidP="00455127">
            <w:pPr>
              <w:textAlignment w:val="center"/>
            </w:pPr>
            <w:r w:rsidRPr="00455127">
              <w:t>大纲执笔人：季清</w:t>
            </w:r>
          </w:p>
        </w:tc>
        <w:tc>
          <w:tcPr>
            <w:tcW w:w="4148" w:type="dxa"/>
          </w:tcPr>
          <w:p w:rsidR="00B82795" w:rsidRPr="00455127" w:rsidRDefault="00B82795" w:rsidP="00455127">
            <w:pPr>
              <w:textAlignment w:val="center"/>
            </w:pPr>
            <w:r w:rsidRPr="00455127">
              <w:t>大纲审核人：</w:t>
            </w:r>
            <w:r w:rsidR="00567882" w:rsidRPr="00455127">
              <w:rPr>
                <w:rFonts w:hint="eastAsia"/>
              </w:rPr>
              <w:t>杨歆豪</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电机原理与电机拖动</w:t>
      </w:r>
      <w:r w:rsidRPr="00455127">
        <w:t>是电气工程及其自动化专业的</w:t>
      </w:r>
      <w:r w:rsidRPr="00455127">
        <w:rPr>
          <w:rFonts w:hint="eastAsia"/>
        </w:rPr>
        <w:t>一门专业必修课程</w:t>
      </w:r>
      <w:r w:rsidRPr="00455127">
        <w:t>。</w:t>
      </w:r>
      <w:r w:rsidRPr="00455127">
        <w:rPr>
          <w:rFonts w:hint="eastAsia"/>
        </w:rPr>
        <w:t>本课程介绍电机原理与电机拖动有关的基本概念和基本分析方法，为学习《电力系统基础》、《供配电技术》、《电力系统与继电保护》、《运动控制系统》、《交流调速系统》等后续课程准备必要的基础知识。</w:t>
      </w:r>
    </w:p>
    <w:p w:rsidR="00B82795" w:rsidRPr="00455127" w:rsidRDefault="00B82795" w:rsidP="00455127">
      <w:pPr>
        <w:textAlignment w:val="center"/>
      </w:pPr>
      <w:r w:rsidRPr="00455127">
        <w:t>教学目标：</w:t>
      </w:r>
      <w:r w:rsidRPr="00455127">
        <w:rPr>
          <w:rFonts w:hint="eastAsia"/>
        </w:rPr>
        <w:t>电机原理与电机拖动是电气工程学科的主要技术基础课程。本课程的主要内容包括：磁路分析、直流电机原理、直流电机拖动、变压器、交流电机一般原理、同步发电机、感应电动机和特殊电机。通过本课程的学习，使学生掌握电机学的基础知识和基本分析方法，具备一定的电机拖动运行分析、维护能力和电机设计能力，培养电机学理论与实际工程问题相结合的基本素质和能力，为电力系统基础和交流调速系统等后续课程培养理论和技术基础。培养学生对电机和电机控制领域中关键技术问题的认知能力，以及在理解和掌握电机学基本知识的前提下，与同行进行沟通的能力。</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掌握磁路基本概念和基本定律、直流和交流磁路的计算方法，掌握变压器的基本结构和基本原理、空载和负载运行原理，使学生能够熟练运用磁路和变压器的基础理论分析电机的基本原理；</w:t>
      </w:r>
    </w:p>
    <w:p w:rsidR="00B82795" w:rsidRPr="00455127" w:rsidRDefault="00B82795" w:rsidP="00455127">
      <w:pPr>
        <w:textAlignment w:val="center"/>
      </w:pPr>
      <w:r w:rsidRPr="00455127">
        <w:rPr>
          <w:rFonts w:hint="eastAsia"/>
        </w:rPr>
        <w:t>掌握直流和交流电机的结构和一般性原理，熟悉直流和交流电机的绕组绕制方法，理解电枢绕组的感应电势和磁势的分析过程，熟练运用电机的基本电磁关系完成电机学相关计算，理解特殊电机的基本工作原理，培养学生对相关复杂工程问题的分析能力</w:t>
      </w:r>
      <w:r w:rsidRPr="00455127">
        <w:t>；</w:t>
      </w:r>
    </w:p>
    <w:p w:rsidR="00B82795" w:rsidRPr="00455127" w:rsidRDefault="00B82795" w:rsidP="00455127">
      <w:pPr>
        <w:textAlignment w:val="center"/>
      </w:pPr>
      <w:r w:rsidRPr="00455127">
        <w:rPr>
          <w:rFonts w:hint="eastAsia"/>
        </w:rPr>
        <w:t>掌握不同励磁方式的直流发电机和同步发电机的外特性和调节特性，熟练掌握直流和感应电动机的固有机械特性和人为机械特性。在此基础上，使学生能够熟练运用电机基本原理，进一步理解和掌握电机拖动的相关知识；</w:t>
      </w:r>
    </w:p>
    <w:p w:rsidR="00B82795" w:rsidRPr="00455127" w:rsidRDefault="00B82795" w:rsidP="00455127">
      <w:pPr>
        <w:textAlignment w:val="center"/>
      </w:pPr>
      <w:r w:rsidRPr="00455127">
        <w:rPr>
          <w:rFonts w:hint="eastAsia"/>
        </w:rPr>
        <w:t>理解电机空载和负载运行时的磁势、磁场分布和电枢反应的基本概念，使学生能够通过绘制磁力线分布图、矢量图和特性曲线图等方式，描述电枢反应、改善换向和旋转磁势等电机学</w:t>
      </w:r>
      <w:r w:rsidRPr="00455127">
        <w:rPr>
          <w:rFonts w:hint="eastAsia"/>
        </w:rPr>
        <w:lastRenderedPageBreak/>
        <w:t>关键问题；</w:t>
      </w:r>
    </w:p>
    <w:p w:rsidR="00B82795" w:rsidRPr="00455127" w:rsidRDefault="00B82795" w:rsidP="00455127">
      <w:pPr>
        <w:textAlignment w:val="center"/>
      </w:pPr>
      <w:r w:rsidRPr="00455127">
        <w:rPr>
          <w:rFonts w:hint="eastAsia"/>
        </w:rPr>
        <w:t>在掌握电机和电力拖动相关知识的基础上，通过实践训练的方式，培养学生通过实验观察、对比测试和数据分析等方式，验证电机学基本理论的能力。</w:t>
      </w: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26"/>
        <w:gridCol w:w="2791"/>
        <w:gridCol w:w="1248"/>
        <w:gridCol w:w="2947"/>
      </w:tblGrid>
      <w:tr w:rsidR="00B82795" w:rsidRPr="00455127" w:rsidTr="009871E5">
        <w:tc>
          <w:tcPr>
            <w:tcW w:w="1354" w:type="dxa"/>
            <w:vAlign w:val="center"/>
          </w:tcPr>
          <w:p w:rsidR="00B82795" w:rsidRPr="00455127" w:rsidRDefault="00B82795" w:rsidP="00455127">
            <w:pPr>
              <w:textAlignment w:val="center"/>
            </w:pPr>
            <w:r w:rsidRPr="00455127">
              <w:t>毕业要求</w:t>
            </w:r>
          </w:p>
        </w:tc>
        <w:tc>
          <w:tcPr>
            <w:tcW w:w="286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rPr>
          <w:trHeight w:val="637"/>
        </w:trPr>
        <w:tc>
          <w:tcPr>
            <w:tcW w:w="1354" w:type="dxa"/>
            <w:vMerge w:val="restart"/>
            <w:vAlign w:val="center"/>
          </w:tcPr>
          <w:p w:rsidR="00B82795" w:rsidRPr="00455127" w:rsidRDefault="00B82795" w:rsidP="00455127">
            <w:pPr>
              <w:textAlignment w:val="center"/>
            </w:pPr>
            <w:r w:rsidRPr="00455127">
              <w:rPr>
                <w:rFonts w:hint="eastAsia"/>
              </w:rPr>
              <w:t>毕业要求</w:t>
            </w:r>
            <w:r w:rsidRPr="00455127">
              <w:rPr>
                <w:rFonts w:hint="eastAsia"/>
              </w:rPr>
              <w:t>2</w:t>
            </w:r>
            <w:r w:rsidRPr="00455127">
              <w:rPr>
                <w:rFonts w:hint="eastAsia"/>
              </w:rPr>
              <w:t>：</w:t>
            </w:r>
            <w:r w:rsidRPr="00455127">
              <w:t>问题分析</w:t>
            </w:r>
          </w:p>
        </w:tc>
        <w:tc>
          <w:tcPr>
            <w:tcW w:w="2865" w:type="dxa"/>
            <w:vMerge w:val="restart"/>
            <w:vAlign w:val="center"/>
          </w:tcPr>
          <w:p w:rsidR="00B82795" w:rsidRPr="00455127" w:rsidRDefault="00B82795" w:rsidP="00455127">
            <w:pPr>
              <w:textAlignment w:val="center"/>
            </w:pPr>
            <w:r w:rsidRPr="00455127">
              <w:rPr>
                <w:rFonts w:hint="eastAsia"/>
              </w:rPr>
              <w:t xml:space="preserve">2-1 </w:t>
            </w:r>
            <w:r w:rsidRPr="00455127">
              <w:rPr>
                <w:rFonts w:hint="eastAsia"/>
              </w:rPr>
              <w:t>能运用数理和工程知识进行专业领域复杂工程问题中的内涵识别与理解分析</w:t>
            </w:r>
          </w:p>
        </w:tc>
        <w:tc>
          <w:tcPr>
            <w:tcW w:w="1276" w:type="dxa"/>
            <w:vAlign w:val="center"/>
          </w:tcPr>
          <w:p w:rsidR="00B82795" w:rsidRPr="00455127" w:rsidRDefault="00B82795" w:rsidP="00455127">
            <w:pPr>
              <w:textAlignment w:val="center"/>
            </w:pPr>
            <w:r w:rsidRPr="00455127">
              <w:t>教学目标</w:t>
            </w:r>
            <w:r w:rsidRPr="00455127">
              <w:rPr>
                <w:rFonts w:hint="eastAsia"/>
              </w:rPr>
              <w:t>1</w:t>
            </w:r>
          </w:p>
        </w:tc>
        <w:tc>
          <w:tcPr>
            <w:tcW w:w="3027" w:type="dxa"/>
            <w:vAlign w:val="center"/>
          </w:tcPr>
          <w:p w:rsidR="00B82795" w:rsidRPr="00455127" w:rsidRDefault="00B82795" w:rsidP="00455127">
            <w:pPr>
              <w:textAlignment w:val="center"/>
            </w:pPr>
            <w:r w:rsidRPr="00455127">
              <w:rPr>
                <w:rFonts w:hint="eastAsia"/>
              </w:rPr>
              <w:t>将直流磁路和交流变压器的基本理论运用于直流和交流电机相关问题的认知、理解和分析。</w:t>
            </w:r>
          </w:p>
        </w:tc>
      </w:tr>
      <w:tr w:rsidR="00B82795" w:rsidRPr="00455127" w:rsidTr="009871E5">
        <w:trPr>
          <w:trHeight w:val="637"/>
        </w:trPr>
        <w:tc>
          <w:tcPr>
            <w:tcW w:w="1354" w:type="dxa"/>
            <w:vMerge/>
            <w:vAlign w:val="center"/>
          </w:tcPr>
          <w:p w:rsidR="00B82795" w:rsidRPr="00455127" w:rsidRDefault="00B82795" w:rsidP="00455127">
            <w:pPr>
              <w:textAlignment w:val="center"/>
            </w:pPr>
          </w:p>
        </w:tc>
        <w:tc>
          <w:tcPr>
            <w:tcW w:w="2865"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2</w:t>
            </w:r>
          </w:p>
        </w:tc>
        <w:tc>
          <w:tcPr>
            <w:tcW w:w="3027" w:type="dxa"/>
            <w:vAlign w:val="center"/>
          </w:tcPr>
          <w:p w:rsidR="00B82795" w:rsidRPr="00455127" w:rsidRDefault="00B82795" w:rsidP="00455127">
            <w:pPr>
              <w:textAlignment w:val="center"/>
            </w:pPr>
            <w:r w:rsidRPr="00455127">
              <w:rPr>
                <w:rFonts w:hint="eastAsia"/>
              </w:rPr>
              <w:t>在掌握直流和交流电机一般性原理的基础上，对感应电势、磁势、电磁关系和特殊电机等复杂问题进行内涵识别。</w:t>
            </w:r>
          </w:p>
        </w:tc>
      </w:tr>
      <w:tr w:rsidR="00B82795" w:rsidRPr="00455127" w:rsidTr="009871E5">
        <w:trPr>
          <w:trHeight w:val="637"/>
        </w:trPr>
        <w:tc>
          <w:tcPr>
            <w:tcW w:w="1354" w:type="dxa"/>
            <w:vMerge/>
            <w:vAlign w:val="center"/>
          </w:tcPr>
          <w:p w:rsidR="00B82795" w:rsidRPr="00455127" w:rsidRDefault="00B82795" w:rsidP="00455127">
            <w:pPr>
              <w:textAlignment w:val="center"/>
            </w:pPr>
          </w:p>
        </w:tc>
        <w:tc>
          <w:tcPr>
            <w:tcW w:w="2865" w:type="dxa"/>
            <w:vMerge w:val="restart"/>
            <w:vAlign w:val="center"/>
          </w:tcPr>
          <w:p w:rsidR="00B82795" w:rsidRPr="00455127" w:rsidRDefault="00B82795" w:rsidP="00455127">
            <w:pPr>
              <w:textAlignment w:val="center"/>
            </w:pPr>
            <w:r w:rsidRPr="00455127">
              <w:rPr>
                <w:rFonts w:hint="eastAsia"/>
              </w:rPr>
              <w:t xml:space="preserve">2-3 </w:t>
            </w:r>
            <w:r w:rsidRPr="00455127">
              <w:rPr>
                <w:rFonts w:hint="eastAsia"/>
              </w:rPr>
              <w:t>能运用基本原理，分析一个复杂工程问题的影响因素、关键环节，并证实解决方案的合理性</w:t>
            </w:r>
          </w:p>
        </w:tc>
        <w:tc>
          <w:tcPr>
            <w:tcW w:w="1276" w:type="dxa"/>
            <w:vAlign w:val="center"/>
          </w:tcPr>
          <w:p w:rsidR="00B82795" w:rsidRPr="00455127" w:rsidRDefault="00B82795" w:rsidP="00455127">
            <w:pPr>
              <w:textAlignment w:val="center"/>
            </w:pPr>
            <w:r w:rsidRPr="00455127">
              <w:t>教学目标</w:t>
            </w:r>
            <w:r w:rsidRPr="00455127">
              <w:rPr>
                <w:rFonts w:hint="eastAsia"/>
              </w:rPr>
              <w:t>3</w:t>
            </w:r>
          </w:p>
        </w:tc>
        <w:tc>
          <w:tcPr>
            <w:tcW w:w="3027" w:type="dxa"/>
            <w:vAlign w:val="center"/>
          </w:tcPr>
          <w:p w:rsidR="00B82795" w:rsidRPr="00455127" w:rsidRDefault="00B82795" w:rsidP="00455127">
            <w:pPr>
              <w:textAlignment w:val="center"/>
            </w:pPr>
            <w:r w:rsidRPr="00455127">
              <w:rPr>
                <w:rFonts w:hint="eastAsia"/>
              </w:rPr>
              <w:t>运用发电机外特性和电动机机械特性的基本原理，分析电机调节特性和电力拖动等复杂问题的影响因素和关键环节。</w:t>
            </w:r>
          </w:p>
        </w:tc>
      </w:tr>
      <w:tr w:rsidR="00B82795" w:rsidRPr="00455127" w:rsidTr="009871E5">
        <w:trPr>
          <w:trHeight w:val="637"/>
        </w:trPr>
        <w:tc>
          <w:tcPr>
            <w:tcW w:w="1354" w:type="dxa"/>
            <w:vMerge/>
            <w:vAlign w:val="center"/>
          </w:tcPr>
          <w:p w:rsidR="00B82795" w:rsidRPr="00455127" w:rsidRDefault="00B82795" w:rsidP="00455127">
            <w:pPr>
              <w:textAlignment w:val="center"/>
            </w:pPr>
          </w:p>
        </w:tc>
        <w:tc>
          <w:tcPr>
            <w:tcW w:w="2865"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rPr>
                <w:rFonts w:hint="eastAsia"/>
              </w:rPr>
              <w:t>5</w:t>
            </w:r>
          </w:p>
        </w:tc>
        <w:tc>
          <w:tcPr>
            <w:tcW w:w="3027" w:type="dxa"/>
            <w:vAlign w:val="center"/>
          </w:tcPr>
          <w:p w:rsidR="00B82795" w:rsidRPr="00455127" w:rsidRDefault="00B82795" w:rsidP="00455127">
            <w:pPr>
              <w:textAlignment w:val="center"/>
            </w:pPr>
            <w:r w:rsidRPr="00455127">
              <w:rPr>
                <w:rFonts w:hint="eastAsia"/>
              </w:rPr>
              <w:t>能够通过实验测试分析等方式，验证电机和电力拖动的相关基本原理。</w:t>
            </w:r>
          </w:p>
        </w:tc>
      </w:tr>
      <w:tr w:rsidR="00B82795" w:rsidRPr="00455127" w:rsidTr="009871E5">
        <w:trPr>
          <w:trHeight w:val="776"/>
        </w:trPr>
        <w:tc>
          <w:tcPr>
            <w:tcW w:w="1354" w:type="dxa"/>
            <w:tcMar>
              <w:left w:w="57" w:type="dxa"/>
              <w:right w:w="57" w:type="dxa"/>
            </w:tcMar>
            <w:vAlign w:val="center"/>
          </w:tcPr>
          <w:p w:rsidR="00B82795" w:rsidRPr="00455127" w:rsidRDefault="00B82795" w:rsidP="00455127">
            <w:pPr>
              <w:textAlignment w:val="center"/>
            </w:pPr>
            <w:r w:rsidRPr="00455127">
              <w:rPr>
                <w:rFonts w:hint="eastAsia"/>
              </w:rPr>
              <w:t>毕业要求</w:t>
            </w:r>
            <w:r w:rsidRPr="00455127">
              <w:rPr>
                <w:rFonts w:hint="eastAsia"/>
              </w:rPr>
              <w:t>10</w:t>
            </w:r>
            <w:r w:rsidRPr="00455127">
              <w:rPr>
                <w:rFonts w:hint="eastAsia"/>
              </w:rPr>
              <w:t>：</w:t>
            </w:r>
            <w:r w:rsidRPr="00455127">
              <w:t>沟通</w:t>
            </w:r>
          </w:p>
        </w:tc>
        <w:tc>
          <w:tcPr>
            <w:tcW w:w="2865" w:type="dxa"/>
            <w:vAlign w:val="center"/>
          </w:tcPr>
          <w:p w:rsidR="00B82795" w:rsidRPr="00455127" w:rsidRDefault="00B82795" w:rsidP="00455127">
            <w:pPr>
              <w:textAlignment w:val="center"/>
            </w:pPr>
            <w:r w:rsidRPr="00455127">
              <w:rPr>
                <w:rFonts w:hint="eastAsia"/>
              </w:rPr>
              <w:t xml:space="preserve">10-1 </w:t>
            </w:r>
            <w:r w:rsidRPr="00455127">
              <w:rPr>
                <w:rFonts w:hint="eastAsia"/>
              </w:rPr>
              <w:t>能够对电气和自动化工程问题的关键技术和难点进行口头或书面表达，跟公众和同行有效沟通并能够合理决策</w:t>
            </w:r>
          </w:p>
        </w:tc>
        <w:tc>
          <w:tcPr>
            <w:tcW w:w="1276" w:type="dxa"/>
            <w:vAlign w:val="center"/>
          </w:tcPr>
          <w:p w:rsidR="00B82795" w:rsidRPr="00455127" w:rsidRDefault="00B82795" w:rsidP="00455127">
            <w:pPr>
              <w:textAlignment w:val="center"/>
            </w:pPr>
            <w:r w:rsidRPr="00455127">
              <w:t>教学目标</w:t>
            </w:r>
            <w:r w:rsidRPr="00455127">
              <w:rPr>
                <w:rFonts w:hint="eastAsia"/>
              </w:rPr>
              <w:t>4</w:t>
            </w:r>
          </w:p>
        </w:tc>
        <w:tc>
          <w:tcPr>
            <w:tcW w:w="3027" w:type="dxa"/>
            <w:vAlign w:val="center"/>
          </w:tcPr>
          <w:p w:rsidR="00B82795" w:rsidRPr="00455127" w:rsidRDefault="00B82795" w:rsidP="00455127">
            <w:pPr>
              <w:textAlignment w:val="center"/>
            </w:pPr>
            <w:r w:rsidRPr="00455127">
              <w:rPr>
                <w:rFonts w:hint="eastAsia"/>
              </w:rPr>
              <w:t>在理解基本概念的基础上，通过绘图、绘制曲线等方式描述电机学中关于电枢反应理论和换向理论等关键问题。</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什么是电机？</w:t>
      </w:r>
    </w:p>
    <w:p w:rsidR="00B82795" w:rsidRPr="00455127" w:rsidRDefault="00B82795" w:rsidP="00455127">
      <w:pPr>
        <w:textAlignment w:val="center"/>
      </w:pPr>
      <w:r w:rsidRPr="00455127">
        <w:rPr>
          <w:rFonts w:hint="eastAsia"/>
        </w:rPr>
        <w:t>电机的应用</w:t>
      </w:r>
    </w:p>
    <w:p w:rsidR="00B82795" w:rsidRPr="00455127" w:rsidRDefault="00B82795" w:rsidP="00455127">
      <w:pPr>
        <w:textAlignment w:val="center"/>
      </w:pPr>
      <w:r w:rsidRPr="00455127">
        <w:rPr>
          <w:rFonts w:hint="eastAsia"/>
        </w:rPr>
        <w:t>电机的简史和发展方向</w:t>
      </w:r>
    </w:p>
    <w:p w:rsidR="00B82795" w:rsidRPr="00455127" w:rsidRDefault="00B82795" w:rsidP="00455127">
      <w:pPr>
        <w:textAlignment w:val="center"/>
      </w:pPr>
      <w:r w:rsidRPr="00455127">
        <w:rPr>
          <w:rFonts w:hint="eastAsia"/>
        </w:rPr>
        <w:t>课程的性质和任务</w:t>
      </w:r>
    </w:p>
    <w:p w:rsidR="00B82795" w:rsidRPr="00455127" w:rsidRDefault="00B82795" w:rsidP="00455127">
      <w:pPr>
        <w:textAlignment w:val="center"/>
      </w:pPr>
      <w:r w:rsidRPr="00455127">
        <w:rPr>
          <w:rFonts w:hint="eastAsia"/>
        </w:rPr>
        <w:t>课程的要求和具体安排</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了解电机的作用和分类，掌握电机与引擎、马达等概念的区别</w:t>
      </w:r>
      <w:r w:rsidRPr="00455127">
        <w:sym w:font="Wingdings" w:char="F0AB"/>
      </w:r>
      <w:r w:rsidRPr="00455127">
        <w:t>；</w:t>
      </w:r>
    </w:p>
    <w:p w:rsidR="00B82795" w:rsidRPr="00455127" w:rsidRDefault="00B82795" w:rsidP="00455127">
      <w:pPr>
        <w:textAlignment w:val="center"/>
      </w:pPr>
      <w:r w:rsidRPr="00455127">
        <w:rPr>
          <w:rFonts w:hint="eastAsia"/>
        </w:rPr>
        <w:t>了解电机在工业生产、交通工具、家用电器等领域的应用；</w:t>
      </w:r>
    </w:p>
    <w:p w:rsidR="00B82795" w:rsidRPr="00455127" w:rsidRDefault="00B82795" w:rsidP="00455127">
      <w:pPr>
        <w:textAlignment w:val="center"/>
      </w:pPr>
      <w:r w:rsidRPr="00455127">
        <w:rPr>
          <w:rFonts w:hint="eastAsia"/>
        </w:rPr>
        <w:t>了解电机的发展历史，熟悉麦克斯韦和《电与磁》、尼古拉</w:t>
      </w:r>
      <w:r w:rsidRPr="00455127">
        <w:t>·</w:t>
      </w:r>
      <w:r w:rsidRPr="00455127">
        <w:rPr>
          <w:rFonts w:hint="eastAsia"/>
        </w:rPr>
        <w:t>特斯拉和感应电动机等电机学历史相关的关键技术发展历程</w:t>
      </w:r>
      <w:r w:rsidRPr="00455127">
        <w:t>；</w:t>
      </w:r>
    </w:p>
    <w:p w:rsidR="00B82795" w:rsidRPr="00455127" w:rsidRDefault="00B82795" w:rsidP="00455127">
      <w:pPr>
        <w:textAlignment w:val="center"/>
      </w:pPr>
      <w:r w:rsidRPr="00455127">
        <w:rPr>
          <w:rFonts w:hint="eastAsia"/>
        </w:rPr>
        <w:t>了解电机学在新能源汽车、电气化铁路、新能源发电等领域的应用和发展方向；</w:t>
      </w:r>
    </w:p>
    <w:p w:rsidR="00B82795" w:rsidRPr="00455127" w:rsidRDefault="00B82795" w:rsidP="00455127">
      <w:pPr>
        <w:textAlignment w:val="center"/>
      </w:pPr>
      <w:r w:rsidRPr="00455127">
        <w:rPr>
          <w:rFonts w:hint="eastAsia"/>
        </w:rPr>
        <w:t>了解课程的主要教学内容、学习方法和主要参考资料。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简要介绍发动机的种类，</w:t>
      </w:r>
      <w:r w:rsidRPr="00455127">
        <w:t>讨论</w:t>
      </w:r>
      <w:r w:rsidRPr="00455127">
        <w:rPr>
          <w:rFonts w:hint="eastAsia"/>
        </w:rPr>
        <w:t>发动机和电机的概念区别，强调电动机是发动机的一种。</w:t>
      </w:r>
    </w:p>
    <w:p w:rsidR="00B82795" w:rsidRPr="00455127" w:rsidRDefault="00B82795" w:rsidP="00455127">
      <w:pPr>
        <w:textAlignment w:val="center"/>
      </w:pPr>
      <w:r w:rsidRPr="00455127">
        <w:rPr>
          <w:rFonts w:hint="eastAsia"/>
        </w:rPr>
        <w:t>自学拓展</w:t>
      </w:r>
      <w:r w:rsidRPr="00455127">
        <w:t>：</w:t>
      </w:r>
    </w:p>
    <w:p w:rsidR="00B82795" w:rsidRPr="00455127" w:rsidRDefault="00B82795" w:rsidP="00455127">
      <w:pPr>
        <w:textAlignment w:val="center"/>
      </w:pPr>
      <w:r w:rsidRPr="00455127">
        <w:rPr>
          <w:rFonts w:hint="eastAsia"/>
        </w:rPr>
        <w:t>通过网络，搜索和了解特种电机在磁悬浮、人工心脏等领域的应用</w:t>
      </w:r>
      <w:r w:rsidRPr="00455127">
        <w:t>。</w:t>
      </w:r>
    </w:p>
    <w:p w:rsidR="00B82795" w:rsidRPr="00455127" w:rsidRDefault="00B82795" w:rsidP="00455127">
      <w:pPr>
        <w:textAlignment w:val="center"/>
      </w:pPr>
      <w:r w:rsidRPr="00455127">
        <w:rPr>
          <w:rFonts w:hint="eastAsia"/>
        </w:rPr>
        <w:t>磁路</w:t>
      </w:r>
      <w:r w:rsidRPr="00455127">
        <w:t>（</w:t>
      </w:r>
      <w:r w:rsidRPr="00455127">
        <w:rPr>
          <w:rFonts w:hint="eastAsia"/>
        </w:rPr>
        <w:t>10</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lastRenderedPageBreak/>
        <w:t>磁路的基本概念和基本定律</w:t>
      </w:r>
    </w:p>
    <w:p w:rsidR="00B82795" w:rsidRPr="00455127" w:rsidRDefault="00B82795" w:rsidP="00455127">
      <w:pPr>
        <w:textAlignment w:val="center"/>
      </w:pPr>
      <w:r w:rsidRPr="00455127">
        <w:rPr>
          <w:rFonts w:hint="eastAsia"/>
        </w:rPr>
        <w:t>磁路的概念和基本物理量</w:t>
      </w:r>
    </w:p>
    <w:p w:rsidR="00B82795" w:rsidRPr="00455127" w:rsidRDefault="00B82795" w:rsidP="00455127">
      <w:pPr>
        <w:textAlignment w:val="center"/>
      </w:pPr>
      <w:r w:rsidRPr="00455127">
        <w:rPr>
          <w:rFonts w:hint="eastAsia"/>
        </w:rPr>
        <w:t>磁路的基本定律</w:t>
      </w:r>
    </w:p>
    <w:p w:rsidR="00B82795" w:rsidRPr="00455127" w:rsidRDefault="00B82795" w:rsidP="00455127">
      <w:pPr>
        <w:textAlignment w:val="center"/>
      </w:pPr>
      <w:r w:rsidRPr="00455127">
        <w:rPr>
          <w:rFonts w:hint="eastAsia"/>
        </w:rPr>
        <w:t>磁性材料及其特性</w:t>
      </w:r>
    </w:p>
    <w:p w:rsidR="00B82795" w:rsidRPr="00455127" w:rsidRDefault="00B82795" w:rsidP="00455127">
      <w:pPr>
        <w:textAlignment w:val="center"/>
      </w:pPr>
      <w:r w:rsidRPr="00455127">
        <w:rPr>
          <w:rFonts w:hint="eastAsia"/>
        </w:rPr>
        <w:t>磁路的计算</w:t>
      </w:r>
    </w:p>
    <w:p w:rsidR="00B82795" w:rsidRPr="00455127" w:rsidRDefault="00B82795" w:rsidP="00455127">
      <w:pPr>
        <w:textAlignment w:val="center"/>
      </w:pPr>
      <w:r w:rsidRPr="00455127">
        <w:rPr>
          <w:rFonts w:hint="eastAsia"/>
        </w:rPr>
        <w:t>铁心磁路的基本特性</w:t>
      </w:r>
    </w:p>
    <w:p w:rsidR="00B82795" w:rsidRPr="00455127" w:rsidRDefault="00B82795" w:rsidP="00455127">
      <w:pPr>
        <w:textAlignment w:val="center"/>
      </w:pPr>
      <w:r w:rsidRPr="00455127">
        <w:rPr>
          <w:rFonts w:hint="eastAsia"/>
        </w:rPr>
        <w:t>直流和交流磁路的计算</w:t>
      </w:r>
    </w:p>
    <w:p w:rsidR="00B82795" w:rsidRPr="00455127" w:rsidRDefault="00B82795" w:rsidP="00455127">
      <w:pPr>
        <w:textAlignment w:val="center"/>
      </w:pPr>
      <w:r w:rsidRPr="00455127">
        <w:rPr>
          <w:rFonts w:hint="eastAsia"/>
        </w:rPr>
        <w:t>电感、互感和电抗</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复习普通物理学中学习过的磁通、磁感应强度和磁场强度等电磁学的基本物理量及它们之间的相互关系</w:t>
      </w:r>
      <w:r w:rsidRPr="00455127">
        <w:t>；</w:t>
      </w:r>
    </w:p>
    <w:p w:rsidR="00B82795" w:rsidRPr="00455127" w:rsidRDefault="00B82795" w:rsidP="00455127">
      <w:pPr>
        <w:textAlignment w:val="center"/>
      </w:pPr>
      <w:r w:rsidRPr="00455127">
        <w:rPr>
          <w:rFonts w:hint="eastAsia"/>
        </w:rPr>
        <w:t>掌握安培环路定律、磁路欧姆定律和磁路基尔霍夫定律等磁路基本定律，理解磁路与电路在数学形式上的比拟</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熟悉和掌握磁性材料的磁化过程和基本特性，了解磁性材料的分类；</w:t>
      </w:r>
    </w:p>
    <w:p w:rsidR="00B82795" w:rsidRPr="00455127" w:rsidRDefault="00B82795" w:rsidP="00455127">
      <w:pPr>
        <w:textAlignment w:val="center"/>
      </w:pPr>
      <w:r w:rsidRPr="00455127">
        <w:rPr>
          <w:rFonts w:hint="eastAsia"/>
        </w:rPr>
        <w:t>理解和掌握铁心磁路的铁心增磁和气隙减磁等基本物理特性</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掌握磁路计算的第一类问题和直流磁路的计算方法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理解直流磁路的计算方法，掌握交流磁路中铁心损耗的构成</w:t>
      </w:r>
      <w:r w:rsidRPr="00455127">
        <w:t>∆</w:t>
      </w:r>
      <w:r w:rsidRPr="00455127">
        <w:rPr>
          <w:rFonts w:hint="eastAsia"/>
        </w:rPr>
        <w:t>；</w:t>
      </w:r>
    </w:p>
    <w:p w:rsidR="00B82795" w:rsidRPr="00455127" w:rsidRDefault="00B82795" w:rsidP="00455127">
      <w:pPr>
        <w:textAlignment w:val="center"/>
      </w:pPr>
      <w:r w:rsidRPr="00455127">
        <w:rPr>
          <w:rFonts w:hint="eastAsia"/>
        </w:rPr>
        <w:t>熟悉磁路中电感、互感和电抗的基本概念。</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结合电路的欧姆定律和基尔霍夫定律，讨论磁路和电路的比拟</w:t>
      </w:r>
      <w:r w:rsidRPr="00455127">
        <w:t>；</w:t>
      </w:r>
    </w:p>
    <w:p w:rsidR="00B82795" w:rsidRPr="00455127" w:rsidRDefault="00B82795" w:rsidP="00455127">
      <w:pPr>
        <w:textAlignment w:val="center"/>
      </w:pPr>
      <w:r w:rsidRPr="00455127">
        <w:rPr>
          <w:rFonts w:hint="eastAsia"/>
        </w:rPr>
        <w:t>通过对比磁路中有无铁心或气隙的情况，强化理解铁心和气隙在磁路中的作用。</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通过直流磁路的计算习题，强化掌握磁路的第一类问题计算方法</w:t>
      </w:r>
      <w:r w:rsidRPr="00455127">
        <w:t>；</w:t>
      </w:r>
    </w:p>
    <w:p w:rsidR="00B82795" w:rsidRPr="00455127" w:rsidRDefault="00B82795" w:rsidP="00455127">
      <w:pPr>
        <w:textAlignment w:val="center"/>
      </w:pPr>
      <w:r w:rsidRPr="00455127">
        <w:rPr>
          <w:rFonts w:hint="eastAsia"/>
        </w:rPr>
        <w:t>通过磁通与励磁电流的描点作图练习，理解磁滞与饱和特性对励磁电流的畸变作用。</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复习电磁学中的右手螺旋定则、右手定则和左手定则，为后电机的感应电势和电磁转矩方向判断的学习作准备。</w:t>
      </w:r>
    </w:p>
    <w:p w:rsidR="00B82795" w:rsidRPr="00455127" w:rsidRDefault="00B82795" w:rsidP="00455127">
      <w:pPr>
        <w:textAlignment w:val="center"/>
      </w:pPr>
      <w:r w:rsidRPr="00455127">
        <w:rPr>
          <w:rFonts w:hint="eastAsia"/>
        </w:rPr>
        <w:t>直流电机原理</w:t>
      </w:r>
      <w:r w:rsidRPr="00455127">
        <w:t>（</w:t>
      </w:r>
      <w:r w:rsidRPr="00455127">
        <w:rPr>
          <w:rFonts w:hint="eastAsia"/>
        </w:rPr>
        <w:t>18</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直流电机概述</w:t>
      </w:r>
    </w:p>
    <w:p w:rsidR="00B82795" w:rsidRPr="00455127" w:rsidRDefault="00B82795" w:rsidP="00455127">
      <w:pPr>
        <w:textAlignment w:val="center"/>
      </w:pPr>
      <w:r w:rsidRPr="00455127">
        <w:rPr>
          <w:rFonts w:hint="eastAsia"/>
        </w:rPr>
        <w:t>直流电机的工作原理和结构</w:t>
      </w:r>
    </w:p>
    <w:p w:rsidR="00B82795" w:rsidRPr="00455127" w:rsidRDefault="00B82795" w:rsidP="00455127">
      <w:pPr>
        <w:textAlignment w:val="center"/>
      </w:pPr>
      <w:r w:rsidRPr="00455127">
        <w:rPr>
          <w:rFonts w:hint="eastAsia"/>
        </w:rPr>
        <w:t>直流电机的磁场</w:t>
      </w:r>
    </w:p>
    <w:p w:rsidR="00B82795" w:rsidRPr="00455127" w:rsidRDefault="00B82795" w:rsidP="00455127">
      <w:pPr>
        <w:textAlignment w:val="center"/>
      </w:pPr>
      <w:r w:rsidRPr="00455127">
        <w:rPr>
          <w:rFonts w:hint="eastAsia"/>
        </w:rPr>
        <w:t>空载磁场</w:t>
      </w:r>
    </w:p>
    <w:p w:rsidR="00B82795" w:rsidRPr="00455127" w:rsidRDefault="00B82795" w:rsidP="00455127">
      <w:pPr>
        <w:textAlignment w:val="center"/>
      </w:pPr>
      <w:r w:rsidRPr="00455127">
        <w:rPr>
          <w:rFonts w:hint="eastAsia"/>
        </w:rPr>
        <w:t>电枢绕组的一般知识</w:t>
      </w:r>
    </w:p>
    <w:p w:rsidR="00B82795" w:rsidRPr="00455127" w:rsidRDefault="00B82795" w:rsidP="00455127">
      <w:pPr>
        <w:textAlignment w:val="center"/>
      </w:pPr>
      <w:r w:rsidRPr="00455127">
        <w:rPr>
          <w:rFonts w:hint="eastAsia"/>
        </w:rPr>
        <w:t>直轴和交轴电枢反应</w:t>
      </w:r>
    </w:p>
    <w:p w:rsidR="00B82795" w:rsidRPr="00455127" w:rsidRDefault="00B82795" w:rsidP="00455127">
      <w:pPr>
        <w:textAlignment w:val="center"/>
      </w:pPr>
      <w:r w:rsidRPr="00455127">
        <w:rPr>
          <w:rFonts w:hint="eastAsia"/>
        </w:rPr>
        <w:t>电磁转矩和电动势</w:t>
      </w:r>
    </w:p>
    <w:p w:rsidR="00B82795" w:rsidRPr="00455127" w:rsidRDefault="00B82795" w:rsidP="00455127">
      <w:pPr>
        <w:textAlignment w:val="center"/>
      </w:pPr>
      <w:r w:rsidRPr="00455127">
        <w:rPr>
          <w:rFonts w:hint="eastAsia"/>
        </w:rPr>
        <w:t>直流发电机的运行原理</w:t>
      </w:r>
    </w:p>
    <w:p w:rsidR="00B82795" w:rsidRPr="00455127" w:rsidRDefault="00B82795" w:rsidP="00455127">
      <w:pPr>
        <w:textAlignment w:val="center"/>
      </w:pPr>
      <w:r w:rsidRPr="00455127">
        <w:rPr>
          <w:rFonts w:hint="eastAsia"/>
        </w:rPr>
        <w:t>直流发电机的励磁方式</w:t>
      </w:r>
    </w:p>
    <w:p w:rsidR="00B82795" w:rsidRPr="00455127" w:rsidRDefault="00B82795" w:rsidP="00455127">
      <w:pPr>
        <w:textAlignment w:val="center"/>
      </w:pPr>
      <w:r w:rsidRPr="00455127">
        <w:rPr>
          <w:rFonts w:hint="eastAsia"/>
        </w:rPr>
        <w:t>直流发电机的基本电磁关系</w:t>
      </w:r>
    </w:p>
    <w:p w:rsidR="00B82795" w:rsidRPr="00455127" w:rsidRDefault="00B82795" w:rsidP="00455127">
      <w:pPr>
        <w:textAlignment w:val="center"/>
      </w:pPr>
      <w:r w:rsidRPr="00455127">
        <w:rPr>
          <w:rFonts w:hint="eastAsia"/>
        </w:rPr>
        <w:t>直流发电机的运行特性</w:t>
      </w:r>
    </w:p>
    <w:p w:rsidR="00B82795" w:rsidRPr="00455127" w:rsidRDefault="00B82795" w:rsidP="00455127">
      <w:pPr>
        <w:textAlignment w:val="center"/>
      </w:pPr>
      <w:r w:rsidRPr="00455127">
        <w:rPr>
          <w:rFonts w:hint="eastAsia"/>
        </w:rPr>
        <w:t>直流电动机的运行原理</w:t>
      </w:r>
    </w:p>
    <w:p w:rsidR="00B82795" w:rsidRPr="00455127" w:rsidRDefault="00B82795" w:rsidP="00455127">
      <w:pPr>
        <w:textAlignment w:val="center"/>
      </w:pPr>
      <w:r w:rsidRPr="00455127">
        <w:rPr>
          <w:rFonts w:hint="eastAsia"/>
        </w:rPr>
        <w:t>直流电机的可逆原理</w:t>
      </w:r>
    </w:p>
    <w:p w:rsidR="00B82795" w:rsidRPr="00455127" w:rsidRDefault="00B82795" w:rsidP="00455127">
      <w:pPr>
        <w:textAlignment w:val="center"/>
      </w:pPr>
      <w:r w:rsidRPr="00455127">
        <w:rPr>
          <w:rFonts w:hint="eastAsia"/>
        </w:rPr>
        <w:t>直流电动机的基本电磁关系</w:t>
      </w:r>
    </w:p>
    <w:p w:rsidR="00B82795" w:rsidRPr="00455127" w:rsidRDefault="00B82795" w:rsidP="00455127">
      <w:pPr>
        <w:textAlignment w:val="center"/>
      </w:pPr>
      <w:r w:rsidRPr="00455127">
        <w:rPr>
          <w:rFonts w:hint="eastAsia"/>
        </w:rPr>
        <w:t>直流电动机的机械特性</w:t>
      </w:r>
    </w:p>
    <w:p w:rsidR="00B82795" w:rsidRPr="00455127" w:rsidRDefault="00B82795" w:rsidP="00455127">
      <w:pPr>
        <w:textAlignment w:val="center"/>
      </w:pPr>
      <w:r w:rsidRPr="00455127">
        <w:rPr>
          <w:rFonts w:hint="eastAsia"/>
        </w:rPr>
        <w:t>直流电机的换向</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rPr>
          <w:rFonts w:hint="eastAsia"/>
        </w:rPr>
        <w:t>理解直流电机发电和电动的基本原理，熟悉换向片和电刷在直流电机中的作用</w:t>
      </w:r>
      <w:r w:rsidRPr="00455127">
        <w:t>；</w:t>
      </w:r>
    </w:p>
    <w:p w:rsidR="00B82795" w:rsidRPr="00455127" w:rsidRDefault="00B82795" w:rsidP="00455127">
      <w:pPr>
        <w:textAlignment w:val="center"/>
      </w:pPr>
      <w:r w:rsidRPr="00455127">
        <w:rPr>
          <w:rFonts w:hint="eastAsia"/>
        </w:rPr>
        <w:t>熟悉直流电机的定子铁心、励磁绕组、电枢铁心、电枢绕组、换向片和电刷等主要结构部件，理解和掌握它们在直流电机中的作用；</w:t>
      </w:r>
    </w:p>
    <w:p w:rsidR="00B82795" w:rsidRPr="00455127" w:rsidRDefault="00B82795" w:rsidP="00455127">
      <w:pPr>
        <w:textAlignment w:val="center"/>
      </w:pPr>
      <w:r w:rsidRPr="00455127">
        <w:rPr>
          <w:rFonts w:hint="eastAsia"/>
        </w:rPr>
        <w:t>掌握直流电机的空载磁路、基本磁化曲线和空载磁场分布</w:t>
      </w:r>
      <w:r w:rsidRPr="00455127">
        <w:sym w:font="Wingdings" w:char="F0AB"/>
      </w:r>
      <w:r w:rsidRPr="00455127">
        <w:t>；</w:t>
      </w:r>
    </w:p>
    <w:p w:rsidR="00B82795" w:rsidRPr="00455127" w:rsidRDefault="00B82795" w:rsidP="00455127">
      <w:pPr>
        <w:textAlignment w:val="center"/>
      </w:pPr>
      <w:r w:rsidRPr="00455127">
        <w:rPr>
          <w:rFonts w:hint="eastAsia"/>
        </w:rPr>
        <w:t>了解直流电机电枢绕组的构成和绕制方法，掌握单叠绕组的元件连接次序表的绘制方法，了解绕组辐射图和绕组展开图的画法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理解和掌握电枢反应的基本概念，熟悉和掌握交轴电枢反应增磁和去磁区域的判断、直轴电枢反应的产生原因及其增磁或去磁的判断方法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掌握电枢电势和电磁转矩的基本公式和推导过程</w:t>
      </w:r>
      <w:r w:rsidRPr="00455127">
        <w:sym w:font="Wingdings" w:char="F0AB"/>
      </w:r>
      <w:r w:rsidRPr="00455127">
        <w:rPr>
          <w:rFonts w:hint="eastAsia"/>
        </w:rPr>
        <w:t>，理解电磁转矩的本质是铁心转矩的物理意义；</w:t>
      </w:r>
    </w:p>
    <w:p w:rsidR="00B82795" w:rsidRPr="00455127" w:rsidRDefault="00B82795" w:rsidP="00455127">
      <w:pPr>
        <w:textAlignment w:val="center"/>
      </w:pPr>
      <w:r w:rsidRPr="00455127">
        <w:rPr>
          <w:rFonts w:hint="eastAsia"/>
        </w:rPr>
        <w:t>熟悉和掌握直流电机的励磁方法，理解直流发电机和电动机的基本运行原理，掌握它们的基本电磁关系和电压平衡式</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熟悉和掌握直流电机采用不同励磁方式时，发电机的外特性和电动机的固有机械特性</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了解直流电机换向相关的基本理论，熟悉移动电刷、换向极和补偿绕组等改善换向的方法，掌握换向极的极性判断方法</w:t>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结合直流磁路的第一类计算问题，强化理解直流电机的空载磁场分布</w:t>
      </w:r>
      <w:r w:rsidRPr="00455127">
        <w:t>；</w:t>
      </w:r>
    </w:p>
    <w:p w:rsidR="00B82795" w:rsidRPr="00455127" w:rsidRDefault="00B82795" w:rsidP="00455127">
      <w:pPr>
        <w:textAlignment w:val="center"/>
      </w:pPr>
      <w:r w:rsidRPr="00455127">
        <w:rPr>
          <w:rFonts w:hint="eastAsia"/>
        </w:rPr>
        <w:t>结合电磁学中感应电势和电磁力的判断方法，讨论直流电机交轴和直轴电枢反应的增磁和去磁作用；</w:t>
      </w:r>
    </w:p>
    <w:p w:rsidR="00B82795" w:rsidRPr="00455127" w:rsidRDefault="00B82795" w:rsidP="00455127">
      <w:pPr>
        <w:textAlignment w:val="center"/>
      </w:pPr>
      <w:r w:rsidRPr="00455127">
        <w:rPr>
          <w:rFonts w:hint="eastAsia"/>
        </w:rPr>
        <w:t>结合电枢反应，讨论几种改善换向的方法，强化掌握电刷移动方向和换向极极性判断方法。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通过绕组展开图的绘图习题，强化掌握直流电机的绕组绕制方法</w:t>
      </w:r>
      <w:r w:rsidRPr="00455127">
        <w:t>；</w:t>
      </w:r>
    </w:p>
    <w:p w:rsidR="00B82795" w:rsidRPr="00455127" w:rsidRDefault="00B82795" w:rsidP="00455127">
      <w:pPr>
        <w:textAlignment w:val="center"/>
      </w:pPr>
      <w:r w:rsidRPr="00455127">
        <w:rPr>
          <w:rFonts w:hint="eastAsia"/>
        </w:rPr>
        <w:t>通过直流电机负载磁场分布的作图练习，强化电枢反应的理解；</w:t>
      </w:r>
    </w:p>
    <w:p w:rsidR="00B82795" w:rsidRPr="00455127" w:rsidRDefault="00B82795" w:rsidP="00455127">
      <w:pPr>
        <w:textAlignment w:val="center"/>
      </w:pPr>
      <w:r w:rsidRPr="00455127">
        <w:rPr>
          <w:rFonts w:hint="eastAsia"/>
        </w:rPr>
        <w:t>通过直流发电机和电动机连接成调速系统时的计算习题，强化掌握电枢电势、电磁转矩、基本电磁关系和电压平衡式的运用。</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自行拆解小型永磁直流电机，强化理解直流电机结构，自学对比单叠绕组和单波绕组的区别。</w:t>
      </w:r>
    </w:p>
    <w:p w:rsidR="00B82795" w:rsidRPr="00455127" w:rsidRDefault="00B82795" w:rsidP="00455127">
      <w:pPr>
        <w:textAlignment w:val="center"/>
      </w:pPr>
      <w:r w:rsidRPr="00455127">
        <w:rPr>
          <w:rFonts w:hint="eastAsia"/>
        </w:rPr>
        <w:t>直流电机拖动</w:t>
      </w:r>
      <w:r w:rsidRPr="00455127">
        <w:t>（</w:t>
      </w:r>
      <w:r w:rsidRPr="00455127">
        <w:rPr>
          <w:rFonts w:hint="eastAsia"/>
        </w:rPr>
        <w:t>5</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电机拖动系统的稳定运行条件</w:t>
      </w:r>
    </w:p>
    <w:p w:rsidR="00B82795" w:rsidRPr="00455127" w:rsidRDefault="00B82795" w:rsidP="00455127">
      <w:pPr>
        <w:textAlignment w:val="center"/>
      </w:pPr>
      <w:r w:rsidRPr="00455127">
        <w:rPr>
          <w:rFonts w:hint="eastAsia"/>
        </w:rPr>
        <w:t>他励直流电动机的机械特性</w:t>
      </w:r>
    </w:p>
    <w:p w:rsidR="00B82795" w:rsidRPr="00455127" w:rsidRDefault="00B82795" w:rsidP="00455127">
      <w:pPr>
        <w:textAlignment w:val="center"/>
      </w:pPr>
      <w:r w:rsidRPr="00455127">
        <w:rPr>
          <w:rFonts w:hint="eastAsia"/>
        </w:rPr>
        <w:t>他励直流电动机的起动</w:t>
      </w:r>
    </w:p>
    <w:p w:rsidR="00B82795" w:rsidRPr="00455127" w:rsidRDefault="00B82795" w:rsidP="00455127">
      <w:pPr>
        <w:textAlignment w:val="center"/>
      </w:pPr>
      <w:r w:rsidRPr="00455127">
        <w:rPr>
          <w:rFonts w:hint="eastAsia"/>
        </w:rPr>
        <w:t>他励直流电动机的调速</w:t>
      </w:r>
    </w:p>
    <w:p w:rsidR="00B82795" w:rsidRPr="00455127" w:rsidRDefault="00B82795" w:rsidP="00455127">
      <w:pPr>
        <w:textAlignment w:val="center"/>
      </w:pPr>
      <w:r w:rsidRPr="00455127">
        <w:rPr>
          <w:rFonts w:hint="eastAsia"/>
        </w:rPr>
        <w:t>他励直流电动机的制动</w:t>
      </w:r>
    </w:p>
    <w:p w:rsidR="00B82795" w:rsidRPr="00455127" w:rsidRDefault="00B82795" w:rsidP="00455127">
      <w:pPr>
        <w:textAlignment w:val="center"/>
      </w:pPr>
      <w:r w:rsidRPr="00455127">
        <w:rPr>
          <w:rFonts w:hint="eastAsia"/>
        </w:rPr>
        <w:t>并励直流电动机的拖动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掌握电机拖动系统稳定运行时，对电动机机械特性曲线的要求</w:t>
      </w:r>
      <w:r w:rsidRPr="00455127">
        <w:t>；</w:t>
      </w:r>
    </w:p>
    <w:p w:rsidR="00B82795" w:rsidRPr="00455127" w:rsidRDefault="00B82795" w:rsidP="00455127">
      <w:pPr>
        <w:textAlignment w:val="center"/>
      </w:pPr>
      <w:r w:rsidRPr="00455127">
        <w:rPr>
          <w:rFonts w:hint="eastAsia"/>
        </w:rPr>
        <w:t>掌握他励直流电动机的电磁转矩与转速的关系，强化它的固有机械特性，熟悉和掌握它的三种人为机械特性</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理解直流电动机直接起动时的问题，结合他励直流电动机的人为机械特性，掌握增加电枢电阻起动和降压起动的过程；</w:t>
      </w:r>
    </w:p>
    <w:p w:rsidR="00B82795" w:rsidRPr="00455127" w:rsidRDefault="00B82795" w:rsidP="00455127">
      <w:pPr>
        <w:textAlignment w:val="center"/>
      </w:pPr>
      <w:r w:rsidRPr="00455127">
        <w:rPr>
          <w:rFonts w:hint="eastAsia"/>
        </w:rPr>
        <w:t>理解和掌握他励直流电动机的改变电枢电阻调速、调压降速和弱磁升速的方法和过程</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了解他励直流电动机能耗制动、反接制动和回馈制动三种制动方法</w:t>
      </w:r>
      <w:r w:rsidRPr="00455127">
        <w:t>∆</w:t>
      </w:r>
      <w:r w:rsidRPr="00455127">
        <w:rPr>
          <w:rFonts w:hint="eastAsia"/>
        </w:rPr>
        <w:t>；</w:t>
      </w:r>
    </w:p>
    <w:p w:rsidR="00B82795" w:rsidRPr="00455127" w:rsidRDefault="00B82795" w:rsidP="00455127">
      <w:pPr>
        <w:textAlignment w:val="center"/>
      </w:pPr>
      <w:r w:rsidRPr="00455127">
        <w:rPr>
          <w:rFonts w:hint="eastAsia"/>
        </w:rPr>
        <w:t>了解并励直流电动机的起动、调速和制动方法。</w:t>
      </w:r>
    </w:p>
    <w:p w:rsidR="00B82795" w:rsidRPr="00455127" w:rsidRDefault="00B82795" w:rsidP="00455127">
      <w:pPr>
        <w:textAlignment w:val="center"/>
      </w:pPr>
      <w:r w:rsidRPr="00455127">
        <w:lastRenderedPageBreak/>
        <w:t>讨论内容：</w:t>
      </w:r>
    </w:p>
    <w:p w:rsidR="00B82795" w:rsidRPr="00455127" w:rsidRDefault="00B82795" w:rsidP="00455127">
      <w:pPr>
        <w:textAlignment w:val="center"/>
      </w:pPr>
      <w:r w:rsidRPr="00455127">
        <w:rPr>
          <w:rFonts w:hint="eastAsia"/>
        </w:rPr>
        <w:t>对比不同的机械特性曲线，讨论电机拖动系统稳定工作条件</w:t>
      </w:r>
      <w:r w:rsidRPr="00455127">
        <w:t>；</w:t>
      </w:r>
    </w:p>
    <w:p w:rsidR="00B82795" w:rsidRPr="00455127" w:rsidRDefault="00B82795" w:rsidP="00455127">
      <w:pPr>
        <w:textAlignment w:val="center"/>
      </w:pPr>
      <w:r w:rsidRPr="00455127">
        <w:rPr>
          <w:rFonts w:hint="eastAsia"/>
        </w:rPr>
        <w:t>对比不同调速方法的人为机械特性曲线，讨论方法的适用条件；</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通过他励直流电动机起动和调速的人为机械特性作图，强化理解起动和调速的过程和原理</w:t>
      </w:r>
      <w:r w:rsidRPr="00455127">
        <w:t>。</w:t>
      </w:r>
    </w:p>
    <w:p w:rsidR="00B82795" w:rsidRPr="00455127" w:rsidRDefault="00B82795" w:rsidP="00455127">
      <w:pPr>
        <w:textAlignment w:val="center"/>
      </w:pPr>
      <w:r w:rsidRPr="00455127">
        <w:rPr>
          <w:rFonts w:hint="eastAsia"/>
        </w:rPr>
        <w:t>变压器</w:t>
      </w:r>
      <w:r w:rsidRPr="00455127">
        <w:t>（</w:t>
      </w:r>
      <w:r w:rsidRPr="00455127">
        <w:rPr>
          <w:rFonts w:hint="eastAsia"/>
        </w:rPr>
        <w:t>8</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变压器概述</w:t>
      </w:r>
    </w:p>
    <w:p w:rsidR="00B82795" w:rsidRPr="00455127" w:rsidRDefault="00B82795" w:rsidP="00455127">
      <w:pPr>
        <w:textAlignment w:val="center"/>
      </w:pPr>
      <w:r w:rsidRPr="00455127">
        <w:rPr>
          <w:rFonts w:hint="eastAsia"/>
        </w:rPr>
        <w:t>变压器的基本结构</w:t>
      </w:r>
    </w:p>
    <w:p w:rsidR="00B82795" w:rsidRPr="00455127" w:rsidRDefault="00B82795" w:rsidP="00455127">
      <w:pPr>
        <w:textAlignment w:val="center"/>
      </w:pPr>
      <w:r w:rsidRPr="00455127">
        <w:rPr>
          <w:rFonts w:hint="eastAsia"/>
        </w:rPr>
        <w:t>单相变压器的空载运行</w:t>
      </w:r>
    </w:p>
    <w:p w:rsidR="00B82795" w:rsidRPr="00455127" w:rsidRDefault="00B82795" w:rsidP="00455127">
      <w:pPr>
        <w:textAlignment w:val="center"/>
      </w:pPr>
      <w:r w:rsidRPr="00455127">
        <w:rPr>
          <w:rFonts w:hint="eastAsia"/>
        </w:rPr>
        <w:t>单相变压器的负载运行</w:t>
      </w:r>
    </w:p>
    <w:p w:rsidR="00B82795" w:rsidRPr="00455127" w:rsidRDefault="00B82795" w:rsidP="00455127">
      <w:pPr>
        <w:textAlignment w:val="center"/>
      </w:pPr>
      <w:r w:rsidRPr="00455127">
        <w:rPr>
          <w:rFonts w:hint="eastAsia"/>
        </w:rPr>
        <w:t>三相变压器</w:t>
      </w:r>
    </w:p>
    <w:p w:rsidR="00B82795" w:rsidRPr="00455127" w:rsidRDefault="00B82795" w:rsidP="00455127">
      <w:pPr>
        <w:textAlignment w:val="center"/>
      </w:pPr>
      <w:r w:rsidRPr="00455127">
        <w:rPr>
          <w:rFonts w:hint="eastAsia"/>
        </w:rPr>
        <w:t>特殊变压器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了解变压器在电力系统、电力电子和仪器仪表等领域的应用</w:t>
      </w:r>
      <w:r w:rsidRPr="00455127">
        <w:t>；</w:t>
      </w:r>
    </w:p>
    <w:p w:rsidR="00B82795" w:rsidRPr="00455127" w:rsidRDefault="00B82795" w:rsidP="00455127">
      <w:pPr>
        <w:textAlignment w:val="center"/>
      </w:pPr>
      <w:r w:rsidRPr="00455127">
        <w:rPr>
          <w:rFonts w:hint="eastAsia"/>
        </w:rPr>
        <w:t>掌握变压器的基本原理、心式和壳式等几种结构，理解高低压绕组在绕制时的考虑因素；</w:t>
      </w:r>
    </w:p>
    <w:p w:rsidR="00B82795" w:rsidRPr="00455127" w:rsidRDefault="00B82795" w:rsidP="00455127">
      <w:pPr>
        <w:textAlignment w:val="center"/>
      </w:pPr>
      <w:r w:rsidRPr="00455127">
        <w:rPr>
          <w:rFonts w:hint="eastAsia"/>
        </w:rPr>
        <w:t>理解和掌握变压器的空载运行原理，掌握空载时的等值电路、电路中各元件的物理意义、空载矢量图的绘制方法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熟悉和掌握变压器负载运行时的基本原理，掌握变压器负载运行时的</w:t>
      </w:r>
      <w:r w:rsidRPr="00455127">
        <w:rPr>
          <w:rFonts w:hint="eastAsia"/>
        </w:rPr>
        <w:t>T</w:t>
      </w:r>
      <w:r w:rsidRPr="00455127">
        <w:rPr>
          <w:rFonts w:hint="eastAsia"/>
        </w:rPr>
        <w:t>型等值电路、基本电磁关系和矢量图，理解感性和容性负载时的变压器外特性曲线</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掌握空载试验和短路试验的变压器参数测试方法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熟悉三相变压器的基本结构和连接组别，理解三相变压器中的三次谐波电势产生原因，以及常用连接组别的优点；</w:t>
      </w:r>
    </w:p>
    <w:p w:rsidR="00B82795" w:rsidRPr="00455127" w:rsidRDefault="00B82795" w:rsidP="00455127">
      <w:pPr>
        <w:textAlignment w:val="center"/>
      </w:pPr>
      <w:r w:rsidRPr="00455127">
        <w:rPr>
          <w:rFonts w:hint="eastAsia"/>
        </w:rPr>
        <w:t>了解自耦变压器、电压和电流互感器的基本原理，熟悉电压和电流互感器在使用时的注意事项。</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通过对比变压器在感性和容性负载下运行时的矢量图，强化理解变压器的外特性。</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通过变压器的负载运行和参数测试计算习题，强化相关概念的掌握</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结合电路原理中理想变压器等值电路的推导过程，强化理解变压器</w:t>
      </w:r>
      <w:r w:rsidRPr="00455127">
        <w:rPr>
          <w:rFonts w:hint="eastAsia"/>
        </w:rPr>
        <w:t>T</w:t>
      </w:r>
      <w:r w:rsidRPr="00455127">
        <w:rPr>
          <w:rFonts w:hint="eastAsia"/>
        </w:rPr>
        <w:t>型等值电路中励磁支路的物理意义。</w:t>
      </w:r>
    </w:p>
    <w:p w:rsidR="00B82795" w:rsidRPr="00455127" w:rsidRDefault="00B82795" w:rsidP="00455127">
      <w:pPr>
        <w:textAlignment w:val="center"/>
      </w:pPr>
      <w:r w:rsidRPr="00455127">
        <w:rPr>
          <w:rFonts w:hint="eastAsia"/>
        </w:rPr>
        <w:t>交流电机的一般原理</w:t>
      </w:r>
      <w:r w:rsidRPr="00455127">
        <w:t>（</w:t>
      </w:r>
      <w:r w:rsidRPr="00455127">
        <w:rPr>
          <w:rFonts w:hint="eastAsia"/>
        </w:rPr>
        <w:t>12</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交流电机概述</w:t>
      </w:r>
    </w:p>
    <w:p w:rsidR="00B82795" w:rsidRPr="00455127" w:rsidRDefault="00B82795" w:rsidP="00455127">
      <w:pPr>
        <w:textAlignment w:val="center"/>
      </w:pPr>
      <w:r w:rsidRPr="00455127">
        <w:rPr>
          <w:rFonts w:hint="eastAsia"/>
        </w:rPr>
        <w:t>交流绕组及其感应电势</w:t>
      </w:r>
    </w:p>
    <w:p w:rsidR="00B82795" w:rsidRPr="00455127" w:rsidRDefault="00B82795" w:rsidP="00455127">
      <w:pPr>
        <w:textAlignment w:val="center"/>
      </w:pPr>
      <w:r w:rsidRPr="00455127">
        <w:rPr>
          <w:rFonts w:hint="eastAsia"/>
        </w:rPr>
        <w:t>导体、元件、分布元件组和相绕组的感应电势</w:t>
      </w:r>
    </w:p>
    <w:p w:rsidR="00B82795" w:rsidRPr="00455127" w:rsidRDefault="00B82795" w:rsidP="00455127">
      <w:pPr>
        <w:textAlignment w:val="center"/>
      </w:pPr>
      <w:r w:rsidRPr="00455127">
        <w:rPr>
          <w:rFonts w:hint="eastAsia"/>
        </w:rPr>
        <w:t>交流绕组及其联接</w:t>
      </w:r>
    </w:p>
    <w:p w:rsidR="00B82795" w:rsidRPr="00455127" w:rsidRDefault="00B82795" w:rsidP="00455127">
      <w:pPr>
        <w:textAlignment w:val="center"/>
      </w:pPr>
      <w:r w:rsidRPr="00455127">
        <w:rPr>
          <w:rFonts w:hint="eastAsia"/>
        </w:rPr>
        <w:t>交流绕组的磁势</w:t>
      </w:r>
    </w:p>
    <w:p w:rsidR="00B82795" w:rsidRPr="00455127" w:rsidRDefault="00B82795" w:rsidP="00455127">
      <w:pPr>
        <w:textAlignment w:val="center"/>
      </w:pPr>
      <w:r w:rsidRPr="00455127">
        <w:rPr>
          <w:rFonts w:hint="eastAsia"/>
        </w:rPr>
        <w:t>元件、分布元件组和相绕组的脉振磁势</w:t>
      </w:r>
    </w:p>
    <w:p w:rsidR="00B82795" w:rsidRPr="00455127" w:rsidRDefault="00B82795" w:rsidP="00455127">
      <w:pPr>
        <w:textAlignment w:val="center"/>
      </w:pPr>
      <w:r w:rsidRPr="00455127">
        <w:rPr>
          <w:rFonts w:hint="eastAsia"/>
        </w:rPr>
        <w:t>三相绕组的旋转磁势</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熟悉交流电机的分类，理解和掌握同步转速的基本概念，掌握同步电机和异步电机的基本结构和工作原理</w:t>
      </w:r>
      <w:r w:rsidRPr="00455127">
        <w:sym w:font="Wingdings" w:char="F0AB"/>
      </w:r>
      <w:r w:rsidRPr="00455127">
        <w:t>；</w:t>
      </w:r>
    </w:p>
    <w:p w:rsidR="00B82795" w:rsidRPr="00455127" w:rsidRDefault="00B82795" w:rsidP="00455127">
      <w:pPr>
        <w:textAlignment w:val="center"/>
      </w:pPr>
      <w:r w:rsidRPr="00455127">
        <w:rPr>
          <w:rFonts w:hint="eastAsia"/>
        </w:rPr>
        <w:t>通过导体、元件、分布元件组和相绕组的感应电势推导，理解节距因数和分布因数的概念，以及它们对感应电势谐波的影响，熟悉和掌握谐波电势的削弱方法及其物理内涵</w:t>
      </w:r>
      <w:r w:rsidRPr="00455127">
        <w:t>∆</w:t>
      </w:r>
      <w:r w:rsidRPr="00455127">
        <w:rPr>
          <w:rFonts w:hint="eastAsia"/>
        </w:rPr>
        <w:t>；</w:t>
      </w:r>
    </w:p>
    <w:p w:rsidR="00B82795" w:rsidRPr="00455127" w:rsidRDefault="00B82795" w:rsidP="00455127">
      <w:pPr>
        <w:textAlignment w:val="center"/>
      </w:pPr>
      <w:r w:rsidRPr="00455127">
        <w:rPr>
          <w:rFonts w:hint="eastAsia"/>
        </w:rPr>
        <w:lastRenderedPageBreak/>
        <w:t>熟悉交流绕组的基本知识，熟悉和掌握三相双层</w:t>
      </w:r>
      <w:r w:rsidRPr="00455127">
        <w:rPr>
          <w:rFonts w:hint="eastAsia"/>
        </w:rPr>
        <w:t>120</w:t>
      </w:r>
      <w:r w:rsidRPr="00455127">
        <w:t>˚</w:t>
      </w:r>
      <w:r w:rsidRPr="00455127">
        <w:rPr>
          <w:rFonts w:hint="eastAsia"/>
        </w:rPr>
        <w:t>和</w:t>
      </w:r>
      <w:r w:rsidRPr="00455127">
        <w:rPr>
          <w:rFonts w:hint="eastAsia"/>
        </w:rPr>
        <w:t>60</w:t>
      </w:r>
      <w:r w:rsidRPr="00455127">
        <w:t>˚</w:t>
      </w:r>
      <w:r w:rsidRPr="00455127">
        <w:rPr>
          <w:rFonts w:hint="eastAsia"/>
        </w:rPr>
        <w:t>相带绕组的构成及槽电势星形图绘制方法，了解三相单层绕组及其改型绕法；</w:t>
      </w:r>
    </w:p>
    <w:p w:rsidR="00B82795" w:rsidRPr="00455127" w:rsidRDefault="00B82795" w:rsidP="00455127">
      <w:pPr>
        <w:textAlignment w:val="center"/>
      </w:pPr>
      <w:r w:rsidRPr="00455127">
        <w:rPr>
          <w:rFonts w:hint="eastAsia"/>
        </w:rPr>
        <w:t>理解交流绕组元件、分布元件组和相绕组脉振磁势的物理内涵，了解交流绕组磁势的推导过程</w:t>
      </w:r>
      <w:r w:rsidRPr="00455127">
        <w:t>∆</w:t>
      </w:r>
      <w:r w:rsidRPr="00455127">
        <w:rPr>
          <w:rFonts w:hint="eastAsia"/>
        </w:rPr>
        <w:t>；</w:t>
      </w:r>
    </w:p>
    <w:p w:rsidR="00B82795" w:rsidRPr="00455127" w:rsidRDefault="00B82795" w:rsidP="00455127">
      <w:pPr>
        <w:textAlignment w:val="center"/>
      </w:pPr>
      <w:r w:rsidRPr="00455127">
        <w:rPr>
          <w:rFonts w:hint="eastAsia"/>
        </w:rPr>
        <w:t>理解和掌握三相对称绕组旋转磁势的物理内涵和特征，掌握不同时刻三相绕组的磁势和磁通分布绘图方法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对比采用不同短距元件时，元件感应电势的大小，强化对节距因数及谐波电势削弱方法的理解</w:t>
      </w:r>
      <w:r w:rsidRPr="00455127">
        <w:t>；</w:t>
      </w:r>
    </w:p>
    <w:p w:rsidR="00B82795" w:rsidRPr="00455127" w:rsidRDefault="00B82795" w:rsidP="00455127">
      <w:pPr>
        <w:textAlignment w:val="center"/>
      </w:pPr>
      <w:r w:rsidRPr="00455127">
        <w:rPr>
          <w:rFonts w:hint="eastAsia"/>
        </w:rPr>
        <w:t>改变三相对称电流的相序，对比不同时刻的磁通分布，强化三相绕组旋转磁势及其特征的理解。</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根据旋转磁势的物理表达式，理解磁势的空间分布规律和时域变化规律，自行推导同步转速的表达式。</w:t>
      </w:r>
    </w:p>
    <w:p w:rsidR="00B82795" w:rsidRPr="00455127" w:rsidRDefault="00B82795" w:rsidP="00455127">
      <w:pPr>
        <w:textAlignment w:val="center"/>
      </w:pPr>
      <w:r w:rsidRPr="00455127">
        <w:rPr>
          <w:rFonts w:hint="eastAsia"/>
        </w:rPr>
        <w:t>同步发电机</w:t>
      </w:r>
      <w:r w:rsidRPr="00455127">
        <w:t>（</w:t>
      </w:r>
      <w:r w:rsidRPr="00455127">
        <w:rPr>
          <w:rFonts w:hint="eastAsia"/>
        </w:rPr>
        <w:t>8</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同步发电机概述</w:t>
      </w:r>
    </w:p>
    <w:p w:rsidR="00B82795" w:rsidRPr="00455127" w:rsidRDefault="00B82795" w:rsidP="00455127">
      <w:pPr>
        <w:textAlignment w:val="center"/>
      </w:pPr>
      <w:r w:rsidRPr="00455127">
        <w:rPr>
          <w:rFonts w:hint="eastAsia"/>
        </w:rPr>
        <w:t>三相同步发电机对称运行原理</w:t>
      </w:r>
    </w:p>
    <w:p w:rsidR="00B82795" w:rsidRPr="00455127" w:rsidRDefault="00B82795" w:rsidP="00455127">
      <w:pPr>
        <w:textAlignment w:val="center"/>
      </w:pPr>
      <w:r w:rsidRPr="00455127">
        <w:rPr>
          <w:rFonts w:hint="eastAsia"/>
        </w:rPr>
        <w:t>空载磁路和空载特性</w:t>
      </w:r>
    </w:p>
    <w:p w:rsidR="00B82795" w:rsidRPr="00455127" w:rsidRDefault="00B82795" w:rsidP="00455127">
      <w:pPr>
        <w:textAlignment w:val="center"/>
      </w:pPr>
      <w:r w:rsidRPr="00455127">
        <w:rPr>
          <w:rFonts w:hint="eastAsia"/>
        </w:rPr>
        <w:t>电枢反应</w:t>
      </w:r>
    </w:p>
    <w:p w:rsidR="00B82795" w:rsidRPr="00455127" w:rsidRDefault="00B82795" w:rsidP="00455127">
      <w:pPr>
        <w:textAlignment w:val="center"/>
      </w:pPr>
      <w:r w:rsidRPr="00455127">
        <w:rPr>
          <w:rFonts w:hint="eastAsia"/>
        </w:rPr>
        <w:t>电压平衡式和矢量图</w:t>
      </w:r>
    </w:p>
    <w:p w:rsidR="00B82795" w:rsidRPr="00455127" w:rsidRDefault="00B82795" w:rsidP="00455127">
      <w:pPr>
        <w:textAlignment w:val="center"/>
      </w:pPr>
      <w:r w:rsidRPr="00455127">
        <w:rPr>
          <w:rFonts w:hint="eastAsia"/>
        </w:rPr>
        <w:t>外特性和调节特性</w:t>
      </w:r>
    </w:p>
    <w:p w:rsidR="00B82795" w:rsidRPr="00455127" w:rsidRDefault="00B82795" w:rsidP="00455127">
      <w:pPr>
        <w:textAlignment w:val="center"/>
      </w:pPr>
      <w:r w:rsidRPr="00455127">
        <w:rPr>
          <w:rFonts w:hint="eastAsia"/>
        </w:rPr>
        <w:t>同步发电机的不对称运行</w:t>
      </w:r>
    </w:p>
    <w:p w:rsidR="00B82795" w:rsidRPr="00455127" w:rsidRDefault="00B82795" w:rsidP="00455127">
      <w:pPr>
        <w:textAlignment w:val="center"/>
      </w:pPr>
      <w:r w:rsidRPr="00455127">
        <w:rPr>
          <w:rFonts w:hint="eastAsia"/>
        </w:rPr>
        <w:t>同步发电机的突然短路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了解同步发电机的电源系统构成，熟悉水轮、汽轮和汽车等常用发电机组的结构</w:t>
      </w:r>
      <w:r w:rsidRPr="00455127">
        <w:t>；</w:t>
      </w:r>
    </w:p>
    <w:p w:rsidR="00B82795" w:rsidRPr="00455127" w:rsidRDefault="00B82795" w:rsidP="00455127">
      <w:pPr>
        <w:textAlignment w:val="center"/>
      </w:pPr>
      <w:r w:rsidRPr="00455127">
        <w:rPr>
          <w:rFonts w:hint="eastAsia"/>
        </w:rPr>
        <w:t>熟悉同步发电机的空载磁路及其特性，理解和掌握不同负载条件下的电枢反应特征，熟悉一般负载条件下的双轴电枢反应分析方法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理解和掌握不饱和凸极和隐极同步发电机的电压平衡式推导过程，掌握它们的矢量图绘制方法和空载电势计算方法</w:t>
      </w:r>
      <w:r w:rsidRPr="00455127">
        <w:t>∆</w:t>
      </w:r>
      <w:r w:rsidRPr="00455127">
        <w:rPr>
          <w:rFonts w:hint="eastAsia"/>
        </w:rPr>
        <w:t>；</w:t>
      </w:r>
    </w:p>
    <w:p w:rsidR="00B82795" w:rsidRPr="00455127" w:rsidRDefault="00B82795" w:rsidP="00455127">
      <w:pPr>
        <w:textAlignment w:val="center"/>
      </w:pPr>
      <w:r w:rsidRPr="00455127">
        <w:rPr>
          <w:rFonts w:hint="eastAsia"/>
        </w:rPr>
        <w:t>结合不同负载条件下的电枢反应特征，熟悉同步发电机的外特性和调节特性</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了解同步发电机在不对称运行和突然短路情况下的基本原理。</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根据同步发电机在纯阻性、纯感性和纯容性负载条件下的电枢反应特征，讨论一般负载条件下的电枢反应分析方法。</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对比不饱和凸极和隐极同步发电机的电磁关系，自学考虑饱和时他们的空载电势计算方法。</w:t>
      </w:r>
    </w:p>
    <w:p w:rsidR="00B82795" w:rsidRPr="00455127" w:rsidRDefault="00B82795" w:rsidP="00455127">
      <w:pPr>
        <w:textAlignment w:val="center"/>
      </w:pPr>
      <w:r w:rsidRPr="00455127">
        <w:rPr>
          <w:rFonts w:hint="eastAsia"/>
        </w:rPr>
        <w:t>感应电动机</w:t>
      </w:r>
      <w:r w:rsidRPr="00455127">
        <w:t>（</w:t>
      </w:r>
      <w:r w:rsidRPr="00455127">
        <w:rPr>
          <w:rFonts w:hint="eastAsia"/>
        </w:rPr>
        <w:t>10</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感应电动机概述</w:t>
      </w:r>
    </w:p>
    <w:p w:rsidR="00B82795" w:rsidRPr="00455127" w:rsidRDefault="00B82795" w:rsidP="00455127">
      <w:pPr>
        <w:textAlignment w:val="center"/>
      </w:pPr>
      <w:r w:rsidRPr="00455127">
        <w:rPr>
          <w:rFonts w:hint="eastAsia"/>
        </w:rPr>
        <w:t>三相感应电动机的运行原理</w:t>
      </w:r>
    </w:p>
    <w:p w:rsidR="00B82795" w:rsidRPr="00455127" w:rsidRDefault="00B82795" w:rsidP="00455127">
      <w:pPr>
        <w:textAlignment w:val="center"/>
      </w:pPr>
      <w:r w:rsidRPr="00455127">
        <w:rPr>
          <w:rFonts w:hint="eastAsia"/>
        </w:rPr>
        <w:t>转子静止时的分析</w:t>
      </w:r>
    </w:p>
    <w:p w:rsidR="00B82795" w:rsidRPr="00455127" w:rsidRDefault="00B82795" w:rsidP="00455127">
      <w:pPr>
        <w:textAlignment w:val="center"/>
      </w:pPr>
      <w:r w:rsidRPr="00455127">
        <w:rPr>
          <w:rFonts w:hint="eastAsia"/>
        </w:rPr>
        <w:t>转子转动时的分析</w:t>
      </w:r>
    </w:p>
    <w:p w:rsidR="00B82795" w:rsidRPr="00455127" w:rsidRDefault="00B82795" w:rsidP="00455127">
      <w:pPr>
        <w:textAlignment w:val="center"/>
      </w:pPr>
      <w:r w:rsidRPr="00455127">
        <w:rPr>
          <w:rFonts w:hint="eastAsia"/>
        </w:rPr>
        <w:t>笼型转子的特点</w:t>
      </w:r>
    </w:p>
    <w:p w:rsidR="00B82795" w:rsidRPr="00455127" w:rsidRDefault="00B82795" w:rsidP="00455127">
      <w:pPr>
        <w:textAlignment w:val="center"/>
      </w:pPr>
      <w:r w:rsidRPr="00455127">
        <w:rPr>
          <w:rFonts w:hint="eastAsia"/>
        </w:rPr>
        <w:t>感应电动机的参数测定</w:t>
      </w:r>
    </w:p>
    <w:p w:rsidR="00B82795" w:rsidRPr="00455127" w:rsidRDefault="00B82795" w:rsidP="00455127">
      <w:pPr>
        <w:textAlignment w:val="center"/>
      </w:pPr>
      <w:r w:rsidRPr="00455127">
        <w:rPr>
          <w:rFonts w:hint="eastAsia"/>
        </w:rPr>
        <w:t>感应电动机的功率、转矩和工作特性</w:t>
      </w:r>
    </w:p>
    <w:p w:rsidR="00B82795" w:rsidRPr="00455127" w:rsidRDefault="00B82795" w:rsidP="00455127">
      <w:pPr>
        <w:textAlignment w:val="center"/>
      </w:pPr>
      <w:r w:rsidRPr="00455127">
        <w:rPr>
          <w:rFonts w:hint="eastAsia"/>
        </w:rPr>
        <w:lastRenderedPageBreak/>
        <w:t>感应电动机的起动、调速和制动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了解感应电动机的分类，熟悉它的基本结构，理解鼠笼型和绕线型转子的区别及其应用场合；</w:t>
      </w:r>
    </w:p>
    <w:p w:rsidR="00B82795" w:rsidRPr="00455127" w:rsidRDefault="00B82795" w:rsidP="00455127">
      <w:pPr>
        <w:textAlignment w:val="center"/>
      </w:pPr>
      <w:r w:rsidRPr="00455127">
        <w:rPr>
          <w:rFonts w:hint="eastAsia"/>
        </w:rPr>
        <w:t>理解感应电动机必须存在转速差的原因，掌握转差率的计算方法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理解和掌握感应电动机转子静止和转动时的定子绕组旋转磁场转速、转子旋转磁场相对和绝对转速计算，强化理解同步转速的物理内涵</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熟悉和掌握感应电动机的</w:t>
      </w:r>
      <w:r w:rsidRPr="00455127">
        <w:rPr>
          <w:rFonts w:hint="eastAsia"/>
        </w:rPr>
        <w:t>T</w:t>
      </w:r>
      <w:r w:rsidRPr="00455127">
        <w:rPr>
          <w:rFonts w:hint="eastAsia"/>
        </w:rPr>
        <w:t>型等值电路，以及功率流图与等值电路的对应关系；</w:t>
      </w:r>
    </w:p>
    <w:p w:rsidR="00B82795" w:rsidRPr="00455127" w:rsidRDefault="00B82795" w:rsidP="00455127">
      <w:pPr>
        <w:textAlignment w:val="center"/>
      </w:pPr>
      <w:r w:rsidRPr="00455127">
        <w:rPr>
          <w:rFonts w:hint="eastAsia"/>
        </w:rPr>
        <w:t>理解感应电动机电磁转矩表达式的推导过程，熟悉和掌握感应电动机电磁转矩与转差率的关系曲线及其关键工作点</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熟悉和掌握感应电动机的机械特性曲线及特征，掌握改变电压和转子电阻时，感应电动机的人为机械特性</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了解感应电动机的起动、调速和制动过程，熟悉和理解降压起动的方法和适用条件。</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对比转差率不同时，感应电动机的工作状态，强化感应电动机基本运行原理的理解</w:t>
      </w:r>
      <w:r w:rsidRPr="00455127">
        <w:t>；</w:t>
      </w:r>
    </w:p>
    <w:p w:rsidR="00B82795" w:rsidRPr="00455127" w:rsidRDefault="00B82795" w:rsidP="00455127">
      <w:pPr>
        <w:textAlignment w:val="center"/>
      </w:pPr>
      <w:r w:rsidRPr="00455127">
        <w:rPr>
          <w:rFonts w:hint="eastAsia"/>
        </w:rPr>
        <w:t>结合变压器的</w:t>
      </w:r>
      <w:r w:rsidRPr="00455127">
        <w:rPr>
          <w:rFonts w:hint="eastAsia"/>
        </w:rPr>
        <w:t>T</w:t>
      </w:r>
      <w:r w:rsidRPr="00455127">
        <w:rPr>
          <w:rFonts w:hint="eastAsia"/>
        </w:rPr>
        <w:t>型等值电路，讨论感应电动机等值电路推导过程。</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自行查阅相关资料，理解感应电动机的调频调速的基本原理，了解现代交流调速课程的学习内容。</w:t>
      </w:r>
    </w:p>
    <w:p w:rsidR="00B82795" w:rsidRPr="00455127" w:rsidRDefault="00B82795" w:rsidP="00455127">
      <w:pPr>
        <w:textAlignment w:val="center"/>
      </w:pPr>
      <w:r w:rsidRPr="00455127">
        <w:rPr>
          <w:rFonts w:hint="eastAsia"/>
        </w:rPr>
        <w:t>特殊电机</w:t>
      </w:r>
      <w:r w:rsidRPr="00455127">
        <w:t>（</w:t>
      </w:r>
      <w:r w:rsidRPr="00455127">
        <w:rPr>
          <w:rFonts w:hint="eastAsia"/>
        </w:rPr>
        <w:t>5</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无刷直流电动机</w:t>
      </w:r>
    </w:p>
    <w:p w:rsidR="00B82795" w:rsidRPr="00455127" w:rsidRDefault="00B82795" w:rsidP="00455127">
      <w:pPr>
        <w:textAlignment w:val="center"/>
      </w:pPr>
      <w:r w:rsidRPr="00455127">
        <w:rPr>
          <w:rFonts w:hint="eastAsia"/>
        </w:rPr>
        <w:t>永磁同步电动机</w:t>
      </w:r>
    </w:p>
    <w:p w:rsidR="00B82795" w:rsidRPr="00455127" w:rsidRDefault="00B82795" w:rsidP="00455127">
      <w:pPr>
        <w:textAlignment w:val="center"/>
      </w:pPr>
      <w:r w:rsidRPr="00455127">
        <w:rPr>
          <w:rFonts w:hint="eastAsia"/>
        </w:rPr>
        <w:t>开关磁阻电动机</w:t>
      </w:r>
    </w:p>
    <w:p w:rsidR="00B82795" w:rsidRPr="00455127" w:rsidRDefault="00B82795" w:rsidP="00455127">
      <w:pPr>
        <w:textAlignment w:val="center"/>
      </w:pPr>
      <w:r w:rsidRPr="00455127">
        <w:rPr>
          <w:rFonts w:hint="eastAsia"/>
        </w:rPr>
        <w:t>步进电动机</w:t>
      </w:r>
    </w:p>
    <w:p w:rsidR="00B82795" w:rsidRPr="00455127" w:rsidRDefault="00B82795" w:rsidP="00455127">
      <w:pPr>
        <w:textAlignment w:val="center"/>
      </w:pPr>
      <w:r w:rsidRPr="00455127">
        <w:rPr>
          <w:rFonts w:hint="eastAsia"/>
        </w:rPr>
        <w:t>双凸极发电机</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了解无刷直流电动机、永磁同步电动机和开关磁阻电机等特殊电机的分类和应用场合</w:t>
      </w:r>
      <w:r w:rsidRPr="00455127">
        <w:t>；</w:t>
      </w:r>
    </w:p>
    <w:p w:rsidR="00B82795" w:rsidRPr="00455127" w:rsidRDefault="00B82795" w:rsidP="00455127">
      <w:pPr>
        <w:textAlignment w:val="center"/>
      </w:pPr>
      <w:r w:rsidRPr="00455127">
        <w:rPr>
          <w:rFonts w:hint="eastAsia"/>
        </w:rPr>
        <w:t>理解特殊电机的基本工作原理，了解它们的控制方式和调速方法。</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自行学习特殊电机相关功率驱动电路的基本原理和实现方法。</w:t>
      </w:r>
    </w:p>
    <w:p w:rsidR="00B82795" w:rsidRPr="00455127" w:rsidRDefault="00B82795" w:rsidP="00455127">
      <w:pPr>
        <w:textAlignment w:val="center"/>
      </w:pPr>
      <w:r w:rsidRPr="00455127">
        <w:rPr>
          <w:rFonts w:hint="eastAsia"/>
        </w:rPr>
        <w:t>实验一：他励直流电动机起动与调速实验</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rPr>
          <w:rFonts w:hint="eastAsia"/>
        </w:rPr>
        <w:t>他励直流电动机起动</w:t>
      </w:r>
    </w:p>
    <w:p w:rsidR="00B82795" w:rsidRPr="00455127" w:rsidRDefault="00B82795" w:rsidP="00455127">
      <w:pPr>
        <w:textAlignment w:val="center"/>
      </w:pPr>
      <w:r w:rsidRPr="00455127">
        <w:rPr>
          <w:rFonts w:hint="eastAsia"/>
        </w:rPr>
        <w:t>他励直流电动机正、反转</w:t>
      </w:r>
    </w:p>
    <w:p w:rsidR="00B82795" w:rsidRPr="00455127" w:rsidRDefault="00B82795" w:rsidP="00455127">
      <w:pPr>
        <w:textAlignment w:val="center"/>
      </w:pPr>
      <w:r w:rsidRPr="00455127">
        <w:rPr>
          <w:rFonts w:hint="eastAsia"/>
        </w:rPr>
        <w:t>他励直流电动机调速</w:t>
      </w:r>
    </w:p>
    <w:p w:rsidR="00B82795" w:rsidRPr="00455127" w:rsidRDefault="00B82795" w:rsidP="00455127">
      <w:pPr>
        <w:textAlignment w:val="center"/>
      </w:pPr>
      <w:r w:rsidRPr="00455127">
        <w:rPr>
          <w:rFonts w:hint="eastAsia"/>
        </w:rPr>
        <w:t>弱磁调速</w:t>
      </w:r>
    </w:p>
    <w:p w:rsidR="00B82795" w:rsidRPr="00455127" w:rsidRDefault="00B82795" w:rsidP="00455127">
      <w:pPr>
        <w:textAlignment w:val="center"/>
      </w:pPr>
      <w:r w:rsidRPr="00455127">
        <w:rPr>
          <w:rFonts w:hint="eastAsia"/>
        </w:rPr>
        <w:t>降压调速</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通过实验设备认知和电路接线，强化对直流电机基本原理、结构和励磁方式的理解</w:t>
      </w:r>
      <w:r w:rsidRPr="00455127">
        <w:sym w:font="Wingdings" w:char="F0AB"/>
      </w:r>
      <w:r w:rsidRPr="00455127">
        <w:t>；</w:t>
      </w:r>
    </w:p>
    <w:p w:rsidR="00B82795" w:rsidRPr="00455127" w:rsidRDefault="00B82795" w:rsidP="00455127">
      <w:pPr>
        <w:textAlignment w:val="center"/>
      </w:pPr>
      <w:r w:rsidRPr="00455127">
        <w:rPr>
          <w:rFonts w:hint="eastAsia"/>
        </w:rPr>
        <w:t>通过操作训练，强化掌握他励直流电动机的降压起动方法；</w:t>
      </w:r>
    </w:p>
    <w:p w:rsidR="00B82795" w:rsidRPr="00455127" w:rsidRDefault="00B82795" w:rsidP="00455127">
      <w:pPr>
        <w:textAlignment w:val="center"/>
      </w:pPr>
      <w:r w:rsidRPr="00455127">
        <w:rPr>
          <w:rFonts w:hint="eastAsia"/>
        </w:rPr>
        <w:t>通过改变励磁和电枢电压反向，强化直流电动机工作原理的理解；</w:t>
      </w:r>
    </w:p>
    <w:p w:rsidR="00B82795" w:rsidRPr="00455127" w:rsidRDefault="00B82795" w:rsidP="00455127">
      <w:pPr>
        <w:textAlignment w:val="center"/>
      </w:pPr>
      <w:r w:rsidRPr="00455127">
        <w:rPr>
          <w:rFonts w:hint="eastAsia"/>
        </w:rPr>
        <w:t>通过实验验证弱磁升速和降压调速，强化理解直流电机的调速方法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自学拓展</w:t>
      </w:r>
      <w:r w:rsidRPr="00455127">
        <w:t>：</w:t>
      </w:r>
    </w:p>
    <w:p w:rsidR="00B82795" w:rsidRPr="00455127" w:rsidRDefault="00B82795" w:rsidP="00455127">
      <w:pPr>
        <w:textAlignment w:val="center"/>
      </w:pPr>
      <w:r w:rsidRPr="00455127">
        <w:rPr>
          <w:rFonts w:hint="eastAsia"/>
        </w:rPr>
        <w:t>熟悉他励直流电动机和直流发电机连轴构成的直流发电系统，为实验二作准备。</w:t>
      </w:r>
    </w:p>
    <w:p w:rsidR="00B82795" w:rsidRPr="00455127" w:rsidRDefault="00B82795" w:rsidP="00455127">
      <w:pPr>
        <w:textAlignment w:val="center"/>
      </w:pPr>
      <w:r w:rsidRPr="00455127">
        <w:rPr>
          <w:rFonts w:hint="eastAsia"/>
        </w:rPr>
        <w:t>实验二：他励直流电动机机械特性的测定实验</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rPr>
          <w:rFonts w:hint="eastAsia"/>
        </w:rPr>
        <w:t>他励直流电动机的固有机械特性的测定</w:t>
      </w:r>
    </w:p>
    <w:p w:rsidR="00B82795" w:rsidRPr="00455127" w:rsidRDefault="00B82795" w:rsidP="00455127">
      <w:pPr>
        <w:textAlignment w:val="center"/>
      </w:pPr>
      <w:r w:rsidRPr="00455127">
        <w:rPr>
          <w:rFonts w:hint="eastAsia"/>
        </w:rPr>
        <w:lastRenderedPageBreak/>
        <w:t>他励直流电动机的降压人为机械特性的测定</w:t>
      </w:r>
    </w:p>
    <w:p w:rsidR="00B82795" w:rsidRPr="00455127" w:rsidRDefault="00B82795" w:rsidP="00455127">
      <w:pPr>
        <w:textAlignment w:val="center"/>
      </w:pPr>
      <w:r w:rsidRPr="00455127">
        <w:rPr>
          <w:rFonts w:hint="eastAsia"/>
        </w:rPr>
        <w:t>他励直流电动机的弱磁人为机械特性的测定</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通过测试不同负载情况下的直流电动机转速，绘制固有特性曲线，强化理解他励直流电动机的硬特性</w:t>
      </w:r>
      <w:r w:rsidRPr="00455127">
        <w:sym w:font="Wingdings" w:char="F0AB"/>
      </w:r>
      <w:r w:rsidRPr="00455127">
        <w:t>；</w:t>
      </w:r>
    </w:p>
    <w:p w:rsidR="00B82795" w:rsidRPr="00455127" w:rsidRDefault="00B82795" w:rsidP="00455127">
      <w:pPr>
        <w:textAlignment w:val="center"/>
      </w:pPr>
      <w:r w:rsidRPr="00455127">
        <w:rPr>
          <w:rFonts w:hint="eastAsia"/>
        </w:rPr>
        <w:t>通过减小输入电压或励磁电流，验证他励直流电动机的降压人为特性，强化对调压调速和弱磁升速物理过程的理解</w:t>
      </w:r>
      <w:r w:rsidRPr="00455127">
        <w:sym w:font="Wingdings" w:char="F0AB"/>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在励磁电流和负载条件的条件下，测试发电机的外特性。</w:t>
      </w:r>
    </w:p>
    <w:p w:rsidR="00B82795" w:rsidRPr="00455127" w:rsidRDefault="00B82795" w:rsidP="00455127">
      <w:pPr>
        <w:textAlignment w:val="center"/>
      </w:pPr>
      <w:r w:rsidRPr="00455127">
        <w:rPr>
          <w:rFonts w:hint="eastAsia"/>
        </w:rPr>
        <w:t>实验三：单相变压器实验</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rPr>
          <w:rFonts w:hint="eastAsia"/>
        </w:rPr>
        <w:t>单相变压器变比测定</w:t>
      </w:r>
    </w:p>
    <w:p w:rsidR="00B82795" w:rsidRPr="00455127" w:rsidRDefault="00B82795" w:rsidP="00455127">
      <w:pPr>
        <w:textAlignment w:val="center"/>
      </w:pPr>
      <w:r w:rsidRPr="00455127">
        <w:rPr>
          <w:rFonts w:hint="eastAsia"/>
        </w:rPr>
        <w:t>单相变压器空载试验</w:t>
      </w:r>
    </w:p>
    <w:p w:rsidR="00B82795" w:rsidRPr="00455127" w:rsidRDefault="00B82795" w:rsidP="00455127">
      <w:pPr>
        <w:textAlignment w:val="center"/>
      </w:pPr>
      <w:r w:rsidRPr="00455127">
        <w:rPr>
          <w:rFonts w:hint="eastAsia"/>
        </w:rPr>
        <w:t>单相变压器短路试验</w:t>
      </w:r>
    </w:p>
    <w:p w:rsidR="00B82795" w:rsidRPr="00455127" w:rsidRDefault="00B82795" w:rsidP="00455127">
      <w:pPr>
        <w:textAlignment w:val="center"/>
      </w:pPr>
      <w:r w:rsidRPr="00455127">
        <w:rPr>
          <w:rFonts w:hint="eastAsia"/>
        </w:rPr>
        <w:t>单相变压器负载实验</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通过实验设备认知和接线，强化掌握变压器基本原理</w:t>
      </w:r>
      <w:r w:rsidRPr="00455127">
        <w:t>；</w:t>
      </w:r>
    </w:p>
    <w:p w:rsidR="00B82795" w:rsidRPr="00455127" w:rsidRDefault="00B82795" w:rsidP="00455127">
      <w:pPr>
        <w:textAlignment w:val="center"/>
      </w:pPr>
      <w:r w:rsidRPr="00455127">
        <w:rPr>
          <w:rFonts w:hint="eastAsia"/>
        </w:rPr>
        <w:t>通过变压器变比测定，验证变压器的基本电压关系；</w:t>
      </w:r>
    </w:p>
    <w:p w:rsidR="00B82795" w:rsidRPr="00455127" w:rsidRDefault="00B82795" w:rsidP="00455127">
      <w:pPr>
        <w:textAlignment w:val="center"/>
      </w:pPr>
      <w:r w:rsidRPr="00455127">
        <w:rPr>
          <w:rFonts w:hint="eastAsia"/>
        </w:rPr>
        <w:t>通过空载试验和短路试验，强化变压器</w:t>
      </w:r>
      <w:r w:rsidRPr="00455127">
        <w:rPr>
          <w:rFonts w:hint="eastAsia"/>
        </w:rPr>
        <w:t>T</w:t>
      </w:r>
      <w:r w:rsidRPr="00455127">
        <w:rPr>
          <w:rFonts w:hint="eastAsia"/>
        </w:rPr>
        <w:t>型等值电路及其参数测试方法的掌握</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通过负载实验，强化变压器外特性的理解</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在在确保安全的情况下，通过缓慢增大短路电压，讨论短路电压和短路电流的测试精度。</w:t>
      </w:r>
    </w:p>
    <w:p w:rsidR="00B82795" w:rsidRPr="00455127" w:rsidRDefault="00B82795" w:rsidP="00455127">
      <w:pPr>
        <w:textAlignment w:val="center"/>
      </w:pPr>
      <w:r w:rsidRPr="00455127">
        <w:rPr>
          <w:rFonts w:hint="eastAsia"/>
        </w:rPr>
        <w:t>实验四：异步电动机实验</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rPr>
          <w:rFonts w:hint="eastAsia"/>
        </w:rPr>
        <w:t>三相异步电动机自耦变压器降压起动</w:t>
      </w:r>
    </w:p>
    <w:p w:rsidR="00B82795" w:rsidRPr="00455127" w:rsidRDefault="00B82795" w:rsidP="00455127">
      <w:pPr>
        <w:textAlignment w:val="center"/>
      </w:pPr>
      <w:r w:rsidRPr="00455127">
        <w:rPr>
          <w:rFonts w:hint="eastAsia"/>
        </w:rPr>
        <w:t>三相异步电动机正、反转</w:t>
      </w:r>
    </w:p>
    <w:p w:rsidR="00B82795" w:rsidRPr="00455127" w:rsidRDefault="00B82795" w:rsidP="00455127">
      <w:pPr>
        <w:textAlignment w:val="center"/>
      </w:pPr>
      <w:r w:rsidRPr="00455127">
        <w:rPr>
          <w:rFonts w:hint="eastAsia"/>
        </w:rPr>
        <w:t>三相异步电动机工作特性的测定</w:t>
      </w:r>
    </w:p>
    <w:p w:rsidR="00B82795" w:rsidRPr="00455127" w:rsidRDefault="00B82795" w:rsidP="00455127">
      <w:pPr>
        <w:textAlignment w:val="center"/>
      </w:pPr>
      <w:r w:rsidRPr="00455127">
        <w:rPr>
          <w:rFonts w:hint="eastAsia"/>
        </w:rPr>
        <w:t>三相异步电动机</w:t>
      </w:r>
      <w:r w:rsidRPr="00455127">
        <w:t>Y-Δ</w:t>
      </w:r>
      <w:r w:rsidRPr="00455127">
        <w:rPr>
          <w:rFonts w:hint="eastAsia"/>
        </w:rPr>
        <w:t>起动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通过实验设备认知和接线，强化理解异步电动机的基本原理和结构</w:t>
      </w:r>
      <w:r w:rsidRPr="00455127">
        <w:t>；</w:t>
      </w:r>
    </w:p>
    <w:p w:rsidR="00B82795" w:rsidRPr="00455127" w:rsidRDefault="00B82795" w:rsidP="00455127">
      <w:pPr>
        <w:textAlignment w:val="center"/>
      </w:pPr>
      <w:r w:rsidRPr="00455127">
        <w:rPr>
          <w:rFonts w:hint="eastAsia"/>
        </w:rPr>
        <w:t>通过改变三相电流相序实现正、反转，强化理解旋转磁势的概念</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验证不同负载条件下异步电动机的工作特性，强化理解它的机械特性；</w:t>
      </w:r>
    </w:p>
    <w:p w:rsidR="00B82795" w:rsidRPr="00455127" w:rsidRDefault="00B82795" w:rsidP="00455127">
      <w:pPr>
        <w:textAlignment w:val="center"/>
      </w:pPr>
      <w:r w:rsidRPr="00455127">
        <w:rPr>
          <w:rFonts w:hint="eastAsia"/>
        </w:rPr>
        <w:t>通过</w:t>
      </w:r>
      <w:r w:rsidRPr="00455127">
        <w:t>Y-Δ</w:t>
      </w:r>
      <w:r w:rsidRPr="00455127">
        <w:rPr>
          <w:rFonts w:hint="eastAsia"/>
        </w:rPr>
        <w:t>起动实验，熟悉异步电动机的起动方法和操作方法。</w:t>
      </w:r>
    </w:p>
    <w:p w:rsidR="00B82795" w:rsidRPr="00455127" w:rsidRDefault="00B82795" w:rsidP="00455127">
      <w:pPr>
        <w:textAlignment w:val="center"/>
      </w:pPr>
      <w:r w:rsidRPr="00455127">
        <w:rPr>
          <w:rFonts w:hint="eastAsia"/>
        </w:rPr>
        <w:t>讨论内容</w:t>
      </w:r>
      <w:r w:rsidRPr="00455127">
        <w:t>：</w:t>
      </w:r>
    </w:p>
    <w:p w:rsidR="00B82795" w:rsidRPr="00455127" w:rsidRDefault="00B82795" w:rsidP="00455127">
      <w:pPr>
        <w:textAlignment w:val="center"/>
      </w:pPr>
      <w:r w:rsidRPr="00455127">
        <w:rPr>
          <w:rFonts w:hint="eastAsia"/>
        </w:rPr>
        <w:t>回顾对比他励直流电动机和感应电动机在起动过程中的物理现象，讨论它们的机械特性差异，强化对它们人为机械特性的理解。</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内容的组织方法上，介绍电机的发展和应用、磁路的基本原理之后，考虑到直流电机与变压器和交流电机相比较而言，直流电机的原理较为简单，容易理解和掌握，因此先讲授直流电机的原理和拖动，并通过实验环节强化知识掌握。然后，考虑到变压器的原理是交流电机分析的基础，因此先讲授变压器原理，通过实验强化，再讲授交流电机的一般原理，即同步电机和异步电机的共性问题，接着讲授同步发电机和感应电动机的原理，通过实验强化感应电动机知识掌握。最后，在直流和交流电机的知识基础上，讲授特殊电机的基本原理和应用，拓宽知识领域。</w:t>
      </w:r>
    </w:p>
    <w:p w:rsidR="00B82795" w:rsidRPr="00455127" w:rsidRDefault="00B82795" w:rsidP="00455127">
      <w:pPr>
        <w:textAlignment w:val="center"/>
      </w:pPr>
      <w:r w:rsidRPr="00455127">
        <w:rPr>
          <w:rFonts w:hint="eastAsia"/>
        </w:rPr>
        <w:t>教学内容体系和前后关联</w:t>
      </w:r>
    </w:p>
    <w:p w:rsidR="00B82795" w:rsidRPr="00455127" w:rsidRDefault="00B82795" w:rsidP="00455127">
      <w:pPr>
        <w:textAlignment w:val="center"/>
      </w:pPr>
      <w:r w:rsidRPr="00455127">
        <w:object w:dxaOrig="7750" w:dyaOrig="4649">
          <v:shape id="_x0000_i1036" type="#_x0000_t75" style="width:387.85pt;height:232.95pt" o:ole="">
            <v:imagedata r:id="rId32" o:title=""/>
          </v:shape>
          <o:OLEObject Type="Embed" ProgID="Visio.Drawing.11" ShapeID="_x0000_i1036" DrawAspect="Content" ObjectID="_1694073685" r:id="rId33"/>
        </w:object>
      </w:r>
    </w:p>
    <w:p w:rsidR="00B82795" w:rsidRPr="00455127" w:rsidRDefault="00B82795" w:rsidP="00455127">
      <w:pPr>
        <w:textAlignment w:val="center"/>
      </w:pPr>
      <w:r w:rsidRPr="00455127">
        <w:rPr>
          <w:rFonts w:hint="eastAsia"/>
        </w:rPr>
        <w:t>在教学方式上，根据具体教学内容，综合运用课堂讲授和演示、课堂讨论、课堂和课后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电机发展和应用、磁路基本原理、直流电机原理和同步发电机。教学内容的原理性比较强，所涉磁路基本定律、磁路计算、直流电机原理、直流电机电枢反应和基本电磁关系等知识点较难理解。在教学中采用讲授法、演示法和练习法相结合，将抽象问题具体化，并通过课堂和课后练习强化。在讲授基本原理的基础上，通过演示曲线、绕组展开图绘制和电机运行过程动画等直观的方式，帮助学生理解磁路和直流电机的基本原理，并通过及时练习，强化学生的磁路计算和直流电机基本电磁关系的运用。对于直流电机和同步发电机的电枢反应等特别难理解的概念，采用从简单到复杂的方法，先讲授空载磁场分布，再讲授负载磁场分布和电枢反应，通过磁场分布绘图，引导学生前后联系，思考电枢反应的产生过程，促进学生掌握知识体系。</w:t>
      </w:r>
    </w:p>
    <w:p w:rsidR="00B82795" w:rsidRPr="00455127" w:rsidRDefault="00B82795" w:rsidP="00455127">
      <w:pPr>
        <w:textAlignment w:val="center"/>
      </w:pPr>
      <w:r w:rsidRPr="00455127">
        <w:rPr>
          <w:rFonts w:hint="eastAsia"/>
        </w:rPr>
        <w:t>交流电机的一般原理。教学内容所涉及的交流绕组绕制方法、感应电势和旋转磁势等相关内容在电机学中属于很难理解的知识，对于缺乏实际经验的学生而言，内容比较抽象，对所有物理表达式的推导过程逐一讲解效果较差。教学中采用讲授法和发现学习法相结合。由于学生已学习过直流电机电枢绕组的绕制方法，因此在讲授交流绕组的绕制方法时，可以首先只讲授绕制的基本原则和目标，然后引导学生自行查阅相关资料，选择元件整距和短距、分布绕组、采用不同的相带，最后完成相绕组的连接。在此过程中，引导学生逐步思考元件、分布绕组和相绕组的感应电势和磁势特性，并讲授节距因数、分布因数、脉振磁势和旋转磁势等核心概念，使学生理解相关原理的物理内涵。</w:t>
      </w:r>
    </w:p>
    <w:p w:rsidR="00B82795" w:rsidRPr="00455127" w:rsidRDefault="00B82795" w:rsidP="00455127">
      <w:pPr>
        <w:textAlignment w:val="center"/>
      </w:pPr>
      <w:r w:rsidRPr="00455127">
        <w:rPr>
          <w:rFonts w:hint="eastAsia"/>
        </w:rPr>
        <w:t>直流电机拖动、变压器和感应电动机。教学内容涉及的拖动系统运行特性、变压器外特性和电动机机械特性比较直观，较容易通过实验演示和训练。在教学中采用讲授法、演示法和实验练习法相结合。在讲授直流和交流电动机固有机械特性和人为机械特性、变压器外特性等知识的基础上，通过实验及时强化教学内容。设计实验内容时，从简单到复杂，并通过实验引导学生发现和解决问题。例如在直流电机或感应电机的机械特性测定实验中，当学生通过实验测试发现电动机转速随着负载增大而下降时，引导学生联系不同输入电压或励磁电流条</w:t>
      </w:r>
      <w:r w:rsidRPr="00455127">
        <w:rPr>
          <w:rFonts w:hint="eastAsia"/>
        </w:rPr>
        <w:lastRenderedPageBreak/>
        <w:t>件下的人为机械特性。当学生的测试结果与理论不符时，要求学生对照理论曲线，指出差异并分析原因，最终发现并解决问题，由此强化相关知识的理解。</w:t>
      </w:r>
    </w:p>
    <w:p w:rsidR="00B82795" w:rsidRPr="00455127" w:rsidRDefault="00B82795" w:rsidP="00455127">
      <w:pPr>
        <w:textAlignment w:val="center"/>
      </w:pPr>
      <w:r w:rsidRPr="00455127">
        <w:rPr>
          <w:rFonts w:hint="eastAsia"/>
        </w:rPr>
        <w:t>特殊电机。在完成直流电机、变压器和交流电机等基础知识的教学后，学生应该对电机学的基本理论有较为完整的掌握。可以结合直流和交流电机基本结构和运行特性，针对它们的优缺点，讲授无刷直流电动机、永磁同步电动机和开关磁阻电机等特殊电机的基本原理和应用。教学中主要采用讲授法和自学指导法相结合。组织教学内容时，只讲授这些电机的基本工作原理和核心概念，使学生理解它们能用应用于特殊场合的原因。然后，根据学生所感兴趣的具体应用，给学生提供相关参考资料，引导学生自学拓展，强化对学生理论与实际结合的能力、工程问题分析能力的培养。本部分的教学内容将充分结合电机学领域的新进展，拓宽学生的视野，从理论知识和应用方面不断更新。</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闭</w:t>
      </w:r>
      <w:r w:rsidRPr="00455127">
        <w:t>卷笔试，平时测验及作业，</w:t>
      </w:r>
      <w:r w:rsidRPr="00455127">
        <w:rPr>
          <w:rFonts w:hint="eastAsia"/>
        </w:rPr>
        <w:t>实验</w:t>
      </w:r>
      <w:r w:rsidRPr="00455127">
        <w:t>报告</w:t>
      </w:r>
      <w:r w:rsidRPr="00455127">
        <w:rPr>
          <w:rFonts w:hint="eastAsia"/>
        </w:rPr>
        <w:t>。</w:t>
      </w:r>
    </w:p>
    <w:p w:rsidR="00B82795" w:rsidRPr="00455127" w:rsidRDefault="00B82795" w:rsidP="00455127">
      <w:pPr>
        <w:textAlignment w:val="center"/>
      </w:pPr>
      <w:r w:rsidRPr="00455127">
        <w:t>成绩评定方式：</w:t>
      </w:r>
      <w:r w:rsidRPr="00455127">
        <w:rPr>
          <w:rFonts w:hint="eastAsia"/>
        </w:rPr>
        <w:t>期末</w:t>
      </w:r>
      <w:r w:rsidRPr="00455127">
        <w:t>笔试成绩</w:t>
      </w:r>
      <w:r w:rsidRPr="00455127">
        <w:rPr>
          <w:rFonts w:hint="eastAsia"/>
        </w:rPr>
        <w:t>7</w:t>
      </w:r>
      <w:r w:rsidRPr="00455127">
        <w:t>0%</w:t>
      </w:r>
      <w:r w:rsidRPr="00455127">
        <w:t>，</w:t>
      </w:r>
      <w:r w:rsidRPr="00455127">
        <w:rPr>
          <w:rFonts w:hint="eastAsia"/>
        </w:rPr>
        <w:t>期中笔试成绩</w:t>
      </w:r>
      <w:r w:rsidRPr="00455127">
        <w:rPr>
          <w:rFonts w:hint="eastAsia"/>
        </w:rPr>
        <w:t>10</w:t>
      </w:r>
      <w:r w:rsidRPr="00455127">
        <w:t>%</w:t>
      </w:r>
      <w:r w:rsidRPr="00455127">
        <w:rPr>
          <w:rFonts w:hint="eastAsia"/>
        </w:rPr>
        <w:t>，</w:t>
      </w:r>
      <w:r w:rsidRPr="00455127">
        <w:t>平时成绩</w:t>
      </w:r>
      <w:r w:rsidRPr="00455127">
        <w:rPr>
          <w:rFonts w:hint="eastAsia"/>
        </w:rPr>
        <w:t>10</w:t>
      </w:r>
      <w:r w:rsidRPr="00455127">
        <w:t>%</w:t>
      </w:r>
      <w:r w:rsidRPr="00455127">
        <w:t>，</w:t>
      </w:r>
      <w:r w:rsidRPr="00455127">
        <w:rPr>
          <w:rFonts w:hint="eastAsia"/>
        </w:rPr>
        <w:t>实验</w:t>
      </w:r>
      <w:r w:rsidRPr="00455127">
        <w:t>报告</w:t>
      </w:r>
      <w:r w:rsidRPr="00455127">
        <w:rPr>
          <w:rFonts w:hint="eastAsia"/>
        </w:rPr>
        <w:t>10</w:t>
      </w:r>
      <w:r w:rsidRPr="00455127">
        <w:t>%</w:t>
      </w:r>
      <w:r w:rsidRPr="00455127">
        <w:rPr>
          <w:rFonts w:hint="eastAsia"/>
        </w:rPr>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唐介等，电机与拖动</w:t>
      </w:r>
      <w:r w:rsidRPr="00455127">
        <w:rPr>
          <w:rFonts w:hint="eastAsia"/>
        </w:rPr>
        <w:t>(</w:t>
      </w:r>
      <w:r w:rsidRPr="00455127">
        <w:rPr>
          <w:rFonts w:hint="eastAsia"/>
        </w:rPr>
        <w:t>第三版</w:t>
      </w:r>
      <w:r w:rsidRPr="00455127">
        <w:rPr>
          <w:rFonts w:hint="eastAsia"/>
        </w:rPr>
        <w:t>)</w:t>
      </w:r>
      <w:r w:rsidRPr="00455127">
        <w:rPr>
          <w:rFonts w:hint="eastAsia"/>
        </w:rPr>
        <w:t>，高等教育出版社，</w:t>
      </w:r>
      <w:r w:rsidRPr="00455127">
        <w:rPr>
          <w:rFonts w:hint="eastAsia"/>
        </w:rPr>
        <w:t>2014</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邱阿瑞，电机与拖动基础</w:t>
      </w:r>
      <w:r w:rsidRPr="00455127">
        <w:rPr>
          <w:rFonts w:hint="eastAsia"/>
        </w:rPr>
        <w:t>(</w:t>
      </w:r>
      <w:r w:rsidRPr="00455127">
        <w:rPr>
          <w:rFonts w:hint="eastAsia"/>
        </w:rPr>
        <w:t>少学时</w:t>
      </w:r>
      <w:r w:rsidRPr="00455127">
        <w:rPr>
          <w:rFonts w:hint="eastAsia"/>
        </w:rPr>
        <w:t>)</w:t>
      </w:r>
      <w:r w:rsidRPr="00455127">
        <w:rPr>
          <w:rFonts w:hint="eastAsia"/>
        </w:rPr>
        <w:t>，高等教育出版社，</w:t>
      </w:r>
      <w:r w:rsidRPr="00455127">
        <w:rPr>
          <w:rFonts w:hint="eastAsia"/>
        </w:rPr>
        <w:t>2010</w:t>
      </w:r>
      <w:r w:rsidRPr="00455127">
        <w:rPr>
          <w:rFonts w:hint="eastAsia"/>
        </w:rPr>
        <w:t>。</w:t>
      </w:r>
    </w:p>
    <w:p w:rsidR="00B82795" w:rsidRPr="00455127" w:rsidRDefault="00B82795" w:rsidP="00455127">
      <w:pPr>
        <w:textAlignment w:val="center"/>
      </w:pPr>
      <w:r w:rsidRPr="00455127">
        <w:rPr>
          <w:rFonts w:hint="eastAsia"/>
        </w:rPr>
        <w:t>张茂青，电机与电力拖动原理，苏州大学出版社，</w:t>
      </w:r>
      <w:r w:rsidRPr="00455127">
        <w:rPr>
          <w:rFonts w:hint="eastAsia"/>
        </w:rPr>
        <w:t>2001</w:t>
      </w:r>
      <w:r w:rsidRPr="00455127">
        <w:rPr>
          <w:rFonts w:hint="eastAsia"/>
        </w:rPr>
        <w:t>。</w:t>
      </w:r>
    </w:p>
    <w:p w:rsidR="00B82795" w:rsidRPr="00455127" w:rsidRDefault="00B82795" w:rsidP="00455127">
      <w:pPr>
        <w:textAlignment w:val="center"/>
      </w:pPr>
      <w:r w:rsidRPr="00455127">
        <w:rPr>
          <w:rFonts w:hint="eastAsia"/>
        </w:rPr>
        <w:t>Stephen D. Umans</w:t>
      </w:r>
      <w:r w:rsidRPr="00455127">
        <w:rPr>
          <w:rFonts w:hint="eastAsia"/>
        </w:rPr>
        <w:t>，</w:t>
      </w:r>
      <w:r w:rsidRPr="00455127">
        <w:rPr>
          <w:rFonts w:hint="eastAsia"/>
        </w:rPr>
        <w:t>Electric Machinery (Seventh Edition), McGraw-Hill Eductaion</w:t>
      </w:r>
      <w:r w:rsidRPr="00455127">
        <w:rPr>
          <w:rFonts w:hint="eastAsia"/>
        </w:rPr>
        <w:t>，</w:t>
      </w:r>
      <w:r w:rsidRPr="00455127">
        <w:rPr>
          <w:rFonts w:hint="eastAsia"/>
        </w:rPr>
        <w:t xml:space="preserve">2013. </w:t>
      </w:r>
      <w:r w:rsidRPr="00455127">
        <w:rPr>
          <w:rFonts w:hint="eastAsia"/>
        </w:rPr>
        <w:t>中文译本：电机学</w:t>
      </w:r>
      <w:r w:rsidRPr="00455127">
        <w:rPr>
          <w:rFonts w:hint="eastAsia"/>
        </w:rPr>
        <w:t>(</w:t>
      </w:r>
      <w:r w:rsidRPr="00455127">
        <w:rPr>
          <w:rFonts w:hint="eastAsia"/>
        </w:rPr>
        <w:t>第七版</w:t>
      </w:r>
      <w:r w:rsidRPr="00455127">
        <w:rPr>
          <w:rFonts w:hint="eastAsia"/>
        </w:rPr>
        <w:t>)</w:t>
      </w:r>
      <w:r w:rsidRPr="00455127">
        <w:rPr>
          <w:rFonts w:hint="eastAsia"/>
        </w:rPr>
        <w:t>，电子工业出版社，</w:t>
      </w:r>
      <w:r w:rsidRPr="00455127">
        <w:rPr>
          <w:rFonts w:hint="eastAsia"/>
        </w:rPr>
        <w:t>2014</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FE7E9A" w:rsidRDefault="00B82795" w:rsidP="00455127">
      <w:pPr>
        <w:textAlignment w:val="center"/>
        <w:rPr>
          <w:b/>
        </w:rPr>
      </w:pPr>
      <w:bookmarkStart w:id="70" w:name="_Toc456739676"/>
      <w:r w:rsidRPr="00FE7E9A">
        <w:rPr>
          <w:rFonts w:hint="eastAsia"/>
          <w:b/>
        </w:rPr>
        <w:lastRenderedPageBreak/>
        <w:t>《</w:t>
      </w:r>
      <w:r w:rsidRPr="00FE7E9A">
        <w:rPr>
          <w:b/>
        </w:rPr>
        <w:t>信号与系统</w:t>
      </w:r>
      <w:r w:rsidRPr="00FE7E9A">
        <w:rPr>
          <w:rFonts w:hint="eastAsia"/>
          <w:b/>
        </w:rPr>
        <w:t>》课程教学大纲</w:t>
      </w:r>
      <w:bookmarkEnd w:id="70"/>
    </w:p>
    <w:p w:rsidR="001B0F35" w:rsidRDefault="001B0F35" w:rsidP="00455127">
      <w:pPr>
        <w:textAlignment w:val="center"/>
      </w:pPr>
    </w:p>
    <w:p w:rsidR="001B0F35" w:rsidRPr="00455127" w:rsidRDefault="001B0F35" w:rsidP="001B0F35">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1B0F35" w:rsidRPr="000B0236" w:rsidTr="00F8735C">
        <w:tc>
          <w:tcPr>
            <w:tcW w:w="1413" w:type="dxa"/>
            <w:shd w:val="clear" w:color="auto" w:fill="auto"/>
          </w:tcPr>
          <w:p w:rsidR="001B0F35" w:rsidRPr="000B0236" w:rsidRDefault="001B0F35" w:rsidP="00F8735C">
            <w:pPr>
              <w:jc w:val="center"/>
              <w:rPr>
                <w:b/>
                <w:bCs/>
                <w:szCs w:val="21"/>
              </w:rPr>
            </w:pPr>
            <w:r w:rsidRPr="000B0236">
              <w:rPr>
                <w:rFonts w:hint="eastAsia"/>
                <w:b/>
                <w:bCs/>
                <w:szCs w:val="21"/>
              </w:rPr>
              <w:t>修订时间</w:t>
            </w:r>
          </w:p>
        </w:tc>
        <w:tc>
          <w:tcPr>
            <w:tcW w:w="1559" w:type="dxa"/>
            <w:shd w:val="clear" w:color="auto" w:fill="auto"/>
          </w:tcPr>
          <w:p w:rsidR="001B0F35" w:rsidRPr="000B0236" w:rsidRDefault="001B0F35" w:rsidP="00F8735C">
            <w:pPr>
              <w:jc w:val="center"/>
              <w:rPr>
                <w:b/>
                <w:bCs/>
                <w:szCs w:val="21"/>
              </w:rPr>
            </w:pPr>
            <w:r w:rsidRPr="000B0236">
              <w:rPr>
                <w:rFonts w:hint="eastAsia"/>
                <w:b/>
                <w:bCs/>
                <w:szCs w:val="21"/>
              </w:rPr>
              <w:t>修订原因</w:t>
            </w:r>
          </w:p>
        </w:tc>
        <w:tc>
          <w:tcPr>
            <w:tcW w:w="5330" w:type="dxa"/>
            <w:shd w:val="clear" w:color="auto" w:fill="auto"/>
          </w:tcPr>
          <w:p w:rsidR="001B0F35" w:rsidRPr="000B0236" w:rsidRDefault="001B0F35" w:rsidP="00F8735C">
            <w:pPr>
              <w:jc w:val="center"/>
              <w:rPr>
                <w:b/>
                <w:bCs/>
                <w:szCs w:val="21"/>
              </w:rPr>
            </w:pPr>
            <w:r w:rsidRPr="000B0236">
              <w:rPr>
                <w:rFonts w:hint="eastAsia"/>
                <w:b/>
                <w:bCs/>
                <w:szCs w:val="21"/>
              </w:rPr>
              <w:t>内容概要</w:t>
            </w:r>
          </w:p>
        </w:tc>
      </w:tr>
      <w:tr w:rsidR="001B0F35" w:rsidRPr="000B0236" w:rsidTr="00F8735C">
        <w:tc>
          <w:tcPr>
            <w:tcW w:w="1413" w:type="dxa"/>
            <w:shd w:val="clear" w:color="auto" w:fill="auto"/>
          </w:tcPr>
          <w:p w:rsidR="001B0F35" w:rsidRPr="000B0236" w:rsidRDefault="001B0F35"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1B0F35" w:rsidRPr="000B0236" w:rsidRDefault="001B0F35"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1B0F35" w:rsidRPr="000B0236" w:rsidRDefault="001B0F35"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1B0F35" w:rsidRPr="000B0236" w:rsidTr="00F8735C">
        <w:tc>
          <w:tcPr>
            <w:tcW w:w="1413" w:type="dxa"/>
            <w:shd w:val="clear" w:color="auto" w:fill="auto"/>
          </w:tcPr>
          <w:p w:rsidR="001B0F35" w:rsidRPr="000B0236" w:rsidRDefault="001B0F35" w:rsidP="00F8735C">
            <w:pPr>
              <w:rPr>
                <w:rFonts w:ascii="Times New Roman" w:hAnsi="Times New Roman"/>
                <w:szCs w:val="21"/>
              </w:rPr>
            </w:pPr>
          </w:p>
        </w:tc>
        <w:tc>
          <w:tcPr>
            <w:tcW w:w="1559" w:type="dxa"/>
            <w:shd w:val="clear" w:color="auto" w:fill="auto"/>
          </w:tcPr>
          <w:p w:rsidR="001B0F35" w:rsidRPr="000B0236" w:rsidRDefault="001B0F35" w:rsidP="00F8735C">
            <w:pPr>
              <w:rPr>
                <w:rFonts w:ascii="Times New Roman" w:hAnsi="Times New Roman"/>
                <w:szCs w:val="21"/>
              </w:rPr>
            </w:pPr>
          </w:p>
        </w:tc>
        <w:tc>
          <w:tcPr>
            <w:tcW w:w="5330" w:type="dxa"/>
            <w:shd w:val="clear" w:color="auto" w:fill="auto"/>
          </w:tcPr>
          <w:p w:rsidR="001B0F35" w:rsidRPr="000B0236" w:rsidRDefault="001B0F35" w:rsidP="00F8735C">
            <w:pPr>
              <w:rPr>
                <w:rFonts w:ascii="Times New Roman" w:hAnsi="Times New Roman"/>
                <w:szCs w:val="21"/>
              </w:rPr>
            </w:pPr>
          </w:p>
        </w:tc>
      </w:tr>
      <w:tr w:rsidR="001B0F35" w:rsidRPr="00005BF3" w:rsidTr="00F8735C">
        <w:tc>
          <w:tcPr>
            <w:tcW w:w="1413" w:type="dxa"/>
            <w:shd w:val="clear" w:color="auto" w:fill="auto"/>
          </w:tcPr>
          <w:p w:rsidR="001B0F35" w:rsidRPr="000B0236" w:rsidRDefault="001B0F35" w:rsidP="00F8735C">
            <w:pPr>
              <w:rPr>
                <w:rFonts w:ascii="Times New Roman" w:hAnsi="Times New Roman"/>
                <w:szCs w:val="21"/>
              </w:rPr>
            </w:pPr>
          </w:p>
        </w:tc>
        <w:tc>
          <w:tcPr>
            <w:tcW w:w="1559" w:type="dxa"/>
            <w:shd w:val="clear" w:color="auto" w:fill="auto"/>
          </w:tcPr>
          <w:p w:rsidR="001B0F35" w:rsidRPr="000B0236" w:rsidRDefault="001B0F35" w:rsidP="00F8735C">
            <w:pPr>
              <w:rPr>
                <w:rFonts w:ascii="Times New Roman" w:hAnsi="Times New Roman"/>
                <w:szCs w:val="21"/>
              </w:rPr>
            </w:pPr>
          </w:p>
        </w:tc>
        <w:tc>
          <w:tcPr>
            <w:tcW w:w="5330" w:type="dxa"/>
            <w:shd w:val="clear" w:color="auto" w:fill="auto"/>
          </w:tcPr>
          <w:p w:rsidR="001B0F35" w:rsidRPr="00005BF3" w:rsidRDefault="001B0F35" w:rsidP="00F8735C">
            <w:pPr>
              <w:rPr>
                <w:rFonts w:ascii="Times New Roman" w:hAnsi="Times New Roman"/>
                <w:szCs w:val="21"/>
              </w:rPr>
            </w:pPr>
          </w:p>
        </w:tc>
      </w:tr>
    </w:tbl>
    <w:p w:rsidR="001B0F35" w:rsidRPr="00455127" w:rsidRDefault="001B0F35" w:rsidP="00455127">
      <w:pPr>
        <w:textAlignment w:val="center"/>
      </w:pPr>
    </w:p>
    <w:p w:rsidR="00B82795" w:rsidRPr="00EB3352"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课程名称：信号与系统</w:t>
            </w:r>
          </w:p>
        </w:tc>
        <w:tc>
          <w:tcPr>
            <w:tcW w:w="4148" w:type="dxa"/>
          </w:tcPr>
          <w:p w:rsidR="00B82795" w:rsidRPr="00455127" w:rsidRDefault="00B82795" w:rsidP="00455127">
            <w:pPr>
              <w:textAlignment w:val="center"/>
            </w:pPr>
            <w:r w:rsidRPr="00455127">
              <w:t>课程代码：</w:t>
            </w:r>
            <w:r w:rsidRPr="00455127">
              <w:t>ELEA2016</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Signal &amp; Linear System</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4</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高等数学，线性代数，复变函数</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自动控制原理，计算机控制系统</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Pr="00455127">
              <w:rPr>
                <w:rFonts w:hint="eastAsia"/>
              </w:rPr>
              <w:t>李晓旭</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黄俊</w:t>
            </w:r>
          </w:p>
        </w:tc>
        <w:tc>
          <w:tcPr>
            <w:tcW w:w="4148" w:type="dxa"/>
          </w:tcPr>
          <w:p w:rsidR="00B82795" w:rsidRPr="00455127" w:rsidRDefault="00B82795" w:rsidP="00455127">
            <w:pPr>
              <w:textAlignment w:val="center"/>
            </w:pPr>
            <w:r w:rsidRPr="00455127">
              <w:t>大纲审核人：</w:t>
            </w:r>
            <w:r w:rsidRPr="00455127">
              <w:rPr>
                <w:rFonts w:hint="eastAsia"/>
              </w:rPr>
              <w:t>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本课程是电气工程及其自动化专业基础课之一。通过本课程的学习，使同学们能掌握信号分析，线性系统的基本理论及分析线性系统的基本方法，进一步提高学生分析问题与实践技能的能力，为后续专业课程的学习打下必要的基础。</w:t>
      </w:r>
    </w:p>
    <w:p w:rsidR="00B82795" w:rsidRPr="00455127" w:rsidRDefault="00B82795" w:rsidP="00455127">
      <w:pPr>
        <w:textAlignment w:val="center"/>
      </w:pPr>
      <w:r w:rsidRPr="00455127">
        <w:t>教学目标：</w:t>
      </w:r>
      <w:r w:rsidRPr="00455127">
        <w:rPr>
          <w:rFonts w:hint="eastAsia"/>
        </w:rPr>
        <w:t>通过本课程的学习，要求学生牢固掌握信号与系统的基本概念和理论；牢固掌握确定性信号经过</w:t>
      </w:r>
      <w:r w:rsidRPr="00455127">
        <w:rPr>
          <w:rFonts w:hint="eastAsia"/>
        </w:rPr>
        <w:t>LTI</w:t>
      </w:r>
      <w:r w:rsidRPr="00455127">
        <w:rPr>
          <w:rFonts w:hint="eastAsia"/>
        </w:rPr>
        <w:t>系统传输与处理的基本分析方法，包括连续系统与离散系统的时域分析、连续系统的频域分析、连续系统的复频域分析和离散系统的</w:t>
      </w:r>
      <w:r w:rsidRPr="00455127">
        <w:rPr>
          <w:rFonts w:hint="eastAsia"/>
        </w:rPr>
        <w:t>Z</w:t>
      </w:r>
      <w:r w:rsidRPr="00455127">
        <w:rPr>
          <w:rFonts w:hint="eastAsia"/>
        </w:rPr>
        <w:t>域分析等；了解上述各种分析方法相互间的联系及其具体应用；初步具备应用信号与系统的观点和方法处理实际问题的能力，为进一步学习后续课程和今后参加工作奠定坚实的基础。零输入响应与零状态响应；冲激响应与阶跃响应的求解；卷积的性质及其计算技巧；零输入响应与零状态响应、冲激响应与阶跃响应的求解；卷积和的性质及其计算技巧；常用函数的</w:t>
      </w:r>
      <w:r w:rsidRPr="00455127">
        <w:rPr>
          <w:rFonts w:hint="eastAsia"/>
        </w:rPr>
        <w:t>Z</w:t>
      </w:r>
      <w:r w:rsidRPr="00455127">
        <w:rPr>
          <w:rFonts w:hint="eastAsia"/>
        </w:rPr>
        <w:t>变换、</w:t>
      </w:r>
      <w:r w:rsidRPr="00455127">
        <w:rPr>
          <w:rFonts w:hint="eastAsia"/>
        </w:rPr>
        <w:t>Z</w:t>
      </w:r>
      <w:r w:rsidRPr="00455127">
        <w:rPr>
          <w:rFonts w:hint="eastAsia"/>
        </w:rPr>
        <w:t>变换的基本性质以及</w:t>
      </w:r>
      <w:r w:rsidRPr="00455127">
        <w:rPr>
          <w:rFonts w:hint="eastAsia"/>
        </w:rPr>
        <w:t>Z</w:t>
      </w:r>
      <w:r w:rsidRPr="00455127">
        <w:rPr>
          <w:rFonts w:hint="eastAsia"/>
        </w:rPr>
        <w:t>反变换的计算方法等</w:t>
      </w:r>
      <w:r w:rsidRPr="00455127">
        <w:t>。</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 xml:space="preserve">1. </w:t>
      </w:r>
      <w:r w:rsidRPr="00455127">
        <w:rPr>
          <w:rFonts w:hint="eastAsia"/>
        </w:rPr>
        <w:t>掌握信号与系统的基本概念、基本理论、基本知识，逐步形成和树立切合信号与系统的基本观念。</w:t>
      </w:r>
      <w:r w:rsidRPr="00455127">
        <w:rPr>
          <w:rFonts w:hint="eastAsia"/>
        </w:rPr>
        <w:t xml:space="preserve"> </w:t>
      </w:r>
    </w:p>
    <w:p w:rsidR="00B82795" w:rsidRPr="00455127" w:rsidRDefault="00B82795" w:rsidP="00455127">
      <w:pPr>
        <w:textAlignment w:val="center"/>
      </w:pPr>
      <w:r w:rsidRPr="00455127">
        <w:rPr>
          <w:rFonts w:hint="eastAsia"/>
        </w:rPr>
        <w:t xml:space="preserve">2. </w:t>
      </w:r>
      <w:r w:rsidRPr="00455127">
        <w:rPr>
          <w:rFonts w:hint="eastAsia"/>
        </w:rPr>
        <w:t>掌握线性连续系统的时域分析、频域分析以及复频域分析方法，学会从不同角度对系统进行综合考虑。</w:t>
      </w:r>
    </w:p>
    <w:p w:rsidR="00B82795" w:rsidRPr="00455127" w:rsidRDefault="00B82795" w:rsidP="00455127">
      <w:pPr>
        <w:textAlignment w:val="center"/>
      </w:pPr>
      <w:r w:rsidRPr="00455127">
        <w:rPr>
          <w:rFonts w:hint="eastAsia"/>
        </w:rPr>
        <w:t xml:space="preserve">3. </w:t>
      </w:r>
      <w:r w:rsidRPr="00455127">
        <w:rPr>
          <w:rFonts w:hint="eastAsia"/>
        </w:rPr>
        <w:t>掌握线性离散系统的时域分析、</w:t>
      </w:r>
      <w:r w:rsidRPr="00455127">
        <w:rPr>
          <w:rFonts w:hint="eastAsia"/>
        </w:rPr>
        <w:t>Z</w:t>
      </w:r>
      <w:r w:rsidRPr="00455127">
        <w:rPr>
          <w:rFonts w:hint="eastAsia"/>
        </w:rPr>
        <w:t>域分析方法，熟悉数字信号处理过程及其相关原理。</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A52BFF" w:rsidRPr="00455127" w:rsidRDefault="00A52BFF"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515"/>
        <w:gridCol w:w="2728"/>
        <w:gridCol w:w="1219"/>
        <w:gridCol w:w="2850"/>
      </w:tblGrid>
      <w:tr w:rsidR="00B82795" w:rsidRPr="00455127" w:rsidTr="009871E5">
        <w:tc>
          <w:tcPr>
            <w:tcW w:w="1550" w:type="dxa"/>
            <w:vAlign w:val="center"/>
          </w:tcPr>
          <w:p w:rsidR="00B82795" w:rsidRPr="00455127" w:rsidRDefault="00B82795" w:rsidP="00455127">
            <w:pPr>
              <w:textAlignment w:val="center"/>
            </w:pPr>
            <w:r w:rsidRPr="00455127">
              <w:t>毕业要求</w:t>
            </w:r>
          </w:p>
        </w:tc>
        <w:tc>
          <w:tcPr>
            <w:tcW w:w="2800" w:type="dxa"/>
            <w:vAlign w:val="center"/>
          </w:tcPr>
          <w:p w:rsidR="00B82795" w:rsidRPr="00455127" w:rsidRDefault="00B82795" w:rsidP="00455127">
            <w:pPr>
              <w:textAlignment w:val="center"/>
            </w:pPr>
            <w:r w:rsidRPr="00455127">
              <w:t>指标点</w:t>
            </w:r>
          </w:p>
        </w:tc>
        <w:tc>
          <w:tcPr>
            <w:tcW w:w="1246" w:type="dxa"/>
            <w:vAlign w:val="center"/>
          </w:tcPr>
          <w:p w:rsidR="00B82795" w:rsidRPr="00455127" w:rsidRDefault="00B82795" w:rsidP="00455127">
            <w:pPr>
              <w:textAlignment w:val="center"/>
            </w:pPr>
            <w:r w:rsidRPr="00455127">
              <w:t>课程目标</w:t>
            </w:r>
          </w:p>
        </w:tc>
        <w:tc>
          <w:tcPr>
            <w:tcW w:w="2926" w:type="dxa"/>
            <w:vAlign w:val="center"/>
          </w:tcPr>
          <w:p w:rsidR="00B82795" w:rsidRPr="00455127" w:rsidRDefault="00B82795" w:rsidP="00455127">
            <w:pPr>
              <w:textAlignment w:val="center"/>
            </w:pPr>
            <w:r w:rsidRPr="00455127">
              <w:t>对应关系说明</w:t>
            </w:r>
          </w:p>
        </w:tc>
      </w:tr>
      <w:tr w:rsidR="00B82795" w:rsidRPr="00455127" w:rsidTr="009871E5">
        <w:tc>
          <w:tcPr>
            <w:tcW w:w="1550" w:type="dxa"/>
            <w:vAlign w:val="center"/>
          </w:tcPr>
          <w:p w:rsidR="00B82795" w:rsidRPr="00455127" w:rsidRDefault="00B82795" w:rsidP="00455127">
            <w:pPr>
              <w:textAlignment w:val="center"/>
            </w:pPr>
            <w:r w:rsidRPr="00455127">
              <w:t>毕业要求</w:t>
            </w:r>
            <w:r w:rsidRPr="00455127">
              <w:t>1</w:t>
            </w:r>
            <w:r w:rsidRPr="00455127">
              <w:t>：</w:t>
            </w:r>
          </w:p>
          <w:p w:rsidR="00B82795" w:rsidRPr="00455127" w:rsidRDefault="00B82795" w:rsidP="00455127">
            <w:pPr>
              <w:textAlignment w:val="center"/>
            </w:pPr>
            <w:r w:rsidRPr="00455127">
              <w:t>工程知识</w:t>
            </w:r>
          </w:p>
        </w:tc>
        <w:tc>
          <w:tcPr>
            <w:tcW w:w="2800" w:type="dxa"/>
            <w:vAlign w:val="center"/>
          </w:tcPr>
          <w:p w:rsidR="00B82795" w:rsidRPr="00455127" w:rsidRDefault="00B82795" w:rsidP="00455127">
            <w:pPr>
              <w:textAlignment w:val="center"/>
            </w:pPr>
            <w:r w:rsidRPr="00455127">
              <w:t>1-1</w:t>
            </w:r>
            <w:r w:rsidRPr="00455127">
              <w:t>掌握专业所需的数理知识，能用于专业问题的理解、建模、分析与求解</w:t>
            </w:r>
          </w:p>
        </w:tc>
        <w:tc>
          <w:tcPr>
            <w:tcW w:w="1246" w:type="dxa"/>
            <w:vAlign w:val="center"/>
          </w:tcPr>
          <w:p w:rsidR="00B82795" w:rsidRPr="00455127" w:rsidRDefault="00B82795" w:rsidP="00455127">
            <w:pPr>
              <w:textAlignment w:val="center"/>
            </w:pPr>
            <w:r w:rsidRPr="00455127">
              <w:t>教学目标</w:t>
            </w:r>
            <w:r w:rsidRPr="00455127">
              <w:t>1</w:t>
            </w:r>
          </w:p>
        </w:tc>
        <w:tc>
          <w:tcPr>
            <w:tcW w:w="2926" w:type="dxa"/>
            <w:vAlign w:val="center"/>
          </w:tcPr>
          <w:p w:rsidR="00B82795" w:rsidRPr="00455127" w:rsidRDefault="00B82795" w:rsidP="00455127">
            <w:pPr>
              <w:textAlignment w:val="center"/>
            </w:pPr>
            <w:r w:rsidRPr="00455127">
              <w:t>要求掌握信号与系统的基本概念、基本理论、基本知识，树立切合信号与系统的基本观念。</w:t>
            </w:r>
          </w:p>
        </w:tc>
      </w:tr>
      <w:tr w:rsidR="00B82795" w:rsidRPr="00455127" w:rsidTr="009871E5">
        <w:trPr>
          <w:trHeight w:val="1184"/>
        </w:trPr>
        <w:tc>
          <w:tcPr>
            <w:tcW w:w="1550" w:type="dxa"/>
            <w:vAlign w:val="center"/>
          </w:tcPr>
          <w:p w:rsidR="00B82795" w:rsidRPr="00455127" w:rsidRDefault="00B82795" w:rsidP="00455127">
            <w:pPr>
              <w:textAlignment w:val="center"/>
            </w:pPr>
            <w:r w:rsidRPr="00455127">
              <w:t>毕业要求</w:t>
            </w:r>
            <w:r w:rsidRPr="00455127">
              <w:t>2</w:t>
            </w:r>
            <w:r w:rsidRPr="00455127">
              <w:t>：</w:t>
            </w:r>
          </w:p>
          <w:p w:rsidR="00B82795" w:rsidRPr="00455127" w:rsidRDefault="00B82795" w:rsidP="00455127">
            <w:pPr>
              <w:textAlignment w:val="center"/>
            </w:pPr>
            <w:r w:rsidRPr="00455127">
              <w:t>问题分析</w:t>
            </w:r>
          </w:p>
        </w:tc>
        <w:tc>
          <w:tcPr>
            <w:tcW w:w="2800" w:type="dxa"/>
            <w:vAlign w:val="center"/>
          </w:tcPr>
          <w:p w:rsidR="00B82795" w:rsidRPr="00455127" w:rsidRDefault="00B82795" w:rsidP="00455127">
            <w:pPr>
              <w:textAlignment w:val="center"/>
            </w:pPr>
            <w:r w:rsidRPr="00455127">
              <w:t>2-1</w:t>
            </w:r>
            <w:r w:rsidRPr="00455127">
              <w:t>能运用数理和工程知识进行专业领域复杂工程问题中的内涵识别与理解分析</w:t>
            </w:r>
          </w:p>
        </w:tc>
        <w:tc>
          <w:tcPr>
            <w:tcW w:w="1246" w:type="dxa"/>
            <w:vAlign w:val="center"/>
          </w:tcPr>
          <w:p w:rsidR="00B82795" w:rsidRPr="00455127" w:rsidRDefault="00B82795" w:rsidP="00455127">
            <w:pPr>
              <w:textAlignment w:val="center"/>
            </w:pPr>
            <w:r w:rsidRPr="00455127">
              <w:t>教学目标</w:t>
            </w:r>
            <w:r w:rsidRPr="00455127">
              <w:t>2</w:t>
            </w:r>
          </w:p>
        </w:tc>
        <w:tc>
          <w:tcPr>
            <w:tcW w:w="2926" w:type="dxa"/>
            <w:vAlign w:val="center"/>
          </w:tcPr>
          <w:p w:rsidR="00B82795" w:rsidRPr="00455127" w:rsidRDefault="00B82795" w:rsidP="00455127">
            <w:pPr>
              <w:textAlignment w:val="center"/>
            </w:pPr>
            <w:r w:rsidRPr="00455127">
              <w:t>要求掌握线性连续系统的时域分析、频域分析以及复频域分析方法，具备从不同角度对系统进行综合考虑的能力。</w:t>
            </w:r>
          </w:p>
        </w:tc>
      </w:tr>
      <w:tr w:rsidR="00B82795" w:rsidRPr="00455127" w:rsidTr="009871E5">
        <w:trPr>
          <w:trHeight w:val="776"/>
        </w:trPr>
        <w:tc>
          <w:tcPr>
            <w:tcW w:w="1550" w:type="dxa"/>
            <w:vAlign w:val="center"/>
          </w:tcPr>
          <w:p w:rsidR="00B82795" w:rsidRPr="00455127" w:rsidRDefault="00B82795" w:rsidP="00455127">
            <w:pPr>
              <w:textAlignment w:val="center"/>
            </w:pPr>
            <w:r w:rsidRPr="00455127">
              <w:t>毕业要求</w:t>
            </w:r>
            <w:r w:rsidRPr="00455127">
              <w:t>5</w:t>
            </w:r>
            <w:r w:rsidRPr="00455127">
              <w:t>：</w:t>
            </w:r>
          </w:p>
          <w:p w:rsidR="00B82795" w:rsidRPr="00455127" w:rsidRDefault="00B82795" w:rsidP="00455127">
            <w:pPr>
              <w:textAlignment w:val="center"/>
            </w:pPr>
            <w:r w:rsidRPr="00455127">
              <w:t>使用现代工具</w:t>
            </w:r>
          </w:p>
        </w:tc>
        <w:tc>
          <w:tcPr>
            <w:tcW w:w="2800" w:type="dxa"/>
            <w:vAlign w:val="center"/>
          </w:tcPr>
          <w:p w:rsidR="00B82795" w:rsidRPr="00455127" w:rsidRDefault="00B82795" w:rsidP="00455127">
            <w:pPr>
              <w:textAlignment w:val="center"/>
            </w:pPr>
            <w:r w:rsidRPr="00455127">
              <w:t xml:space="preserve">5-3 </w:t>
            </w:r>
            <w:r w:rsidRPr="00455127">
              <w:t>能使用现代工具验证、分析和预测电气和自动化系统性能，并理解使用相关技术手段的优缺点</w:t>
            </w:r>
          </w:p>
        </w:tc>
        <w:tc>
          <w:tcPr>
            <w:tcW w:w="1246" w:type="dxa"/>
            <w:vAlign w:val="center"/>
          </w:tcPr>
          <w:p w:rsidR="00B82795" w:rsidRPr="00455127" w:rsidRDefault="00B82795" w:rsidP="00455127">
            <w:pPr>
              <w:textAlignment w:val="center"/>
            </w:pPr>
            <w:r w:rsidRPr="00455127">
              <w:t>教学目标</w:t>
            </w:r>
            <w:r w:rsidRPr="00455127">
              <w:t>3</w:t>
            </w:r>
          </w:p>
        </w:tc>
        <w:tc>
          <w:tcPr>
            <w:tcW w:w="2926" w:type="dxa"/>
            <w:vAlign w:val="center"/>
          </w:tcPr>
          <w:p w:rsidR="00B82795" w:rsidRPr="00455127" w:rsidRDefault="00B82795" w:rsidP="00455127">
            <w:pPr>
              <w:textAlignment w:val="center"/>
            </w:pPr>
            <w:r w:rsidRPr="00455127">
              <w:t>要求掌握线性离散系统的时域分析、</w:t>
            </w:r>
            <w:r w:rsidRPr="00455127">
              <w:t>Z</w:t>
            </w:r>
            <w:r w:rsidRPr="00455127">
              <w:t>域分析方法，并熟悉数字信号处理过程及其相关原理。</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 xml:space="preserve">1.1 </w:t>
      </w:r>
      <w:r w:rsidRPr="00455127">
        <w:rPr>
          <w:rFonts w:hint="eastAsia"/>
        </w:rPr>
        <w:t>信号的概念</w:t>
      </w:r>
    </w:p>
    <w:p w:rsidR="00B82795" w:rsidRPr="00455127" w:rsidRDefault="00B82795" w:rsidP="00455127">
      <w:pPr>
        <w:textAlignment w:val="center"/>
      </w:pPr>
      <w:r w:rsidRPr="00455127">
        <w:rPr>
          <w:rFonts w:hint="eastAsia"/>
        </w:rPr>
        <w:t xml:space="preserve">1.2 </w:t>
      </w:r>
      <w:r w:rsidRPr="00455127">
        <w:rPr>
          <w:rFonts w:hint="eastAsia"/>
        </w:rPr>
        <w:t>系统的概念</w:t>
      </w:r>
      <w:r w:rsidRPr="00455127">
        <w:rPr>
          <w:rFonts w:hint="eastAsia"/>
        </w:rPr>
        <w:t xml:space="preserve"> </w:t>
      </w:r>
    </w:p>
    <w:p w:rsidR="00B82795" w:rsidRPr="00455127" w:rsidRDefault="00B82795" w:rsidP="00455127">
      <w:pPr>
        <w:textAlignment w:val="center"/>
      </w:pPr>
      <w:r w:rsidRPr="00455127">
        <w:rPr>
          <w:rFonts w:hint="eastAsia"/>
        </w:rPr>
        <w:t xml:space="preserve">1.3 </w:t>
      </w:r>
      <w:r w:rsidRPr="00455127">
        <w:rPr>
          <w:rFonts w:hint="eastAsia"/>
        </w:rPr>
        <w:t>信号与系统分析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掌握奇异信号的特性。深刻理解信号的时域分解、变换方法、运算的原理与方法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奇异信号的特性、系统的分类判断。结合常用工程信号在实际系统中的加工、处理进一步认识信号的基本运算和系统的性质</w:t>
      </w:r>
      <w:r w:rsidRPr="00455127">
        <w:t>∆</w:t>
      </w:r>
      <w:r w:rsidRPr="00455127">
        <w:rPr>
          <w:rFonts w:hint="eastAsia"/>
        </w:rPr>
        <w:t>。</w:t>
      </w:r>
    </w:p>
    <w:p w:rsidR="00B82795" w:rsidRPr="00455127" w:rsidRDefault="00B82795" w:rsidP="00455127">
      <w:pPr>
        <w:textAlignment w:val="center"/>
      </w:pPr>
      <w:r w:rsidRPr="00455127">
        <w:rPr>
          <w:rFonts w:hint="eastAsia"/>
        </w:rPr>
        <w:t>连续系统的时域分析</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 xml:space="preserve">2.1 </w:t>
      </w:r>
      <w:r w:rsidRPr="00455127">
        <w:rPr>
          <w:rFonts w:hint="eastAsia"/>
        </w:rPr>
        <w:t>系统的微分方程及其响应</w:t>
      </w:r>
      <w:r w:rsidRPr="00455127">
        <w:rPr>
          <w:rFonts w:hint="eastAsia"/>
        </w:rPr>
        <w:t xml:space="preserve"> </w:t>
      </w:r>
    </w:p>
    <w:p w:rsidR="00B82795" w:rsidRPr="00455127" w:rsidRDefault="00B82795" w:rsidP="00455127">
      <w:pPr>
        <w:textAlignment w:val="center"/>
      </w:pPr>
      <w:r w:rsidRPr="00455127">
        <w:rPr>
          <w:rFonts w:hint="eastAsia"/>
        </w:rPr>
        <w:t xml:space="preserve">2.2 </w:t>
      </w:r>
      <w:r w:rsidRPr="00455127">
        <w:rPr>
          <w:rFonts w:hint="eastAsia"/>
        </w:rPr>
        <w:t>阶跃信号与阶跃响应</w:t>
      </w:r>
      <w:r w:rsidRPr="00455127">
        <w:rPr>
          <w:rFonts w:hint="eastAsia"/>
        </w:rPr>
        <w:t xml:space="preserve"> </w:t>
      </w:r>
    </w:p>
    <w:p w:rsidR="00B82795" w:rsidRPr="00455127" w:rsidRDefault="00B82795" w:rsidP="00455127">
      <w:pPr>
        <w:textAlignment w:val="center"/>
      </w:pPr>
      <w:r w:rsidRPr="00455127">
        <w:rPr>
          <w:rFonts w:hint="eastAsia"/>
        </w:rPr>
        <w:t xml:space="preserve">2.3 </w:t>
      </w:r>
      <w:r w:rsidRPr="00455127">
        <w:rPr>
          <w:rFonts w:hint="eastAsia"/>
        </w:rPr>
        <w:t>冲激信号与冲激响应</w:t>
      </w:r>
      <w:r w:rsidRPr="00455127">
        <w:rPr>
          <w:rFonts w:hint="eastAsia"/>
        </w:rPr>
        <w:t xml:space="preserve"> </w:t>
      </w:r>
    </w:p>
    <w:p w:rsidR="00B82795" w:rsidRPr="00455127" w:rsidRDefault="00B82795" w:rsidP="00455127">
      <w:pPr>
        <w:textAlignment w:val="center"/>
      </w:pPr>
      <w:r w:rsidRPr="00455127">
        <w:rPr>
          <w:rFonts w:hint="eastAsia"/>
        </w:rPr>
        <w:t xml:space="preserve">2.4 </w:t>
      </w:r>
      <w:r w:rsidRPr="00455127">
        <w:rPr>
          <w:rFonts w:hint="eastAsia"/>
        </w:rPr>
        <w:t>卷积及其应用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卷积积分的运算规律、主要性质（微分、积分、时移、奇异信号卷积性质）。深刻理解系统全响应的三种分解方式：零输入响应与零状态响应；自由响应与强迫响应；瞬态响应与稳态响应。重点掌握系统单位冲激响应和阶跃响应的含义</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卷积积分的原理及性质。扩展卷积运算在工程应用的作用和实现原理</w:t>
      </w:r>
      <w:r w:rsidRPr="00455127">
        <w:t>∆</w:t>
      </w:r>
      <w:r w:rsidRPr="00455127">
        <w:rPr>
          <w:rFonts w:hint="eastAsia"/>
        </w:rPr>
        <w:t>。</w:t>
      </w:r>
    </w:p>
    <w:p w:rsidR="00B82795" w:rsidRPr="00455127" w:rsidRDefault="00B82795" w:rsidP="00455127">
      <w:pPr>
        <w:textAlignment w:val="center"/>
      </w:pPr>
      <w:r w:rsidRPr="00455127">
        <w:rPr>
          <w:rFonts w:hint="eastAsia"/>
        </w:rPr>
        <w:t>信号与系统的频域分析</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 xml:space="preserve">3.1 </w:t>
      </w:r>
      <w:r w:rsidRPr="00455127">
        <w:rPr>
          <w:rFonts w:hint="eastAsia"/>
        </w:rPr>
        <w:t>周期信号的分解与合成</w:t>
      </w:r>
      <w:r w:rsidRPr="00455127">
        <w:rPr>
          <w:rFonts w:hint="eastAsia"/>
        </w:rPr>
        <w:t xml:space="preserve"> </w:t>
      </w:r>
    </w:p>
    <w:p w:rsidR="00B82795" w:rsidRPr="00455127" w:rsidRDefault="00B82795" w:rsidP="00455127">
      <w:pPr>
        <w:textAlignment w:val="center"/>
      </w:pPr>
      <w:r w:rsidRPr="00455127">
        <w:rPr>
          <w:rFonts w:hint="eastAsia"/>
        </w:rPr>
        <w:t xml:space="preserve">3.2 </w:t>
      </w:r>
      <w:r w:rsidRPr="00455127">
        <w:rPr>
          <w:rFonts w:hint="eastAsia"/>
        </w:rPr>
        <w:t>周期信号的频谱</w:t>
      </w:r>
      <w:r w:rsidRPr="00455127">
        <w:rPr>
          <w:rFonts w:hint="eastAsia"/>
        </w:rPr>
        <w:t xml:space="preserve"> </w:t>
      </w:r>
    </w:p>
    <w:p w:rsidR="00B82795" w:rsidRPr="00455127" w:rsidRDefault="00B82795" w:rsidP="00455127">
      <w:pPr>
        <w:textAlignment w:val="center"/>
      </w:pPr>
      <w:r w:rsidRPr="00455127">
        <w:rPr>
          <w:rFonts w:hint="eastAsia"/>
        </w:rPr>
        <w:t xml:space="preserve">3.3 </w:t>
      </w:r>
      <w:r w:rsidRPr="00455127">
        <w:rPr>
          <w:rFonts w:hint="eastAsia"/>
        </w:rPr>
        <w:t>非周期信号的频谱</w:t>
      </w:r>
      <w:r w:rsidRPr="00455127">
        <w:rPr>
          <w:rFonts w:hint="eastAsia"/>
        </w:rPr>
        <w:t xml:space="preserve"> </w:t>
      </w:r>
    </w:p>
    <w:p w:rsidR="00B82795" w:rsidRPr="00455127" w:rsidRDefault="00B82795" w:rsidP="00455127">
      <w:pPr>
        <w:textAlignment w:val="center"/>
      </w:pPr>
      <w:r w:rsidRPr="00455127">
        <w:rPr>
          <w:rFonts w:hint="eastAsia"/>
        </w:rPr>
        <w:t xml:space="preserve">3.4 </w:t>
      </w:r>
      <w:r w:rsidRPr="00455127">
        <w:rPr>
          <w:rFonts w:hint="eastAsia"/>
        </w:rPr>
        <w:t>傅氏变换的性质与应用</w:t>
      </w:r>
      <w:r w:rsidRPr="00455127">
        <w:rPr>
          <w:rFonts w:hint="eastAsia"/>
        </w:rPr>
        <w:t xml:space="preserve"> </w:t>
      </w:r>
    </w:p>
    <w:p w:rsidR="00B82795" w:rsidRPr="00455127" w:rsidRDefault="00B82795" w:rsidP="00455127">
      <w:pPr>
        <w:textAlignment w:val="center"/>
      </w:pPr>
      <w:r w:rsidRPr="00455127">
        <w:rPr>
          <w:rFonts w:hint="eastAsia"/>
        </w:rPr>
        <w:t xml:space="preserve">3.5 </w:t>
      </w:r>
      <w:r w:rsidRPr="00455127">
        <w:rPr>
          <w:rFonts w:hint="eastAsia"/>
        </w:rPr>
        <w:t>系统的频域分析</w:t>
      </w:r>
      <w:r w:rsidRPr="00455127">
        <w:rPr>
          <w:rFonts w:hint="eastAsia"/>
        </w:rPr>
        <w:t xml:space="preserve"> </w:t>
      </w:r>
    </w:p>
    <w:p w:rsidR="00B82795" w:rsidRPr="00455127" w:rsidRDefault="00B82795" w:rsidP="00455127">
      <w:pPr>
        <w:textAlignment w:val="center"/>
      </w:pPr>
      <w:r w:rsidRPr="00455127">
        <w:rPr>
          <w:rFonts w:hint="eastAsia"/>
        </w:rPr>
        <w:t xml:space="preserve">3.6 </w:t>
      </w:r>
      <w:r w:rsidRPr="00455127">
        <w:rPr>
          <w:rFonts w:hint="eastAsia"/>
        </w:rPr>
        <w:t>采样定理及其应用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掌握典型信号的傅立叶变换及傅立叶变换性质（线性、对称性、尺度变换、时移、频移、时域卷积、频域卷积、时域微分、时域积分、频域微分、帕塞瓦尔定理）。熟练掌握线性时不</w:t>
      </w:r>
      <w:r w:rsidRPr="00455127">
        <w:rPr>
          <w:rFonts w:hint="eastAsia"/>
        </w:rPr>
        <w:lastRenderedPageBreak/>
        <w:t>变系统的频域分析方法。深刻理解和掌握抽样定理，掌握不失真传输条件与理想低通滤波器的定义</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抽样定理及其应用。</w:t>
      </w:r>
      <w:r w:rsidRPr="00455127">
        <w:rPr>
          <w:rFonts w:hint="eastAsia"/>
        </w:rPr>
        <w:t> </w:t>
      </w:r>
      <w:r w:rsidRPr="00455127">
        <w:rPr>
          <w:rFonts w:hint="eastAsia"/>
        </w:rPr>
        <w:t>扩展抽样定理在实际工程问题中的应用</w:t>
      </w:r>
      <w:r w:rsidRPr="00455127">
        <w:t>∆</w:t>
      </w:r>
      <w:r w:rsidRPr="00455127">
        <w:rPr>
          <w:rFonts w:hint="eastAsia"/>
        </w:rPr>
        <w:t>。</w:t>
      </w:r>
    </w:p>
    <w:p w:rsidR="00B82795" w:rsidRPr="00455127" w:rsidRDefault="00B82795" w:rsidP="00455127">
      <w:pPr>
        <w:textAlignment w:val="center"/>
      </w:pPr>
      <w:r w:rsidRPr="00455127">
        <w:rPr>
          <w:rFonts w:hint="eastAsia"/>
        </w:rPr>
        <w:t>连续系统的复频域分析</w:t>
      </w:r>
      <w:r w:rsidRPr="00455127">
        <w:t>（</w:t>
      </w:r>
      <w:r w:rsidRPr="00455127">
        <w:rPr>
          <w:rFonts w:hint="eastAsia"/>
        </w:rPr>
        <w:t>1</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 xml:space="preserve">4.1 </w:t>
      </w:r>
      <w:r w:rsidRPr="00455127">
        <w:rPr>
          <w:rFonts w:hint="eastAsia"/>
        </w:rPr>
        <w:t>拉普拉斯变换</w:t>
      </w:r>
      <w:r w:rsidRPr="00455127">
        <w:rPr>
          <w:rFonts w:hint="eastAsia"/>
        </w:rPr>
        <w:t xml:space="preserve"> </w:t>
      </w:r>
    </w:p>
    <w:p w:rsidR="00B82795" w:rsidRPr="00455127" w:rsidRDefault="00B82795" w:rsidP="00455127">
      <w:pPr>
        <w:textAlignment w:val="center"/>
      </w:pPr>
      <w:r w:rsidRPr="00455127">
        <w:rPr>
          <w:rFonts w:hint="eastAsia"/>
        </w:rPr>
        <w:t xml:space="preserve">4.2 </w:t>
      </w:r>
      <w:r w:rsidRPr="00455127">
        <w:rPr>
          <w:rFonts w:hint="eastAsia"/>
        </w:rPr>
        <w:t>拉氏变换的性质与应用</w:t>
      </w:r>
      <w:r w:rsidRPr="00455127">
        <w:rPr>
          <w:rFonts w:hint="eastAsia"/>
        </w:rPr>
        <w:t xml:space="preserve"> </w:t>
      </w:r>
    </w:p>
    <w:p w:rsidR="00B82795" w:rsidRPr="00455127" w:rsidRDefault="00B82795" w:rsidP="00455127">
      <w:pPr>
        <w:textAlignment w:val="center"/>
      </w:pPr>
      <w:r w:rsidRPr="00455127">
        <w:rPr>
          <w:rFonts w:hint="eastAsia"/>
        </w:rPr>
        <w:t xml:space="preserve">4.3 </w:t>
      </w:r>
      <w:r w:rsidRPr="00455127">
        <w:rPr>
          <w:rFonts w:hint="eastAsia"/>
        </w:rPr>
        <w:t>拉氏反变换</w:t>
      </w:r>
      <w:r w:rsidRPr="00455127">
        <w:rPr>
          <w:rFonts w:hint="eastAsia"/>
        </w:rPr>
        <w:t xml:space="preserve"> </w:t>
      </w:r>
    </w:p>
    <w:p w:rsidR="00B82795" w:rsidRPr="00455127" w:rsidRDefault="00B82795" w:rsidP="00455127">
      <w:pPr>
        <w:textAlignment w:val="center"/>
      </w:pPr>
      <w:r w:rsidRPr="00455127">
        <w:rPr>
          <w:rFonts w:hint="eastAsia"/>
        </w:rPr>
        <w:t xml:space="preserve">4.4 </w:t>
      </w:r>
      <w:r w:rsidRPr="00455127">
        <w:rPr>
          <w:rFonts w:hint="eastAsia"/>
        </w:rPr>
        <w:t>系统的</w:t>
      </w:r>
      <w:r w:rsidRPr="00455127">
        <w:rPr>
          <w:rFonts w:hint="eastAsia"/>
        </w:rPr>
        <w:t>S</w:t>
      </w:r>
      <w:r w:rsidRPr="00455127">
        <w:rPr>
          <w:rFonts w:hint="eastAsia"/>
        </w:rPr>
        <w:t>域分析</w:t>
      </w:r>
      <w:r w:rsidRPr="00455127">
        <w:rPr>
          <w:rFonts w:hint="eastAsia"/>
        </w:rPr>
        <w:t xml:space="preserve"> </w:t>
      </w:r>
    </w:p>
    <w:p w:rsidR="00B82795" w:rsidRPr="00455127" w:rsidRDefault="00B82795" w:rsidP="00455127">
      <w:pPr>
        <w:textAlignment w:val="center"/>
      </w:pPr>
      <w:r w:rsidRPr="00455127">
        <w:rPr>
          <w:rFonts w:hint="eastAsia"/>
        </w:rPr>
        <w:t xml:space="preserve">4.5 </w:t>
      </w:r>
      <w:r w:rsidRPr="00455127">
        <w:rPr>
          <w:rFonts w:hint="eastAsia"/>
        </w:rPr>
        <w:t>系统函数</w:t>
      </w:r>
      <w:r w:rsidRPr="00455127">
        <w:rPr>
          <w:rFonts w:hint="eastAsia"/>
        </w:rPr>
        <w:t xml:space="preserve">H( s ) </w:t>
      </w:r>
    </w:p>
    <w:p w:rsidR="00B82795" w:rsidRPr="00455127" w:rsidRDefault="00B82795" w:rsidP="00455127">
      <w:pPr>
        <w:textAlignment w:val="center"/>
      </w:pPr>
      <w:r w:rsidRPr="00455127">
        <w:rPr>
          <w:rFonts w:hint="eastAsia"/>
        </w:rPr>
        <w:t xml:space="preserve">4.6 </w:t>
      </w:r>
      <w:r w:rsidRPr="00455127">
        <w:rPr>
          <w:rFonts w:hint="eastAsia"/>
        </w:rPr>
        <w:t>系统函数的零、极点</w:t>
      </w:r>
      <w:r w:rsidRPr="00455127">
        <w:rPr>
          <w:rFonts w:hint="eastAsia"/>
        </w:rPr>
        <w:t xml:space="preserve"> </w:t>
      </w:r>
    </w:p>
    <w:p w:rsidR="00B82795" w:rsidRPr="00455127" w:rsidRDefault="00B82795" w:rsidP="00455127">
      <w:pPr>
        <w:textAlignment w:val="center"/>
      </w:pPr>
      <w:r w:rsidRPr="00455127">
        <w:rPr>
          <w:rFonts w:hint="eastAsia"/>
        </w:rPr>
        <w:t xml:space="preserve">4.7 </w:t>
      </w:r>
      <w:r w:rsidRPr="00455127">
        <w:rPr>
          <w:rFonts w:hint="eastAsia"/>
        </w:rPr>
        <w:t>线性系统的稳定性</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掌握拉普拉斯变换的定义式及基本性质（线性、尺度变换、时移、复频移、时域卷积、时域微分、时域积分、</w:t>
      </w:r>
      <w:r w:rsidRPr="00455127">
        <w:rPr>
          <w:rFonts w:hint="eastAsia"/>
        </w:rPr>
        <w:t>S</w:t>
      </w:r>
      <w:r w:rsidRPr="00455127">
        <w:rPr>
          <w:rFonts w:hint="eastAsia"/>
        </w:rPr>
        <w:t>域微分）。掌握部分分式展开法求解拉普拉斯逆变换。掌握复频域中电路</w:t>
      </w:r>
      <w:r w:rsidRPr="00455127">
        <w:rPr>
          <w:rFonts w:hint="eastAsia"/>
        </w:rPr>
        <w:t>KCL</w:t>
      </w:r>
      <w:r w:rsidRPr="00455127">
        <w:rPr>
          <w:rFonts w:hint="eastAsia"/>
        </w:rPr>
        <w:t>，</w:t>
      </w:r>
      <w:r w:rsidRPr="00455127">
        <w:rPr>
          <w:rFonts w:hint="eastAsia"/>
        </w:rPr>
        <w:t>KVL</w:t>
      </w:r>
      <w:r w:rsidRPr="00455127">
        <w:rPr>
          <w:rFonts w:hint="eastAsia"/>
        </w:rPr>
        <w:t>的表示形式及电路元件的伏安关系；能根据时域电路模型正确的画出</w:t>
      </w:r>
      <w:r w:rsidRPr="00455127">
        <w:rPr>
          <w:rFonts w:hint="eastAsia"/>
        </w:rPr>
        <w:t>S</w:t>
      </w:r>
      <w:r w:rsidRPr="00455127">
        <w:rPr>
          <w:rFonts w:hint="eastAsia"/>
        </w:rPr>
        <w:t>域电路模型。熟练掌握连续系统的复频域分析法，会求解全响应，零输入响应，零状态响应，以及冲激响应与阶跃响应。深刻理解系统函数</w:t>
      </w:r>
      <w:r w:rsidRPr="00455127">
        <w:rPr>
          <w:rFonts w:hint="eastAsia"/>
        </w:rPr>
        <w:t>H(S)</w:t>
      </w:r>
      <w:r w:rsidRPr="00455127">
        <w:rPr>
          <w:rFonts w:hint="eastAsia"/>
        </w:rPr>
        <w:t>的概念、梅森公式与</w:t>
      </w:r>
      <w:r w:rsidRPr="00455127">
        <w:rPr>
          <w:rFonts w:hint="eastAsia"/>
        </w:rPr>
        <w:t>H(S)</w:t>
      </w:r>
      <w:r w:rsidRPr="00455127">
        <w:rPr>
          <w:rFonts w:hint="eastAsia"/>
        </w:rPr>
        <w:t>的关系、并会分析系统方框图、模拟框图与信号流图。掌握系统的稳定性判据</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电路的复频域分析、连续系统的复频域分析、系统方框图分析。扩展在实际工程问题中如何判断系统的稳定性及利用变换域进行系统特性分析</w:t>
      </w:r>
      <w:r w:rsidRPr="00455127">
        <w:t>∆</w:t>
      </w:r>
      <w:r w:rsidRPr="00455127">
        <w:rPr>
          <w:rFonts w:hint="eastAsia"/>
        </w:rPr>
        <w:t>。</w:t>
      </w:r>
    </w:p>
    <w:p w:rsidR="00B82795" w:rsidRPr="00455127" w:rsidRDefault="00B82795" w:rsidP="00455127">
      <w:pPr>
        <w:textAlignment w:val="center"/>
      </w:pPr>
      <w:r w:rsidRPr="00455127">
        <w:rPr>
          <w:rFonts w:hint="eastAsia"/>
        </w:rPr>
        <w:t>连续离散系统的时域分析</w:t>
      </w:r>
      <w:r w:rsidRPr="00455127">
        <w:t>（</w:t>
      </w:r>
      <w:r w:rsidRPr="00455127">
        <w:rPr>
          <w:rFonts w:hint="eastAsia"/>
        </w:rPr>
        <w:t>1</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 xml:space="preserve">5.1 </w:t>
      </w:r>
      <w:r w:rsidRPr="00455127">
        <w:rPr>
          <w:rFonts w:hint="eastAsia"/>
        </w:rPr>
        <w:t>离散时间信号</w:t>
      </w:r>
      <w:r w:rsidRPr="00455127">
        <w:rPr>
          <w:rFonts w:hint="eastAsia"/>
        </w:rPr>
        <w:t xml:space="preserve"> </w:t>
      </w:r>
    </w:p>
    <w:p w:rsidR="00B82795" w:rsidRPr="00455127" w:rsidRDefault="00B82795" w:rsidP="00455127">
      <w:pPr>
        <w:textAlignment w:val="center"/>
      </w:pPr>
      <w:r w:rsidRPr="00455127">
        <w:rPr>
          <w:rFonts w:hint="eastAsia"/>
        </w:rPr>
        <w:t xml:space="preserve">5.2 </w:t>
      </w:r>
      <w:r w:rsidRPr="00455127">
        <w:rPr>
          <w:rFonts w:hint="eastAsia"/>
        </w:rPr>
        <w:t>离散时间系统</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离散信号时域特性，能够用不同方法表示离散信号。掌握卷积和运算，并会应用。初步学会建立离散系统的数学模型——差分方程；会画离散系统的时域模拟图；深刻理解离散时间系统状态与初始状态（初始条件）的意义与内涵</w:t>
      </w:r>
      <w:r w:rsidRPr="00455127">
        <w:sym w:font="Wingdings" w:char="F0AB"/>
      </w:r>
      <w:r w:rsidRPr="00455127">
        <w:rPr>
          <w:rFonts w:hint="eastAsia"/>
        </w:rPr>
        <w:t>。</w:t>
      </w:r>
      <w:r w:rsidRPr="00455127">
        <w:rPr>
          <w:rFonts w:hint="eastAsia"/>
        </w:rPr>
        <w:t xml:space="preserve"> </w:t>
      </w:r>
    </w:p>
    <w:p w:rsidR="00B82795" w:rsidRPr="00455127" w:rsidRDefault="00B82795" w:rsidP="00455127">
      <w:pPr>
        <w:textAlignment w:val="center"/>
      </w:pPr>
      <w:r w:rsidRPr="00455127">
        <w:rPr>
          <w:rFonts w:hint="eastAsia"/>
        </w:rPr>
        <w:t>离散时间系统的数学模型建立。</w:t>
      </w:r>
      <w:r w:rsidRPr="00455127">
        <w:rPr>
          <w:rFonts w:hint="eastAsia"/>
        </w:rPr>
        <w:t xml:space="preserve">  </w:t>
      </w:r>
      <w:r w:rsidRPr="00455127">
        <w:rPr>
          <w:rFonts w:hint="eastAsia"/>
        </w:rPr>
        <w:t>结合实际应用介绍常用工程离散信号。</w:t>
      </w:r>
    </w:p>
    <w:p w:rsidR="00B82795" w:rsidRPr="00455127" w:rsidRDefault="00B82795" w:rsidP="00455127">
      <w:pPr>
        <w:textAlignment w:val="center"/>
      </w:pPr>
      <w:r w:rsidRPr="00455127">
        <w:rPr>
          <w:rFonts w:hint="eastAsia"/>
        </w:rPr>
        <w:t>离散系统的</w:t>
      </w:r>
      <w:r w:rsidRPr="00455127">
        <w:rPr>
          <w:rFonts w:hint="eastAsia"/>
        </w:rPr>
        <w:t>Z</w:t>
      </w:r>
      <w:r w:rsidRPr="00455127">
        <w:rPr>
          <w:rFonts w:hint="eastAsia"/>
        </w:rPr>
        <w:t>域分析</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6.1  Z</w:t>
      </w:r>
      <w:r w:rsidRPr="00455127">
        <w:rPr>
          <w:rFonts w:hint="eastAsia"/>
        </w:rPr>
        <w:t>变换</w:t>
      </w:r>
      <w:r w:rsidRPr="00455127">
        <w:rPr>
          <w:rFonts w:hint="eastAsia"/>
        </w:rPr>
        <w:t xml:space="preserve"> </w:t>
      </w:r>
    </w:p>
    <w:p w:rsidR="00B82795" w:rsidRPr="00455127" w:rsidRDefault="00B82795" w:rsidP="00455127">
      <w:pPr>
        <w:textAlignment w:val="center"/>
      </w:pPr>
      <w:r w:rsidRPr="00455127">
        <w:rPr>
          <w:rFonts w:hint="eastAsia"/>
        </w:rPr>
        <w:t>6.2  Z</w:t>
      </w:r>
      <w:r w:rsidRPr="00455127">
        <w:rPr>
          <w:rFonts w:hint="eastAsia"/>
        </w:rPr>
        <w:t>反变换</w:t>
      </w:r>
      <w:r w:rsidRPr="00455127">
        <w:rPr>
          <w:rFonts w:hint="eastAsia"/>
        </w:rPr>
        <w:t xml:space="preserve"> </w:t>
      </w:r>
    </w:p>
    <w:p w:rsidR="00B82795" w:rsidRPr="00455127" w:rsidRDefault="00B82795" w:rsidP="00455127">
      <w:pPr>
        <w:textAlignment w:val="center"/>
      </w:pPr>
      <w:r w:rsidRPr="00455127">
        <w:rPr>
          <w:rFonts w:hint="eastAsia"/>
        </w:rPr>
        <w:t>6.3  Z</w:t>
      </w:r>
      <w:r w:rsidRPr="00455127">
        <w:rPr>
          <w:rFonts w:hint="eastAsia"/>
        </w:rPr>
        <w:t>变换的主要性质</w:t>
      </w:r>
      <w:r w:rsidRPr="00455127">
        <w:rPr>
          <w:rFonts w:hint="eastAsia"/>
        </w:rPr>
        <w:t xml:space="preserve"> </w:t>
      </w:r>
    </w:p>
    <w:p w:rsidR="00B82795" w:rsidRPr="00455127" w:rsidRDefault="00B82795" w:rsidP="00455127">
      <w:pPr>
        <w:textAlignment w:val="center"/>
      </w:pPr>
      <w:r w:rsidRPr="00455127">
        <w:rPr>
          <w:rFonts w:hint="eastAsia"/>
        </w:rPr>
        <w:t xml:space="preserve">6.4  </w:t>
      </w:r>
      <w:r w:rsidRPr="00455127">
        <w:rPr>
          <w:rFonts w:hint="eastAsia"/>
        </w:rPr>
        <w:t>离散系统的</w:t>
      </w:r>
      <w:r w:rsidRPr="00455127">
        <w:rPr>
          <w:rFonts w:hint="eastAsia"/>
        </w:rPr>
        <w:t>Z</w:t>
      </w:r>
      <w:r w:rsidRPr="00455127">
        <w:rPr>
          <w:rFonts w:hint="eastAsia"/>
        </w:rPr>
        <w:t>域分析</w:t>
      </w:r>
      <w:r w:rsidRPr="00455127">
        <w:rPr>
          <w:rFonts w:hint="eastAsia"/>
        </w:rPr>
        <w:t xml:space="preserve"> </w:t>
      </w:r>
    </w:p>
    <w:p w:rsidR="00B82795" w:rsidRPr="00455127" w:rsidRDefault="00B82795" w:rsidP="00455127">
      <w:pPr>
        <w:textAlignment w:val="center"/>
      </w:pPr>
      <w:r w:rsidRPr="00455127">
        <w:rPr>
          <w:rFonts w:hint="eastAsia"/>
        </w:rPr>
        <w:t xml:space="preserve">6.5  </w:t>
      </w:r>
      <w:r w:rsidRPr="00455127">
        <w:rPr>
          <w:rFonts w:hint="eastAsia"/>
        </w:rPr>
        <w:t>系统函数</w:t>
      </w:r>
      <w:r w:rsidRPr="00455127">
        <w:rPr>
          <w:rFonts w:hint="eastAsia"/>
        </w:rPr>
        <w:t>H(z)</w:t>
      </w:r>
    </w:p>
    <w:p w:rsidR="00B82795" w:rsidRPr="00455127" w:rsidRDefault="00B82795" w:rsidP="00455127">
      <w:pPr>
        <w:textAlignment w:val="center"/>
      </w:pPr>
      <w:r w:rsidRPr="00455127">
        <w:rPr>
          <w:rFonts w:hint="eastAsia"/>
        </w:rPr>
        <w:t xml:space="preserve">6.6  </w:t>
      </w:r>
      <w:r w:rsidRPr="00455127">
        <w:rPr>
          <w:rFonts w:hint="eastAsia"/>
        </w:rPr>
        <w:t>离散系统的稳定性</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Z</w:t>
      </w:r>
      <w:r w:rsidRPr="00455127">
        <w:rPr>
          <w:rFonts w:hint="eastAsia"/>
        </w:rPr>
        <w:t>变换的定义、收敛域及基本性质（线性、时移、</w:t>
      </w:r>
      <w:r w:rsidRPr="00455127">
        <w:rPr>
          <w:rFonts w:hint="eastAsia"/>
        </w:rPr>
        <w:t>Z</w:t>
      </w:r>
      <w:r w:rsidRPr="00455127">
        <w:rPr>
          <w:rFonts w:hint="eastAsia"/>
        </w:rPr>
        <w:t>域尺度、</w:t>
      </w:r>
      <w:r w:rsidRPr="00455127">
        <w:rPr>
          <w:rFonts w:hint="eastAsia"/>
        </w:rPr>
        <w:t>Z</w:t>
      </w:r>
      <w:r w:rsidRPr="00455127">
        <w:rPr>
          <w:rFonts w:hint="eastAsia"/>
        </w:rPr>
        <w:t>域微分、时域卷积、部分和），常用序列的</w:t>
      </w:r>
      <w:r w:rsidRPr="00455127">
        <w:rPr>
          <w:rFonts w:hint="eastAsia"/>
        </w:rPr>
        <w:t>Z</w:t>
      </w:r>
      <w:r w:rsidRPr="00455127">
        <w:rPr>
          <w:rFonts w:hint="eastAsia"/>
        </w:rPr>
        <w:t>变换。掌握应用</w:t>
      </w:r>
      <w:r w:rsidRPr="00455127">
        <w:rPr>
          <w:rFonts w:hint="eastAsia"/>
        </w:rPr>
        <w:t>Z</w:t>
      </w:r>
      <w:r w:rsidRPr="00455127">
        <w:rPr>
          <w:rFonts w:hint="eastAsia"/>
        </w:rPr>
        <w:t>变换法求离散时间系统的零输入响应、零状态响应及全响应。熟练深刻理解</w:t>
      </w:r>
      <w:r w:rsidRPr="00455127">
        <w:rPr>
          <w:rFonts w:hint="eastAsia"/>
        </w:rPr>
        <w:t>Z</w:t>
      </w:r>
      <w:r w:rsidRPr="00455127">
        <w:rPr>
          <w:rFonts w:hint="eastAsia"/>
        </w:rPr>
        <w:t>域系统函数</w:t>
      </w:r>
      <w:r w:rsidRPr="00455127">
        <w:rPr>
          <w:rFonts w:hint="eastAsia"/>
        </w:rPr>
        <w:t>H(Z)</w:t>
      </w:r>
      <w:r w:rsidRPr="00455127">
        <w:rPr>
          <w:rFonts w:hint="eastAsia"/>
        </w:rPr>
        <w:t>的定义、物理意义，会用多种方法求</w:t>
      </w:r>
      <w:r w:rsidRPr="00455127">
        <w:rPr>
          <w:rFonts w:hint="eastAsia"/>
        </w:rPr>
        <w:t>H(Z)</w:t>
      </w:r>
      <w:r w:rsidRPr="00455127">
        <w:rPr>
          <w:rFonts w:hint="eastAsia"/>
        </w:rPr>
        <w:t>。理解离散系统频率特性的定义、物理意义、求法及性质</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离散时间系统的</w:t>
      </w:r>
      <w:r w:rsidRPr="00455127">
        <w:rPr>
          <w:rFonts w:hint="eastAsia"/>
        </w:rPr>
        <w:t>Z</w:t>
      </w:r>
      <w:r w:rsidRPr="00455127">
        <w:rPr>
          <w:rFonts w:hint="eastAsia"/>
        </w:rPr>
        <w:t>域分析。扩展在工程问题中离散系统的特性分析</w:t>
      </w:r>
      <w:r w:rsidRPr="00455127">
        <w:t>∆</w:t>
      </w:r>
      <w:r w:rsidRPr="00455127">
        <w:rPr>
          <w:rFonts w:hint="eastAsia"/>
        </w:rPr>
        <w:t>。</w:t>
      </w:r>
    </w:p>
    <w:p w:rsidR="00B82795" w:rsidRPr="00455127" w:rsidRDefault="00B82795" w:rsidP="00455127">
      <w:pPr>
        <w:textAlignment w:val="center"/>
      </w:pPr>
      <w:r w:rsidRPr="00455127">
        <w:rPr>
          <w:rFonts w:hint="eastAsia"/>
        </w:rPr>
        <w:t>三</w:t>
      </w:r>
      <w:r w:rsidRPr="00455127">
        <w:t>、考核及成绩评定方式</w:t>
      </w:r>
    </w:p>
    <w:p w:rsidR="00B82795" w:rsidRPr="00455127" w:rsidRDefault="00B82795" w:rsidP="00455127">
      <w:pPr>
        <w:textAlignment w:val="center"/>
      </w:pPr>
      <w:r w:rsidRPr="00455127">
        <w:t>考核方式：</w:t>
      </w:r>
      <w:r w:rsidRPr="00455127">
        <w:rPr>
          <w:rFonts w:hint="eastAsia"/>
        </w:rPr>
        <w:t>开</w:t>
      </w:r>
      <w:r w:rsidRPr="00455127">
        <w:t>卷笔试，平时测验及作业</w:t>
      </w:r>
    </w:p>
    <w:p w:rsidR="00B82795" w:rsidRPr="00455127" w:rsidRDefault="00B82795" w:rsidP="00455127">
      <w:pPr>
        <w:textAlignment w:val="center"/>
      </w:pPr>
      <w:r w:rsidRPr="00455127">
        <w:t>成绩评定方式：笔试成绩</w:t>
      </w:r>
      <w:r w:rsidRPr="00455127">
        <w:rPr>
          <w:rFonts w:hint="eastAsia"/>
        </w:rPr>
        <w:t>7</w:t>
      </w:r>
      <w:r w:rsidRPr="00455127">
        <w:t>0%</w:t>
      </w:r>
      <w:r w:rsidRPr="00455127">
        <w:t>，平时成绩</w:t>
      </w:r>
      <w:r w:rsidRPr="00455127">
        <w:rPr>
          <w:rFonts w:hint="eastAsia"/>
        </w:rPr>
        <w:t>30</w:t>
      </w:r>
      <w:r w:rsidRPr="00455127">
        <w:t>%</w:t>
      </w:r>
    </w:p>
    <w:p w:rsidR="00B82795" w:rsidRPr="00455127" w:rsidRDefault="00B82795" w:rsidP="00455127">
      <w:pPr>
        <w:textAlignment w:val="center"/>
      </w:pPr>
      <w:r w:rsidRPr="00455127">
        <w:rPr>
          <w:rFonts w:hint="eastAsia"/>
        </w:rPr>
        <w:lastRenderedPageBreak/>
        <w:t>四</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燕庆明，信号与系统，高等教育出版社（第</w:t>
      </w:r>
      <w:r w:rsidRPr="00455127">
        <w:rPr>
          <w:rFonts w:hint="eastAsia"/>
        </w:rPr>
        <w:t>3</w:t>
      </w:r>
      <w:r w:rsidRPr="00455127">
        <w:rPr>
          <w:rFonts w:hint="eastAsia"/>
        </w:rPr>
        <w:t>版），</w:t>
      </w:r>
      <w:r w:rsidRPr="00455127">
        <w:rPr>
          <w:rFonts w:hint="eastAsia"/>
        </w:rPr>
        <w:t>2004</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赵录怀等，信号与系统分析，北京：高等教育出版社，</w:t>
      </w:r>
      <w:r w:rsidRPr="00455127">
        <w:rPr>
          <w:rFonts w:hint="eastAsia"/>
        </w:rPr>
        <w:t>2004</w:t>
      </w:r>
      <w:r w:rsidRPr="00455127">
        <w:rPr>
          <w:rFonts w:hint="eastAsia"/>
        </w:rPr>
        <w:t>。</w:t>
      </w:r>
    </w:p>
    <w:p w:rsidR="00B82795" w:rsidRPr="00455127" w:rsidRDefault="00B82795" w:rsidP="00455127">
      <w:pPr>
        <w:textAlignment w:val="center"/>
      </w:pPr>
      <w:r w:rsidRPr="00455127">
        <w:rPr>
          <w:rFonts w:hint="eastAsia"/>
        </w:rPr>
        <w:t>郑君里，信号与系统（第二版），北京：高等教育出版社，</w:t>
      </w:r>
      <w:r w:rsidRPr="00455127">
        <w:rPr>
          <w:rFonts w:hint="eastAsia"/>
        </w:rPr>
        <w:t>2004</w:t>
      </w:r>
      <w:r w:rsidRPr="00455127">
        <w:rPr>
          <w:rFonts w:hint="eastAsia"/>
        </w:rPr>
        <w:t>。</w:t>
      </w:r>
    </w:p>
    <w:p w:rsidR="00B82795" w:rsidRPr="00455127" w:rsidRDefault="00B82795" w:rsidP="00455127">
      <w:pPr>
        <w:textAlignment w:val="center"/>
      </w:pPr>
      <w:r w:rsidRPr="00455127">
        <w:rPr>
          <w:rFonts w:hint="eastAsia"/>
        </w:rPr>
        <w:t>吴大正等，信号与线性系统分析（第三版），北京：高等教育出版社，</w:t>
      </w:r>
      <w:r w:rsidRPr="00455127">
        <w:rPr>
          <w:rFonts w:hint="eastAsia"/>
        </w:rPr>
        <w:t>1998</w:t>
      </w:r>
      <w:r w:rsidRPr="00455127">
        <w:rPr>
          <w:rFonts w:hint="eastAsia"/>
        </w:rPr>
        <w:t>。</w:t>
      </w:r>
    </w:p>
    <w:p w:rsidR="00B82795" w:rsidRPr="00455127" w:rsidRDefault="00B82795" w:rsidP="00455127">
      <w:pPr>
        <w:textAlignment w:val="center"/>
      </w:pPr>
      <w:r w:rsidRPr="00455127">
        <w:rPr>
          <w:rFonts w:hint="eastAsia"/>
        </w:rPr>
        <w:t>姜建国等，信号与系统分析基础，北京：清华大学出版社，</w:t>
      </w:r>
      <w:r w:rsidRPr="00455127">
        <w:rPr>
          <w:rFonts w:hint="eastAsia"/>
        </w:rPr>
        <w:t>1994</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4F042F" w:rsidRDefault="00B82795" w:rsidP="00455127">
      <w:pPr>
        <w:textAlignment w:val="center"/>
        <w:rPr>
          <w:b/>
        </w:rPr>
      </w:pPr>
      <w:bookmarkStart w:id="71" w:name="_Toc456739677"/>
      <w:r w:rsidRPr="004F042F">
        <w:rPr>
          <w:rFonts w:hint="eastAsia"/>
          <w:b/>
        </w:rPr>
        <w:lastRenderedPageBreak/>
        <w:t>《</w:t>
      </w:r>
      <w:r w:rsidRPr="004F042F">
        <w:rPr>
          <w:b/>
        </w:rPr>
        <w:t>电力电子技术</w:t>
      </w:r>
      <w:r w:rsidRPr="004F042F">
        <w:rPr>
          <w:rFonts w:hint="eastAsia"/>
          <w:b/>
        </w:rPr>
        <w:t>》课程教学大纲</w:t>
      </w:r>
      <w:bookmarkEnd w:id="71"/>
    </w:p>
    <w:p w:rsidR="00705F3A" w:rsidRDefault="00705F3A" w:rsidP="00455127">
      <w:pPr>
        <w:textAlignment w:val="center"/>
      </w:pPr>
    </w:p>
    <w:p w:rsidR="00705F3A" w:rsidRPr="00455127" w:rsidRDefault="00705F3A" w:rsidP="00705F3A">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705F3A" w:rsidRPr="000B0236" w:rsidTr="00F8735C">
        <w:tc>
          <w:tcPr>
            <w:tcW w:w="1413" w:type="dxa"/>
            <w:shd w:val="clear" w:color="auto" w:fill="auto"/>
          </w:tcPr>
          <w:p w:rsidR="00705F3A" w:rsidRPr="000B0236" w:rsidRDefault="00705F3A" w:rsidP="00F8735C">
            <w:pPr>
              <w:jc w:val="center"/>
              <w:rPr>
                <w:b/>
                <w:bCs/>
                <w:szCs w:val="21"/>
              </w:rPr>
            </w:pPr>
            <w:r w:rsidRPr="000B0236">
              <w:rPr>
                <w:rFonts w:hint="eastAsia"/>
                <w:b/>
                <w:bCs/>
                <w:szCs w:val="21"/>
              </w:rPr>
              <w:t>修订时间</w:t>
            </w:r>
          </w:p>
        </w:tc>
        <w:tc>
          <w:tcPr>
            <w:tcW w:w="1559" w:type="dxa"/>
            <w:shd w:val="clear" w:color="auto" w:fill="auto"/>
          </w:tcPr>
          <w:p w:rsidR="00705F3A" w:rsidRPr="000B0236" w:rsidRDefault="00705F3A" w:rsidP="00F8735C">
            <w:pPr>
              <w:jc w:val="center"/>
              <w:rPr>
                <w:b/>
                <w:bCs/>
                <w:szCs w:val="21"/>
              </w:rPr>
            </w:pPr>
            <w:r w:rsidRPr="000B0236">
              <w:rPr>
                <w:rFonts w:hint="eastAsia"/>
                <w:b/>
                <w:bCs/>
                <w:szCs w:val="21"/>
              </w:rPr>
              <w:t>修订原因</w:t>
            </w:r>
          </w:p>
        </w:tc>
        <w:tc>
          <w:tcPr>
            <w:tcW w:w="5330" w:type="dxa"/>
            <w:shd w:val="clear" w:color="auto" w:fill="auto"/>
          </w:tcPr>
          <w:p w:rsidR="00705F3A" w:rsidRPr="000B0236" w:rsidRDefault="00705F3A" w:rsidP="00F8735C">
            <w:pPr>
              <w:jc w:val="center"/>
              <w:rPr>
                <w:b/>
                <w:bCs/>
                <w:szCs w:val="21"/>
              </w:rPr>
            </w:pPr>
            <w:r w:rsidRPr="000B0236">
              <w:rPr>
                <w:rFonts w:hint="eastAsia"/>
                <w:b/>
                <w:bCs/>
                <w:szCs w:val="21"/>
              </w:rPr>
              <w:t>内容概要</w:t>
            </w:r>
          </w:p>
        </w:tc>
      </w:tr>
      <w:tr w:rsidR="00705F3A" w:rsidRPr="000B0236" w:rsidTr="00F8735C">
        <w:tc>
          <w:tcPr>
            <w:tcW w:w="1413" w:type="dxa"/>
            <w:shd w:val="clear" w:color="auto" w:fill="auto"/>
          </w:tcPr>
          <w:p w:rsidR="00705F3A" w:rsidRPr="000B0236" w:rsidRDefault="00705F3A"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705F3A" w:rsidRPr="000B0236" w:rsidRDefault="00705F3A"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705F3A" w:rsidRPr="000B0236" w:rsidRDefault="00705F3A"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705F3A" w:rsidRPr="000B0236" w:rsidTr="00F8735C">
        <w:tc>
          <w:tcPr>
            <w:tcW w:w="1413" w:type="dxa"/>
            <w:shd w:val="clear" w:color="auto" w:fill="auto"/>
          </w:tcPr>
          <w:p w:rsidR="00705F3A" w:rsidRPr="000B0236" w:rsidRDefault="00705F3A" w:rsidP="00F8735C">
            <w:pPr>
              <w:rPr>
                <w:rFonts w:ascii="Times New Roman" w:hAnsi="Times New Roman"/>
                <w:szCs w:val="21"/>
              </w:rPr>
            </w:pPr>
          </w:p>
        </w:tc>
        <w:tc>
          <w:tcPr>
            <w:tcW w:w="1559" w:type="dxa"/>
            <w:shd w:val="clear" w:color="auto" w:fill="auto"/>
          </w:tcPr>
          <w:p w:rsidR="00705F3A" w:rsidRPr="000B0236" w:rsidRDefault="00705F3A" w:rsidP="00F8735C">
            <w:pPr>
              <w:rPr>
                <w:rFonts w:ascii="Times New Roman" w:hAnsi="Times New Roman"/>
                <w:szCs w:val="21"/>
              </w:rPr>
            </w:pPr>
          </w:p>
        </w:tc>
        <w:tc>
          <w:tcPr>
            <w:tcW w:w="5330" w:type="dxa"/>
            <w:shd w:val="clear" w:color="auto" w:fill="auto"/>
          </w:tcPr>
          <w:p w:rsidR="00705F3A" w:rsidRPr="000B0236" w:rsidRDefault="00705F3A" w:rsidP="00F8735C">
            <w:pPr>
              <w:rPr>
                <w:rFonts w:ascii="Times New Roman" w:hAnsi="Times New Roman"/>
                <w:szCs w:val="21"/>
              </w:rPr>
            </w:pPr>
          </w:p>
        </w:tc>
      </w:tr>
      <w:tr w:rsidR="00705F3A" w:rsidRPr="00005BF3" w:rsidTr="00F8735C">
        <w:tc>
          <w:tcPr>
            <w:tcW w:w="1413" w:type="dxa"/>
            <w:shd w:val="clear" w:color="auto" w:fill="auto"/>
          </w:tcPr>
          <w:p w:rsidR="00705F3A" w:rsidRPr="000B0236" w:rsidRDefault="00705F3A" w:rsidP="00F8735C">
            <w:pPr>
              <w:rPr>
                <w:rFonts w:ascii="Times New Roman" w:hAnsi="Times New Roman"/>
                <w:szCs w:val="21"/>
              </w:rPr>
            </w:pPr>
          </w:p>
        </w:tc>
        <w:tc>
          <w:tcPr>
            <w:tcW w:w="1559" w:type="dxa"/>
            <w:shd w:val="clear" w:color="auto" w:fill="auto"/>
          </w:tcPr>
          <w:p w:rsidR="00705F3A" w:rsidRPr="000B0236" w:rsidRDefault="00705F3A" w:rsidP="00F8735C">
            <w:pPr>
              <w:rPr>
                <w:rFonts w:ascii="Times New Roman" w:hAnsi="Times New Roman"/>
                <w:szCs w:val="21"/>
              </w:rPr>
            </w:pPr>
          </w:p>
        </w:tc>
        <w:tc>
          <w:tcPr>
            <w:tcW w:w="5330" w:type="dxa"/>
            <w:shd w:val="clear" w:color="auto" w:fill="auto"/>
          </w:tcPr>
          <w:p w:rsidR="00705F3A" w:rsidRPr="00005BF3" w:rsidRDefault="00705F3A" w:rsidP="00F8735C">
            <w:pPr>
              <w:rPr>
                <w:rFonts w:ascii="Times New Roman" w:hAnsi="Times New Roman"/>
                <w:szCs w:val="21"/>
              </w:rPr>
            </w:pPr>
          </w:p>
        </w:tc>
      </w:tr>
    </w:tbl>
    <w:p w:rsidR="00705F3A" w:rsidRPr="00455127" w:rsidRDefault="00705F3A"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电力电子技术</w:t>
            </w:r>
          </w:p>
        </w:tc>
        <w:tc>
          <w:tcPr>
            <w:tcW w:w="4148" w:type="dxa"/>
          </w:tcPr>
          <w:p w:rsidR="00B82795" w:rsidRPr="00455127" w:rsidRDefault="00B82795" w:rsidP="00455127">
            <w:pPr>
              <w:textAlignment w:val="center"/>
            </w:pPr>
            <w:r w:rsidRPr="00455127">
              <w:t>课程代码：</w:t>
            </w:r>
            <w:r w:rsidRPr="00455127">
              <w:t>ELEA</w:t>
            </w:r>
            <w:r w:rsidRPr="00455127">
              <w:rPr>
                <w:rFonts w:hint="eastAsia"/>
              </w:rPr>
              <w:t>2015</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Electric</w:t>
            </w:r>
            <w:r w:rsidRPr="00455127">
              <w:rPr>
                <w:rFonts w:hint="eastAsia"/>
              </w:rPr>
              <w:t xml:space="preserve"> &amp; Electronic Technology</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必</w:t>
            </w:r>
            <w:r w:rsidRPr="00455127">
              <w:t>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rPr>
                <w:rFonts w:hint="eastAsia"/>
              </w:rPr>
              <w:t>3</w:t>
            </w:r>
            <w:r w:rsidRPr="00455127">
              <w:t>学分</w:t>
            </w:r>
            <w:r w:rsidRPr="00455127">
              <w:t>/</w:t>
            </w:r>
            <w:r w:rsidRPr="00455127">
              <w:rPr>
                <w:rFonts w:hint="eastAsia"/>
              </w:rPr>
              <w:t>54</w:t>
            </w:r>
            <w:r w:rsidRPr="00455127">
              <w:t>学时</w:t>
            </w:r>
            <w:r w:rsidRPr="00455127">
              <w:rPr>
                <w:rFonts w:hint="eastAsia"/>
              </w:rPr>
              <w:t>(45+9)</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5</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高等数学、普通物理、电路原理、电子技术基础</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运动控制系统、交流调速系统</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176D99" w:rsidRPr="00455127">
              <w:rPr>
                <w:rFonts w:hint="eastAsia"/>
              </w:rPr>
              <w:t>余雷</w:t>
            </w:r>
          </w:p>
        </w:tc>
      </w:tr>
      <w:tr w:rsidR="00B82795" w:rsidRPr="00455127" w:rsidTr="009871E5">
        <w:tc>
          <w:tcPr>
            <w:tcW w:w="4148" w:type="dxa"/>
          </w:tcPr>
          <w:p w:rsidR="00B82795" w:rsidRPr="00455127" w:rsidRDefault="00B82795" w:rsidP="00455127">
            <w:pPr>
              <w:textAlignment w:val="center"/>
            </w:pPr>
            <w:r w:rsidRPr="00455127">
              <w:t>大纲执笔人：季清</w:t>
            </w:r>
          </w:p>
        </w:tc>
        <w:tc>
          <w:tcPr>
            <w:tcW w:w="4148" w:type="dxa"/>
          </w:tcPr>
          <w:p w:rsidR="00B82795" w:rsidRPr="00455127" w:rsidRDefault="00B82795" w:rsidP="00455127">
            <w:pPr>
              <w:textAlignment w:val="center"/>
            </w:pPr>
            <w:r w:rsidRPr="00455127">
              <w:t>大纲审核人：</w:t>
            </w:r>
            <w:r w:rsidR="00176D99" w:rsidRPr="00455127">
              <w:rPr>
                <w:rFonts w:hint="eastAsia"/>
              </w:rPr>
              <w:t>杨歆豪</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电力电子技术</w:t>
      </w:r>
      <w:r w:rsidRPr="00455127">
        <w:t>是电气工程及其自动化专业的</w:t>
      </w:r>
      <w:r w:rsidRPr="00455127">
        <w:rPr>
          <w:rFonts w:hint="eastAsia"/>
        </w:rPr>
        <w:t>一门重要专业基础课，是本专业的必修主干课程和学位课程</w:t>
      </w:r>
      <w:r w:rsidRPr="00455127">
        <w:t>。</w:t>
      </w:r>
      <w:r w:rsidRPr="00455127">
        <w:rPr>
          <w:rFonts w:hint="eastAsia"/>
        </w:rPr>
        <w:t>本课程介绍电力电子变换技术及其控制技术的基础知识和分析方法，为学习运动控制系统和交流调速系统等后续课程准备必要的理论基础。</w:t>
      </w:r>
    </w:p>
    <w:p w:rsidR="00B82795" w:rsidRPr="00455127" w:rsidRDefault="00B82795" w:rsidP="00455127">
      <w:pPr>
        <w:textAlignment w:val="center"/>
      </w:pPr>
      <w:r w:rsidRPr="00455127">
        <w:t>教学目标：</w:t>
      </w:r>
      <w:r w:rsidRPr="00455127">
        <w:rPr>
          <w:rFonts w:hint="eastAsia"/>
        </w:rPr>
        <w:t>电力电子技术是电气工程学科的主要技术基础课程。本课程的主要内容包括：半导体电力开关器件、直流</w:t>
      </w:r>
      <w:r w:rsidRPr="00455127">
        <w:rPr>
          <w:rFonts w:hint="eastAsia"/>
        </w:rPr>
        <w:t>-</w:t>
      </w:r>
      <w:r w:rsidRPr="00455127">
        <w:rPr>
          <w:rFonts w:hint="eastAsia"/>
        </w:rPr>
        <w:t>直流变换器、直流</w:t>
      </w:r>
      <w:r w:rsidRPr="00455127">
        <w:rPr>
          <w:rFonts w:hint="eastAsia"/>
        </w:rPr>
        <w:t>-</w:t>
      </w:r>
      <w:r w:rsidRPr="00455127">
        <w:rPr>
          <w:rFonts w:hint="eastAsia"/>
        </w:rPr>
        <w:t>交流逆变器、交流</w:t>
      </w:r>
      <w:r w:rsidRPr="00455127">
        <w:rPr>
          <w:rFonts w:hint="eastAsia"/>
        </w:rPr>
        <w:t>-</w:t>
      </w:r>
      <w:r w:rsidRPr="00455127">
        <w:rPr>
          <w:rFonts w:hint="eastAsia"/>
        </w:rPr>
        <w:t>直流整流器、交流</w:t>
      </w:r>
      <w:r w:rsidRPr="00455127">
        <w:rPr>
          <w:rFonts w:hint="eastAsia"/>
        </w:rPr>
        <w:t>-</w:t>
      </w:r>
      <w:r w:rsidRPr="00455127">
        <w:rPr>
          <w:rFonts w:hint="eastAsia"/>
        </w:rPr>
        <w:t>交流变换器、辅助元器件和系统、电力电子变换电源的应用。通过本课程的学习，使学生掌握电力电子技术的基础知识和分析方法，具备一定的电力电子系统分析能力、电力电子工程设计能力，培养电力电子理论与实际工程问题相结合的基本素质和能力，为运动控制系统和交流调速系统等后续课程培养理论和技术基础。通过相关应用专题，使学生理解电力电子技术在风力发电、光伏发电等新能源领域的应用，为学生从事相关专业技术、科学研究及管理工作提供重要的理论基础。</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熟悉电力电子开关器件的分类，掌握电力二极管、双极结型晶体管</w:t>
      </w:r>
      <w:r w:rsidRPr="00455127">
        <w:rPr>
          <w:rFonts w:hint="eastAsia"/>
        </w:rPr>
        <w:t>BJT</w:t>
      </w:r>
      <w:r w:rsidRPr="00455127">
        <w:rPr>
          <w:rFonts w:hint="eastAsia"/>
        </w:rPr>
        <w:t>、晶闸管、场效应晶体管和绝缘门极双极型晶体管等电力电子器件的基本原理和基本特性，熟悉各类器件在电力电子技术中的应用，使学生掌握利用功率半导体器件进行电能变换的基础理论和相应工程知识；</w:t>
      </w:r>
    </w:p>
    <w:p w:rsidR="00B82795" w:rsidRPr="00455127" w:rsidRDefault="00B82795" w:rsidP="00455127">
      <w:pPr>
        <w:textAlignment w:val="center"/>
      </w:pPr>
      <w:r w:rsidRPr="00455127">
        <w:rPr>
          <w:rFonts w:hint="eastAsia"/>
        </w:rPr>
        <w:t>掌握直流</w:t>
      </w:r>
      <w:r w:rsidRPr="00455127">
        <w:rPr>
          <w:rFonts w:hint="eastAsia"/>
        </w:rPr>
        <w:t>-</w:t>
      </w:r>
      <w:r w:rsidRPr="00455127">
        <w:rPr>
          <w:rFonts w:hint="eastAsia"/>
        </w:rPr>
        <w:t>直流变换器、直流</w:t>
      </w:r>
      <w:r w:rsidRPr="00455127">
        <w:rPr>
          <w:rFonts w:hint="eastAsia"/>
        </w:rPr>
        <w:t>-</w:t>
      </w:r>
      <w:r w:rsidRPr="00455127">
        <w:rPr>
          <w:rFonts w:hint="eastAsia"/>
        </w:rPr>
        <w:t>交流逆变器、交流</w:t>
      </w:r>
      <w:r w:rsidRPr="00455127">
        <w:rPr>
          <w:rFonts w:hint="eastAsia"/>
        </w:rPr>
        <w:t>-</w:t>
      </w:r>
      <w:r w:rsidRPr="00455127">
        <w:rPr>
          <w:rFonts w:hint="eastAsia"/>
        </w:rPr>
        <w:t>直流整流器和交流</w:t>
      </w:r>
      <w:r w:rsidRPr="00455127">
        <w:rPr>
          <w:rFonts w:hint="eastAsia"/>
        </w:rPr>
        <w:t>-</w:t>
      </w:r>
      <w:r w:rsidRPr="00455127">
        <w:rPr>
          <w:rFonts w:hint="eastAsia"/>
        </w:rPr>
        <w:t>交流变换器的基本拓扑结构、工作原理和控制方式，培养学生应用数学、电路等知识分析电力电子技术基本原理和解决相关工程问题的能力</w:t>
      </w:r>
      <w:r w:rsidRPr="00455127">
        <w:t>；</w:t>
      </w:r>
    </w:p>
    <w:p w:rsidR="00B82795" w:rsidRPr="00455127" w:rsidRDefault="00B82795" w:rsidP="00455127">
      <w:pPr>
        <w:textAlignment w:val="center"/>
      </w:pPr>
      <w:r w:rsidRPr="00455127">
        <w:rPr>
          <w:rFonts w:hint="eastAsia"/>
        </w:rPr>
        <w:t>掌握触发和驱动电路、过电流和过电压保护电路、开关器件的开关过程、缓冲电路、磁性元件等电力电子系统的辅助元器件和电路，使学生熟练运用电力电子变换技术和控制技术的基础知识，掌握电力电子系统核心部件的设计方法，具备一定的电力电子系统方案的工程设计能力；</w:t>
      </w:r>
    </w:p>
    <w:p w:rsidR="00B82795" w:rsidRPr="00455127" w:rsidRDefault="00B82795" w:rsidP="00455127">
      <w:pPr>
        <w:textAlignment w:val="center"/>
      </w:pPr>
      <w:r w:rsidRPr="00455127">
        <w:rPr>
          <w:rFonts w:hint="eastAsia"/>
        </w:rPr>
        <w:t>在掌握晶闸管等电力半导体器件、基本变换器拓扑和工作模式等相关知识基础上，通过实践</w:t>
      </w:r>
      <w:r w:rsidRPr="00455127">
        <w:rPr>
          <w:rFonts w:hint="eastAsia"/>
        </w:rPr>
        <w:lastRenderedPageBreak/>
        <w:t>和实验训练的方式，培养学生通过实验观察、对比测试和数据分析等方式，验证电力电子学基本理论的能力；</w:t>
      </w:r>
    </w:p>
    <w:p w:rsidR="00B82795" w:rsidRDefault="00B82795" w:rsidP="00455127">
      <w:pPr>
        <w:textAlignment w:val="center"/>
      </w:pPr>
      <w:r w:rsidRPr="00455127">
        <w:rPr>
          <w:rFonts w:hint="eastAsia"/>
        </w:rPr>
        <w:t>了解电力电子技术在风力发电、光伏发电和电动汽车等新能源领域的应用，理解新能源发电系统、带功率因数校正的开关电源和充电电源的基础知识，了解电力电子技术与环境保护、可持续发展等工程与社会关系的相关知识。</w:t>
      </w:r>
    </w:p>
    <w:p w:rsidR="00EF57CA" w:rsidRPr="00455127" w:rsidRDefault="00EF57CA" w:rsidP="00455127">
      <w:pPr>
        <w:textAlignment w:val="center"/>
      </w:pP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13"/>
        <w:gridCol w:w="2804"/>
        <w:gridCol w:w="1248"/>
        <w:gridCol w:w="2947"/>
      </w:tblGrid>
      <w:tr w:rsidR="00B82795" w:rsidRPr="00455127" w:rsidTr="009871E5">
        <w:tc>
          <w:tcPr>
            <w:tcW w:w="1340" w:type="dxa"/>
            <w:vAlign w:val="center"/>
          </w:tcPr>
          <w:p w:rsidR="00B82795" w:rsidRPr="00455127" w:rsidRDefault="00B82795" w:rsidP="00455127">
            <w:pPr>
              <w:textAlignment w:val="center"/>
            </w:pPr>
            <w:r w:rsidRPr="00455127">
              <w:t>毕业要求</w:t>
            </w:r>
          </w:p>
        </w:tc>
        <w:tc>
          <w:tcPr>
            <w:tcW w:w="2879"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rPr>
          <w:trHeight w:val="637"/>
        </w:trPr>
        <w:tc>
          <w:tcPr>
            <w:tcW w:w="1340" w:type="dxa"/>
            <w:vMerge w:val="restart"/>
            <w:vAlign w:val="center"/>
          </w:tcPr>
          <w:p w:rsidR="00B82795" w:rsidRPr="00455127" w:rsidRDefault="00B82795" w:rsidP="00455127">
            <w:pPr>
              <w:textAlignment w:val="center"/>
            </w:pPr>
            <w:r w:rsidRPr="00455127">
              <w:rPr>
                <w:rFonts w:hint="eastAsia"/>
              </w:rPr>
              <w:t>毕业要求</w:t>
            </w:r>
            <w:r w:rsidRPr="00455127">
              <w:rPr>
                <w:rFonts w:hint="eastAsia"/>
              </w:rPr>
              <w:t>1</w:t>
            </w:r>
            <w:r w:rsidRPr="00455127">
              <w:rPr>
                <w:rFonts w:hint="eastAsia"/>
              </w:rPr>
              <w:t>：</w:t>
            </w:r>
            <w:r w:rsidRPr="00455127">
              <w:t>工程知识</w:t>
            </w:r>
          </w:p>
        </w:tc>
        <w:tc>
          <w:tcPr>
            <w:tcW w:w="2879" w:type="dxa"/>
            <w:vMerge w:val="restart"/>
            <w:vAlign w:val="center"/>
          </w:tcPr>
          <w:p w:rsidR="00B82795" w:rsidRPr="00455127" w:rsidRDefault="00B82795" w:rsidP="00455127">
            <w:pPr>
              <w:textAlignment w:val="center"/>
            </w:pPr>
            <w:r w:rsidRPr="00455127">
              <w:rPr>
                <w:rFonts w:hint="eastAsia"/>
              </w:rPr>
              <w:t xml:space="preserve">1-3 </w:t>
            </w:r>
            <w:r w:rsidRPr="00455127">
              <w:rPr>
                <w:rFonts w:hint="eastAsia"/>
              </w:rPr>
              <w:t>掌握电路原理、电子技术的基础知识，具有强弱电系统电气分析和设计的能力</w:t>
            </w:r>
          </w:p>
        </w:tc>
        <w:tc>
          <w:tcPr>
            <w:tcW w:w="1276" w:type="dxa"/>
            <w:vAlign w:val="center"/>
          </w:tcPr>
          <w:p w:rsidR="00B82795" w:rsidRPr="00455127" w:rsidRDefault="00B82795" w:rsidP="00455127">
            <w:pPr>
              <w:textAlignment w:val="center"/>
            </w:pPr>
            <w:r w:rsidRPr="00455127">
              <w:t>教学目标</w:t>
            </w:r>
            <w:r w:rsidRPr="00455127">
              <w:rPr>
                <w:rFonts w:hint="eastAsia"/>
              </w:rPr>
              <w:t>1</w:t>
            </w:r>
          </w:p>
        </w:tc>
        <w:tc>
          <w:tcPr>
            <w:tcW w:w="3027" w:type="dxa"/>
            <w:vAlign w:val="center"/>
          </w:tcPr>
          <w:p w:rsidR="00B82795" w:rsidRPr="00455127" w:rsidRDefault="00B82795" w:rsidP="00455127">
            <w:pPr>
              <w:textAlignment w:val="center"/>
            </w:pPr>
            <w:r w:rsidRPr="00455127">
              <w:rPr>
                <w:rFonts w:hint="eastAsia"/>
              </w:rPr>
              <w:t>掌握电力电子器件的基本原理、工作特性，并熟练应用于电力电子变换与控制系统的分析和设计。</w:t>
            </w:r>
          </w:p>
        </w:tc>
      </w:tr>
      <w:tr w:rsidR="00B82795" w:rsidRPr="00455127" w:rsidTr="009871E5">
        <w:trPr>
          <w:trHeight w:val="637"/>
        </w:trPr>
        <w:tc>
          <w:tcPr>
            <w:tcW w:w="1340" w:type="dxa"/>
            <w:vMerge/>
            <w:vAlign w:val="center"/>
          </w:tcPr>
          <w:p w:rsidR="00B82795" w:rsidRPr="00455127" w:rsidRDefault="00B82795" w:rsidP="00455127">
            <w:pPr>
              <w:textAlignment w:val="center"/>
            </w:pPr>
          </w:p>
        </w:tc>
        <w:tc>
          <w:tcPr>
            <w:tcW w:w="2879"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2</w:t>
            </w:r>
          </w:p>
        </w:tc>
        <w:tc>
          <w:tcPr>
            <w:tcW w:w="3027" w:type="dxa"/>
            <w:vAlign w:val="center"/>
          </w:tcPr>
          <w:p w:rsidR="00B82795" w:rsidRPr="00455127" w:rsidRDefault="00B82795" w:rsidP="00455127">
            <w:pPr>
              <w:textAlignment w:val="center"/>
            </w:pPr>
            <w:r w:rsidRPr="00455127">
              <w:rPr>
                <w:rFonts w:hint="eastAsia"/>
              </w:rPr>
              <w:t>在掌握各类电力电子变换器的基本拓扑结构、工作原理和控制方法，结合各类变换器的应用场合，分析和设计相关系统。</w:t>
            </w:r>
          </w:p>
        </w:tc>
      </w:tr>
      <w:tr w:rsidR="00B82795" w:rsidRPr="00455127" w:rsidTr="009871E5">
        <w:trPr>
          <w:trHeight w:val="637"/>
        </w:trPr>
        <w:tc>
          <w:tcPr>
            <w:tcW w:w="1340" w:type="dxa"/>
            <w:vMerge w:val="restart"/>
            <w:vAlign w:val="center"/>
          </w:tcPr>
          <w:p w:rsidR="00B82795" w:rsidRPr="00455127" w:rsidRDefault="00B82795" w:rsidP="00455127">
            <w:pPr>
              <w:textAlignment w:val="center"/>
            </w:pPr>
            <w:r w:rsidRPr="00455127">
              <w:rPr>
                <w:rFonts w:hint="eastAsia"/>
              </w:rPr>
              <w:t>毕业要求</w:t>
            </w:r>
            <w:r w:rsidRPr="00455127">
              <w:rPr>
                <w:rFonts w:hint="eastAsia"/>
              </w:rPr>
              <w:t>2</w:t>
            </w:r>
            <w:r w:rsidRPr="00455127">
              <w:rPr>
                <w:rFonts w:hint="eastAsia"/>
              </w:rPr>
              <w:t>：</w:t>
            </w:r>
            <w:r w:rsidRPr="00455127">
              <w:t>问题分析</w:t>
            </w:r>
          </w:p>
        </w:tc>
        <w:tc>
          <w:tcPr>
            <w:tcW w:w="2879" w:type="dxa"/>
            <w:vMerge w:val="restart"/>
            <w:vAlign w:val="center"/>
          </w:tcPr>
          <w:p w:rsidR="00B82795" w:rsidRPr="00455127" w:rsidRDefault="00B82795" w:rsidP="00455127">
            <w:pPr>
              <w:textAlignment w:val="center"/>
            </w:pPr>
            <w:r w:rsidRPr="00455127">
              <w:rPr>
                <w:rFonts w:hint="eastAsia"/>
              </w:rPr>
              <w:t xml:space="preserve">2-3 </w:t>
            </w:r>
            <w:r w:rsidRPr="00455127">
              <w:rPr>
                <w:rFonts w:hint="eastAsia"/>
              </w:rPr>
              <w:t>能运用基本原理，分析一个复杂工程问题的影响因素、关键环节，并证实解决方案的合理性</w:t>
            </w:r>
          </w:p>
        </w:tc>
        <w:tc>
          <w:tcPr>
            <w:tcW w:w="1276" w:type="dxa"/>
            <w:vAlign w:val="center"/>
          </w:tcPr>
          <w:p w:rsidR="00B82795" w:rsidRPr="00455127" w:rsidRDefault="00B82795" w:rsidP="00455127">
            <w:pPr>
              <w:textAlignment w:val="center"/>
            </w:pPr>
            <w:r w:rsidRPr="00455127">
              <w:t>教学目标</w:t>
            </w:r>
            <w:r w:rsidRPr="00455127">
              <w:rPr>
                <w:rFonts w:hint="eastAsia"/>
              </w:rPr>
              <w:t>3</w:t>
            </w:r>
          </w:p>
        </w:tc>
        <w:tc>
          <w:tcPr>
            <w:tcW w:w="3027" w:type="dxa"/>
            <w:vAlign w:val="center"/>
          </w:tcPr>
          <w:p w:rsidR="00B82795" w:rsidRPr="00455127" w:rsidRDefault="00B82795" w:rsidP="00455127">
            <w:pPr>
              <w:textAlignment w:val="center"/>
            </w:pPr>
            <w:r w:rsidRPr="00455127">
              <w:rPr>
                <w:rFonts w:hint="eastAsia"/>
              </w:rPr>
              <w:t>在理解功率变换电路、驱动电路、保护电路和缓冲电路等电力电子系统组成的基础上，掌握磁性元件等核心部件的设计方法。</w:t>
            </w:r>
          </w:p>
        </w:tc>
      </w:tr>
      <w:tr w:rsidR="00B82795" w:rsidRPr="00455127" w:rsidTr="009871E5">
        <w:trPr>
          <w:trHeight w:val="637"/>
        </w:trPr>
        <w:tc>
          <w:tcPr>
            <w:tcW w:w="1340" w:type="dxa"/>
            <w:vMerge/>
            <w:vAlign w:val="center"/>
          </w:tcPr>
          <w:p w:rsidR="00B82795" w:rsidRPr="00455127" w:rsidRDefault="00B82795" w:rsidP="00455127">
            <w:pPr>
              <w:textAlignment w:val="center"/>
            </w:pPr>
          </w:p>
        </w:tc>
        <w:tc>
          <w:tcPr>
            <w:tcW w:w="2879"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rPr>
                <w:rFonts w:hint="eastAsia"/>
              </w:rPr>
              <w:t>4</w:t>
            </w:r>
          </w:p>
        </w:tc>
        <w:tc>
          <w:tcPr>
            <w:tcW w:w="3027" w:type="dxa"/>
            <w:vAlign w:val="center"/>
          </w:tcPr>
          <w:p w:rsidR="00B82795" w:rsidRPr="00455127" w:rsidRDefault="00B82795" w:rsidP="00455127">
            <w:pPr>
              <w:textAlignment w:val="center"/>
            </w:pPr>
            <w:r w:rsidRPr="00455127">
              <w:rPr>
                <w:rFonts w:hint="eastAsia"/>
              </w:rPr>
              <w:t>能够通过实验测试、数据分析等方式，验证电力电子变换技术和控制技术的基本原理。</w:t>
            </w:r>
          </w:p>
        </w:tc>
      </w:tr>
      <w:tr w:rsidR="00B82795" w:rsidRPr="00455127" w:rsidTr="009871E5">
        <w:trPr>
          <w:trHeight w:val="776"/>
        </w:trPr>
        <w:tc>
          <w:tcPr>
            <w:tcW w:w="1340" w:type="dxa"/>
            <w:vAlign w:val="center"/>
          </w:tcPr>
          <w:p w:rsidR="00B82795" w:rsidRPr="00455127" w:rsidRDefault="00B82795" w:rsidP="00455127">
            <w:pPr>
              <w:textAlignment w:val="center"/>
            </w:pPr>
            <w:r w:rsidRPr="00455127">
              <w:rPr>
                <w:rFonts w:hint="eastAsia"/>
              </w:rPr>
              <w:t>毕业要求</w:t>
            </w:r>
            <w:r w:rsidRPr="00455127">
              <w:rPr>
                <w:rFonts w:hint="eastAsia"/>
              </w:rPr>
              <w:t>7</w:t>
            </w:r>
            <w:r w:rsidRPr="00455127">
              <w:rPr>
                <w:rFonts w:hint="eastAsia"/>
              </w:rPr>
              <w:t>：</w:t>
            </w:r>
            <w:r w:rsidRPr="00455127">
              <w:t>环境和可持续发展</w:t>
            </w:r>
          </w:p>
        </w:tc>
        <w:tc>
          <w:tcPr>
            <w:tcW w:w="2879" w:type="dxa"/>
            <w:vAlign w:val="center"/>
          </w:tcPr>
          <w:p w:rsidR="00B82795" w:rsidRPr="00455127" w:rsidRDefault="00B82795" w:rsidP="00455127">
            <w:pPr>
              <w:textAlignment w:val="center"/>
            </w:pPr>
            <w:r w:rsidRPr="00455127">
              <w:rPr>
                <w:rFonts w:hint="eastAsia"/>
              </w:rPr>
              <w:t xml:space="preserve">7-1 </w:t>
            </w:r>
            <w:r w:rsidRPr="00455127">
              <w:rPr>
                <w:rFonts w:hint="eastAsia"/>
              </w:rPr>
              <w:t>理解环境保护和社会可持续发展的具体内涵和意义，熟悉环境保护和可持续发展的方针、政策和法律法规</w:t>
            </w:r>
          </w:p>
        </w:tc>
        <w:tc>
          <w:tcPr>
            <w:tcW w:w="1276" w:type="dxa"/>
            <w:vAlign w:val="center"/>
          </w:tcPr>
          <w:p w:rsidR="00B82795" w:rsidRPr="00455127" w:rsidRDefault="00B82795" w:rsidP="00455127">
            <w:pPr>
              <w:textAlignment w:val="center"/>
            </w:pPr>
            <w:r w:rsidRPr="00455127">
              <w:t>教学目标</w:t>
            </w:r>
            <w:r w:rsidRPr="00455127">
              <w:rPr>
                <w:rFonts w:hint="eastAsia"/>
              </w:rPr>
              <w:t>5</w:t>
            </w:r>
          </w:p>
        </w:tc>
        <w:tc>
          <w:tcPr>
            <w:tcW w:w="3027" w:type="dxa"/>
            <w:vAlign w:val="center"/>
          </w:tcPr>
          <w:p w:rsidR="00B82795" w:rsidRPr="00455127" w:rsidRDefault="00B82795" w:rsidP="00455127">
            <w:pPr>
              <w:textAlignment w:val="center"/>
            </w:pPr>
            <w:r w:rsidRPr="00455127">
              <w:rPr>
                <w:rFonts w:hint="eastAsia"/>
              </w:rPr>
              <w:t>了解电力电子技术在新能源领域的应用，熟悉电力电子技术与环境保护、可持续发展等工程与社会关系的相关知识。</w:t>
            </w:r>
          </w:p>
        </w:tc>
      </w:tr>
    </w:tbl>
    <w:p w:rsidR="00EF57CA" w:rsidRDefault="00EF57CA" w:rsidP="00455127">
      <w:pPr>
        <w:textAlignment w:val="center"/>
      </w:pPr>
    </w:p>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1</w:t>
      </w:r>
      <w:r w:rsidRPr="00455127">
        <w:t>学时）（支撑</w:t>
      </w:r>
      <w:r w:rsidRPr="00455127">
        <w:rPr>
          <w:rFonts w:hint="eastAsia"/>
        </w:rPr>
        <w:t>教学</w:t>
      </w:r>
      <w:r w:rsidRPr="00455127">
        <w:t>目标</w:t>
      </w:r>
      <w:r w:rsidRPr="00455127">
        <w:rPr>
          <w:rFonts w:hint="eastAsia"/>
        </w:rPr>
        <w:t>1</w:t>
      </w:r>
      <w:r w:rsidRPr="00455127">
        <w:rPr>
          <w:rFonts w:hint="eastAsia"/>
        </w:rPr>
        <w:t>、</w:t>
      </w:r>
      <w:r w:rsidRPr="00455127">
        <w:rPr>
          <w:rFonts w:hint="eastAsia"/>
        </w:rPr>
        <w:t>5</w:t>
      </w:r>
      <w:r w:rsidRPr="00455127">
        <w:t>）</w:t>
      </w:r>
    </w:p>
    <w:p w:rsidR="00B82795" w:rsidRPr="00455127" w:rsidRDefault="00B82795" w:rsidP="00455127">
      <w:pPr>
        <w:textAlignment w:val="center"/>
      </w:pPr>
      <w:r w:rsidRPr="00455127">
        <w:rPr>
          <w:rFonts w:hint="eastAsia"/>
        </w:rPr>
        <w:t>什么是电力电子技术？</w:t>
      </w:r>
    </w:p>
    <w:p w:rsidR="00B82795" w:rsidRPr="00455127" w:rsidRDefault="00B82795" w:rsidP="00455127">
      <w:pPr>
        <w:textAlignment w:val="center"/>
      </w:pPr>
      <w:r w:rsidRPr="00455127">
        <w:rPr>
          <w:rFonts w:hint="eastAsia"/>
        </w:rPr>
        <w:t>电力电子技术的应用</w:t>
      </w:r>
    </w:p>
    <w:p w:rsidR="00B82795" w:rsidRPr="00455127" w:rsidRDefault="00B82795" w:rsidP="00455127">
      <w:pPr>
        <w:textAlignment w:val="center"/>
      </w:pPr>
      <w:r w:rsidRPr="00455127">
        <w:rPr>
          <w:rFonts w:hint="eastAsia"/>
        </w:rPr>
        <w:t>电力电子技术的简史和发展方向</w:t>
      </w:r>
    </w:p>
    <w:p w:rsidR="00B82795" w:rsidRPr="00455127" w:rsidRDefault="00B82795" w:rsidP="00455127">
      <w:pPr>
        <w:textAlignment w:val="center"/>
      </w:pPr>
      <w:r w:rsidRPr="00455127">
        <w:rPr>
          <w:rFonts w:hint="eastAsia"/>
        </w:rPr>
        <w:t>课程的性质和任务</w:t>
      </w:r>
    </w:p>
    <w:p w:rsidR="00B82795" w:rsidRPr="00455127" w:rsidRDefault="00B82795" w:rsidP="00455127">
      <w:pPr>
        <w:textAlignment w:val="center"/>
      </w:pPr>
      <w:r w:rsidRPr="00455127">
        <w:rPr>
          <w:rFonts w:hint="eastAsia"/>
        </w:rPr>
        <w:t>课程的要求和具体安排</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通过对电力电子学的介绍，使学生认识课程的低位，掌握电力电子技术的概念、学习内容、学习目的、基础和主要特点</w:t>
      </w:r>
      <w:r w:rsidRPr="00455127">
        <w:sym w:font="Wingdings" w:char="F0AB"/>
      </w:r>
      <w:r w:rsidRPr="00455127">
        <w:t>；</w:t>
      </w:r>
    </w:p>
    <w:p w:rsidR="00B82795" w:rsidRPr="00455127" w:rsidRDefault="00B82795" w:rsidP="00455127">
      <w:pPr>
        <w:textAlignment w:val="center"/>
      </w:pPr>
      <w:r w:rsidRPr="00455127">
        <w:rPr>
          <w:rFonts w:hint="eastAsia"/>
        </w:rPr>
        <w:t>了解电力电子技术的发展历史，明确功率半导体器件是电力电子技术的基础，引导学生主动关注功率半导体器件的分类和特点</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了解电力电子技术的工程应用背景，激发学生的学习兴趣</w:t>
      </w:r>
      <w:r w:rsidRPr="00455127">
        <w:t>；</w:t>
      </w:r>
    </w:p>
    <w:p w:rsidR="00B82795" w:rsidRPr="00455127" w:rsidRDefault="00B82795" w:rsidP="00455127">
      <w:pPr>
        <w:textAlignment w:val="center"/>
      </w:pPr>
      <w:r w:rsidRPr="00455127">
        <w:rPr>
          <w:rFonts w:hint="eastAsia"/>
        </w:rPr>
        <w:lastRenderedPageBreak/>
        <w:t>认识课程的脉络体系，了解课程的学习方法、学习资源的获取途径，为后续教学作铺垫。</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通过对比线性电源和开关电源的电能转换效率，讨论实现方式的差异，突出电力电子技术的优点。</w:t>
      </w:r>
    </w:p>
    <w:p w:rsidR="00B82795" w:rsidRPr="00455127" w:rsidRDefault="00B82795" w:rsidP="00455127">
      <w:pPr>
        <w:textAlignment w:val="center"/>
      </w:pPr>
      <w:r w:rsidRPr="00455127">
        <w:rPr>
          <w:rFonts w:hint="eastAsia"/>
        </w:rPr>
        <w:t>自学拓展</w:t>
      </w:r>
      <w:r w:rsidRPr="00455127">
        <w:t>：</w:t>
      </w:r>
    </w:p>
    <w:p w:rsidR="00B82795" w:rsidRPr="00455127" w:rsidRDefault="00B82795" w:rsidP="00455127">
      <w:pPr>
        <w:textAlignment w:val="center"/>
      </w:pPr>
      <w:r w:rsidRPr="00455127">
        <w:rPr>
          <w:rFonts w:hint="eastAsia"/>
        </w:rPr>
        <w:t>通过网络查询，了解功率半导体器件的厂商，了解宽禁带半导体器件的发展前景</w:t>
      </w:r>
      <w:r w:rsidRPr="00455127">
        <w:t>。</w:t>
      </w:r>
    </w:p>
    <w:p w:rsidR="00B82795" w:rsidRPr="00455127" w:rsidRDefault="00B82795" w:rsidP="00455127">
      <w:pPr>
        <w:textAlignment w:val="center"/>
      </w:pPr>
      <w:r w:rsidRPr="00455127">
        <w:rPr>
          <w:rFonts w:hint="eastAsia"/>
        </w:rPr>
        <w:t>电力电子器件</w:t>
      </w:r>
      <w:r w:rsidRPr="00455127">
        <w:t>（</w:t>
      </w:r>
      <w:r w:rsidRPr="00455127">
        <w:rPr>
          <w:rFonts w:hint="eastAsia"/>
        </w:rPr>
        <w:t>5</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电力电子器件概述</w:t>
      </w:r>
    </w:p>
    <w:p w:rsidR="00B82795" w:rsidRPr="00455127" w:rsidRDefault="00B82795" w:rsidP="00455127">
      <w:pPr>
        <w:textAlignment w:val="center"/>
      </w:pPr>
      <w:r w:rsidRPr="00455127">
        <w:rPr>
          <w:rFonts w:hint="eastAsia"/>
        </w:rPr>
        <w:t>电力二极管</w:t>
      </w:r>
    </w:p>
    <w:p w:rsidR="00B82795" w:rsidRPr="00455127" w:rsidRDefault="00B82795" w:rsidP="00455127">
      <w:pPr>
        <w:textAlignment w:val="center"/>
      </w:pPr>
      <w:r w:rsidRPr="00455127">
        <w:rPr>
          <w:rFonts w:hint="eastAsia"/>
        </w:rPr>
        <w:t>双极结型晶体管</w:t>
      </w:r>
      <w:r w:rsidRPr="00455127">
        <w:rPr>
          <w:rFonts w:hint="eastAsia"/>
        </w:rPr>
        <w:t>BJT</w:t>
      </w:r>
    </w:p>
    <w:p w:rsidR="00B82795" w:rsidRPr="00455127" w:rsidRDefault="00B82795" w:rsidP="00455127">
      <w:pPr>
        <w:textAlignment w:val="center"/>
      </w:pPr>
      <w:r w:rsidRPr="00455127">
        <w:rPr>
          <w:rFonts w:hint="eastAsia"/>
        </w:rPr>
        <w:t>晶闸管</w:t>
      </w:r>
    </w:p>
    <w:p w:rsidR="00B82795" w:rsidRPr="00455127" w:rsidRDefault="00B82795" w:rsidP="00455127">
      <w:pPr>
        <w:textAlignment w:val="center"/>
      </w:pPr>
      <w:r w:rsidRPr="00455127">
        <w:rPr>
          <w:rFonts w:hint="eastAsia"/>
        </w:rPr>
        <w:t>门极可关断晶闸管</w:t>
      </w:r>
      <w:r w:rsidRPr="00455127">
        <w:rPr>
          <w:rFonts w:hint="eastAsia"/>
        </w:rPr>
        <w:t>GTO</w:t>
      </w:r>
    </w:p>
    <w:p w:rsidR="00B82795" w:rsidRPr="00455127" w:rsidRDefault="00B82795" w:rsidP="00455127">
      <w:pPr>
        <w:textAlignment w:val="center"/>
      </w:pPr>
      <w:r w:rsidRPr="00455127">
        <w:rPr>
          <w:rFonts w:hint="eastAsia"/>
        </w:rPr>
        <w:t>场效应晶体管</w:t>
      </w:r>
      <w:r w:rsidRPr="00455127">
        <w:rPr>
          <w:rFonts w:hint="eastAsia"/>
        </w:rPr>
        <w:t>MOSFET</w:t>
      </w:r>
    </w:p>
    <w:p w:rsidR="00B82795" w:rsidRPr="00455127" w:rsidRDefault="00B82795" w:rsidP="00455127">
      <w:pPr>
        <w:textAlignment w:val="center"/>
      </w:pPr>
      <w:r w:rsidRPr="00455127">
        <w:rPr>
          <w:rFonts w:hint="eastAsia"/>
        </w:rPr>
        <w:t>绝缘门极双极型晶体管</w:t>
      </w:r>
      <w:r w:rsidRPr="00455127">
        <w:rPr>
          <w:rFonts w:hint="eastAsia"/>
        </w:rPr>
        <w:t>IGBT</w:t>
      </w:r>
    </w:p>
    <w:p w:rsidR="00B82795" w:rsidRPr="00455127" w:rsidRDefault="00B82795" w:rsidP="00455127">
      <w:pPr>
        <w:textAlignment w:val="center"/>
      </w:pPr>
      <w:r w:rsidRPr="00455127">
        <w:rPr>
          <w:rFonts w:hint="eastAsia"/>
        </w:rPr>
        <w:t>半导体电力开关模块</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掌握高频功率二极管的分类、主要特性和参数</w:t>
      </w:r>
      <w:r w:rsidRPr="00455127">
        <w:sym w:font="Wingdings" w:char="F0AB"/>
      </w:r>
      <w:r w:rsidRPr="00455127">
        <w:rPr>
          <w:rFonts w:hint="eastAsia"/>
        </w:rPr>
        <w:t>，掌握负温度系数的概念，掌握反向恢复时间的概念，了解二极管的开关特性</w:t>
      </w:r>
      <w:r w:rsidRPr="00455127">
        <w:t>；</w:t>
      </w:r>
    </w:p>
    <w:p w:rsidR="00B82795" w:rsidRPr="00455127" w:rsidRDefault="00B82795" w:rsidP="00455127">
      <w:pPr>
        <w:textAlignment w:val="center"/>
      </w:pPr>
      <w:r w:rsidRPr="00455127">
        <w:rPr>
          <w:rFonts w:hint="eastAsia"/>
        </w:rPr>
        <w:t>掌握晶闸管的符号、半导体结构、开关条件和伏安特性</w:t>
      </w:r>
      <w:r w:rsidRPr="00455127">
        <w:sym w:font="Wingdings" w:char="F0AB"/>
      </w:r>
      <w:r w:rsidRPr="00455127">
        <w:rPr>
          <w:rFonts w:hint="eastAsia"/>
        </w:rPr>
        <w:t>，熟悉晶闸管的双晶体管等效电路，并用其分析晶闸管的半控特性；</w:t>
      </w:r>
    </w:p>
    <w:p w:rsidR="00B82795" w:rsidRPr="00455127" w:rsidRDefault="00B82795" w:rsidP="00455127">
      <w:pPr>
        <w:textAlignment w:val="center"/>
      </w:pPr>
      <w:r w:rsidRPr="00455127">
        <w:rPr>
          <w:rFonts w:hint="eastAsia"/>
        </w:rPr>
        <w:t>掌握晶闸管的主要参数和应用特点，掌握晶闸管正确工作的条件、电流参数的定量计算</w:t>
      </w:r>
      <w:r w:rsidRPr="00455127">
        <w:sym w:font="Wingdings" w:char="F0AB"/>
      </w:r>
      <w:r w:rsidRPr="00455127">
        <w:rPr>
          <w:rFonts w:hint="eastAsia"/>
        </w:rPr>
        <w:t>，理解维持电流和擎住电流的比较、应用中的要点</w:t>
      </w:r>
      <w:r w:rsidRPr="00455127">
        <w:t>∆</w:t>
      </w:r>
      <w:r w:rsidRPr="00455127">
        <w:rPr>
          <w:rFonts w:hint="eastAsia"/>
        </w:rPr>
        <w:t>。</w:t>
      </w:r>
    </w:p>
    <w:p w:rsidR="00B82795" w:rsidRPr="00455127" w:rsidRDefault="00B82795" w:rsidP="00455127">
      <w:pPr>
        <w:textAlignment w:val="center"/>
      </w:pPr>
      <w:r w:rsidRPr="00455127">
        <w:rPr>
          <w:rFonts w:hint="eastAsia"/>
        </w:rPr>
        <w:t>掌握常用全控器件</w:t>
      </w:r>
      <w:r w:rsidRPr="00455127">
        <w:rPr>
          <w:rFonts w:hint="eastAsia"/>
        </w:rPr>
        <w:t>GTR</w:t>
      </w:r>
      <w:r w:rsidRPr="00455127">
        <w:rPr>
          <w:rFonts w:hint="eastAsia"/>
        </w:rPr>
        <w:t>、</w:t>
      </w:r>
      <w:r w:rsidRPr="00455127">
        <w:rPr>
          <w:rFonts w:hint="eastAsia"/>
        </w:rPr>
        <w:t>MOSFET</w:t>
      </w:r>
      <w:r w:rsidRPr="00455127">
        <w:rPr>
          <w:rFonts w:hint="eastAsia"/>
        </w:rPr>
        <w:t>、</w:t>
      </w:r>
      <w:r w:rsidRPr="00455127">
        <w:rPr>
          <w:rFonts w:hint="eastAsia"/>
        </w:rPr>
        <w:t>IGBT</w:t>
      </w:r>
      <w:r w:rsidRPr="00455127">
        <w:rPr>
          <w:rFonts w:hint="eastAsia"/>
        </w:rPr>
        <w:t>的符号、特性、等效电路、主要参数和选用依据</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负温度系数或者正温度系数器件是否合适并联</w:t>
      </w:r>
      <w:r w:rsidRPr="00455127">
        <w:t>；</w:t>
      </w:r>
    </w:p>
    <w:p w:rsidR="00B82795" w:rsidRPr="00455127" w:rsidRDefault="00B82795" w:rsidP="00455127">
      <w:pPr>
        <w:textAlignment w:val="center"/>
      </w:pPr>
      <w:r w:rsidRPr="00455127">
        <w:rPr>
          <w:rFonts w:hint="eastAsia"/>
        </w:rPr>
        <w:t>MOSFET</w:t>
      </w:r>
      <w:r w:rsidRPr="00455127">
        <w:rPr>
          <w:rFonts w:hint="eastAsia"/>
        </w:rPr>
        <w:t>的密勒效应。</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强化晶闸管正确工作的条件和电流参数的定量计算。</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自行查阅相关物理学知识，了解</w:t>
      </w:r>
      <w:r w:rsidRPr="00455127">
        <w:rPr>
          <w:rFonts w:hint="eastAsia"/>
        </w:rPr>
        <w:t>SiC</w:t>
      </w:r>
      <w:r w:rsidRPr="00455127">
        <w:rPr>
          <w:rFonts w:hint="eastAsia"/>
        </w:rPr>
        <w:t>和</w:t>
      </w:r>
      <w:r w:rsidRPr="00455127">
        <w:rPr>
          <w:rFonts w:hint="eastAsia"/>
        </w:rPr>
        <w:t>GaN</w:t>
      </w:r>
      <w:r w:rsidRPr="00455127">
        <w:rPr>
          <w:rFonts w:hint="eastAsia"/>
        </w:rPr>
        <w:t>等新型半导体器件工作时的物理过程。</w:t>
      </w:r>
    </w:p>
    <w:p w:rsidR="00B82795" w:rsidRPr="00455127" w:rsidRDefault="00B82795" w:rsidP="00455127">
      <w:pPr>
        <w:textAlignment w:val="center"/>
      </w:pPr>
      <w:r w:rsidRPr="00455127">
        <w:rPr>
          <w:rFonts w:hint="eastAsia"/>
        </w:rPr>
        <w:t>直流</w:t>
      </w:r>
      <w:r w:rsidRPr="00455127">
        <w:rPr>
          <w:rFonts w:hint="eastAsia"/>
        </w:rPr>
        <w:t>-</w:t>
      </w:r>
      <w:r w:rsidRPr="00455127">
        <w:rPr>
          <w:rFonts w:hint="eastAsia"/>
        </w:rPr>
        <w:t>直流变换器</w:t>
      </w:r>
      <w:r w:rsidRPr="00455127">
        <w:t>（</w:t>
      </w:r>
      <w:r w:rsidRPr="00455127">
        <w:rPr>
          <w:rFonts w:hint="eastAsia"/>
        </w:rPr>
        <w:t>8</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降压变换器（</w:t>
      </w:r>
      <w:r w:rsidRPr="00455127">
        <w:rPr>
          <w:rFonts w:hint="eastAsia"/>
        </w:rPr>
        <w:t>Buck</w:t>
      </w:r>
      <w:r w:rsidRPr="00455127">
        <w:rPr>
          <w:rFonts w:hint="eastAsia"/>
        </w:rPr>
        <w:t>）</w:t>
      </w:r>
    </w:p>
    <w:p w:rsidR="00B82795" w:rsidRPr="00455127" w:rsidRDefault="00B82795" w:rsidP="00455127">
      <w:pPr>
        <w:textAlignment w:val="center"/>
      </w:pPr>
      <w:r w:rsidRPr="00455127">
        <w:rPr>
          <w:rFonts w:hint="eastAsia"/>
        </w:rPr>
        <w:t>升压变换器（</w:t>
      </w:r>
      <w:r w:rsidRPr="00455127">
        <w:rPr>
          <w:rFonts w:hint="eastAsia"/>
        </w:rPr>
        <w:t>Boost</w:t>
      </w:r>
      <w:r w:rsidRPr="00455127">
        <w:rPr>
          <w:rFonts w:hint="eastAsia"/>
        </w:rPr>
        <w:t>）</w:t>
      </w:r>
    </w:p>
    <w:p w:rsidR="00B82795" w:rsidRPr="00455127" w:rsidRDefault="00B82795" w:rsidP="00455127">
      <w:pPr>
        <w:textAlignment w:val="center"/>
      </w:pPr>
      <w:r w:rsidRPr="00455127">
        <w:rPr>
          <w:rFonts w:hint="eastAsia"/>
        </w:rPr>
        <w:t>升压</w:t>
      </w:r>
      <w:r w:rsidRPr="00455127">
        <w:rPr>
          <w:rFonts w:hint="eastAsia"/>
        </w:rPr>
        <w:t>/</w:t>
      </w:r>
      <w:r w:rsidRPr="00455127">
        <w:rPr>
          <w:rFonts w:hint="eastAsia"/>
        </w:rPr>
        <w:t>降压变换器（</w:t>
      </w:r>
      <w:r w:rsidRPr="00455127">
        <w:rPr>
          <w:rFonts w:hint="eastAsia"/>
        </w:rPr>
        <w:t>Buck-Boost</w:t>
      </w:r>
      <w:r w:rsidRPr="00455127">
        <w:rPr>
          <w:rFonts w:hint="eastAsia"/>
        </w:rPr>
        <w:t>、</w:t>
      </w:r>
      <w:r w:rsidRPr="00455127">
        <w:rPr>
          <w:rFonts w:hint="eastAsia"/>
        </w:rPr>
        <w:t>Cuk</w:t>
      </w:r>
      <w:r w:rsidRPr="00455127">
        <w:rPr>
          <w:rFonts w:hint="eastAsia"/>
        </w:rPr>
        <w:t>、</w:t>
      </w:r>
      <w:r w:rsidRPr="00455127">
        <w:rPr>
          <w:rFonts w:hint="eastAsia"/>
        </w:rPr>
        <w:t>Zeta</w:t>
      </w:r>
      <w:r w:rsidRPr="00455127">
        <w:rPr>
          <w:rFonts w:hint="eastAsia"/>
        </w:rPr>
        <w:t>、</w:t>
      </w:r>
      <w:r w:rsidRPr="00455127">
        <w:rPr>
          <w:rFonts w:hint="eastAsia"/>
        </w:rPr>
        <w:t>SEPIC</w:t>
      </w:r>
      <w:r w:rsidRPr="00455127">
        <w:rPr>
          <w:rFonts w:hint="eastAsia"/>
        </w:rPr>
        <w:t>）</w:t>
      </w:r>
    </w:p>
    <w:p w:rsidR="00B82795" w:rsidRPr="00455127" w:rsidRDefault="00B82795" w:rsidP="00455127">
      <w:pPr>
        <w:textAlignment w:val="center"/>
      </w:pPr>
      <w:r w:rsidRPr="00455127">
        <w:rPr>
          <w:rFonts w:hint="eastAsia"/>
        </w:rPr>
        <w:t>隔离型直流</w:t>
      </w:r>
      <w:r w:rsidRPr="00455127">
        <w:rPr>
          <w:rFonts w:hint="eastAsia"/>
        </w:rPr>
        <w:t>-</w:t>
      </w:r>
      <w:r w:rsidRPr="00455127">
        <w:rPr>
          <w:rFonts w:hint="eastAsia"/>
        </w:rPr>
        <w:t>直流变换器（正激、反激）</w:t>
      </w:r>
    </w:p>
    <w:p w:rsidR="00B82795" w:rsidRPr="00455127" w:rsidRDefault="00B82795" w:rsidP="00455127">
      <w:pPr>
        <w:textAlignment w:val="center"/>
      </w:pPr>
      <w:r w:rsidRPr="00455127">
        <w:rPr>
          <w:rFonts w:hint="eastAsia"/>
        </w:rPr>
        <w:t>有中间交流环节的直流</w:t>
      </w:r>
      <w:r w:rsidRPr="00455127">
        <w:rPr>
          <w:rFonts w:hint="eastAsia"/>
        </w:rPr>
        <w:t>-</w:t>
      </w:r>
      <w:r w:rsidRPr="00455127">
        <w:rPr>
          <w:rFonts w:hint="eastAsia"/>
        </w:rPr>
        <w:t>直流变换器（半桥、全桥、推挽）</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通过</w:t>
      </w:r>
      <w:r w:rsidRPr="00455127">
        <w:rPr>
          <w:rFonts w:hint="eastAsia"/>
        </w:rPr>
        <w:t>Buck</w:t>
      </w:r>
      <w:r w:rsidRPr="00455127">
        <w:rPr>
          <w:rFonts w:hint="eastAsia"/>
        </w:rPr>
        <w:t>电路的推导过程，使学生深入理解开关电路的概念；</w:t>
      </w:r>
    </w:p>
    <w:p w:rsidR="00B82795" w:rsidRPr="00455127" w:rsidRDefault="00B82795" w:rsidP="00455127">
      <w:pPr>
        <w:textAlignment w:val="center"/>
      </w:pPr>
      <w:r w:rsidRPr="00455127">
        <w:rPr>
          <w:rFonts w:hint="eastAsia"/>
        </w:rPr>
        <w:t>介绍基本</w:t>
      </w:r>
      <w:r w:rsidRPr="00455127">
        <w:rPr>
          <w:rFonts w:hint="eastAsia"/>
        </w:rPr>
        <w:t>DC-DC</w:t>
      </w:r>
      <w:r w:rsidRPr="00455127">
        <w:rPr>
          <w:rFonts w:hint="eastAsia"/>
        </w:rPr>
        <w:t>变换器，即</w:t>
      </w:r>
      <w:r w:rsidRPr="00455127">
        <w:rPr>
          <w:rFonts w:hint="eastAsia"/>
        </w:rPr>
        <w:t>Buck</w:t>
      </w:r>
      <w:r w:rsidRPr="00455127">
        <w:rPr>
          <w:rFonts w:hint="eastAsia"/>
        </w:rPr>
        <w:t>、</w:t>
      </w:r>
      <w:r w:rsidRPr="00455127">
        <w:rPr>
          <w:rFonts w:hint="eastAsia"/>
        </w:rPr>
        <w:t>Boost</w:t>
      </w:r>
      <w:r w:rsidRPr="00455127">
        <w:rPr>
          <w:rFonts w:hint="eastAsia"/>
        </w:rPr>
        <w:t>、</w:t>
      </w:r>
      <w:r w:rsidRPr="00455127">
        <w:rPr>
          <w:rFonts w:hint="eastAsia"/>
        </w:rPr>
        <w:t>Buck-Boost</w:t>
      </w:r>
      <w:r w:rsidRPr="00455127">
        <w:rPr>
          <w:rFonts w:hint="eastAsia"/>
        </w:rPr>
        <w:t>、</w:t>
      </w:r>
      <w:r w:rsidRPr="00455127">
        <w:rPr>
          <w:rFonts w:hint="eastAsia"/>
        </w:rPr>
        <w:t>Cuk</w:t>
      </w:r>
      <w:r w:rsidRPr="00455127">
        <w:rPr>
          <w:rFonts w:hint="eastAsia"/>
        </w:rPr>
        <w:t>、</w:t>
      </w:r>
      <w:r w:rsidRPr="00455127">
        <w:rPr>
          <w:rFonts w:hint="eastAsia"/>
        </w:rPr>
        <w:t>Zeta</w:t>
      </w:r>
      <w:r w:rsidRPr="00455127">
        <w:rPr>
          <w:rFonts w:hint="eastAsia"/>
        </w:rPr>
        <w:t>和</w:t>
      </w:r>
      <w:r w:rsidRPr="00455127">
        <w:rPr>
          <w:rFonts w:hint="eastAsia"/>
        </w:rPr>
        <w:t>SEPIC</w:t>
      </w:r>
      <w:r w:rsidRPr="00455127">
        <w:rPr>
          <w:rFonts w:hint="eastAsia"/>
        </w:rPr>
        <w:t>拓扑的电路形式、工作原理、特性和参数设计方法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掌握应用电路稳态条件推导变换器输入输出关系的通用方法</w:t>
      </w:r>
      <w:r w:rsidRPr="00455127">
        <w:sym w:font="Wingdings" w:char="F0AB"/>
      </w:r>
      <w:r w:rsidRPr="00455127">
        <w:t>；</w:t>
      </w:r>
    </w:p>
    <w:p w:rsidR="00B82795" w:rsidRPr="00455127" w:rsidRDefault="00B82795" w:rsidP="00455127">
      <w:pPr>
        <w:textAlignment w:val="center"/>
      </w:pPr>
      <w:r w:rsidRPr="00455127">
        <w:rPr>
          <w:rFonts w:hint="eastAsia"/>
        </w:rPr>
        <w:t>理解隔离型直流</w:t>
      </w:r>
      <w:r w:rsidRPr="00455127">
        <w:rPr>
          <w:rFonts w:hint="eastAsia"/>
        </w:rPr>
        <w:t>-</w:t>
      </w:r>
      <w:r w:rsidRPr="00455127">
        <w:rPr>
          <w:rFonts w:hint="eastAsia"/>
        </w:rPr>
        <w:t>直流变换器和中间交流环节的直流</w:t>
      </w:r>
      <w:r w:rsidRPr="00455127">
        <w:rPr>
          <w:rFonts w:hint="eastAsia"/>
        </w:rPr>
        <w:t>-</w:t>
      </w:r>
      <w:r w:rsidRPr="00455127">
        <w:rPr>
          <w:rFonts w:hint="eastAsia"/>
        </w:rPr>
        <w:t>直流变换器的推衍过程</w:t>
      </w:r>
      <w:r w:rsidRPr="00455127">
        <w:t>∆</w:t>
      </w:r>
      <w:r w:rsidRPr="00455127">
        <w:rPr>
          <w:rFonts w:hint="eastAsia"/>
        </w:rPr>
        <w:t>；</w:t>
      </w:r>
    </w:p>
    <w:p w:rsidR="00B82795" w:rsidRPr="00455127" w:rsidRDefault="00B82795" w:rsidP="00455127">
      <w:pPr>
        <w:textAlignment w:val="center"/>
      </w:pPr>
      <w:r w:rsidRPr="00455127">
        <w:rPr>
          <w:rFonts w:hint="eastAsia"/>
        </w:rPr>
        <w:t>掌握正激、反激、半桥、全桥和推挽变换器的基本工作原理，理解它们的特点，熟悉它们的应用场合</w:t>
      </w:r>
      <w:r w:rsidRPr="00455127">
        <w:t>∆</w:t>
      </w:r>
      <w:r w:rsidRPr="00455127">
        <w:rPr>
          <w:rFonts w:hint="eastAsia"/>
        </w:rPr>
        <w:t>。</w:t>
      </w:r>
    </w:p>
    <w:p w:rsidR="00B82795" w:rsidRPr="00455127" w:rsidRDefault="00B82795" w:rsidP="00455127">
      <w:pPr>
        <w:textAlignment w:val="center"/>
      </w:pPr>
      <w:r w:rsidRPr="00455127">
        <w:lastRenderedPageBreak/>
        <w:t>讨论内容：</w:t>
      </w:r>
    </w:p>
    <w:p w:rsidR="00B82795" w:rsidRPr="00455127" w:rsidRDefault="00B82795" w:rsidP="00455127">
      <w:pPr>
        <w:textAlignment w:val="center"/>
      </w:pPr>
      <w:r w:rsidRPr="00455127">
        <w:rPr>
          <w:rFonts w:hint="eastAsia"/>
        </w:rPr>
        <w:t>负载变化对变换器外特性的影响</w:t>
      </w:r>
      <w:r w:rsidRPr="00455127">
        <w:t>；</w:t>
      </w:r>
    </w:p>
    <w:p w:rsidR="00B82795" w:rsidRPr="00455127" w:rsidRDefault="00B82795" w:rsidP="00455127">
      <w:pPr>
        <w:textAlignment w:val="center"/>
      </w:pPr>
      <w:r w:rsidRPr="00455127">
        <w:rPr>
          <w:rFonts w:hint="eastAsia"/>
        </w:rPr>
        <w:t>Buck</w:t>
      </w:r>
      <w:r w:rsidRPr="00455127">
        <w:rPr>
          <w:rFonts w:hint="eastAsia"/>
        </w:rPr>
        <w:t>和</w:t>
      </w:r>
      <w:r w:rsidRPr="00455127">
        <w:rPr>
          <w:rFonts w:hint="eastAsia"/>
        </w:rPr>
        <w:t>Boost</w:t>
      </w:r>
      <w:r w:rsidRPr="00455127">
        <w:rPr>
          <w:rFonts w:hint="eastAsia"/>
        </w:rPr>
        <w:t>变换器的电流连续和断续工作状态。</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强化输入输出电压关系、电感电容设计和功率器件选择，训练典型波形的绘制能力；</w:t>
      </w:r>
    </w:p>
    <w:p w:rsidR="00B82795" w:rsidRPr="00455127" w:rsidRDefault="00B82795" w:rsidP="00455127">
      <w:pPr>
        <w:textAlignment w:val="center"/>
      </w:pPr>
      <w:r w:rsidRPr="00455127">
        <w:rPr>
          <w:rFonts w:hint="eastAsia"/>
        </w:rPr>
        <w:t>强化利用电感电流脉动或伏秒积平衡等方法推导变换器输入输出关系。</w:t>
      </w:r>
    </w:p>
    <w:p w:rsidR="00B82795" w:rsidRPr="00455127" w:rsidRDefault="00B82795" w:rsidP="00455127">
      <w:pPr>
        <w:textAlignment w:val="center"/>
      </w:pPr>
      <w:r w:rsidRPr="00455127">
        <w:rPr>
          <w:rFonts w:hint="eastAsia"/>
        </w:rPr>
        <w:t>交流</w:t>
      </w:r>
      <w:r w:rsidRPr="00455127">
        <w:rPr>
          <w:rFonts w:hint="eastAsia"/>
        </w:rPr>
        <w:t>-</w:t>
      </w:r>
      <w:r w:rsidRPr="00455127">
        <w:rPr>
          <w:rFonts w:hint="eastAsia"/>
        </w:rPr>
        <w:t>直流整流器</w:t>
      </w:r>
      <w:r w:rsidRPr="00455127">
        <w:t>（</w:t>
      </w:r>
      <w:r w:rsidRPr="00455127">
        <w:rPr>
          <w:rFonts w:hint="eastAsia"/>
        </w:rPr>
        <w:t>7</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 xml:space="preserve">4.1 </w:t>
      </w:r>
      <w:r w:rsidRPr="00455127">
        <w:rPr>
          <w:rFonts w:hint="eastAsia"/>
        </w:rPr>
        <w:t>整流器基本原理</w:t>
      </w:r>
    </w:p>
    <w:p w:rsidR="00B82795" w:rsidRPr="00455127" w:rsidRDefault="00B82795" w:rsidP="00455127">
      <w:pPr>
        <w:textAlignment w:val="center"/>
      </w:pPr>
      <w:r w:rsidRPr="00455127">
        <w:rPr>
          <w:rFonts w:hint="eastAsia"/>
        </w:rPr>
        <w:t xml:space="preserve">4.2 </w:t>
      </w:r>
      <w:r w:rsidRPr="00455127">
        <w:rPr>
          <w:rFonts w:hint="eastAsia"/>
        </w:rPr>
        <w:t>单相可控整流电路</w:t>
      </w:r>
    </w:p>
    <w:p w:rsidR="00B82795" w:rsidRPr="00455127" w:rsidRDefault="00B82795" w:rsidP="00455127">
      <w:pPr>
        <w:textAlignment w:val="center"/>
      </w:pPr>
      <w:r w:rsidRPr="00455127">
        <w:rPr>
          <w:rFonts w:hint="eastAsia"/>
        </w:rPr>
        <w:t xml:space="preserve">4.3 </w:t>
      </w:r>
      <w:r w:rsidRPr="00455127">
        <w:rPr>
          <w:rFonts w:hint="eastAsia"/>
        </w:rPr>
        <w:t>三相可控整流电路</w:t>
      </w:r>
    </w:p>
    <w:p w:rsidR="00B82795" w:rsidRPr="00455127" w:rsidRDefault="00B82795" w:rsidP="00455127">
      <w:pPr>
        <w:textAlignment w:val="center"/>
      </w:pPr>
      <w:r w:rsidRPr="00455127">
        <w:rPr>
          <w:rFonts w:hint="eastAsia"/>
        </w:rPr>
        <w:t xml:space="preserve"> </w:t>
      </w:r>
      <w:r w:rsidRPr="00455127">
        <w:rPr>
          <w:rFonts w:hint="eastAsia"/>
        </w:rPr>
        <w:t>漏抗对整流器的影响</w:t>
      </w:r>
    </w:p>
    <w:p w:rsidR="00B82795" w:rsidRPr="00455127" w:rsidRDefault="00B82795" w:rsidP="00455127">
      <w:pPr>
        <w:textAlignment w:val="center"/>
      </w:pPr>
      <w:r w:rsidRPr="00455127">
        <w:rPr>
          <w:rFonts w:hint="eastAsia"/>
        </w:rPr>
        <w:t xml:space="preserve"> </w:t>
      </w:r>
      <w:r w:rsidRPr="00455127">
        <w:rPr>
          <w:rFonts w:hint="eastAsia"/>
        </w:rPr>
        <w:t>电容滤波的不可控整流电路</w:t>
      </w:r>
    </w:p>
    <w:p w:rsidR="00B82795" w:rsidRPr="00455127" w:rsidRDefault="00B82795" w:rsidP="00455127">
      <w:pPr>
        <w:textAlignment w:val="center"/>
      </w:pPr>
      <w:r w:rsidRPr="00455127">
        <w:rPr>
          <w:rFonts w:hint="eastAsia"/>
        </w:rPr>
        <w:t>整流电路的谐波和功率因数</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掌握单相半波可控、单相桥式全控、单相全波可控和单相桥式半控整流电路的工作原理、特性和波形分析方法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掌握三相半波可控、三相桥式全控整流电路的工作原理、特性和波形分析、参数计算</w:t>
      </w:r>
      <w:r w:rsidRPr="00455127">
        <w:t>∆</w:t>
      </w:r>
      <w:r w:rsidRPr="00455127">
        <w:rPr>
          <w:rFonts w:hint="eastAsia"/>
        </w:rPr>
        <w:t>；</w:t>
      </w:r>
    </w:p>
    <w:p w:rsidR="00B82795" w:rsidRPr="00455127" w:rsidRDefault="00B82795" w:rsidP="00455127">
      <w:pPr>
        <w:textAlignment w:val="center"/>
      </w:pPr>
      <w:r w:rsidRPr="00455127">
        <w:rPr>
          <w:rFonts w:hint="eastAsia"/>
        </w:rPr>
        <w:t>掌握电源变压器漏抗对可控整流电路的影响；</w:t>
      </w:r>
    </w:p>
    <w:p w:rsidR="00B82795" w:rsidRPr="00455127" w:rsidRDefault="00B82795" w:rsidP="00455127">
      <w:pPr>
        <w:textAlignment w:val="center"/>
      </w:pPr>
      <w:r w:rsidRPr="00455127">
        <w:rPr>
          <w:rFonts w:hint="eastAsia"/>
        </w:rPr>
        <w:t>掌握单相和三相不可控整流电路的结构、工作原理和主要波形</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理解整流电路的谐波形成原因和功率因数的概念。</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讨论电容滤波的不可控整流电路输入电流准确波形。</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强化分析不同负载、续流二极管对晶闸管开关条件的分析，训练波形绘制的能力；</w:t>
      </w:r>
    </w:p>
    <w:p w:rsidR="00B82795" w:rsidRPr="00455127" w:rsidRDefault="00B82795" w:rsidP="00455127">
      <w:pPr>
        <w:textAlignment w:val="center"/>
      </w:pPr>
      <w:r w:rsidRPr="00455127">
        <w:rPr>
          <w:rFonts w:hint="eastAsia"/>
        </w:rPr>
        <w:t>强化半控电路中晶闸管和二极管开关条件的不同；</w:t>
      </w:r>
    </w:p>
    <w:p w:rsidR="00B82795" w:rsidRPr="00455127" w:rsidRDefault="00B82795" w:rsidP="00455127">
      <w:pPr>
        <w:textAlignment w:val="center"/>
      </w:pPr>
      <w:r w:rsidRPr="00455127">
        <w:rPr>
          <w:rFonts w:hint="eastAsia"/>
        </w:rPr>
        <w:t>强化器件定额的选取应考虑全部工作范围的最大应力，并进行相关训练；</w:t>
      </w:r>
    </w:p>
    <w:p w:rsidR="00B82795" w:rsidRPr="00455127" w:rsidRDefault="00B82795" w:rsidP="00455127">
      <w:pPr>
        <w:textAlignment w:val="center"/>
      </w:pPr>
      <w:r w:rsidRPr="00455127">
        <w:rPr>
          <w:rFonts w:hint="eastAsia"/>
        </w:rPr>
        <w:t>强化负载电流断续状态下晶闸管电压应力的计算方法。</w:t>
      </w:r>
    </w:p>
    <w:p w:rsidR="00B82795" w:rsidRPr="00455127" w:rsidRDefault="00B82795" w:rsidP="00455127">
      <w:pPr>
        <w:textAlignment w:val="center"/>
      </w:pPr>
      <w:r w:rsidRPr="00455127">
        <w:rPr>
          <w:rFonts w:hint="eastAsia"/>
        </w:rPr>
        <w:t>直流</w:t>
      </w:r>
      <w:r w:rsidRPr="00455127">
        <w:rPr>
          <w:rFonts w:hint="eastAsia"/>
        </w:rPr>
        <w:t>-</w:t>
      </w:r>
      <w:r w:rsidRPr="00455127">
        <w:rPr>
          <w:rFonts w:hint="eastAsia"/>
        </w:rPr>
        <w:t>交流逆变器</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逆变器的类型和性能指标</w:t>
      </w:r>
    </w:p>
    <w:p w:rsidR="00B82795" w:rsidRPr="00455127" w:rsidRDefault="00B82795" w:rsidP="00455127">
      <w:pPr>
        <w:textAlignment w:val="center"/>
      </w:pPr>
      <w:r w:rsidRPr="00455127">
        <w:rPr>
          <w:rFonts w:hint="eastAsia"/>
        </w:rPr>
        <w:t>电压型单相方波逆变电路工作原理</w:t>
      </w:r>
    </w:p>
    <w:p w:rsidR="00B82795" w:rsidRPr="00455127" w:rsidRDefault="00B82795" w:rsidP="00455127">
      <w:pPr>
        <w:textAlignment w:val="center"/>
      </w:pPr>
      <w:r w:rsidRPr="00455127">
        <w:rPr>
          <w:rFonts w:hint="eastAsia"/>
        </w:rPr>
        <w:t>5.3</w:t>
      </w:r>
      <w:r w:rsidRPr="00455127">
        <w:rPr>
          <w:rFonts w:hint="eastAsia"/>
        </w:rPr>
        <w:t>单相逆变器的单脉波脉冲宽度调制</w:t>
      </w:r>
    </w:p>
    <w:p w:rsidR="00B82795" w:rsidRPr="00455127" w:rsidRDefault="00B82795" w:rsidP="00455127">
      <w:pPr>
        <w:textAlignment w:val="center"/>
      </w:pPr>
      <w:r w:rsidRPr="00455127">
        <w:rPr>
          <w:rFonts w:hint="eastAsia"/>
        </w:rPr>
        <w:t>正弦脉冲宽度调制（</w:t>
      </w:r>
      <w:r w:rsidRPr="00455127">
        <w:rPr>
          <w:rFonts w:hint="eastAsia"/>
        </w:rPr>
        <w:t>SPWM</w:t>
      </w:r>
      <w:r w:rsidRPr="00455127">
        <w:rPr>
          <w:rFonts w:hint="eastAsia"/>
        </w:rPr>
        <w:t>）</w:t>
      </w:r>
    </w:p>
    <w:p w:rsidR="00B82795" w:rsidRPr="00455127" w:rsidRDefault="00B82795" w:rsidP="00455127">
      <w:pPr>
        <w:textAlignment w:val="center"/>
      </w:pPr>
      <w:r w:rsidRPr="00455127">
        <w:rPr>
          <w:rFonts w:hint="eastAsia"/>
        </w:rPr>
        <w:t>三相逆变电路工作原理</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理解整流</w:t>
      </w:r>
      <w:r w:rsidRPr="00455127">
        <w:rPr>
          <w:rFonts w:hint="eastAsia"/>
        </w:rPr>
        <w:t>-</w:t>
      </w:r>
      <w:r w:rsidRPr="00455127">
        <w:rPr>
          <w:rFonts w:hint="eastAsia"/>
        </w:rPr>
        <w:t>逆变转换的实际应用需求，掌握有源逆变条件，明确可逆整流电路的要求</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掌握三相半波和三相桥式全控电路工作在有源逆变状态的原理、特性和波形分析；</w:t>
      </w:r>
    </w:p>
    <w:p w:rsidR="00B82795" w:rsidRPr="00455127" w:rsidRDefault="00B82795" w:rsidP="00455127">
      <w:pPr>
        <w:textAlignment w:val="center"/>
      </w:pPr>
      <w:r w:rsidRPr="00455127">
        <w:rPr>
          <w:rFonts w:hint="eastAsia"/>
        </w:rPr>
        <w:t>掌握电源变压器漏抗对逆变电路的影响，逆变失败的原因和对策</w:t>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了解相控电路的系统结构和控制驱动。</w:t>
      </w:r>
    </w:p>
    <w:p w:rsidR="00B82795" w:rsidRPr="00455127" w:rsidRDefault="00B82795" w:rsidP="00455127">
      <w:pPr>
        <w:textAlignment w:val="center"/>
      </w:pPr>
      <w:r w:rsidRPr="00455127">
        <w:rPr>
          <w:rFonts w:hint="eastAsia"/>
        </w:rPr>
        <w:t>交流</w:t>
      </w:r>
      <w:r w:rsidRPr="00455127">
        <w:rPr>
          <w:rFonts w:hint="eastAsia"/>
        </w:rPr>
        <w:t>-</w:t>
      </w:r>
      <w:r w:rsidRPr="00455127">
        <w:rPr>
          <w:rFonts w:hint="eastAsia"/>
        </w:rPr>
        <w:t>交流变换器</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交流电压控制器的类型</w:t>
      </w:r>
    </w:p>
    <w:p w:rsidR="00B82795" w:rsidRPr="00455127" w:rsidRDefault="00B82795" w:rsidP="00455127">
      <w:pPr>
        <w:textAlignment w:val="center"/>
      </w:pPr>
      <w:r w:rsidRPr="00455127">
        <w:rPr>
          <w:rFonts w:hint="eastAsia"/>
        </w:rPr>
        <w:t>单相交流电压控制器</w:t>
      </w:r>
    </w:p>
    <w:p w:rsidR="00B82795" w:rsidRPr="00455127" w:rsidRDefault="00B82795" w:rsidP="00455127">
      <w:pPr>
        <w:textAlignment w:val="center"/>
      </w:pPr>
      <w:r w:rsidRPr="00455127">
        <w:rPr>
          <w:rFonts w:hint="eastAsia"/>
        </w:rPr>
        <w:t>三相交流电压控制器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lastRenderedPageBreak/>
        <w:t>掌握交流</w:t>
      </w:r>
      <w:r w:rsidRPr="00455127">
        <w:rPr>
          <w:rFonts w:hint="eastAsia"/>
        </w:rPr>
        <w:t>-</w:t>
      </w:r>
      <w:r w:rsidRPr="00455127">
        <w:rPr>
          <w:rFonts w:hint="eastAsia"/>
        </w:rPr>
        <w:t>交流电压控制器的结构和分类，熟悉单相和三相交流电压控制器的应用场合；</w:t>
      </w:r>
    </w:p>
    <w:p w:rsidR="00B82795" w:rsidRPr="00455127" w:rsidRDefault="00B82795" w:rsidP="00455127">
      <w:pPr>
        <w:textAlignment w:val="center"/>
      </w:pPr>
      <w:r w:rsidRPr="00455127">
        <w:rPr>
          <w:rFonts w:hint="eastAsia"/>
        </w:rPr>
        <w:t>熟悉和掌握单相交流电压控制器的相控角</w:t>
      </w:r>
      <w:r w:rsidRPr="00455127">
        <w:t>α</w:t>
      </w:r>
      <w:r w:rsidRPr="00455127">
        <w:rPr>
          <w:rFonts w:hint="eastAsia"/>
        </w:rPr>
        <w:t>和负载性质不同时，控制器的工作特性和主要波形</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熟悉三相星形和三相开口三角形联结的交流电压控制器的电路结构和基本工作原理</w:t>
      </w:r>
      <w:r w:rsidRPr="00455127">
        <w:t>∆</w:t>
      </w:r>
      <w:r w:rsidRPr="00455127">
        <w:rPr>
          <w:rFonts w:hint="eastAsia"/>
        </w:rPr>
        <w:t>。</w:t>
      </w:r>
    </w:p>
    <w:p w:rsidR="00B82795" w:rsidRPr="00455127" w:rsidRDefault="00B82795" w:rsidP="00455127">
      <w:pPr>
        <w:textAlignment w:val="center"/>
      </w:pPr>
      <w:r w:rsidRPr="00455127">
        <w:rPr>
          <w:rFonts w:hint="eastAsia"/>
        </w:rPr>
        <w:t>自学拓展</w:t>
      </w:r>
      <w:r w:rsidRPr="00455127">
        <w:t>：</w:t>
      </w:r>
    </w:p>
    <w:p w:rsidR="00B82795" w:rsidRPr="00455127" w:rsidRDefault="00B82795" w:rsidP="00455127">
      <w:pPr>
        <w:textAlignment w:val="center"/>
      </w:pPr>
      <w:r w:rsidRPr="00455127">
        <w:rPr>
          <w:rFonts w:hint="eastAsia"/>
        </w:rPr>
        <w:t>了解相控交流</w:t>
      </w:r>
      <w:r w:rsidRPr="00455127">
        <w:rPr>
          <w:rFonts w:hint="eastAsia"/>
        </w:rPr>
        <w:t>-</w:t>
      </w:r>
      <w:r w:rsidRPr="00455127">
        <w:rPr>
          <w:rFonts w:hint="eastAsia"/>
        </w:rPr>
        <w:t>交流直接变频器和矩阵变换器。</w:t>
      </w:r>
    </w:p>
    <w:p w:rsidR="00B82795" w:rsidRPr="00455127" w:rsidRDefault="00B82795" w:rsidP="00455127">
      <w:pPr>
        <w:textAlignment w:val="center"/>
      </w:pPr>
      <w:r w:rsidRPr="00455127">
        <w:rPr>
          <w:rFonts w:hint="eastAsia"/>
        </w:rPr>
        <w:t>电力电子系统和辅助电路</w:t>
      </w:r>
      <w:r w:rsidRPr="00455127">
        <w:t>（</w:t>
      </w:r>
      <w:r w:rsidRPr="00455127">
        <w:rPr>
          <w:rFonts w:hint="eastAsia"/>
        </w:rPr>
        <w:t>7</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触发器和驱动器</w:t>
      </w:r>
    </w:p>
    <w:p w:rsidR="00B82795" w:rsidRPr="00455127" w:rsidRDefault="00B82795" w:rsidP="00455127">
      <w:pPr>
        <w:textAlignment w:val="center"/>
      </w:pPr>
      <w:r w:rsidRPr="00455127">
        <w:rPr>
          <w:rFonts w:hint="eastAsia"/>
        </w:rPr>
        <w:t>过电流保护和过电压保护</w:t>
      </w:r>
    </w:p>
    <w:p w:rsidR="00B82795" w:rsidRPr="00455127" w:rsidRDefault="00B82795" w:rsidP="00455127">
      <w:pPr>
        <w:textAlignment w:val="center"/>
      </w:pPr>
      <w:r w:rsidRPr="00455127">
        <w:rPr>
          <w:rFonts w:hint="eastAsia"/>
        </w:rPr>
        <w:t>软开关技术和缓冲器</w:t>
      </w:r>
    </w:p>
    <w:p w:rsidR="00B82795" w:rsidRPr="00455127" w:rsidRDefault="00B82795" w:rsidP="00455127">
      <w:pPr>
        <w:textAlignment w:val="center"/>
      </w:pPr>
      <w:r w:rsidRPr="00455127">
        <w:rPr>
          <w:rFonts w:hint="eastAsia"/>
        </w:rPr>
        <w:t>电感和变压器</w:t>
      </w:r>
    </w:p>
    <w:p w:rsidR="00B82795" w:rsidRPr="00455127" w:rsidRDefault="00B82795" w:rsidP="00455127">
      <w:pPr>
        <w:textAlignment w:val="center"/>
      </w:pPr>
      <w:r w:rsidRPr="00455127">
        <w:rPr>
          <w:rFonts w:hint="eastAsia"/>
        </w:rPr>
        <w:t>滤波器</w:t>
      </w:r>
    </w:p>
    <w:p w:rsidR="00B82795" w:rsidRPr="00455127" w:rsidRDefault="00B82795" w:rsidP="00455127">
      <w:pPr>
        <w:textAlignment w:val="center"/>
      </w:pPr>
      <w:r w:rsidRPr="00455127">
        <w:rPr>
          <w:rFonts w:hint="eastAsia"/>
        </w:rPr>
        <w:t>控制系统和辅助电源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熟悉和掌握晶闸管、</w:t>
      </w:r>
      <w:r w:rsidRPr="00455127">
        <w:rPr>
          <w:rFonts w:hint="eastAsia"/>
        </w:rPr>
        <w:t>GTO</w:t>
      </w:r>
      <w:r w:rsidRPr="00455127">
        <w:rPr>
          <w:rFonts w:hint="eastAsia"/>
        </w:rPr>
        <w:t>、</w:t>
      </w:r>
      <w:r w:rsidRPr="00455127">
        <w:rPr>
          <w:rFonts w:hint="eastAsia"/>
        </w:rPr>
        <w:t>BJT</w:t>
      </w:r>
      <w:r w:rsidRPr="00455127">
        <w:rPr>
          <w:rFonts w:hint="eastAsia"/>
        </w:rPr>
        <w:t>、</w:t>
      </w:r>
      <w:r w:rsidRPr="00455127">
        <w:rPr>
          <w:rFonts w:hint="eastAsia"/>
        </w:rPr>
        <w:t>MOSFET</w:t>
      </w:r>
      <w:r w:rsidRPr="00455127">
        <w:rPr>
          <w:rFonts w:hint="eastAsia"/>
        </w:rPr>
        <w:t>和</w:t>
      </w:r>
      <w:r w:rsidRPr="00455127">
        <w:rPr>
          <w:rFonts w:hint="eastAsia"/>
        </w:rPr>
        <w:t>IGBT</w:t>
      </w:r>
      <w:r w:rsidRPr="00455127">
        <w:rPr>
          <w:rFonts w:hint="eastAsia"/>
        </w:rPr>
        <w:t>等主要开关器件的驱动电路结构、驱动原理及其电气隔离的实现方法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熟悉功率变换器的过压和过流保护要求、保护措施，了解开关器件串联、并联应用时的均压和均流保护；</w:t>
      </w:r>
    </w:p>
    <w:p w:rsidR="00B82795" w:rsidRPr="00455127" w:rsidRDefault="00B82795" w:rsidP="00455127">
      <w:pPr>
        <w:textAlignment w:val="center"/>
      </w:pPr>
      <w:r w:rsidRPr="00455127">
        <w:rPr>
          <w:rFonts w:hint="eastAsia"/>
        </w:rPr>
        <w:t>熟悉和掌握开关器件的开通、关断过程与安全工作区域，熟悉几种典型的软开关电路</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在掌握开关器件开关过程的基础上，熟悉和掌握</w:t>
      </w:r>
      <w:r w:rsidRPr="00455127">
        <w:rPr>
          <w:rFonts w:hint="eastAsia"/>
        </w:rPr>
        <w:t>RC</w:t>
      </w:r>
      <w:r w:rsidRPr="00455127">
        <w:rPr>
          <w:rFonts w:hint="eastAsia"/>
        </w:rPr>
        <w:t>缓冲电路和限幅钳位缓冲器等几种典型缓冲电路的分析和设计依据</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了解和熟悉功率变换器的电感和变压器等主要磁性元件的结构、作用和设计方法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熟悉滤波器的基本功能、类型和电路结构，掌握不同滤波器衰减特性的评估方法；</w:t>
      </w:r>
    </w:p>
    <w:p w:rsidR="00B82795" w:rsidRPr="00455127" w:rsidRDefault="00B82795" w:rsidP="00455127">
      <w:pPr>
        <w:textAlignment w:val="center"/>
      </w:pPr>
      <w:r w:rsidRPr="00455127">
        <w:rPr>
          <w:rFonts w:hint="eastAsia"/>
        </w:rPr>
        <w:t>了解数字电源的控制系统和辅助电源结构。</w:t>
      </w:r>
    </w:p>
    <w:p w:rsidR="00B82795" w:rsidRPr="00455127" w:rsidRDefault="00B82795" w:rsidP="00455127">
      <w:pPr>
        <w:textAlignment w:val="center"/>
      </w:pPr>
      <w:r w:rsidRPr="00455127">
        <w:rPr>
          <w:rFonts w:hint="eastAsia"/>
        </w:rPr>
        <w:t>自学拓展</w:t>
      </w:r>
      <w:r w:rsidRPr="00455127">
        <w:t>：</w:t>
      </w:r>
    </w:p>
    <w:p w:rsidR="00B82795" w:rsidRPr="00455127" w:rsidRDefault="00B82795" w:rsidP="00455127">
      <w:pPr>
        <w:textAlignment w:val="center"/>
      </w:pPr>
      <w:r w:rsidRPr="00455127">
        <w:rPr>
          <w:rFonts w:hint="eastAsia"/>
        </w:rPr>
        <w:t>了解适配器和计算机电源的构成和主要拓扑结构。</w:t>
      </w:r>
    </w:p>
    <w:p w:rsidR="00B82795" w:rsidRPr="00455127" w:rsidRDefault="00B82795" w:rsidP="00455127">
      <w:pPr>
        <w:textAlignment w:val="center"/>
      </w:pPr>
      <w:r w:rsidRPr="00455127">
        <w:rPr>
          <w:rFonts w:hint="eastAsia"/>
        </w:rPr>
        <w:t>电力电子变换电源的应用</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rPr>
          <w:rFonts w:hint="eastAsia"/>
        </w:rPr>
        <w:t>风力发电系统</w:t>
      </w:r>
    </w:p>
    <w:p w:rsidR="00B82795" w:rsidRPr="00455127" w:rsidRDefault="00B82795" w:rsidP="00455127">
      <w:pPr>
        <w:textAlignment w:val="center"/>
      </w:pPr>
      <w:r w:rsidRPr="00455127">
        <w:rPr>
          <w:rFonts w:hint="eastAsia"/>
        </w:rPr>
        <w:t>太阳能光伏发电系统</w:t>
      </w:r>
    </w:p>
    <w:p w:rsidR="00B82795" w:rsidRPr="00455127" w:rsidRDefault="00B82795" w:rsidP="00455127">
      <w:pPr>
        <w:textAlignment w:val="center"/>
      </w:pPr>
      <w:r w:rsidRPr="00455127">
        <w:rPr>
          <w:rFonts w:hint="eastAsia"/>
        </w:rPr>
        <w:t>功率因数校正技术</w:t>
      </w:r>
    </w:p>
    <w:p w:rsidR="00B82795" w:rsidRPr="00455127" w:rsidRDefault="00B82795" w:rsidP="00455127">
      <w:pPr>
        <w:textAlignment w:val="center"/>
      </w:pPr>
      <w:r w:rsidRPr="00455127">
        <w:rPr>
          <w:rFonts w:hint="eastAsia"/>
        </w:rPr>
        <w:t>开关电源技术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了解变速恒频交流发电系统和风力发电系统的构成；</w:t>
      </w:r>
    </w:p>
    <w:p w:rsidR="00B82795" w:rsidRPr="00455127" w:rsidRDefault="00B82795" w:rsidP="00455127">
      <w:pPr>
        <w:textAlignment w:val="center"/>
      </w:pPr>
      <w:r w:rsidRPr="00455127">
        <w:rPr>
          <w:rFonts w:hint="eastAsia"/>
        </w:rPr>
        <w:t>熟悉太阳能光伏发电系统的构成、拓扑结构、工作原理和性能要求</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理解功率因数的概念，熟悉</w:t>
      </w:r>
      <w:r w:rsidRPr="00455127">
        <w:rPr>
          <w:rFonts w:hint="eastAsia"/>
        </w:rPr>
        <w:t>Boost</w:t>
      </w:r>
      <w:r w:rsidRPr="00455127">
        <w:rPr>
          <w:rFonts w:hint="eastAsia"/>
        </w:rPr>
        <w:t>型功率因数校正变换器的工作原理和几种控制方式。</w:t>
      </w:r>
    </w:p>
    <w:p w:rsidR="00B82795" w:rsidRPr="00455127" w:rsidRDefault="00B82795" w:rsidP="00455127">
      <w:pPr>
        <w:textAlignment w:val="center"/>
      </w:pPr>
      <w:r w:rsidRPr="00455127">
        <w:rPr>
          <w:rFonts w:hint="eastAsia"/>
        </w:rPr>
        <w:t>讨论内容</w:t>
      </w:r>
      <w:r w:rsidRPr="00455127">
        <w:t>：</w:t>
      </w:r>
    </w:p>
    <w:p w:rsidR="00B82795" w:rsidRPr="00455127" w:rsidRDefault="00B82795" w:rsidP="00455127">
      <w:pPr>
        <w:textAlignment w:val="center"/>
      </w:pPr>
      <w:r w:rsidRPr="00455127">
        <w:rPr>
          <w:rFonts w:hint="eastAsia"/>
        </w:rPr>
        <w:t>通过拆解典型开关电源的结构，讨论各级变换器的作用。</w:t>
      </w:r>
    </w:p>
    <w:p w:rsidR="00B82795" w:rsidRPr="00455127" w:rsidRDefault="00B82795" w:rsidP="00455127">
      <w:pPr>
        <w:textAlignment w:val="center"/>
      </w:pPr>
      <w:r w:rsidRPr="00455127">
        <w:rPr>
          <w:rFonts w:hint="eastAsia"/>
        </w:rPr>
        <w:t>实验一：单相桥式半控整流电路实验</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rPr>
          <w:rFonts w:hint="eastAsia"/>
        </w:rPr>
        <w:t>单相桥式半控整流电路给电阻性负载供电</w:t>
      </w:r>
    </w:p>
    <w:p w:rsidR="00B82795" w:rsidRPr="00455127" w:rsidRDefault="00B82795" w:rsidP="00455127">
      <w:pPr>
        <w:textAlignment w:val="center"/>
      </w:pPr>
      <w:r w:rsidRPr="00455127">
        <w:rPr>
          <w:rFonts w:hint="eastAsia"/>
        </w:rPr>
        <w:t>单相桥式半控整流电路给电阻</w:t>
      </w:r>
      <w:r w:rsidRPr="00455127">
        <w:rPr>
          <w:rFonts w:hint="eastAsia"/>
        </w:rPr>
        <w:t>-</w:t>
      </w:r>
      <w:r w:rsidRPr="00455127">
        <w:rPr>
          <w:rFonts w:hint="eastAsia"/>
        </w:rPr>
        <w:t>电感性负载供电（带续流二极管）</w:t>
      </w:r>
    </w:p>
    <w:p w:rsidR="00B82795" w:rsidRPr="00455127" w:rsidRDefault="00B82795" w:rsidP="00455127">
      <w:pPr>
        <w:textAlignment w:val="center"/>
      </w:pPr>
      <w:r w:rsidRPr="00455127">
        <w:rPr>
          <w:rFonts w:hint="eastAsia"/>
        </w:rPr>
        <w:t>9.3</w:t>
      </w:r>
      <w:r w:rsidRPr="00455127">
        <w:rPr>
          <w:rFonts w:hint="eastAsia"/>
        </w:rPr>
        <w:t>单相桥式半控整流电路给电阻</w:t>
      </w:r>
      <w:r w:rsidRPr="00455127">
        <w:rPr>
          <w:rFonts w:hint="eastAsia"/>
        </w:rPr>
        <w:t>-</w:t>
      </w:r>
      <w:r w:rsidRPr="00455127">
        <w:rPr>
          <w:rFonts w:hint="eastAsia"/>
        </w:rPr>
        <w:t>电感性负载供电（断开续流二极管）</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强化掌握单相桥式半控整流电路在电阻负载、电阻</w:t>
      </w:r>
      <w:r w:rsidRPr="00455127">
        <w:rPr>
          <w:rFonts w:hint="eastAsia"/>
        </w:rPr>
        <w:t>-</w:t>
      </w:r>
      <w:r w:rsidRPr="00455127">
        <w:rPr>
          <w:rFonts w:hint="eastAsia"/>
        </w:rPr>
        <w:t>电感性负载及反电势负载时的工作原理</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lastRenderedPageBreak/>
        <w:t>熟悉</w:t>
      </w:r>
      <w:r w:rsidRPr="00455127">
        <w:rPr>
          <w:rFonts w:hint="eastAsia"/>
        </w:rPr>
        <w:t>NMCL-05E</w:t>
      </w:r>
      <w:r w:rsidRPr="00455127">
        <w:rPr>
          <w:rFonts w:hint="eastAsia"/>
        </w:rPr>
        <w:t>组件锯齿波触发电路的工作原理；</w:t>
      </w:r>
    </w:p>
    <w:p w:rsidR="00B82795" w:rsidRPr="00455127" w:rsidRDefault="00B82795" w:rsidP="00455127">
      <w:pPr>
        <w:textAlignment w:val="center"/>
      </w:pPr>
      <w:r w:rsidRPr="00455127">
        <w:rPr>
          <w:rFonts w:hint="eastAsia"/>
        </w:rPr>
        <w:t>进一步掌握双踪示波器在电力电子线路实验中的使用特点与方法。</w:t>
      </w:r>
    </w:p>
    <w:p w:rsidR="00B82795" w:rsidRPr="00455127" w:rsidRDefault="00B82795" w:rsidP="00455127">
      <w:pPr>
        <w:textAlignment w:val="center"/>
      </w:pPr>
      <w:r w:rsidRPr="00455127">
        <w:rPr>
          <w:rFonts w:hint="eastAsia"/>
        </w:rPr>
        <w:t>实验报告</w:t>
      </w:r>
      <w:r w:rsidRPr="00455127">
        <w:t>：</w:t>
      </w:r>
    </w:p>
    <w:p w:rsidR="00B82795" w:rsidRPr="00455127" w:rsidRDefault="00B82795" w:rsidP="00455127">
      <w:pPr>
        <w:textAlignment w:val="center"/>
      </w:pPr>
      <w:r w:rsidRPr="00455127">
        <w:rPr>
          <w:rFonts w:hint="eastAsia"/>
        </w:rPr>
        <w:t>绘制单相桥式半控整流电路给电阻性负载、电阻</w:t>
      </w:r>
      <w:r w:rsidRPr="00455127">
        <w:rPr>
          <w:rFonts w:hint="eastAsia"/>
        </w:rPr>
        <w:t>-</w:t>
      </w:r>
      <w:r w:rsidRPr="00455127">
        <w:rPr>
          <w:rFonts w:hint="eastAsia"/>
        </w:rPr>
        <w:t>电感性负载供电情况下，当</w:t>
      </w:r>
      <w:r w:rsidRPr="00455127">
        <w:t>α=</w:t>
      </w:r>
      <w:r w:rsidRPr="00455127">
        <w:rPr>
          <w:rFonts w:hint="eastAsia"/>
        </w:rPr>
        <w:t>90</w:t>
      </w:r>
      <w:r w:rsidRPr="00455127">
        <w:t>˚</w:t>
      </w:r>
      <w:r w:rsidRPr="00455127">
        <w:rPr>
          <w:rFonts w:hint="eastAsia"/>
        </w:rPr>
        <w:t>时的主要波形图和分析；</w:t>
      </w:r>
    </w:p>
    <w:p w:rsidR="00B82795" w:rsidRPr="00455127" w:rsidRDefault="00B82795" w:rsidP="00455127">
      <w:pPr>
        <w:textAlignment w:val="center"/>
      </w:pPr>
      <w:r w:rsidRPr="00455127">
        <w:rPr>
          <w:rFonts w:hint="eastAsia"/>
        </w:rPr>
        <w:t>绘制实验整流电路的输入</w:t>
      </w:r>
      <w:r w:rsidRPr="00455127">
        <w:rPr>
          <w:rFonts w:hint="eastAsia"/>
        </w:rPr>
        <w:t>-</w:t>
      </w:r>
      <w:r w:rsidRPr="00455127">
        <w:rPr>
          <w:rFonts w:hint="eastAsia"/>
        </w:rPr>
        <w:t>输出特性、触发电路特性曲线；</w:t>
      </w:r>
    </w:p>
    <w:p w:rsidR="00B82795" w:rsidRPr="00455127" w:rsidRDefault="00B82795" w:rsidP="00455127">
      <w:pPr>
        <w:textAlignment w:val="center"/>
      </w:pPr>
      <w:r w:rsidRPr="00455127">
        <w:rPr>
          <w:rFonts w:hint="eastAsia"/>
        </w:rPr>
        <w:t>分析续流二极管作用及电感量大小对负载电力的影响。</w:t>
      </w:r>
    </w:p>
    <w:p w:rsidR="00B82795" w:rsidRPr="00455127" w:rsidRDefault="00B82795" w:rsidP="00455127">
      <w:pPr>
        <w:textAlignment w:val="center"/>
      </w:pPr>
      <w:r w:rsidRPr="00455127">
        <w:rPr>
          <w:rFonts w:hint="eastAsia"/>
        </w:rPr>
        <w:t>实验二：三相半波可控整流电路实验</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t>10.1</w:t>
      </w:r>
      <w:r w:rsidRPr="00455127">
        <w:t>三相半波可控整流电路给电阻性负载供电</w:t>
      </w:r>
    </w:p>
    <w:p w:rsidR="00B82795" w:rsidRPr="00455127" w:rsidRDefault="00B82795" w:rsidP="00455127">
      <w:pPr>
        <w:textAlignment w:val="center"/>
      </w:pPr>
      <w:r w:rsidRPr="00455127">
        <w:t>10.2</w:t>
      </w:r>
      <w:r w:rsidRPr="00455127">
        <w:t>三相半波可控整流电路给电阻</w:t>
      </w:r>
      <w:r w:rsidRPr="00455127">
        <w:t>-</w:t>
      </w:r>
      <w:r w:rsidRPr="00455127">
        <w:t>电感性负载供电</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深入掌握三相半波可控整流电路的工作原理</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进一步掌握可控整流电路在电阻负载和电阻</w:t>
      </w:r>
      <w:r w:rsidRPr="00455127">
        <w:rPr>
          <w:rFonts w:hint="eastAsia"/>
        </w:rPr>
        <w:t>-</w:t>
      </w:r>
      <w:r w:rsidRPr="00455127">
        <w:rPr>
          <w:rFonts w:hint="eastAsia"/>
        </w:rPr>
        <w:t>电感性负载时的工作过程。</w:t>
      </w:r>
    </w:p>
    <w:p w:rsidR="00B82795" w:rsidRPr="00455127" w:rsidRDefault="00B82795" w:rsidP="00455127">
      <w:pPr>
        <w:textAlignment w:val="center"/>
      </w:pPr>
      <w:r w:rsidRPr="00455127">
        <w:rPr>
          <w:rFonts w:hint="eastAsia"/>
        </w:rPr>
        <w:t>实验报告</w:t>
      </w:r>
      <w:r w:rsidRPr="00455127">
        <w:t>：</w:t>
      </w:r>
    </w:p>
    <w:p w:rsidR="00B82795" w:rsidRPr="00455127" w:rsidRDefault="00B82795" w:rsidP="00455127">
      <w:pPr>
        <w:textAlignment w:val="center"/>
      </w:pPr>
      <w:r w:rsidRPr="00455127">
        <w:rPr>
          <w:rFonts w:hint="eastAsia"/>
        </w:rPr>
        <w:t>绘制整流电路给电阻性负载、电阻</w:t>
      </w:r>
      <w:r w:rsidRPr="00455127">
        <w:rPr>
          <w:rFonts w:hint="eastAsia"/>
        </w:rPr>
        <w:t>-</w:t>
      </w:r>
      <w:r w:rsidRPr="00455127">
        <w:rPr>
          <w:rFonts w:hint="eastAsia"/>
        </w:rPr>
        <w:t>电感性负载供电情况下，当</w:t>
      </w:r>
      <w:r w:rsidRPr="00455127">
        <w:t>α</w:t>
      </w:r>
      <w:r w:rsidRPr="00455127">
        <w:rPr>
          <w:rFonts w:hint="eastAsia"/>
        </w:rPr>
        <w:t>=90</w:t>
      </w:r>
      <w:r w:rsidRPr="00455127">
        <w:t>˚</w:t>
      </w:r>
      <w:r w:rsidRPr="00455127">
        <w:rPr>
          <w:rFonts w:hint="eastAsia"/>
        </w:rPr>
        <w:t>时的主要波形图和分析；</w:t>
      </w:r>
    </w:p>
    <w:p w:rsidR="00B82795" w:rsidRPr="00455127" w:rsidRDefault="00B82795" w:rsidP="00455127">
      <w:pPr>
        <w:textAlignment w:val="center"/>
      </w:pPr>
      <w:r w:rsidRPr="00455127">
        <w:rPr>
          <w:rFonts w:hint="eastAsia"/>
        </w:rPr>
        <w:t>根据实验数据，绘出整流电路的负载特性和输入</w:t>
      </w:r>
      <w:r w:rsidRPr="00455127">
        <w:rPr>
          <w:rFonts w:hint="eastAsia"/>
        </w:rPr>
        <w:t>-</w:t>
      </w:r>
      <w:r w:rsidRPr="00455127">
        <w:rPr>
          <w:rFonts w:hint="eastAsia"/>
        </w:rPr>
        <w:t>输出特性。</w:t>
      </w:r>
    </w:p>
    <w:p w:rsidR="00B82795" w:rsidRPr="00455127" w:rsidRDefault="00B82795" w:rsidP="00455127">
      <w:pPr>
        <w:textAlignment w:val="center"/>
      </w:pPr>
      <w:r w:rsidRPr="00455127">
        <w:rPr>
          <w:rFonts w:hint="eastAsia"/>
        </w:rPr>
        <w:t>实验三：单相桥式有源逆变电路实验</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rPr>
          <w:rFonts w:hint="eastAsia"/>
        </w:rPr>
        <w:t>11.1</w:t>
      </w:r>
      <w:r w:rsidRPr="00455127">
        <w:rPr>
          <w:rFonts w:hint="eastAsia"/>
        </w:rPr>
        <w:t>单相桥式有源逆变电路的主要波形</w:t>
      </w:r>
    </w:p>
    <w:p w:rsidR="00B82795" w:rsidRPr="00455127" w:rsidRDefault="00B82795" w:rsidP="00455127">
      <w:pPr>
        <w:textAlignment w:val="center"/>
      </w:pPr>
      <w:r w:rsidRPr="00455127">
        <w:rPr>
          <w:rFonts w:hint="eastAsia"/>
        </w:rPr>
        <w:t>11.2</w:t>
      </w:r>
      <w:r w:rsidRPr="00455127">
        <w:rPr>
          <w:rFonts w:hint="eastAsia"/>
        </w:rPr>
        <w:t>有源逆变到整流过渡过程</w:t>
      </w:r>
    </w:p>
    <w:p w:rsidR="00B82795" w:rsidRPr="00455127" w:rsidRDefault="00B82795" w:rsidP="00455127">
      <w:pPr>
        <w:textAlignment w:val="center"/>
      </w:pPr>
      <w:r w:rsidRPr="00455127">
        <w:rPr>
          <w:rFonts w:hint="eastAsia"/>
        </w:rPr>
        <w:t>11.3</w:t>
      </w:r>
      <w:r w:rsidRPr="00455127">
        <w:rPr>
          <w:rFonts w:hint="eastAsia"/>
        </w:rPr>
        <w:t>逆变颠覆现象</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加深理解单相桥式有源逆变的工作原理，掌握有源逆变条件</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了解产生逆变颠覆现象的原因。</w:t>
      </w:r>
    </w:p>
    <w:p w:rsidR="00B82795" w:rsidRPr="00455127" w:rsidRDefault="00B82795" w:rsidP="00455127">
      <w:pPr>
        <w:textAlignment w:val="center"/>
      </w:pPr>
      <w:r w:rsidRPr="00455127">
        <w:rPr>
          <w:rFonts w:hint="eastAsia"/>
        </w:rPr>
        <w:t>实验报告</w:t>
      </w:r>
      <w:r w:rsidRPr="00455127">
        <w:t>：</w:t>
      </w:r>
    </w:p>
    <w:p w:rsidR="00B82795" w:rsidRPr="00455127" w:rsidRDefault="00B82795" w:rsidP="00455127">
      <w:pPr>
        <w:textAlignment w:val="center"/>
      </w:pPr>
      <w:r w:rsidRPr="00455127">
        <w:rPr>
          <w:rFonts w:hint="eastAsia"/>
        </w:rPr>
        <w:t>绘制</w:t>
      </w:r>
      <w:r w:rsidRPr="00455127">
        <w:t>β</w:t>
      </w:r>
      <w:r w:rsidRPr="00455127">
        <w:rPr>
          <w:rFonts w:hint="eastAsia"/>
        </w:rPr>
        <w:t>=30</w:t>
      </w:r>
      <w:r w:rsidRPr="00455127">
        <w:t>˚</w:t>
      </w:r>
      <w:r w:rsidRPr="00455127">
        <w:rPr>
          <w:rFonts w:hint="eastAsia"/>
        </w:rPr>
        <w:t>、</w:t>
      </w:r>
      <w:r w:rsidRPr="00455127">
        <w:rPr>
          <w:rFonts w:hint="eastAsia"/>
        </w:rPr>
        <w:t>60</w:t>
      </w:r>
      <w:r w:rsidRPr="00455127">
        <w:t>˚</w:t>
      </w:r>
      <w:r w:rsidRPr="00455127">
        <w:rPr>
          <w:rFonts w:hint="eastAsia"/>
        </w:rPr>
        <w:t>、</w:t>
      </w:r>
      <w:r w:rsidRPr="00455127">
        <w:rPr>
          <w:rFonts w:hint="eastAsia"/>
        </w:rPr>
        <w:t>90</w:t>
      </w:r>
      <w:r w:rsidRPr="00455127">
        <w:t>˚</w:t>
      </w:r>
      <w:r w:rsidRPr="00455127">
        <w:rPr>
          <w:rFonts w:hint="eastAsia"/>
        </w:rPr>
        <w:t>时的主要波形；</w:t>
      </w:r>
    </w:p>
    <w:p w:rsidR="00B82795" w:rsidRDefault="00B82795" w:rsidP="00455127">
      <w:pPr>
        <w:textAlignment w:val="center"/>
      </w:pPr>
      <w:r w:rsidRPr="00455127">
        <w:rPr>
          <w:rFonts w:hint="eastAsia"/>
        </w:rPr>
        <w:t>分析逆变颠覆的原因，逆变颠覆后会产生的后果。</w:t>
      </w:r>
    </w:p>
    <w:p w:rsidR="00EF57CA" w:rsidRPr="00455127" w:rsidRDefault="00EF57CA" w:rsidP="00455127">
      <w:pPr>
        <w:textAlignment w:val="center"/>
      </w:pP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内容的组织方法上，将课程教学内容分为四个部分。第一部分首先介绍电力电子技术的发展和应用，然后讲解电力电子技术的基础和核心问题，即电力电子器件。通过对半控和全控型器件的基本原理和开关过程，使学生体会开关电路与线性电路相比的优势。第二部分主要讲解四类电力电子变换器，即</w:t>
      </w:r>
      <w:r w:rsidRPr="00455127">
        <w:rPr>
          <w:rFonts w:hint="eastAsia"/>
        </w:rPr>
        <w:t>AC-DC</w:t>
      </w:r>
      <w:r w:rsidRPr="00455127">
        <w:rPr>
          <w:rFonts w:hint="eastAsia"/>
        </w:rPr>
        <w:t>、</w:t>
      </w:r>
      <w:r w:rsidRPr="00455127">
        <w:rPr>
          <w:rFonts w:hint="eastAsia"/>
        </w:rPr>
        <w:t>DC-DC</w:t>
      </w:r>
      <w:r w:rsidRPr="00455127">
        <w:rPr>
          <w:rFonts w:hint="eastAsia"/>
        </w:rPr>
        <w:t>、</w:t>
      </w:r>
      <w:r w:rsidRPr="00455127">
        <w:rPr>
          <w:rFonts w:hint="eastAsia"/>
        </w:rPr>
        <w:t>AC-AC</w:t>
      </w:r>
      <w:r w:rsidRPr="00455127">
        <w:rPr>
          <w:rFonts w:hint="eastAsia"/>
        </w:rPr>
        <w:t>、</w:t>
      </w:r>
      <w:r w:rsidRPr="00455127">
        <w:rPr>
          <w:rFonts w:hint="eastAsia"/>
        </w:rPr>
        <w:t>DC-AC</w:t>
      </w:r>
      <w:r w:rsidRPr="00455127">
        <w:rPr>
          <w:rFonts w:hint="eastAsia"/>
        </w:rPr>
        <w:t>变换器。考虑到</w:t>
      </w:r>
      <w:r w:rsidRPr="00455127">
        <w:rPr>
          <w:rFonts w:hint="eastAsia"/>
        </w:rPr>
        <w:t>DC-DC</w:t>
      </w:r>
      <w:r w:rsidRPr="00455127">
        <w:rPr>
          <w:rFonts w:hint="eastAsia"/>
        </w:rPr>
        <w:t>变换器中的电路拓扑结构为基本变换器结构，因此首先通过基本变换器的原理解释，演示拓扑推衍过程，然后讲解较为复杂的整流、逆变和变频电路，并通过相关实验强化理解。第四部分主要讲解电力电子系统中的相关辅助和外围电路，包括触发和驱动电路、缓冲电路、磁性元件等内容。第四部分结合现代电力电子技术的发展，讲解功率变换在新能源技术、功率因数校正和开关电源等领域的应用，拓宽课程的知识覆盖。</w:t>
      </w:r>
    </w:p>
    <w:p w:rsidR="00B82795" w:rsidRPr="00455127" w:rsidRDefault="00B82795" w:rsidP="00455127">
      <w:pPr>
        <w:textAlignment w:val="center"/>
      </w:pPr>
      <w:r w:rsidRPr="00455127">
        <w:rPr>
          <w:rFonts w:hint="eastAsia"/>
        </w:rPr>
        <w:t>在教学方式上，根据具体教学内容，综合运用课堂讲授和演示、课堂讨论、课堂练习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绪论和电力电子器件。教学内容的原理性比较强，特别是不同电力电子器件的材料、结构和开关过程，涉及物理学、电子技术等相关知识，内容比较抽象，知识点较难理解。在教学中</w:t>
      </w:r>
      <w:r w:rsidRPr="00455127">
        <w:rPr>
          <w:rFonts w:hint="eastAsia"/>
        </w:rPr>
        <w:lastRenderedPageBreak/>
        <w:t>采用讲授法、讨论法和自学指导法相结合，将抽象问题具体化。在讲授基本原理的基础上，通过演示不同电力电子器件的开关过程动画等直观的方式，帮助学生理解半控和全控器件的工作原理。在此基础上，引导学生讨论线性电源与采用了开关器件的功率变换器之间的差异，启发学生思考电力电子技术的核心问题和物理内涵，为后续几种变换器的讲解作铺垫。</w:t>
      </w:r>
    </w:p>
    <w:p w:rsidR="00B82795" w:rsidRPr="00455127" w:rsidRDefault="00B82795" w:rsidP="00455127">
      <w:pPr>
        <w:textAlignment w:val="center"/>
      </w:pPr>
      <w:r w:rsidRPr="00455127">
        <w:rPr>
          <w:rFonts w:hint="eastAsia"/>
        </w:rPr>
        <w:t>直流</w:t>
      </w:r>
      <w:r w:rsidRPr="00455127">
        <w:rPr>
          <w:rFonts w:hint="eastAsia"/>
        </w:rPr>
        <w:t>-</w:t>
      </w:r>
      <w:r w:rsidRPr="00455127">
        <w:rPr>
          <w:rFonts w:hint="eastAsia"/>
        </w:rPr>
        <w:t>直流变换器。教学内容涉及六种基本</w:t>
      </w:r>
      <w:r w:rsidRPr="00455127">
        <w:rPr>
          <w:rFonts w:hint="eastAsia"/>
        </w:rPr>
        <w:t>DC-DC</w:t>
      </w:r>
      <w:r w:rsidRPr="00455127">
        <w:rPr>
          <w:rFonts w:hint="eastAsia"/>
        </w:rPr>
        <w:t>变换器拓扑、隔离型变换器和带中间环节的隔离型变换拓扑，相关知识的系统性较强，教学中采用讲授法、演示法和讨论法相结合。首先通过讲解</w:t>
      </w:r>
      <w:r w:rsidRPr="00455127">
        <w:rPr>
          <w:rFonts w:hint="eastAsia"/>
        </w:rPr>
        <w:t>Buck</w:t>
      </w:r>
      <w:r w:rsidRPr="00455127">
        <w:rPr>
          <w:rFonts w:hint="eastAsia"/>
        </w:rPr>
        <w:t>和</w:t>
      </w:r>
      <w:r w:rsidRPr="00455127">
        <w:rPr>
          <w:rFonts w:hint="eastAsia"/>
        </w:rPr>
        <w:t>Boost</w:t>
      </w:r>
      <w:r w:rsidRPr="00455127">
        <w:rPr>
          <w:rFonts w:hint="eastAsia"/>
        </w:rPr>
        <w:t>两种基本变换器，解释直流</w:t>
      </w:r>
      <w:r w:rsidRPr="00455127">
        <w:rPr>
          <w:rFonts w:hint="eastAsia"/>
        </w:rPr>
        <w:t>-</w:t>
      </w:r>
      <w:r w:rsidRPr="00455127">
        <w:rPr>
          <w:rFonts w:hint="eastAsia"/>
        </w:rPr>
        <w:t>直流变换器的基本概念，通过输入和输出电压关系的推导过程，使学生理解占空比、电流纹波、电压脉动等核心物理概念，通过电流连续和断续模式的讲解，使学生熟悉负载特性对变换器工作状态的影响。在此基础上，推导</w:t>
      </w:r>
      <w:r w:rsidRPr="00455127">
        <w:rPr>
          <w:rFonts w:hint="eastAsia"/>
        </w:rPr>
        <w:t>Buck-Boost</w:t>
      </w:r>
      <w:r w:rsidRPr="00455127">
        <w:rPr>
          <w:rFonts w:hint="eastAsia"/>
        </w:rPr>
        <w:t>、</w:t>
      </w:r>
      <w:r w:rsidRPr="00455127">
        <w:rPr>
          <w:rFonts w:hint="eastAsia"/>
        </w:rPr>
        <w:t>Cuk</w:t>
      </w:r>
      <w:r w:rsidRPr="00455127">
        <w:rPr>
          <w:rFonts w:hint="eastAsia"/>
        </w:rPr>
        <w:t>、</w:t>
      </w:r>
      <w:r w:rsidRPr="00455127">
        <w:rPr>
          <w:rFonts w:hint="eastAsia"/>
        </w:rPr>
        <w:t>Zeta</w:t>
      </w:r>
      <w:r w:rsidRPr="00455127">
        <w:rPr>
          <w:rFonts w:hint="eastAsia"/>
        </w:rPr>
        <w:t>和</w:t>
      </w:r>
      <w:r w:rsidRPr="00455127">
        <w:rPr>
          <w:rFonts w:hint="eastAsia"/>
        </w:rPr>
        <w:t>SEPIC</w:t>
      </w:r>
      <w:r w:rsidRPr="00455127">
        <w:rPr>
          <w:rFonts w:hint="eastAsia"/>
        </w:rPr>
        <w:t>四种基本变换器拓扑，并结合电气隔离，推导正激、反激、半桥和全桥等变换器，通过推衍过程的课堂讨论，使学生深入理解不同变换器之间的联系和应用场合。</w:t>
      </w:r>
    </w:p>
    <w:p w:rsidR="00B82795" w:rsidRPr="00455127" w:rsidRDefault="00B82795" w:rsidP="00455127">
      <w:pPr>
        <w:textAlignment w:val="center"/>
      </w:pPr>
      <w:r w:rsidRPr="00455127">
        <w:rPr>
          <w:rFonts w:hint="eastAsia"/>
        </w:rPr>
        <w:t>直流</w:t>
      </w:r>
      <w:r w:rsidRPr="00455127">
        <w:rPr>
          <w:rFonts w:hint="eastAsia"/>
        </w:rPr>
        <w:t>-</w:t>
      </w:r>
      <w:r w:rsidRPr="00455127">
        <w:rPr>
          <w:rFonts w:hint="eastAsia"/>
        </w:rPr>
        <w:t>交流整流器、交流</w:t>
      </w:r>
      <w:r w:rsidRPr="00455127">
        <w:rPr>
          <w:rFonts w:hint="eastAsia"/>
        </w:rPr>
        <w:t>-</w:t>
      </w:r>
      <w:r w:rsidRPr="00455127">
        <w:rPr>
          <w:rFonts w:hint="eastAsia"/>
        </w:rPr>
        <w:t>直流逆变器和交流交流电压控制器。教学内容涉及的触发角、波形分析、正弦脉宽调制、逆变过程等概念较难理解。教学过程中采用讲授法、演示法和实验练习法相结合。在讲授电路基本结构的基础上，通过讲解阻性负载条件下的工作情况，演示一般性负载条件下的工作过程，引导学生前后练习，强化知识点的理解。在理论授课的同时，及时通过实验训练强化教学内容，并通过实验引导学生发现和解决问题。当学生的测试结果与理论不符时，要求学生对照理论曲线，指出差异并分析原因，最终发现并解决问题，培养学生的实践能力。</w:t>
      </w:r>
    </w:p>
    <w:p w:rsidR="00B82795" w:rsidRPr="00455127" w:rsidRDefault="00B82795" w:rsidP="00455127">
      <w:pPr>
        <w:textAlignment w:val="center"/>
      </w:pPr>
      <w:r w:rsidRPr="00455127">
        <w:rPr>
          <w:rFonts w:hint="eastAsia"/>
        </w:rPr>
        <w:t>电力电子系统和辅助电路、电力电子变换电源的应用。在完成电力电子器件的核心知识、各种电力电子变换器的基础知识后，结合电力电子系统中的实际问题，讲授驱动电路、缓冲电路和辅助电路等知识，然后通过风力发电、光伏并网、功率因数校正技术和开关电源技术的相关专题，拓宽学生的视野。教学中主要采用讲授法和自学指导法相结合。组织教学内容时，对于驱动电路和缓冲电路等较为细节的电路结构，讲授电路的工作原理，并通过实际案例加深理解。对于新能源技术、开关电源技术等涉及知识面较广的内容，只讲授相关技术的核心概念，使学生理解能用应用于特殊场合的原因。然后，根据学生所感兴趣的具体应用，给学生提供相关参考资料，引导学生自学拓展，强化对学生理论与实际结合的能力、工程问题分析能力的培养。本部分将充分结合电力电子技术的新进展，拓宽学生的视野，从理论知识和应用方面不断更新教学内容。</w:t>
      </w:r>
    </w:p>
    <w:p w:rsidR="00B82795"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140E13" w:rsidRPr="00455127" w:rsidRDefault="00140E13" w:rsidP="00455127">
      <w:pPr>
        <w:textAlignment w:val="center"/>
      </w:pP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闭</w:t>
      </w:r>
      <w:r w:rsidRPr="00455127">
        <w:t>卷笔试，平时测验及作业，</w:t>
      </w:r>
      <w:r w:rsidRPr="00455127">
        <w:rPr>
          <w:rFonts w:hint="eastAsia"/>
        </w:rPr>
        <w:t>实验</w:t>
      </w:r>
      <w:r w:rsidRPr="00455127">
        <w:t>报告</w:t>
      </w:r>
    </w:p>
    <w:p w:rsidR="00B82795" w:rsidRDefault="00B82795" w:rsidP="00455127">
      <w:pPr>
        <w:textAlignment w:val="center"/>
      </w:pPr>
      <w:r w:rsidRPr="00455127">
        <w:t>成绩评定方式：笔试成绩</w:t>
      </w:r>
      <w:r w:rsidRPr="00455127">
        <w:rPr>
          <w:rFonts w:hint="eastAsia"/>
        </w:rPr>
        <w:t>7</w:t>
      </w:r>
      <w:r w:rsidRPr="00455127">
        <w:t>0%</w:t>
      </w:r>
      <w:r w:rsidRPr="00455127">
        <w:t>，平时成绩</w:t>
      </w:r>
      <w:r w:rsidRPr="00455127">
        <w:rPr>
          <w:rFonts w:hint="eastAsia"/>
        </w:rPr>
        <w:t>15</w:t>
      </w:r>
      <w:r w:rsidRPr="00455127">
        <w:t>%</w:t>
      </w:r>
      <w:r w:rsidRPr="00455127">
        <w:t>，</w:t>
      </w:r>
      <w:r w:rsidRPr="00455127">
        <w:rPr>
          <w:rFonts w:hint="eastAsia"/>
        </w:rPr>
        <w:t>实验</w:t>
      </w:r>
      <w:r w:rsidRPr="00455127">
        <w:t>报告</w:t>
      </w:r>
      <w:r w:rsidRPr="00455127">
        <w:rPr>
          <w:rFonts w:hint="eastAsia"/>
        </w:rPr>
        <w:t>15</w:t>
      </w:r>
      <w:r w:rsidRPr="00455127">
        <w:t>%</w:t>
      </w:r>
    </w:p>
    <w:p w:rsidR="00140E13" w:rsidRPr="00455127" w:rsidRDefault="00140E13" w:rsidP="00455127">
      <w:pPr>
        <w:textAlignment w:val="center"/>
      </w:pP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王兆安等，电力电子技术（第五版），机械工业出版社，</w:t>
      </w:r>
      <w:r w:rsidRPr="00455127">
        <w:rPr>
          <w:rFonts w:hint="eastAsia"/>
        </w:rPr>
        <w:t>2009</w:t>
      </w:r>
      <w:r w:rsidRPr="00455127">
        <w:rPr>
          <w:rFonts w:hint="eastAsia"/>
        </w:rPr>
        <w:t>。</w:t>
      </w:r>
    </w:p>
    <w:p w:rsidR="00B82795" w:rsidRPr="00455127" w:rsidRDefault="00B82795" w:rsidP="00455127">
      <w:pPr>
        <w:textAlignment w:val="center"/>
      </w:pPr>
      <w:r w:rsidRPr="00455127">
        <w:rPr>
          <w:rFonts w:hint="eastAsia"/>
        </w:rPr>
        <w:lastRenderedPageBreak/>
        <w:t>参考书目：</w:t>
      </w:r>
    </w:p>
    <w:p w:rsidR="00B82795" w:rsidRPr="00455127" w:rsidRDefault="00B82795" w:rsidP="00455127">
      <w:pPr>
        <w:textAlignment w:val="center"/>
      </w:pPr>
      <w:r w:rsidRPr="00455127">
        <w:rPr>
          <w:rFonts w:hint="eastAsia"/>
        </w:rPr>
        <w:t>丁道宏，电力电子技术，航空工业出版社，</w:t>
      </w:r>
      <w:r w:rsidRPr="00455127">
        <w:rPr>
          <w:rFonts w:hint="eastAsia"/>
        </w:rPr>
        <w:t>1999</w:t>
      </w:r>
      <w:r w:rsidRPr="00455127">
        <w:rPr>
          <w:rFonts w:hint="eastAsia"/>
        </w:rPr>
        <w:t>。</w:t>
      </w:r>
    </w:p>
    <w:p w:rsidR="00B82795" w:rsidRPr="00455127" w:rsidRDefault="00B82795" w:rsidP="00455127">
      <w:pPr>
        <w:textAlignment w:val="center"/>
      </w:pPr>
      <w:r w:rsidRPr="00455127">
        <w:rPr>
          <w:rFonts w:hint="eastAsia"/>
        </w:rPr>
        <w:t>陈坚等，电力电子学——电力电子变换和控制技术（第三版），高等教育出版社，</w:t>
      </w:r>
      <w:r w:rsidRPr="00455127">
        <w:rPr>
          <w:rFonts w:hint="eastAsia"/>
        </w:rPr>
        <w:t>2011</w:t>
      </w:r>
      <w:r w:rsidRPr="00455127">
        <w:rPr>
          <w:rFonts w:hint="eastAsia"/>
        </w:rPr>
        <w:t>。</w:t>
      </w:r>
    </w:p>
    <w:p w:rsidR="00B82795" w:rsidRPr="00455127" w:rsidRDefault="00B82795" w:rsidP="00455127">
      <w:pPr>
        <w:textAlignment w:val="center"/>
      </w:pPr>
      <w:r w:rsidRPr="00455127">
        <w:rPr>
          <w:rFonts w:hint="eastAsia"/>
        </w:rPr>
        <w:t>Erickson, Robert W., etc., Fundamentals of Power Electronics. Springer, 2001.</w:t>
      </w: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0831FB" w:rsidRDefault="00B82795" w:rsidP="00455127">
      <w:pPr>
        <w:textAlignment w:val="center"/>
        <w:rPr>
          <w:b/>
        </w:rPr>
      </w:pPr>
      <w:bookmarkStart w:id="72" w:name="_Toc456739679"/>
      <w:r w:rsidRPr="000831FB">
        <w:rPr>
          <w:rFonts w:hint="eastAsia"/>
          <w:b/>
        </w:rPr>
        <w:lastRenderedPageBreak/>
        <w:t>《</w:t>
      </w:r>
      <w:r w:rsidRPr="000831FB">
        <w:rPr>
          <w:b/>
        </w:rPr>
        <w:t>电力系统基础</w:t>
      </w:r>
      <w:r w:rsidRPr="000831FB">
        <w:rPr>
          <w:rFonts w:hint="eastAsia"/>
          <w:b/>
        </w:rPr>
        <w:t>》课程教学大纲</w:t>
      </w:r>
      <w:bookmarkEnd w:id="72"/>
    </w:p>
    <w:p w:rsidR="00B82795" w:rsidRDefault="00B82795" w:rsidP="00455127">
      <w:pPr>
        <w:textAlignment w:val="center"/>
      </w:pPr>
    </w:p>
    <w:p w:rsidR="004B2DE2" w:rsidRPr="00455127" w:rsidRDefault="004B2DE2" w:rsidP="004B2DE2">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4B2DE2" w:rsidRPr="000B0236" w:rsidTr="00F8735C">
        <w:tc>
          <w:tcPr>
            <w:tcW w:w="1413" w:type="dxa"/>
            <w:shd w:val="clear" w:color="auto" w:fill="auto"/>
          </w:tcPr>
          <w:p w:rsidR="004B2DE2" w:rsidRPr="000B0236" w:rsidRDefault="004B2DE2" w:rsidP="00F8735C">
            <w:pPr>
              <w:jc w:val="center"/>
              <w:rPr>
                <w:b/>
                <w:bCs/>
                <w:szCs w:val="21"/>
              </w:rPr>
            </w:pPr>
            <w:r w:rsidRPr="000B0236">
              <w:rPr>
                <w:rFonts w:hint="eastAsia"/>
                <w:b/>
                <w:bCs/>
                <w:szCs w:val="21"/>
              </w:rPr>
              <w:t>修订时间</w:t>
            </w:r>
          </w:p>
        </w:tc>
        <w:tc>
          <w:tcPr>
            <w:tcW w:w="1559" w:type="dxa"/>
            <w:shd w:val="clear" w:color="auto" w:fill="auto"/>
          </w:tcPr>
          <w:p w:rsidR="004B2DE2" w:rsidRPr="000B0236" w:rsidRDefault="004B2DE2" w:rsidP="00F8735C">
            <w:pPr>
              <w:jc w:val="center"/>
              <w:rPr>
                <w:b/>
                <w:bCs/>
                <w:szCs w:val="21"/>
              </w:rPr>
            </w:pPr>
            <w:r w:rsidRPr="000B0236">
              <w:rPr>
                <w:rFonts w:hint="eastAsia"/>
                <w:b/>
                <w:bCs/>
                <w:szCs w:val="21"/>
              </w:rPr>
              <w:t>修订原因</w:t>
            </w:r>
          </w:p>
        </w:tc>
        <w:tc>
          <w:tcPr>
            <w:tcW w:w="5330" w:type="dxa"/>
            <w:shd w:val="clear" w:color="auto" w:fill="auto"/>
          </w:tcPr>
          <w:p w:rsidR="004B2DE2" w:rsidRPr="000B0236" w:rsidRDefault="004B2DE2" w:rsidP="00F8735C">
            <w:pPr>
              <w:jc w:val="center"/>
              <w:rPr>
                <w:b/>
                <w:bCs/>
                <w:szCs w:val="21"/>
              </w:rPr>
            </w:pPr>
            <w:r w:rsidRPr="000B0236">
              <w:rPr>
                <w:rFonts w:hint="eastAsia"/>
                <w:b/>
                <w:bCs/>
                <w:szCs w:val="21"/>
              </w:rPr>
              <w:t>内容概要</w:t>
            </w:r>
          </w:p>
        </w:tc>
      </w:tr>
      <w:tr w:rsidR="004B2DE2" w:rsidRPr="000B0236" w:rsidTr="00F8735C">
        <w:tc>
          <w:tcPr>
            <w:tcW w:w="1413" w:type="dxa"/>
            <w:shd w:val="clear" w:color="auto" w:fill="auto"/>
          </w:tcPr>
          <w:p w:rsidR="004B2DE2" w:rsidRPr="000B0236" w:rsidRDefault="004B2DE2"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4B2DE2" w:rsidRPr="000B0236" w:rsidRDefault="004B2DE2"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4B2DE2" w:rsidRPr="000B0236" w:rsidRDefault="004B2DE2"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4B2DE2" w:rsidRPr="000B0236" w:rsidTr="00F8735C">
        <w:tc>
          <w:tcPr>
            <w:tcW w:w="1413" w:type="dxa"/>
            <w:shd w:val="clear" w:color="auto" w:fill="auto"/>
          </w:tcPr>
          <w:p w:rsidR="004B2DE2" w:rsidRPr="000B0236" w:rsidRDefault="004B2DE2" w:rsidP="00F8735C">
            <w:pPr>
              <w:rPr>
                <w:rFonts w:ascii="Times New Roman" w:hAnsi="Times New Roman"/>
                <w:szCs w:val="21"/>
              </w:rPr>
            </w:pPr>
          </w:p>
        </w:tc>
        <w:tc>
          <w:tcPr>
            <w:tcW w:w="1559" w:type="dxa"/>
            <w:shd w:val="clear" w:color="auto" w:fill="auto"/>
          </w:tcPr>
          <w:p w:rsidR="004B2DE2" w:rsidRPr="000B0236" w:rsidRDefault="004B2DE2" w:rsidP="00F8735C">
            <w:pPr>
              <w:rPr>
                <w:rFonts w:ascii="Times New Roman" w:hAnsi="Times New Roman"/>
                <w:szCs w:val="21"/>
              </w:rPr>
            </w:pPr>
          </w:p>
        </w:tc>
        <w:tc>
          <w:tcPr>
            <w:tcW w:w="5330" w:type="dxa"/>
            <w:shd w:val="clear" w:color="auto" w:fill="auto"/>
          </w:tcPr>
          <w:p w:rsidR="004B2DE2" w:rsidRPr="000B0236" w:rsidRDefault="004B2DE2" w:rsidP="00F8735C">
            <w:pPr>
              <w:rPr>
                <w:rFonts w:ascii="Times New Roman" w:hAnsi="Times New Roman"/>
                <w:szCs w:val="21"/>
              </w:rPr>
            </w:pPr>
          </w:p>
        </w:tc>
      </w:tr>
      <w:tr w:rsidR="004B2DE2" w:rsidRPr="00005BF3" w:rsidTr="00F8735C">
        <w:tc>
          <w:tcPr>
            <w:tcW w:w="1413" w:type="dxa"/>
            <w:shd w:val="clear" w:color="auto" w:fill="auto"/>
          </w:tcPr>
          <w:p w:rsidR="004B2DE2" w:rsidRPr="000B0236" w:rsidRDefault="004B2DE2" w:rsidP="00F8735C">
            <w:pPr>
              <w:rPr>
                <w:rFonts w:ascii="Times New Roman" w:hAnsi="Times New Roman"/>
                <w:szCs w:val="21"/>
              </w:rPr>
            </w:pPr>
          </w:p>
        </w:tc>
        <w:tc>
          <w:tcPr>
            <w:tcW w:w="1559" w:type="dxa"/>
            <w:shd w:val="clear" w:color="auto" w:fill="auto"/>
          </w:tcPr>
          <w:p w:rsidR="004B2DE2" w:rsidRPr="000B0236" w:rsidRDefault="004B2DE2" w:rsidP="00F8735C">
            <w:pPr>
              <w:rPr>
                <w:rFonts w:ascii="Times New Roman" w:hAnsi="Times New Roman"/>
                <w:szCs w:val="21"/>
              </w:rPr>
            </w:pPr>
          </w:p>
        </w:tc>
        <w:tc>
          <w:tcPr>
            <w:tcW w:w="5330" w:type="dxa"/>
            <w:shd w:val="clear" w:color="auto" w:fill="auto"/>
          </w:tcPr>
          <w:p w:rsidR="004B2DE2" w:rsidRPr="00005BF3" w:rsidRDefault="004B2DE2" w:rsidP="00F8735C">
            <w:pPr>
              <w:rPr>
                <w:rFonts w:ascii="Times New Roman" w:hAnsi="Times New Roman"/>
                <w:szCs w:val="21"/>
              </w:rPr>
            </w:pPr>
          </w:p>
        </w:tc>
      </w:tr>
    </w:tbl>
    <w:p w:rsidR="004B2DE2" w:rsidRDefault="004B2DE2" w:rsidP="00455127">
      <w:pPr>
        <w:textAlignment w:val="center"/>
      </w:pPr>
    </w:p>
    <w:p w:rsidR="004B2DE2" w:rsidRPr="00455127" w:rsidRDefault="004B2DE2"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课程名称：电力系统基础</w:t>
            </w:r>
          </w:p>
        </w:tc>
        <w:tc>
          <w:tcPr>
            <w:tcW w:w="4148" w:type="dxa"/>
          </w:tcPr>
          <w:p w:rsidR="00B82795" w:rsidRPr="00455127" w:rsidRDefault="00B82795" w:rsidP="00455127">
            <w:pPr>
              <w:textAlignment w:val="center"/>
            </w:pPr>
            <w:r w:rsidRPr="00455127">
              <w:t>课程代码：</w:t>
            </w:r>
            <w:r w:rsidRPr="00455127">
              <w:t>ELEA3041</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Electric Power System Basics</w:t>
            </w:r>
          </w:p>
        </w:tc>
      </w:tr>
      <w:tr w:rsidR="00B82795" w:rsidRPr="00455127" w:rsidTr="009871E5">
        <w:tc>
          <w:tcPr>
            <w:tcW w:w="4148" w:type="dxa"/>
          </w:tcPr>
          <w:p w:rsidR="00B82795" w:rsidRPr="00455127" w:rsidRDefault="00B82795" w:rsidP="00455127">
            <w:pPr>
              <w:textAlignment w:val="center"/>
            </w:pPr>
            <w:r w:rsidRPr="00455127">
              <w:t>课程性质：专业必修课程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t>学分</w:t>
            </w:r>
            <w:r w:rsidRPr="00455127">
              <w:t>/54</w:t>
            </w:r>
            <w:r w:rsidRPr="00455127">
              <w:t>学时</w:t>
            </w:r>
            <w:r w:rsidRPr="00455127">
              <w:t>(45+9)</w:t>
            </w:r>
          </w:p>
        </w:tc>
      </w:tr>
      <w:tr w:rsidR="00B82795" w:rsidRPr="00455127" w:rsidTr="009871E5">
        <w:tc>
          <w:tcPr>
            <w:tcW w:w="4148" w:type="dxa"/>
          </w:tcPr>
          <w:p w:rsidR="00B82795" w:rsidRPr="00455127" w:rsidRDefault="00B82795" w:rsidP="00455127">
            <w:pPr>
              <w:textAlignment w:val="center"/>
            </w:pPr>
            <w:r w:rsidRPr="00455127">
              <w:t>开课学期：第</w:t>
            </w:r>
            <w:r w:rsidRPr="00455127">
              <w:t>5</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先修课程：普通物理、工程电磁场、电机原理与电机拖动</w:t>
            </w:r>
          </w:p>
        </w:tc>
      </w:tr>
      <w:tr w:rsidR="00B82795" w:rsidRPr="00455127" w:rsidTr="009871E5">
        <w:tc>
          <w:tcPr>
            <w:tcW w:w="8296" w:type="dxa"/>
            <w:gridSpan w:val="2"/>
          </w:tcPr>
          <w:p w:rsidR="00B82795" w:rsidRPr="00455127" w:rsidRDefault="00B82795" w:rsidP="00455127">
            <w:pPr>
              <w:textAlignment w:val="center"/>
            </w:pPr>
            <w:r w:rsidRPr="00455127">
              <w:t>后续课程：供配电技术、电力系统与继电保护</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课程负责人：李晓旭</w:t>
            </w:r>
          </w:p>
        </w:tc>
      </w:tr>
      <w:tr w:rsidR="00B82795" w:rsidRPr="00455127" w:rsidTr="009871E5">
        <w:tc>
          <w:tcPr>
            <w:tcW w:w="4148" w:type="dxa"/>
          </w:tcPr>
          <w:p w:rsidR="00B82795" w:rsidRPr="00455127" w:rsidRDefault="00B82795" w:rsidP="00455127">
            <w:pPr>
              <w:textAlignment w:val="center"/>
            </w:pPr>
            <w:r w:rsidRPr="00455127">
              <w:t>大纲执笔人：华梁</w:t>
            </w:r>
          </w:p>
        </w:tc>
        <w:tc>
          <w:tcPr>
            <w:tcW w:w="4148" w:type="dxa"/>
          </w:tcPr>
          <w:p w:rsidR="00B82795" w:rsidRPr="00455127" w:rsidRDefault="00B82795" w:rsidP="00455127">
            <w:pPr>
              <w:textAlignment w:val="center"/>
            </w:pPr>
            <w:r w:rsidRPr="00455127">
              <w:t>大纲审核人：余雷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课程性质：本课程是电气工程及其自动化专业的必修专业课程。除了课程本身的目的和任务以外，它还是学习其它专业课的重要基础。</w:t>
      </w:r>
    </w:p>
    <w:p w:rsidR="00B82795" w:rsidRPr="00455127" w:rsidRDefault="00B82795" w:rsidP="00455127">
      <w:pPr>
        <w:textAlignment w:val="center"/>
      </w:pPr>
      <w:r w:rsidRPr="00455127">
        <w:t>教学目标：本课程的目的和任务是使学生了解电力系统的组成和运行情况，掌握电力系统各主要元件的特性、数学模型和相互关系，学会电力系统分析和计算的基本原理和方法，为进一步研究电力系统分析和运行问题提供良好的基础，并使学生在电力系统方面的工程计算能力及分析和解决问题的能力得到训练和培养。</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t>熟悉电力系统的有关基本概念，了解发电机和负荷的数学模型，培养学生将实际问题建成数学模型的能力。</w:t>
      </w:r>
    </w:p>
    <w:p w:rsidR="00B82795" w:rsidRPr="00455127" w:rsidRDefault="00B82795" w:rsidP="00455127">
      <w:pPr>
        <w:textAlignment w:val="center"/>
      </w:pPr>
      <w:r w:rsidRPr="00455127">
        <w:t>掌握电力系统稳态运行的潮流计算及计算方法；掌握电力系统电压调整、频率调整的方法和计算；了解电力系统静态、暂态稳定的基本概念及分析方法。培养学生利用所学知识进行电力系统建设方案的设计。</w:t>
      </w:r>
    </w:p>
    <w:p w:rsidR="00B82795" w:rsidRPr="00455127" w:rsidRDefault="00B82795" w:rsidP="00455127">
      <w:pPr>
        <w:textAlignment w:val="center"/>
      </w:pPr>
      <w:r w:rsidRPr="00455127">
        <w:t>掌握同步发电机及电力系统三相短路的分析和计算；掌握电力系统简单不对称故障的分析计算。</w:t>
      </w:r>
    </w:p>
    <w:p w:rsidR="00B82795" w:rsidRPr="00455127" w:rsidRDefault="00B82795" w:rsidP="00455127">
      <w:pPr>
        <w:textAlignment w:val="center"/>
      </w:pPr>
      <w:r w:rsidRPr="00455127">
        <w:rPr>
          <w:rFonts w:hint="eastAsia"/>
        </w:rPr>
        <w:t>4</w:t>
      </w:r>
      <w:r w:rsidRPr="00455127">
        <w:rPr>
          <w:rFonts w:hint="eastAsia"/>
        </w:rPr>
        <w:t>．</w:t>
      </w:r>
      <w:r w:rsidRPr="00455127">
        <w:t>掌握潮流计算</w:t>
      </w:r>
      <w:r w:rsidRPr="00455127">
        <w:rPr>
          <w:rFonts w:hint="eastAsia"/>
        </w:rPr>
        <w:t>的计算机算法编写、调试和验证。能够对一实际系统编写程序进行潮流计算，分析计算结果并选择最优方案。</w:t>
      </w:r>
      <w:r w:rsidRPr="00455127">
        <w:t>掌握线路和变压器中的电压降落、功率损耗的计算方法</w:t>
      </w:r>
      <w:r w:rsidRPr="00455127">
        <w:rPr>
          <w:rFonts w:hint="eastAsia"/>
        </w:rPr>
        <w:t>及应用；</w:t>
      </w:r>
      <w:r w:rsidRPr="00455127">
        <w:t>掌握电力系统无功补偿和电压调整措施的原理、特点和计算方法</w:t>
      </w:r>
      <w:r w:rsidRPr="00455127">
        <w:rPr>
          <w:rFonts w:hint="eastAsia"/>
        </w:rPr>
        <w:t>及应用</w:t>
      </w:r>
      <w:r w:rsidRPr="00455127">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775569" w:rsidRDefault="00775569" w:rsidP="00455127">
      <w:pPr>
        <w:textAlignment w:val="center"/>
      </w:pPr>
    </w:p>
    <w:p w:rsidR="00775569" w:rsidRPr="00455127" w:rsidRDefault="00775569"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lastRenderedPageBreak/>
        <w:t>教学目标与毕业要求的对应关系：</w:t>
      </w:r>
    </w:p>
    <w:tbl>
      <w:tblPr>
        <w:tblW w:w="0" w:type="auto"/>
        <w:tblLook w:val="04A0" w:firstRow="1" w:lastRow="0" w:firstColumn="1" w:lastColumn="0" w:noHBand="0" w:noVBand="1"/>
      </w:tblPr>
      <w:tblGrid>
        <w:gridCol w:w="1313"/>
        <w:gridCol w:w="2804"/>
        <w:gridCol w:w="1248"/>
        <w:gridCol w:w="2947"/>
      </w:tblGrid>
      <w:tr w:rsidR="00B82795" w:rsidRPr="00455127" w:rsidTr="009871E5">
        <w:tc>
          <w:tcPr>
            <w:tcW w:w="1340" w:type="dxa"/>
            <w:vAlign w:val="center"/>
          </w:tcPr>
          <w:p w:rsidR="00B82795" w:rsidRPr="00455127" w:rsidRDefault="00B82795" w:rsidP="00455127">
            <w:pPr>
              <w:textAlignment w:val="center"/>
            </w:pPr>
            <w:r w:rsidRPr="00455127">
              <w:t>毕业要求</w:t>
            </w:r>
          </w:p>
        </w:tc>
        <w:tc>
          <w:tcPr>
            <w:tcW w:w="2879"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c>
          <w:tcPr>
            <w:tcW w:w="1340" w:type="dxa"/>
            <w:vMerge w:val="restart"/>
            <w:vAlign w:val="center"/>
          </w:tcPr>
          <w:p w:rsidR="00B82795" w:rsidRPr="00455127" w:rsidRDefault="00B82795" w:rsidP="00455127">
            <w:pPr>
              <w:textAlignment w:val="center"/>
            </w:pPr>
            <w:r w:rsidRPr="00455127">
              <w:t>毕业要求</w:t>
            </w:r>
            <w:r w:rsidRPr="00455127">
              <w:t>1</w:t>
            </w:r>
            <w:r w:rsidRPr="00455127">
              <w:t>：工程知识</w:t>
            </w:r>
          </w:p>
        </w:tc>
        <w:tc>
          <w:tcPr>
            <w:tcW w:w="2879" w:type="dxa"/>
            <w:vMerge w:val="restart"/>
            <w:vAlign w:val="center"/>
          </w:tcPr>
          <w:p w:rsidR="00B82795" w:rsidRPr="00455127" w:rsidRDefault="00B82795" w:rsidP="00455127">
            <w:pPr>
              <w:textAlignment w:val="center"/>
            </w:pPr>
            <w:r w:rsidRPr="00455127">
              <w:t xml:space="preserve">1-3 </w:t>
            </w:r>
            <w:r w:rsidRPr="00455127">
              <w:t>掌握电路原理、电子技术的基础知识，具有强弱电系统电气分析和设计的能力</w:t>
            </w:r>
          </w:p>
        </w:tc>
        <w:tc>
          <w:tcPr>
            <w:tcW w:w="1276" w:type="dxa"/>
            <w:vAlign w:val="center"/>
          </w:tcPr>
          <w:p w:rsidR="00B82795" w:rsidRPr="00455127" w:rsidRDefault="00B82795" w:rsidP="00455127">
            <w:pPr>
              <w:textAlignment w:val="center"/>
            </w:pPr>
            <w:r w:rsidRPr="00455127">
              <w:t>教学目标</w:t>
            </w:r>
            <w:r w:rsidRPr="00455127">
              <w:t>1</w:t>
            </w:r>
          </w:p>
        </w:tc>
        <w:tc>
          <w:tcPr>
            <w:tcW w:w="3027" w:type="dxa"/>
            <w:vAlign w:val="center"/>
          </w:tcPr>
          <w:p w:rsidR="00B82795" w:rsidRPr="00455127" w:rsidRDefault="00B82795" w:rsidP="00455127">
            <w:pPr>
              <w:textAlignment w:val="center"/>
            </w:pPr>
            <w:r w:rsidRPr="00455127">
              <w:t>要求学生掌握电力系统的基本概念，了解基本参数的含义及数学模型，掌握根据实际问题建立数学模型的方法。</w:t>
            </w:r>
          </w:p>
        </w:tc>
      </w:tr>
      <w:tr w:rsidR="00B82795" w:rsidRPr="00455127" w:rsidTr="009871E5">
        <w:trPr>
          <w:trHeight w:val="1184"/>
        </w:trPr>
        <w:tc>
          <w:tcPr>
            <w:tcW w:w="1340" w:type="dxa"/>
            <w:vMerge/>
            <w:vAlign w:val="center"/>
          </w:tcPr>
          <w:p w:rsidR="00B82795" w:rsidRPr="00455127" w:rsidRDefault="00B82795" w:rsidP="00455127">
            <w:pPr>
              <w:textAlignment w:val="center"/>
            </w:pPr>
          </w:p>
        </w:tc>
        <w:tc>
          <w:tcPr>
            <w:tcW w:w="2879" w:type="dxa"/>
            <w:vMerge/>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2</w:t>
            </w:r>
          </w:p>
        </w:tc>
        <w:tc>
          <w:tcPr>
            <w:tcW w:w="3027" w:type="dxa"/>
            <w:vAlign w:val="center"/>
          </w:tcPr>
          <w:p w:rsidR="00B82795" w:rsidRPr="00455127" w:rsidRDefault="00B82795" w:rsidP="00455127">
            <w:pPr>
              <w:textAlignment w:val="center"/>
            </w:pPr>
            <w:r w:rsidRPr="00455127">
              <w:t>要求学生掌握电力系统稳态运行时潮流计算及计算方法，电压、频率调整方法，会对电力系统运行状况进行分析。</w:t>
            </w:r>
          </w:p>
        </w:tc>
      </w:tr>
      <w:tr w:rsidR="00B82795" w:rsidRPr="00455127" w:rsidTr="009871E5">
        <w:trPr>
          <w:trHeight w:val="1184"/>
        </w:trPr>
        <w:tc>
          <w:tcPr>
            <w:tcW w:w="1340" w:type="dxa"/>
            <w:vMerge/>
            <w:vAlign w:val="center"/>
          </w:tcPr>
          <w:p w:rsidR="00B82795" w:rsidRPr="00455127" w:rsidRDefault="00B82795" w:rsidP="00455127">
            <w:pPr>
              <w:textAlignment w:val="center"/>
            </w:pPr>
          </w:p>
        </w:tc>
        <w:tc>
          <w:tcPr>
            <w:tcW w:w="2879" w:type="dxa"/>
            <w:vMerge/>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3</w:t>
            </w:r>
          </w:p>
        </w:tc>
        <w:tc>
          <w:tcPr>
            <w:tcW w:w="3027" w:type="dxa"/>
            <w:vAlign w:val="center"/>
          </w:tcPr>
          <w:p w:rsidR="00B82795" w:rsidRPr="00455127" w:rsidRDefault="00B82795" w:rsidP="00455127">
            <w:pPr>
              <w:textAlignment w:val="center"/>
            </w:pPr>
            <w:r w:rsidRPr="00455127">
              <w:t>要求学生掌握同步发电机及电力系统三相短路的分析和计算；掌握电力系统简单不对称故障的分析计算。会对电力系统短路故障进行分析计算。</w:t>
            </w:r>
          </w:p>
        </w:tc>
      </w:tr>
      <w:tr w:rsidR="00B82795" w:rsidRPr="00455127" w:rsidTr="009871E5">
        <w:trPr>
          <w:trHeight w:val="776"/>
        </w:trPr>
        <w:tc>
          <w:tcPr>
            <w:tcW w:w="1340" w:type="dxa"/>
            <w:vAlign w:val="center"/>
          </w:tcPr>
          <w:p w:rsidR="00B82795" w:rsidRPr="00455127" w:rsidRDefault="00B82795" w:rsidP="00455127">
            <w:pPr>
              <w:textAlignment w:val="center"/>
            </w:pPr>
            <w:r w:rsidRPr="00455127">
              <w:t>毕业要求</w:t>
            </w:r>
            <w:r w:rsidRPr="00455127">
              <w:t>2</w:t>
            </w:r>
            <w:r w:rsidRPr="00455127">
              <w:t>：问题分析</w:t>
            </w:r>
          </w:p>
        </w:tc>
        <w:tc>
          <w:tcPr>
            <w:tcW w:w="2879" w:type="dxa"/>
            <w:vAlign w:val="center"/>
          </w:tcPr>
          <w:p w:rsidR="00B82795" w:rsidRPr="00455127" w:rsidRDefault="00B82795" w:rsidP="00455127">
            <w:pPr>
              <w:textAlignment w:val="center"/>
            </w:pPr>
            <w:r w:rsidRPr="00455127">
              <w:t xml:space="preserve">2-3 </w:t>
            </w:r>
            <w:r w:rsidRPr="00455127">
              <w:t>能运用基本原理，分析一个复杂工程问题的影响因素、关键环节，并证实解决方案的合理性</w:t>
            </w:r>
          </w:p>
        </w:tc>
        <w:tc>
          <w:tcPr>
            <w:tcW w:w="1276" w:type="dxa"/>
            <w:vAlign w:val="center"/>
          </w:tcPr>
          <w:p w:rsidR="00B82795" w:rsidRPr="00455127" w:rsidRDefault="00B82795" w:rsidP="00455127">
            <w:pPr>
              <w:textAlignment w:val="center"/>
            </w:pPr>
            <w:r w:rsidRPr="00455127">
              <w:t>教学目标</w:t>
            </w:r>
            <w:r w:rsidRPr="00455127">
              <w:t>4</w:t>
            </w:r>
          </w:p>
        </w:tc>
        <w:tc>
          <w:tcPr>
            <w:tcW w:w="3027" w:type="dxa"/>
            <w:vAlign w:val="center"/>
          </w:tcPr>
          <w:p w:rsidR="00B82795" w:rsidRPr="00455127" w:rsidRDefault="00B82795" w:rsidP="00455127">
            <w:pPr>
              <w:textAlignment w:val="center"/>
            </w:pPr>
            <w:r w:rsidRPr="00455127">
              <w:t>要求学生利用所学知识完成电力系统课程设计，重点是利用潮流计算比较设计方案，进行短路计算，分组完成设计报告。</w:t>
            </w:r>
          </w:p>
        </w:tc>
      </w:tr>
    </w:tbl>
    <w:p w:rsidR="00B82795" w:rsidRPr="00455127" w:rsidRDefault="00B82795" w:rsidP="00455127">
      <w:pPr>
        <w:textAlignment w:val="center"/>
      </w:pPr>
      <w:r w:rsidRPr="00455127">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电力系统的基本概念（</w:t>
      </w:r>
      <w:r w:rsidRPr="00455127">
        <w:t>3</w:t>
      </w:r>
      <w:r w:rsidRPr="00455127">
        <w:t>学时）（支撑教学目标</w:t>
      </w:r>
      <w:r w:rsidRPr="00455127">
        <w:t>1</w:t>
      </w:r>
      <w:r w:rsidRPr="00455127">
        <w:t>）</w:t>
      </w:r>
    </w:p>
    <w:p w:rsidR="00B82795" w:rsidRPr="00455127" w:rsidRDefault="00B82795" w:rsidP="00455127">
      <w:pPr>
        <w:textAlignment w:val="center"/>
      </w:pPr>
      <w:r w:rsidRPr="00455127">
        <w:t xml:space="preserve">1.1 </w:t>
      </w:r>
      <w:r w:rsidRPr="00455127">
        <w:t>电力系统概述</w:t>
      </w:r>
      <w:r w:rsidRPr="00455127">
        <w:br/>
        <w:t xml:space="preserve">1.2 </w:t>
      </w:r>
      <w:r w:rsidRPr="00455127">
        <w:t>电力系统运行的特点和要求</w:t>
      </w:r>
      <w:r w:rsidRPr="00455127">
        <w:br/>
        <w:t xml:space="preserve">1.3 </w:t>
      </w:r>
      <w:r w:rsidRPr="00455127">
        <w:t>电力系统的接线方式和电压等级</w:t>
      </w:r>
      <w:r w:rsidRPr="00455127">
        <w:br/>
        <w:t xml:space="preserve">1.4 </w:t>
      </w:r>
      <w:r w:rsidRPr="00455127">
        <w:t>电力系统中性点的运行方式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对电力系统的组成和生产过程、电力系统运行的特点和基本要求、负荷及其变化规律等有基本的了解。</w:t>
      </w:r>
    </w:p>
    <w:p w:rsidR="00B82795" w:rsidRPr="00455127" w:rsidRDefault="00B82795" w:rsidP="00455127">
      <w:pPr>
        <w:textAlignment w:val="center"/>
      </w:pPr>
      <w:r w:rsidRPr="00455127">
        <w:t>掌握电力系统接线方式和电压等级、中性点接地方式。</w:t>
      </w:r>
      <w:r w:rsidRPr="00455127">
        <w:sym w:font="Wingdings" w:char="F0AB"/>
      </w:r>
    </w:p>
    <w:p w:rsidR="00B82795" w:rsidRPr="00455127" w:rsidRDefault="00B82795" w:rsidP="00455127">
      <w:pPr>
        <w:textAlignment w:val="center"/>
      </w:pPr>
      <w:r w:rsidRPr="00455127">
        <w:t>了解我国电力工业及电力系统基本情况。</w:t>
      </w:r>
    </w:p>
    <w:p w:rsidR="00B82795" w:rsidRPr="00455127" w:rsidRDefault="00B82795" w:rsidP="00455127">
      <w:pPr>
        <w:textAlignment w:val="center"/>
      </w:pPr>
      <w:r w:rsidRPr="00455127">
        <w:t>电力网元件参数和等值电路（</w:t>
      </w:r>
      <w:r w:rsidRPr="00455127">
        <w:t>4</w:t>
      </w:r>
      <w:r w:rsidRPr="00455127">
        <w:t>学时）（支撑教学目标</w:t>
      </w:r>
      <w:r w:rsidRPr="00455127">
        <w:t>1</w:t>
      </w:r>
      <w:r w:rsidRPr="00455127">
        <w:t>）</w:t>
      </w:r>
    </w:p>
    <w:p w:rsidR="00B82795" w:rsidRPr="00455127" w:rsidRDefault="00B82795" w:rsidP="00455127">
      <w:pPr>
        <w:textAlignment w:val="center"/>
      </w:pPr>
      <w:r w:rsidRPr="00455127">
        <w:t xml:space="preserve">2.1 </w:t>
      </w:r>
      <w:r w:rsidRPr="00455127">
        <w:t>电力系统各元件的参数和数学模型</w:t>
      </w:r>
      <w:r w:rsidRPr="00455127">
        <w:br/>
        <w:t xml:space="preserve">2.2 </w:t>
      </w:r>
      <w:r w:rsidRPr="00455127">
        <w:t>简单电力系统的等值网络</w:t>
      </w:r>
      <w:r w:rsidRPr="00455127">
        <w:br/>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）了解发电机和负荷的数学模型。</w:t>
      </w:r>
    </w:p>
    <w:p w:rsidR="00B82795" w:rsidRPr="00455127" w:rsidRDefault="00B82795" w:rsidP="00455127">
      <w:pPr>
        <w:textAlignment w:val="center"/>
      </w:pPr>
      <w:r w:rsidRPr="00455127">
        <w:t>2</w:t>
      </w:r>
      <w:r w:rsidRPr="00455127">
        <w:t>）掌握输电线路参数的计算方法和等值电路、变压器参数的计算方法和等值电路、多电压等级电力网络等值电路的形成和计算。</w:t>
      </w:r>
      <w:r w:rsidRPr="00455127">
        <w:sym w:font="Wingdings" w:char="F0AB"/>
      </w:r>
      <w:r w:rsidRPr="00455127">
        <w:t>∆</w:t>
      </w:r>
    </w:p>
    <w:p w:rsidR="00B82795" w:rsidRPr="00455127" w:rsidRDefault="00B82795" w:rsidP="00455127">
      <w:pPr>
        <w:textAlignment w:val="center"/>
      </w:pPr>
      <w:r w:rsidRPr="00455127">
        <w:t>3</w:t>
      </w:r>
      <w:r w:rsidRPr="00455127">
        <w:t>）掌握标幺值计算方法。</w:t>
      </w:r>
      <w:r w:rsidRPr="00455127">
        <w:sym w:font="Wingdings" w:char="F0AB"/>
      </w:r>
    </w:p>
    <w:p w:rsidR="00B82795" w:rsidRPr="00455127" w:rsidRDefault="00B82795" w:rsidP="00455127">
      <w:pPr>
        <w:textAlignment w:val="center"/>
      </w:pPr>
      <w:r w:rsidRPr="00455127">
        <w:t>简单电力系统的潮流分布计算（</w:t>
      </w:r>
      <w:r w:rsidRPr="00455127">
        <w:t>6</w:t>
      </w:r>
      <w:r w:rsidRPr="00455127">
        <w:t>学时）（支撑教学目标</w:t>
      </w:r>
      <w:r w:rsidRPr="00455127">
        <w:t>2</w:t>
      </w:r>
      <w:r w:rsidRPr="00455127">
        <w:t>）</w:t>
      </w:r>
    </w:p>
    <w:p w:rsidR="00B82795" w:rsidRPr="00455127" w:rsidRDefault="00B82795" w:rsidP="00455127">
      <w:pPr>
        <w:textAlignment w:val="center"/>
      </w:pPr>
      <w:r w:rsidRPr="00455127">
        <w:t>电力线路运行状况的分析与计算</w:t>
      </w:r>
    </w:p>
    <w:p w:rsidR="00B82795" w:rsidRPr="00455127" w:rsidRDefault="00B82795" w:rsidP="00455127">
      <w:pPr>
        <w:textAlignment w:val="center"/>
      </w:pPr>
      <w:r w:rsidRPr="00455127">
        <w:t>变压器运行状况的分析与计算</w:t>
      </w:r>
    </w:p>
    <w:p w:rsidR="00B82795" w:rsidRPr="00455127" w:rsidRDefault="00B82795" w:rsidP="00455127">
      <w:pPr>
        <w:textAlignment w:val="center"/>
      </w:pPr>
      <w:r w:rsidRPr="00455127">
        <w:t>辐射形网的潮流分布计算</w:t>
      </w:r>
    </w:p>
    <w:p w:rsidR="00B82795" w:rsidRPr="00455127" w:rsidRDefault="00B82795" w:rsidP="00455127">
      <w:pPr>
        <w:textAlignment w:val="center"/>
      </w:pPr>
      <w:r w:rsidRPr="00455127">
        <w:lastRenderedPageBreak/>
        <w:t>环形网中的潮流分布计算</w:t>
      </w:r>
    </w:p>
    <w:p w:rsidR="00B82795" w:rsidRPr="00455127" w:rsidRDefault="00B82795" w:rsidP="00455127">
      <w:pPr>
        <w:textAlignment w:val="center"/>
      </w:pPr>
      <w:r w:rsidRPr="00455127">
        <w:t>电力网络的简化方法</w:t>
      </w:r>
    </w:p>
    <w:p w:rsidR="00B82795" w:rsidRPr="00455127" w:rsidRDefault="00B82795" w:rsidP="00455127">
      <w:pPr>
        <w:textAlignment w:val="center"/>
      </w:pPr>
      <w:r w:rsidRPr="00455127">
        <w:t>电力网络潮流的调整控制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）熟练掌握线路和变压器中的电压降落、功率损耗的计算方法</w:t>
      </w:r>
      <w:r w:rsidRPr="00455127">
        <w:rPr>
          <w:rFonts w:hint="eastAsia"/>
        </w:rPr>
        <w:t>。</w:t>
      </w:r>
      <w:r w:rsidRPr="00455127">
        <w:sym w:font="Wingdings" w:char="F0AB"/>
      </w:r>
    </w:p>
    <w:p w:rsidR="00B82795" w:rsidRPr="00455127" w:rsidRDefault="00B82795" w:rsidP="00455127">
      <w:pPr>
        <w:textAlignment w:val="center"/>
      </w:pPr>
      <w:r w:rsidRPr="00455127">
        <w:t>2</w:t>
      </w:r>
      <w:r w:rsidRPr="00455127">
        <w:t>）掌握电能损耗的计算方法</w:t>
      </w:r>
      <w:r w:rsidRPr="00455127">
        <w:rPr>
          <w:rFonts w:hint="eastAsia"/>
        </w:rPr>
        <w:t>。</w:t>
      </w:r>
    </w:p>
    <w:p w:rsidR="00B82795" w:rsidRPr="00455127" w:rsidRDefault="00B82795" w:rsidP="00455127">
      <w:pPr>
        <w:textAlignment w:val="center"/>
      </w:pPr>
      <w:r w:rsidRPr="00455127">
        <w:t>3</w:t>
      </w:r>
      <w:r w:rsidRPr="00455127">
        <w:t>）了解线路和变压器中有功功率与两端电压相位差及无功功率与电压之间存在密切关系的原理</w:t>
      </w:r>
      <w:r w:rsidRPr="00455127">
        <w:rPr>
          <w:rFonts w:hint="eastAsia"/>
        </w:rPr>
        <w:t>。</w:t>
      </w:r>
      <w:r w:rsidRPr="00455127">
        <w:sym w:font="Wingdings" w:char="F0AB"/>
      </w:r>
      <w:r w:rsidRPr="00455127">
        <w:t>∆</w:t>
      </w:r>
    </w:p>
    <w:p w:rsidR="00B82795" w:rsidRPr="00455127" w:rsidRDefault="00B82795" w:rsidP="00455127">
      <w:pPr>
        <w:textAlignment w:val="center"/>
      </w:pPr>
      <w:r w:rsidRPr="00455127">
        <w:t>4</w:t>
      </w:r>
      <w:r w:rsidRPr="00455127">
        <w:t>）掌握辐射形、环形、两端供电网中功率分布和电压分布的计算方法。</w:t>
      </w:r>
      <w:r w:rsidRPr="00455127">
        <w:t>∆</w:t>
      </w:r>
    </w:p>
    <w:p w:rsidR="00B82795" w:rsidRPr="00455127" w:rsidRDefault="00B82795" w:rsidP="00455127">
      <w:pPr>
        <w:textAlignment w:val="center"/>
      </w:pPr>
      <w:r w:rsidRPr="00455127">
        <w:t>5</w:t>
      </w:r>
      <w:r w:rsidRPr="00455127">
        <w:t>）熟练掌握线路和变压器中的电压降落、功率损耗的计算方法，掌握电能损耗的计算方法。</w:t>
      </w:r>
      <w:r w:rsidRPr="00455127">
        <w:sym w:font="Wingdings" w:char="F0AB"/>
      </w:r>
    </w:p>
    <w:p w:rsidR="00B82795" w:rsidRPr="00455127" w:rsidRDefault="00B82795" w:rsidP="00455127">
      <w:pPr>
        <w:textAlignment w:val="center"/>
      </w:pPr>
      <w:r w:rsidRPr="00455127">
        <w:t>6</w:t>
      </w:r>
      <w:r w:rsidRPr="00455127">
        <w:t>）了解环形电力网中功率强制分布的原理和方法。</w:t>
      </w:r>
    </w:p>
    <w:p w:rsidR="00B82795" w:rsidRPr="00455127" w:rsidRDefault="00B82795" w:rsidP="00455127">
      <w:pPr>
        <w:textAlignment w:val="center"/>
      </w:pPr>
    </w:p>
    <w:p w:rsidR="00B82795" w:rsidRPr="00455127" w:rsidRDefault="00B82795" w:rsidP="00455127">
      <w:pPr>
        <w:textAlignment w:val="center"/>
      </w:pPr>
      <w:r w:rsidRPr="00455127">
        <w:t>复杂电力系统潮流分布的计算机算法（</w:t>
      </w:r>
      <w:r w:rsidRPr="00455127">
        <w:t>8</w:t>
      </w:r>
      <w:r w:rsidRPr="00455127">
        <w:t>学时）（支撑教学目标</w:t>
      </w:r>
      <w:r w:rsidRPr="00455127">
        <w:t>2</w:t>
      </w:r>
      <w:r w:rsidRPr="00455127">
        <w:t>）</w:t>
      </w:r>
    </w:p>
    <w:p w:rsidR="00B82795" w:rsidRPr="00455127" w:rsidRDefault="00B82795" w:rsidP="00455127">
      <w:pPr>
        <w:textAlignment w:val="center"/>
      </w:pPr>
      <w:r w:rsidRPr="00455127">
        <w:t xml:space="preserve">4.1 </w:t>
      </w:r>
      <w:r w:rsidRPr="00455127">
        <w:t>潮流计算的数学模型</w:t>
      </w:r>
    </w:p>
    <w:p w:rsidR="00B82795" w:rsidRPr="00455127" w:rsidRDefault="00B82795" w:rsidP="00455127">
      <w:pPr>
        <w:textAlignment w:val="center"/>
      </w:pPr>
      <w:r w:rsidRPr="00455127">
        <w:t xml:space="preserve">4.2 </w:t>
      </w:r>
      <w:r w:rsidRPr="00455127">
        <w:t>高斯</w:t>
      </w:r>
      <w:r w:rsidRPr="00455127">
        <w:t>-</w:t>
      </w:r>
      <w:r w:rsidRPr="00455127">
        <w:t>塞德尔法潮流计算</w:t>
      </w:r>
      <w:r w:rsidRPr="00455127">
        <w:br/>
        <w:t xml:space="preserve">4.3 </w:t>
      </w:r>
      <w:r w:rsidRPr="00455127">
        <w:t>牛顿</w:t>
      </w:r>
      <w:r w:rsidRPr="00455127">
        <w:t>-</w:t>
      </w:r>
      <w:r w:rsidRPr="00455127">
        <w:t>拉夫逊法潮流计算</w:t>
      </w:r>
      <w:r w:rsidRPr="00455127">
        <w:br/>
        <w:t>4.4 P-Q</w:t>
      </w:r>
      <w:r w:rsidRPr="00455127">
        <w:t>分解法潮流计算步骤</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）掌握节点导纳矩阵的形成方法及特点、功率方程和节点分类。</w:t>
      </w:r>
      <w:r w:rsidRPr="00455127">
        <w:t>∆</w:t>
      </w:r>
    </w:p>
    <w:p w:rsidR="00B82795" w:rsidRPr="00455127" w:rsidRDefault="00B82795" w:rsidP="00455127">
      <w:pPr>
        <w:textAlignment w:val="center"/>
      </w:pPr>
      <w:r w:rsidRPr="00455127">
        <w:t>2</w:t>
      </w:r>
      <w:r w:rsidRPr="00455127">
        <w:t>）掌握牛顿</w:t>
      </w:r>
      <w:r w:rsidRPr="00455127">
        <w:t>-</w:t>
      </w:r>
      <w:r w:rsidRPr="00455127">
        <w:t>拉夫逊法潮流计算的基本原理、求解方法和计算程序框图。</w:t>
      </w:r>
      <w:r w:rsidRPr="00455127">
        <w:sym w:font="Wingdings" w:char="F0AB"/>
      </w:r>
      <w:r w:rsidRPr="00455127">
        <w:t>∆</w:t>
      </w:r>
    </w:p>
    <w:p w:rsidR="00B82795" w:rsidRPr="00455127" w:rsidRDefault="00B82795" w:rsidP="00455127">
      <w:pPr>
        <w:textAlignment w:val="center"/>
      </w:pPr>
      <w:r w:rsidRPr="00455127">
        <w:t>3</w:t>
      </w:r>
      <w:r w:rsidRPr="00455127">
        <w:t>）了解</w:t>
      </w:r>
      <w:r w:rsidRPr="00455127">
        <w:t>P-Q</w:t>
      </w:r>
      <w:r w:rsidRPr="00455127">
        <w:t>分解法潮流计算的基本原理和方法。</w:t>
      </w:r>
    </w:p>
    <w:p w:rsidR="00B82795" w:rsidRPr="00455127" w:rsidRDefault="00B82795" w:rsidP="00455127">
      <w:pPr>
        <w:textAlignment w:val="center"/>
      </w:pPr>
    </w:p>
    <w:p w:rsidR="00B82795" w:rsidRPr="00455127" w:rsidRDefault="00B82795" w:rsidP="00455127">
      <w:pPr>
        <w:textAlignment w:val="center"/>
      </w:pPr>
      <w:r w:rsidRPr="00455127">
        <w:t>电力系统的有功功率和频率调整（</w:t>
      </w:r>
      <w:r w:rsidRPr="00455127">
        <w:t>6</w:t>
      </w:r>
      <w:r w:rsidRPr="00455127">
        <w:t>学时）（支撑教学目标</w:t>
      </w:r>
      <w:r w:rsidRPr="00455127">
        <w:t>2</w:t>
      </w:r>
      <w:r w:rsidRPr="00455127">
        <w:t>）</w:t>
      </w:r>
    </w:p>
    <w:p w:rsidR="00B82795" w:rsidRPr="00455127" w:rsidRDefault="00B82795" w:rsidP="00455127">
      <w:pPr>
        <w:textAlignment w:val="center"/>
      </w:pPr>
      <w:r w:rsidRPr="00455127">
        <w:t xml:space="preserve">5.1 </w:t>
      </w:r>
      <w:r w:rsidRPr="00455127">
        <w:t>电力系统频率调整</w:t>
      </w:r>
      <w:r w:rsidRPr="00455127">
        <w:br/>
        <w:t xml:space="preserve">5.2 </w:t>
      </w:r>
      <w:r w:rsidRPr="00455127">
        <w:t>电力系统中有功功率负荷的优化和分配</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）了解电力系统有功功率与频率之间的关系、有功功率平衡及备用容量要求的必要性</w:t>
      </w:r>
      <w:r w:rsidRPr="00455127">
        <w:t>,</w:t>
      </w:r>
      <w:r w:rsidRPr="00455127">
        <w:t>各类发电厂的运行特点和合理组合。</w:t>
      </w:r>
    </w:p>
    <w:p w:rsidR="00B82795" w:rsidRPr="00455127" w:rsidRDefault="00B82795" w:rsidP="00455127">
      <w:pPr>
        <w:textAlignment w:val="center"/>
      </w:pPr>
      <w:r w:rsidRPr="00455127">
        <w:t>2</w:t>
      </w:r>
      <w:r w:rsidRPr="00455127">
        <w:t>）解经济功率分布的基本原理和计算方法。掌握负荷和发电机的功</w:t>
      </w:r>
      <w:r w:rsidRPr="00455127">
        <w:t>-</w:t>
      </w:r>
      <w:r w:rsidRPr="00455127">
        <w:t>频静态特性及其应用方法。</w:t>
      </w:r>
      <w:r w:rsidRPr="00455127">
        <w:sym w:font="Wingdings" w:char="F0AB"/>
      </w:r>
    </w:p>
    <w:p w:rsidR="00B82795" w:rsidRPr="00455127" w:rsidRDefault="00B82795" w:rsidP="00455127">
      <w:pPr>
        <w:textAlignment w:val="center"/>
      </w:pPr>
      <w:r w:rsidRPr="00455127">
        <w:t>3</w:t>
      </w:r>
      <w:r w:rsidRPr="00455127">
        <w:t>）掌握一次调频、二次调频和联络线调频的基本概念和计算方法。</w:t>
      </w:r>
      <w:r w:rsidRPr="00455127">
        <w:sym w:font="Wingdings" w:char="F0AB"/>
      </w:r>
      <w:r w:rsidRPr="00455127">
        <w:t>∆</w:t>
      </w:r>
    </w:p>
    <w:p w:rsidR="00B82795" w:rsidRPr="00455127" w:rsidRDefault="00B82795" w:rsidP="00455127">
      <w:pPr>
        <w:textAlignment w:val="center"/>
      </w:pPr>
      <w:r w:rsidRPr="00455127">
        <w:t>4</w:t>
      </w:r>
      <w:r w:rsidRPr="00455127">
        <w:rPr>
          <w:rFonts w:hint="eastAsia"/>
        </w:rPr>
        <w:t>）</w:t>
      </w:r>
      <w:r w:rsidRPr="00455127">
        <w:t>了解负荷</w:t>
      </w:r>
      <w:r w:rsidRPr="00455127">
        <w:t>-</w:t>
      </w:r>
      <w:r w:rsidRPr="00455127">
        <w:t>频率控制的基本原理。</w:t>
      </w:r>
    </w:p>
    <w:p w:rsidR="00B82795" w:rsidRPr="00455127" w:rsidRDefault="00B82795" w:rsidP="00455127">
      <w:pPr>
        <w:textAlignment w:val="center"/>
      </w:pPr>
    </w:p>
    <w:p w:rsidR="00B82795" w:rsidRPr="00455127" w:rsidRDefault="00B82795" w:rsidP="00455127">
      <w:pPr>
        <w:textAlignment w:val="center"/>
      </w:pPr>
      <w:r w:rsidRPr="00455127">
        <w:t>电力系统的无功功率和电压调整（</w:t>
      </w:r>
      <w:r w:rsidRPr="00455127">
        <w:t>6</w:t>
      </w:r>
      <w:r w:rsidRPr="00455127">
        <w:t>学时）（支撑教学目标</w:t>
      </w:r>
      <w:r w:rsidRPr="00455127">
        <w:t>2</w:t>
      </w:r>
      <w:r w:rsidRPr="00455127">
        <w:t>）</w:t>
      </w:r>
    </w:p>
    <w:p w:rsidR="00B82795" w:rsidRPr="00455127" w:rsidRDefault="00B82795" w:rsidP="00455127">
      <w:pPr>
        <w:textAlignment w:val="center"/>
      </w:pPr>
      <w:r w:rsidRPr="00455127">
        <w:t xml:space="preserve">6.1 </w:t>
      </w:r>
      <w:r w:rsidRPr="00455127">
        <w:t>电力系统无功功率的平衡</w:t>
      </w:r>
      <w:r w:rsidRPr="00455127">
        <w:br/>
        <w:t xml:space="preserve">6.2 </w:t>
      </w:r>
      <w:r w:rsidRPr="00455127">
        <w:t>电力系统中无功功率的最优分布</w:t>
      </w:r>
      <w:r w:rsidRPr="00455127">
        <w:br/>
        <w:t xml:space="preserve">6.3 </w:t>
      </w:r>
      <w:r w:rsidRPr="00455127">
        <w:t>电力系统的电压调整</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）了解电力系统无功功率和电压之间的关系、无功功率平衡和备用容量要求的必要性、各种无功电源及其特点。</w:t>
      </w:r>
    </w:p>
    <w:p w:rsidR="00B82795" w:rsidRPr="00455127" w:rsidRDefault="00B82795" w:rsidP="00455127">
      <w:pPr>
        <w:textAlignment w:val="center"/>
      </w:pPr>
      <w:r w:rsidRPr="00455127">
        <w:t>2</w:t>
      </w:r>
      <w:r w:rsidRPr="00455127">
        <w:t>）了解电压管理和电压调整的必要性。</w:t>
      </w:r>
    </w:p>
    <w:p w:rsidR="00B82795" w:rsidRPr="00455127" w:rsidRDefault="00B82795" w:rsidP="00455127">
      <w:pPr>
        <w:textAlignment w:val="center"/>
      </w:pPr>
      <w:r w:rsidRPr="00455127">
        <w:t>3</w:t>
      </w:r>
      <w:r w:rsidRPr="00455127">
        <w:t>）熟练掌握电力系统无功补偿和电压调整措施的原理、特点和计算方法。</w:t>
      </w:r>
      <w:r w:rsidRPr="00455127">
        <w:sym w:font="Wingdings" w:char="F0AB"/>
      </w:r>
      <w:r w:rsidRPr="00455127">
        <w:t>∆</w:t>
      </w:r>
    </w:p>
    <w:p w:rsidR="00B82795" w:rsidRPr="00455127" w:rsidRDefault="00B82795" w:rsidP="00455127">
      <w:pPr>
        <w:textAlignment w:val="center"/>
      </w:pPr>
      <w:r w:rsidRPr="00455127">
        <w:t>4</w:t>
      </w:r>
      <w:r w:rsidRPr="00455127">
        <w:rPr>
          <w:rFonts w:hint="eastAsia"/>
        </w:rPr>
        <w:t>）</w:t>
      </w:r>
      <w:r w:rsidRPr="00455127">
        <w:t>了解无功功率最优分布的基本原理和方法。</w:t>
      </w:r>
      <w:r w:rsidRPr="00455127">
        <w:sym w:font="Wingdings" w:char="F0AB"/>
      </w:r>
    </w:p>
    <w:p w:rsidR="00B82795" w:rsidRPr="00455127" w:rsidRDefault="00B82795" w:rsidP="00455127">
      <w:pPr>
        <w:textAlignment w:val="center"/>
      </w:pPr>
    </w:p>
    <w:p w:rsidR="00B82795" w:rsidRPr="00455127" w:rsidRDefault="00B82795" w:rsidP="00455127">
      <w:pPr>
        <w:textAlignment w:val="center"/>
      </w:pPr>
      <w:r w:rsidRPr="00455127">
        <w:t>电力系统三相短路的分析与计算（</w:t>
      </w:r>
      <w:r w:rsidRPr="00455127">
        <w:t>6</w:t>
      </w:r>
      <w:r w:rsidRPr="00455127">
        <w:t>学时）（支撑教学目标</w:t>
      </w:r>
      <w:r w:rsidRPr="00455127">
        <w:t>3</w:t>
      </w:r>
      <w:r w:rsidRPr="00455127">
        <w:t>）</w:t>
      </w:r>
    </w:p>
    <w:p w:rsidR="00B82795" w:rsidRPr="00455127" w:rsidRDefault="00B82795" w:rsidP="00455127">
      <w:pPr>
        <w:textAlignment w:val="center"/>
      </w:pPr>
      <w:r w:rsidRPr="00455127">
        <w:t>7.1</w:t>
      </w:r>
      <w:r w:rsidRPr="00455127">
        <w:t>电力系统故障概述</w:t>
      </w:r>
      <w:r w:rsidRPr="00455127">
        <w:br/>
        <w:t>7.2</w:t>
      </w:r>
      <w:r w:rsidRPr="00455127">
        <w:t>无限大功率电源供电的系统三相短路电流分析</w:t>
      </w:r>
      <w:r w:rsidRPr="00455127">
        <w:br/>
        <w:t>7.3</w:t>
      </w:r>
      <w:r w:rsidRPr="00455127">
        <w:t>电力系统三相短路的实用计算</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）了解电力系统短路的种类和危害以及进行短路分析的目的和作用。</w:t>
      </w:r>
    </w:p>
    <w:p w:rsidR="00B82795" w:rsidRPr="00455127" w:rsidRDefault="00B82795" w:rsidP="00455127">
      <w:pPr>
        <w:textAlignment w:val="center"/>
      </w:pPr>
      <w:r w:rsidRPr="00455127">
        <w:t>2</w:t>
      </w:r>
      <w:r w:rsidRPr="00455127">
        <w:t>）了解无穷大电源的特点，掌握无穷大电源供电的电力系统三相短路电流分析和计算方法。</w:t>
      </w:r>
      <w:r w:rsidRPr="00455127">
        <w:sym w:font="Wingdings" w:char="F0AB"/>
      </w:r>
      <w:r w:rsidRPr="00455127">
        <w:t>∆</w:t>
      </w:r>
    </w:p>
    <w:p w:rsidR="00B82795" w:rsidRPr="00455127" w:rsidRDefault="00B82795" w:rsidP="00455127">
      <w:pPr>
        <w:textAlignment w:val="center"/>
      </w:pPr>
      <w:r w:rsidRPr="00455127">
        <w:t>3</w:t>
      </w:r>
      <w:r w:rsidRPr="00455127">
        <w:t>）掌握电力系统三相短路电流的实用计算方法。</w:t>
      </w:r>
      <w:r w:rsidRPr="00455127">
        <w:sym w:font="Wingdings" w:char="F0AB"/>
      </w:r>
    </w:p>
    <w:p w:rsidR="00B82795" w:rsidRPr="00455127" w:rsidRDefault="00B82795" w:rsidP="00455127">
      <w:pPr>
        <w:textAlignment w:val="center"/>
      </w:pPr>
    </w:p>
    <w:p w:rsidR="00B82795" w:rsidRPr="00455127" w:rsidRDefault="00B82795" w:rsidP="00455127">
      <w:pPr>
        <w:textAlignment w:val="center"/>
      </w:pPr>
      <w:r w:rsidRPr="00455127">
        <w:t>电力系统三相短路的分析与计算（</w:t>
      </w:r>
      <w:r w:rsidRPr="00455127">
        <w:t>6</w:t>
      </w:r>
      <w:r w:rsidRPr="00455127">
        <w:t>学时）（支撑教学目标</w:t>
      </w:r>
      <w:r w:rsidRPr="00455127">
        <w:t>3</w:t>
      </w:r>
      <w:r w:rsidRPr="00455127">
        <w:t>）</w:t>
      </w:r>
    </w:p>
    <w:p w:rsidR="00B82795" w:rsidRPr="00455127" w:rsidRDefault="00B82795" w:rsidP="00455127">
      <w:pPr>
        <w:textAlignment w:val="center"/>
      </w:pPr>
      <w:r w:rsidRPr="00455127">
        <w:t xml:space="preserve">8.1 </w:t>
      </w:r>
      <w:r w:rsidRPr="00455127">
        <w:t>对称分量法</w:t>
      </w:r>
      <w:r w:rsidRPr="00455127">
        <w:br/>
        <w:t xml:space="preserve">8.2 </w:t>
      </w:r>
      <w:r w:rsidRPr="00455127">
        <w:t>电力系统元件的序参数和等效电路</w:t>
      </w:r>
      <w:r w:rsidRPr="00455127">
        <w:br/>
        <w:t xml:space="preserve">8.3 </w:t>
      </w:r>
      <w:r w:rsidRPr="00455127">
        <w:t>不对称短路的分析与计算</w:t>
      </w:r>
    </w:p>
    <w:p w:rsidR="00B82795" w:rsidRPr="00455127" w:rsidRDefault="00B82795" w:rsidP="00455127">
      <w:pPr>
        <w:textAlignment w:val="center"/>
      </w:pPr>
      <w:r w:rsidRPr="00455127">
        <w:t xml:space="preserve">8.4 </w:t>
      </w:r>
      <w:r w:rsidRPr="00455127">
        <w:t>非全相运行的分析和计算</w:t>
      </w:r>
    </w:p>
    <w:p w:rsidR="00B82795" w:rsidRPr="00455127" w:rsidRDefault="00B82795" w:rsidP="00455127">
      <w:pPr>
        <w:textAlignment w:val="center"/>
      </w:pPr>
      <w:r w:rsidRPr="00455127">
        <w:t xml:space="preserve">8.5 </w:t>
      </w:r>
      <w:r w:rsidRPr="00455127">
        <w:t>不对称故障计算的计算机算法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）掌握各元件负序和零序参数的计算原理和方法以及各序序网的形成方法</w:t>
      </w:r>
      <w:r w:rsidRPr="00455127">
        <w:rPr>
          <w:rFonts w:hint="eastAsia"/>
        </w:rPr>
        <w:t>。</w:t>
      </w:r>
    </w:p>
    <w:p w:rsidR="00B82795" w:rsidRPr="00455127" w:rsidRDefault="00B82795" w:rsidP="00455127">
      <w:pPr>
        <w:textAlignment w:val="center"/>
      </w:pPr>
      <w:r w:rsidRPr="00455127">
        <w:t>2</w:t>
      </w:r>
      <w:r w:rsidRPr="00455127">
        <w:t>）熟练掌握电力系统简单不对称短路时故障点和非故障点的电流、电压计算方法和分析过程以及各序电流和电压的向量图。</w:t>
      </w:r>
      <w:r w:rsidRPr="00455127">
        <w:sym w:font="Wingdings" w:char="F0AB"/>
      </w:r>
      <w:r w:rsidRPr="00455127">
        <w:t>∆</w:t>
      </w:r>
    </w:p>
    <w:p w:rsidR="00B82795" w:rsidRPr="00455127" w:rsidRDefault="00B82795" w:rsidP="00455127">
      <w:pPr>
        <w:textAlignment w:val="center"/>
      </w:pPr>
      <w:r w:rsidRPr="00455127">
        <w:rPr>
          <w:rFonts w:hint="eastAsia"/>
        </w:rPr>
        <w:t>9</w:t>
      </w:r>
      <w:r w:rsidRPr="00455127">
        <w:rPr>
          <w:rFonts w:hint="eastAsia"/>
        </w:rPr>
        <w:t>、实验</w:t>
      </w:r>
      <w:r w:rsidRPr="00455127">
        <w:t>一：</w:t>
      </w:r>
      <w:r w:rsidRPr="00455127">
        <w:rPr>
          <w:rFonts w:hint="eastAsia"/>
        </w:rPr>
        <w:t>潮流计算软件编写</w:t>
      </w:r>
      <w:r w:rsidRPr="00455127">
        <w:t>（</w:t>
      </w:r>
      <w:r w:rsidRPr="00455127">
        <w:rPr>
          <w:rFonts w:hint="eastAsia"/>
        </w:rPr>
        <w:t>6</w:t>
      </w:r>
      <w:r w:rsidRPr="00455127">
        <w:t>学时）（支撑教学目标</w:t>
      </w:r>
      <w:r w:rsidRPr="00455127">
        <w:rPr>
          <w:rFonts w:hint="eastAsia"/>
        </w:rPr>
        <w:t>4</w:t>
      </w:r>
      <w:r w:rsidRPr="00455127">
        <w:t>）</w:t>
      </w:r>
    </w:p>
    <w:p w:rsidR="00B82795" w:rsidRPr="00455127" w:rsidRDefault="00B82795" w:rsidP="00455127">
      <w:pPr>
        <w:textAlignment w:val="center"/>
      </w:pPr>
      <w:r w:rsidRPr="00455127">
        <w:t>9.1</w:t>
      </w:r>
      <w:r w:rsidRPr="00455127">
        <w:t>利用仿真软件设计潮流计算程序，对任意网络进行计算机潮流计算</w:t>
      </w:r>
      <w:r w:rsidRPr="00455127">
        <w:rPr>
          <w:rFonts w:hint="eastAsia"/>
        </w:rPr>
        <w:t>。</w:t>
      </w:r>
    </w:p>
    <w:p w:rsidR="00B82795" w:rsidRPr="00455127" w:rsidRDefault="00B82795" w:rsidP="00455127">
      <w:pPr>
        <w:textAlignment w:val="center"/>
      </w:pPr>
      <w:r w:rsidRPr="00455127">
        <w:t>9.2</w:t>
      </w:r>
      <w:r w:rsidRPr="00455127">
        <w:t>通过方案比较，确定电力系统的接线图</w:t>
      </w:r>
      <w:r w:rsidRPr="00455127">
        <w:rPr>
          <w:rFonts w:hint="eastAsia"/>
        </w:rPr>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掌握牛顿</w:t>
      </w:r>
      <w:r w:rsidRPr="00455127">
        <w:t>-</w:t>
      </w:r>
      <w:r w:rsidRPr="00455127">
        <w:t>拉夫逊法潮流计算的基本原理、求解方法和计算程序框图。</w:t>
      </w:r>
      <w:r w:rsidRPr="00455127">
        <w:sym w:font="Wingdings" w:char="F0AB"/>
      </w:r>
      <w:r w:rsidRPr="00455127">
        <w:t>∆</w:t>
      </w:r>
    </w:p>
    <w:p w:rsidR="00B82795" w:rsidRPr="00455127" w:rsidRDefault="00B82795" w:rsidP="00455127">
      <w:pPr>
        <w:textAlignment w:val="center"/>
      </w:pPr>
      <w:r w:rsidRPr="00455127">
        <w:rPr>
          <w:rFonts w:hint="eastAsia"/>
        </w:rPr>
        <w:t>编写程序并用经典系统进行验证，程序无误后再用来进行实际系统的潮流计算，比较方案，确定系统接线方式。</w:t>
      </w:r>
    </w:p>
    <w:p w:rsidR="00B82795" w:rsidRPr="00455127" w:rsidRDefault="00B82795" w:rsidP="00455127">
      <w:pPr>
        <w:textAlignment w:val="center"/>
      </w:pPr>
      <w:r w:rsidRPr="00455127">
        <w:rPr>
          <w:rFonts w:hint="eastAsia"/>
        </w:rPr>
        <w:t>10</w:t>
      </w:r>
      <w:r w:rsidRPr="00455127">
        <w:rPr>
          <w:rFonts w:hint="eastAsia"/>
        </w:rPr>
        <w:t>、实验二</w:t>
      </w:r>
      <w:r w:rsidRPr="00455127">
        <w:t>：</w:t>
      </w:r>
      <w:r w:rsidRPr="00455127">
        <w:rPr>
          <w:rFonts w:hint="eastAsia"/>
        </w:rPr>
        <w:t>无功补偿和电压调整</w:t>
      </w:r>
      <w:r w:rsidRPr="00455127">
        <w:t>（</w:t>
      </w:r>
      <w:r w:rsidRPr="00455127">
        <w:rPr>
          <w:rFonts w:hint="eastAsia"/>
        </w:rPr>
        <w:t>3</w:t>
      </w:r>
      <w:r w:rsidRPr="00455127">
        <w:t>学时）（支撑教学目标</w:t>
      </w:r>
      <w:r w:rsidRPr="00455127">
        <w:rPr>
          <w:rFonts w:hint="eastAsia"/>
        </w:rPr>
        <w:t>4</w:t>
      </w:r>
      <w:r w:rsidRPr="00455127">
        <w:t>）</w:t>
      </w:r>
    </w:p>
    <w:p w:rsidR="00B82795" w:rsidRPr="00455127" w:rsidRDefault="00B82795" w:rsidP="00455127">
      <w:pPr>
        <w:textAlignment w:val="center"/>
      </w:pPr>
      <w:r w:rsidRPr="00455127">
        <w:rPr>
          <w:rFonts w:hint="eastAsia"/>
        </w:rPr>
        <w:t>10.1</w:t>
      </w:r>
      <w:r w:rsidRPr="00455127">
        <w:t>选定发电厂和变电所的接线图以及变压器型号及容量</w:t>
      </w:r>
      <w:r w:rsidRPr="00455127">
        <w:rPr>
          <w:rFonts w:hint="eastAsia"/>
        </w:rPr>
        <w:t>。</w:t>
      </w:r>
    </w:p>
    <w:p w:rsidR="00B82795" w:rsidRPr="00455127" w:rsidRDefault="00B82795" w:rsidP="00455127">
      <w:pPr>
        <w:textAlignment w:val="center"/>
      </w:pPr>
      <w:r w:rsidRPr="00455127">
        <w:rPr>
          <w:rFonts w:hint="eastAsia"/>
        </w:rPr>
        <w:t>10.2</w:t>
      </w:r>
      <w:r w:rsidRPr="00455127">
        <w:t>计算电力网的功率分布和电压，确定调压方式并选择调压设备</w:t>
      </w:r>
      <w:r w:rsidRPr="00455127">
        <w:rPr>
          <w:rFonts w:hint="eastAsia"/>
        </w:rPr>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熟练掌握线路和变压器中的电压降落、功率损耗的计算方法</w:t>
      </w:r>
      <w:r w:rsidRPr="00455127">
        <w:rPr>
          <w:rFonts w:hint="eastAsia"/>
        </w:rPr>
        <w:t>。</w:t>
      </w:r>
      <w:r w:rsidRPr="00455127">
        <w:sym w:font="Wingdings" w:char="F0AB"/>
      </w:r>
      <w:r w:rsidRPr="00455127">
        <w:t>∆</w:t>
      </w:r>
    </w:p>
    <w:p w:rsidR="00B82795" w:rsidRPr="00455127" w:rsidRDefault="00B82795" w:rsidP="00455127">
      <w:pPr>
        <w:textAlignment w:val="center"/>
      </w:pPr>
      <w:r w:rsidRPr="00455127">
        <w:rPr>
          <w:rFonts w:hint="eastAsia"/>
        </w:rPr>
        <w:t>2</w:t>
      </w:r>
      <w:r w:rsidRPr="00455127">
        <w:rPr>
          <w:rFonts w:hint="eastAsia"/>
        </w:rPr>
        <w:t>）</w:t>
      </w:r>
      <w:r w:rsidRPr="00455127">
        <w:t>熟练掌握电力系统无功补偿和电压调整措施的原理、特点和计算方法。</w:t>
      </w:r>
    </w:p>
    <w:p w:rsidR="00B82795" w:rsidRPr="00455127" w:rsidRDefault="00B82795" w:rsidP="00455127">
      <w:pPr>
        <w:textAlignment w:val="center"/>
      </w:pPr>
      <w:r w:rsidRPr="00455127">
        <w:rPr>
          <w:rFonts w:hint="eastAsia"/>
        </w:rPr>
        <w:t>3</w:t>
      </w:r>
      <w:r w:rsidRPr="00455127">
        <w:rPr>
          <w:rFonts w:hint="eastAsia"/>
        </w:rPr>
        <w:t>）</w:t>
      </w:r>
      <w:r w:rsidRPr="00455127">
        <w:t>掌握技术报告的撰写方法</w:t>
      </w:r>
      <w:r w:rsidRPr="00455127">
        <w:rPr>
          <w:rFonts w:hint="eastAsia"/>
        </w:rPr>
        <w:t>。</w:t>
      </w:r>
    </w:p>
    <w:p w:rsidR="00B82795" w:rsidRPr="00455127" w:rsidRDefault="00B82795" w:rsidP="00455127">
      <w:pPr>
        <w:textAlignment w:val="center"/>
      </w:pPr>
      <w:r w:rsidRPr="00455127">
        <w:t>三、教学方法</w:t>
      </w:r>
    </w:p>
    <w:p w:rsidR="00B82795" w:rsidRPr="00455127" w:rsidRDefault="00B82795" w:rsidP="00455127">
      <w:pPr>
        <w:textAlignment w:val="center"/>
      </w:pPr>
      <w:r w:rsidRPr="00455127">
        <w:t>在教学方式上，根据具体教学内容，综合运用课堂讲授、课堂讨论、课堂练习、发现学习法和自学指导法，通过引入问题和启发式教学，使学生更加明确教学内容的知识体系，引导学生主动学习，激发内在学习动机，提高课堂的积极性。在目前的实验教学条件基础上，及时采用课程设计法，强化所学知识的理解和运用，培养学生解决实际问题的能力。在课程设计教学过程中，引导学生发现问题，思考解决方案，为后续教学内容作铺垫。</w:t>
      </w:r>
    </w:p>
    <w:p w:rsidR="00B82795" w:rsidRPr="00455127" w:rsidRDefault="00B82795" w:rsidP="00455127">
      <w:pPr>
        <w:textAlignment w:val="center"/>
      </w:pPr>
      <w:r w:rsidRPr="00455127">
        <w:t>课程内容的逻辑性是非常强的。首先讲授电力系统的基本理论，为后续的知识点讲授奠定理论基础；然后讲授电力系统模型及其参数；在此基础上，讲授潮流计算、有功</w:t>
      </w:r>
      <w:r w:rsidRPr="00455127">
        <w:t>-</w:t>
      </w:r>
      <w:r w:rsidRPr="00455127">
        <w:t>电压、无功</w:t>
      </w:r>
      <w:r w:rsidRPr="00455127">
        <w:t>-</w:t>
      </w:r>
      <w:r w:rsidRPr="00455127">
        <w:t>频率之间的关系；最后，讲授短路计算的方法（分为对称网络和非对称网络）。内容上层层</w:t>
      </w:r>
      <w:r w:rsidRPr="00455127">
        <w:lastRenderedPageBreak/>
        <w:t>递进。</w:t>
      </w:r>
    </w:p>
    <w:p w:rsidR="00B82795" w:rsidRPr="00455127" w:rsidRDefault="00B82795" w:rsidP="00455127">
      <w:pPr>
        <w:textAlignment w:val="center"/>
      </w:pPr>
      <w:r w:rsidRPr="00455127">
        <w:t>本课程是一门专业基础课，涉及大量理论知识和计算方法，教学方法运用相对单一，在课程教学中主要采用讲授法，在学习完所有课程内容后，分小组完成</w:t>
      </w:r>
      <w:r w:rsidRPr="00455127">
        <w:rPr>
          <w:rFonts w:hint="eastAsia"/>
        </w:rPr>
        <w:t>上机实验</w:t>
      </w:r>
      <w:r w:rsidRPr="00455127">
        <w:t>，</w:t>
      </w:r>
      <w:r w:rsidRPr="00455127">
        <w:rPr>
          <w:rFonts w:hint="eastAsia"/>
        </w:rPr>
        <w:t>目的是</w:t>
      </w:r>
      <w:r w:rsidRPr="00455127">
        <w:t>有效的让学生将所学知识点串联起来，起到复习和灵活应用的作用。</w:t>
      </w:r>
    </w:p>
    <w:p w:rsidR="00B82795" w:rsidRPr="00455127" w:rsidRDefault="00B82795" w:rsidP="00455127">
      <w:pPr>
        <w:textAlignment w:val="center"/>
      </w:pPr>
      <w:r w:rsidRPr="00455127">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或在讲授后续教学内容时，引导学生前后联系，结合前置难点内容进行讨论，强化知识掌握。在学生对知识掌握情况较好，系统性较好的情况下，适当提高教学内容或课程设计内容的难度，或增加发现学习法和自学指导法，设置具体应用问题，引导学生探索解决方案。</w:t>
      </w:r>
    </w:p>
    <w:p w:rsidR="00B82795" w:rsidRPr="00455127" w:rsidRDefault="00B82795" w:rsidP="00455127">
      <w:pPr>
        <w:textAlignment w:val="center"/>
      </w:pPr>
      <w:r w:rsidRPr="00455127">
        <w:t>四、考核及成绩评定方式</w:t>
      </w:r>
    </w:p>
    <w:p w:rsidR="00B82795" w:rsidRPr="00455127" w:rsidRDefault="00B82795" w:rsidP="00455127">
      <w:pPr>
        <w:textAlignment w:val="center"/>
      </w:pPr>
      <w:r w:rsidRPr="00455127">
        <w:t>考核方式：</w:t>
      </w:r>
      <w:r w:rsidRPr="00455127">
        <w:rPr>
          <w:rFonts w:hint="eastAsia"/>
        </w:rPr>
        <w:t>闭</w:t>
      </w:r>
      <w:r w:rsidRPr="00455127">
        <w:t>卷笔试，期中考试及作业，</w:t>
      </w:r>
      <w:r w:rsidRPr="00455127">
        <w:rPr>
          <w:rFonts w:hint="eastAsia"/>
        </w:rPr>
        <w:t>实验</w:t>
      </w:r>
      <w:r w:rsidRPr="00455127">
        <w:t>报告</w:t>
      </w:r>
    </w:p>
    <w:p w:rsidR="00B82795" w:rsidRPr="00455127" w:rsidRDefault="00B82795" w:rsidP="00455127">
      <w:pPr>
        <w:textAlignment w:val="center"/>
      </w:pPr>
      <w:r w:rsidRPr="00455127">
        <w:t>成绩评定方式：笔试成绩</w:t>
      </w:r>
      <w:r w:rsidRPr="00455127">
        <w:t>70%</w:t>
      </w:r>
      <w:r w:rsidRPr="00455127">
        <w:t>，平时成绩</w:t>
      </w:r>
      <w:r w:rsidRPr="00455127">
        <w:t>15%</w:t>
      </w:r>
      <w:r w:rsidRPr="00455127">
        <w:t>，</w:t>
      </w:r>
      <w:r w:rsidRPr="00455127">
        <w:rPr>
          <w:rFonts w:hint="eastAsia"/>
        </w:rPr>
        <w:t>实验</w:t>
      </w:r>
      <w:r w:rsidRPr="00455127">
        <w:t>报告</w:t>
      </w:r>
      <w:r w:rsidRPr="00455127">
        <w:t>15%</w:t>
      </w:r>
    </w:p>
    <w:p w:rsidR="00B82795" w:rsidRPr="00455127" w:rsidRDefault="00B82795" w:rsidP="00455127">
      <w:pPr>
        <w:textAlignment w:val="center"/>
      </w:pPr>
      <w:r w:rsidRPr="00455127">
        <w:t>五、教材及参考书目</w:t>
      </w:r>
    </w:p>
    <w:p w:rsidR="00B82795" w:rsidRPr="00455127" w:rsidRDefault="00B82795" w:rsidP="00455127">
      <w:pPr>
        <w:textAlignment w:val="center"/>
      </w:pPr>
      <w:r w:rsidRPr="00455127">
        <w:t>教材：李庚银，电力系统分析基础，机械工业出版社，</w:t>
      </w:r>
      <w:r w:rsidRPr="00455127">
        <w:t>2011</w:t>
      </w:r>
      <w:r w:rsidRPr="00455127">
        <w:t>。</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[1]</w:t>
      </w:r>
      <w:r w:rsidRPr="00455127">
        <w:t>《电力系统稳态分析》（第三版），陈珩，中国电力出版社，</w:t>
      </w:r>
      <w:r w:rsidRPr="00455127">
        <w:t>2007</w:t>
      </w:r>
      <w:r w:rsidRPr="00455127">
        <w:t>年。</w:t>
      </w:r>
    </w:p>
    <w:p w:rsidR="00B82795" w:rsidRPr="00455127" w:rsidRDefault="00B82795" w:rsidP="00455127">
      <w:pPr>
        <w:textAlignment w:val="center"/>
      </w:pPr>
      <w:r w:rsidRPr="00455127">
        <w:t>[2]</w:t>
      </w:r>
      <w:r w:rsidRPr="00455127">
        <w:t>《电力系统暂态分析》（第三版），李光琦，中国电力出版社，</w:t>
      </w:r>
      <w:r w:rsidRPr="00455127">
        <w:t>2007</w:t>
      </w:r>
      <w:r w:rsidRPr="00455127">
        <w:t>年。</w:t>
      </w:r>
    </w:p>
    <w:p w:rsidR="00B82795" w:rsidRPr="00455127" w:rsidRDefault="00B82795" w:rsidP="00455127">
      <w:pPr>
        <w:textAlignment w:val="center"/>
      </w:pPr>
      <w:r w:rsidRPr="00455127">
        <w:t>[3]</w:t>
      </w:r>
      <w:r w:rsidRPr="00455127">
        <w:t>《电力系统分析</w:t>
      </w:r>
      <w:r w:rsidRPr="00455127">
        <w:t>(</w:t>
      </w:r>
      <w:r w:rsidRPr="00455127">
        <w:t>第二版</w:t>
      </w:r>
      <w:r w:rsidRPr="00455127">
        <w:t>)(</w:t>
      </w:r>
      <w:r w:rsidRPr="00455127">
        <w:t>上、下</w:t>
      </w:r>
      <w:r w:rsidRPr="00455127">
        <w:t>)</w:t>
      </w:r>
      <w:r w:rsidRPr="00455127">
        <w:t>》，何仰赞、温增银，华中科技大学出版社，</w:t>
      </w:r>
      <w:r w:rsidRPr="00455127">
        <w:t>2002</w:t>
      </w:r>
      <w:r w:rsidRPr="00455127">
        <w:t>年。</w:t>
      </w:r>
    </w:p>
    <w:p w:rsidR="00B82795" w:rsidRPr="00455127" w:rsidRDefault="00B82795" w:rsidP="00455127">
      <w:pPr>
        <w:textAlignment w:val="center"/>
      </w:pPr>
      <w:r w:rsidRPr="00455127">
        <w:t>[4]</w:t>
      </w:r>
      <w:r w:rsidRPr="00455127">
        <w:t>《电力系统分析》，夏道止，中国电力出版社，</w:t>
      </w:r>
      <w:r w:rsidRPr="00455127">
        <w:t>2004</w:t>
      </w:r>
      <w:r w:rsidRPr="00455127">
        <w:t>年</w:t>
      </w:r>
      <w:r w:rsidRPr="00455127">
        <w:t>9</w:t>
      </w:r>
      <w:r w:rsidRPr="00455127">
        <w:t>月。</w:t>
      </w:r>
    </w:p>
    <w:p w:rsidR="00B82795" w:rsidRPr="00455127" w:rsidRDefault="00B82795" w:rsidP="00455127">
      <w:pPr>
        <w:textAlignment w:val="center"/>
      </w:pPr>
      <w:r w:rsidRPr="00455127">
        <w:t>[5]</w:t>
      </w:r>
      <w:r w:rsidRPr="00455127">
        <w:t>《电力系统分析》，张炜</w:t>
      </w:r>
      <w:r w:rsidRPr="00455127">
        <w:t xml:space="preserve"> </w:t>
      </w:r>
      <w:r w:rsidRPr="00455127">
        <w:t>主编，中国水利水电出版社，</w:t>
      </w:r>
      <w:r w:rsidRPr="00455127">
        <w:t>1999</w:t>
      </w:r>
      <w:r w:rsidRPr="00455127">
        <w:t>年</w:t>
      </w:r>
      <w:r w:rsidRPr="00455127">
        <w:t>12</w:t>
      </w:r>
      <w:r w:rsidRPr="00455127">
        <w:t>月。</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D31907" w:rsidRDefault="00B82795" w:rsidP="00455127">
      <w:pPr>
        <w:textAlignment w:val="center"/>
        <w:rPr>
          <w:b/>
        </w:rPr>
      </w:pPr>
      <w:bookmarkStart w:id="73" w:name="_Toc456739680"/>
      <w:r w:rsidRPr="00D31907">
        <w:rPr>
          <w:rFonts w:hint="eastAsia"/>
          <w:b/>
        </w:rPr>
        <w:lastRenderedPageBreak/>
        <w:t>《</w:t>
      </w:r>
      <w:r w:rsidRPr="00D31907">
        <w:rPr>
          <w:b/>
        </w:rPr>
        <w:t>MATLAB</w:t>
      </w:r>
      <w:r w:rsidRPr="00D31907">
        <w:rPr>
          <w:b/>
        </w:rPr>
        <w:t>系统分析与仿真</w:t>
      </w:r>
      <w:r w:rsidRPr="00D31907">
        <w:rPr>
          <w:rFonts w:hint="eastAsia"/>
          <w:b/>
        </w:rPr>
        <w:t>》课程教学大纲</w:t>
      </w:r>
      <w:bookmarkEnd w:id="73"/>
    </w:p>
    <w:p w:rsidR="00285D09" w:rsidRDefault="00285D09" w:rsidP="00455127">
      <w:pPr>
        <w:textAlignment w:val="center"/>
      </w:pPr>
    </w:p>
    <w:p w:rsidR="00285D09" w:rsidRPr="00455127" w:rsidRDefault="00285D09" w:rsidP="00285D09">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285D09" w:rsidRPr="000B0236" w:rsidTr="00F8735C">
        <w:tc>
          <w:tcPr>
            <w:tcW w:w="1413" w:type="dxa"/>
            <w:shd w:val="clear" w:color="auto" w:fill="auto"/>
          </w:tcPr>
          <w:p w:rsidR="00285D09" w:rsidRPr="000B0236" w:rsidRDefault="00285D09" w:rsidP="00F8735C">
            <w:pPr>
              <w:jc w:val="center"/>
              <w:rPr>
                <w:b/>
                <w:bCs/>
                <w:szCs w:val="21"/>
              </w:rPr>
            </w:pPr>
            <w:r w:rsidRPr="000B0236">
              <w:rPr>
                <w:rFonts w:hint="eastAsia"/>
                <w:b/>
                <w:bCs/>
                <w:szCs w:val="21"/>
              </w:rPr>
              <w:t>修订时间</w:t>
            </w:r>
          </w:p>
        </w:tc>
        <w:tc>
          <w:tcPr>
            <w:tcW w:w="1559" w:type="dxa"/>
            <w:shd w:val="clear" w:color="auto" w:fill="auto"/>
          </w:tcPr>
          <w:p w:rsidR="00285D09" w:rsidRPr="000B0236" w:rsidRDefault="00285D09" w:rsidP="00F8735C">
            <w:pPr>
              <w:jc w:val="center"/>
              <w:rPr>
                <w:b/>
                <w:bCs/>
                <w:szCs w:val="21"/>
              </w:rPr>
            </w:pPr>
            <w:r w:rsidRPr="000B0236">
              <w:rPr>
                <w:rFonts w:hint="eastAsia"/>
                <w:b/>
                <w:bCs/>
                <w:szCs w:val="21"/>
              </w:rPr>
              <w:t>修订原因</w:t>
            </w:r>
          </w:p>
        </w:tc>
        <w:tc>
          <w:tcPr>
            <w:tcW w:w="5330" w:type="dxa"/>
            <w:shd w:val="clear" w:color="auto" w:fill="auto"/>
          </w:tcPr>
          <w:p w:rsidR="00285D09" w:rsidRPr="000B0236" w:rsidRDefault="00285D09" w:rsidP="00F8735C">
            <w:pPr>
              <w:jc w:val="center"/>
              <w:rPr>
                <w:b/>
                <w:bCs/>
                <w:szCs w:val="21"/>
              </w:rPr>
            </w:pPr>
            <w:r w:rsidRPr="000B0236">
              <w:rPr>
                <w:rFonts w:hint="eastAsia"/>
                <w:b/>
                <w:bCs/>
                <w:szCs w:val="21"/>
              </w:rPr>
              <w:t>内容概要</w:t>
            </w:r>
          </w:p>
        </w:tc>
      </w:tr>
      <w:tr w:rsidR="00285D09" w:rsidRPr="000B0236" w:rsidTr="00F8735C">
        <w:tc>
          <w:tcPr>
            <w:tcW w:w="1413" w:type="dxa"/>
            <w:shd w:val="clear" w:color="auto" w:fill="auto"/>
          </w:tcPr>
          <w:p w:rsidR="00285D09" w:rsidRPr="000B0236" w:rsidRDefault="00285D09"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285D09" w:rsidRPr="000B0236" w:rsidRDefault="00285D09"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285D09" w:rsidRPr="000B0236" w:rsidRDefault="00285D09"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285D09" w:rsidRPr="000B0236" w:rsidTr="00F8735C">
        <w:tc>
          <w:tcPr>
            <w:tcW w:w="1413" w:type="dxa"/>
            <w:shd w:val="clear" w:color="auto" w:fill="auto"/>
          </w:tcPr>
          <w:p w:rsidR="00285D09" w:rsidRPr="000B0236" w:rsidRDefault="00285D09" w:rsidP="00F8735C">
            <w:pPr>
              <w:rPr>
                <w:rFonts w:ascii="Times New Roman" w:hAnsi="Times New Roman"/>
                <w:szCs w:val="21"/>
              </w:rPr>
            </w:pPr>
          </w:p>
        </w:tc>
        <w:tc>
          <w:tcPr>
            <w:tcW w:w="1559" w:type="dxa"/>
            <w:shd w:val="clear" w:color="auto" w:fill="auto"/>
          </w:tcPr>
          <w:p w:rsidR="00285D09" w:rsidRPr="000B0236" w:rsidRDefault="00285D09" w:rsidP="00F8735C">
            <w:pPr>
              <w:rPr>
                <w:rFonts w:ascii="Times New Roman" w:hAnsi="Times New Roman"/>
                <w:szCs w:val="21"/>
              </w:rPr>
            </w:pPr>
          </w:p>
        </w:tc>
        <w:tc>
          <w:tcPr>
            <w:tcW w:w="5330" w:type="dxa"/>
            <w:shd w:val="clear" w:color="auto" w:fill="auto"/>
          </w:tcPr>
          <w:p w:rsidR="00285D09" w:rsidRPr="000B0236" w:rsidRDefault="00285D09" w:rsidP="00F8735C">
            <w:pPr>
              <w:rPr>
                <w:rFonts w:ascii="Times New Roman" w:hAnsi="Times New Roman"/>
                <w:szCs w:val="21"/>
              </w:rPr>
            </w:pPr>
          </w:p>
        </w:tc>
      </w:tr>
      <w:tr w:rsidR="00285D09" w:rsidRPr="00005BF3" w:rsidTr="00F8735C">
        <w:tc>
          <w:tcPr>
            <w:tcW w:w="1413" w:type="dxa"/>
            <w:shd w:val="clear" w:color="auto" w:fill="auto"/>
          </w:tcPr>
          <w:p w:rsidR="00285D09" w:rsidRPr="000B0236" w:rsidRDefault="00285D09" w:rsidP="00F8735C">
            <w:pPr>
              <w:rPr>
                <w:rFonts w:ascii="Times New Roman" w:hAnsi="Times New Roman"/>
                <w:szCs w:val="21"/>
              </w:rPr>
            </w:pPr>
          </w:p>
        </w:tc>
        <w:tc>
          <w:tcPr>
            <w:tcW w:w="1559" w:type="dxa"/>
            <w:shd w:val="clear" w:color="auto" w:fill="auto"/>
          </w:tcPr>
          <w:p w:rsidR="00285D09" w:rsidRPr="000B0236" w:rsidRDefault="00285D09" w:rsidP="00F8735C">
            <w:pPr>
              <w:rPr>
                <w:rFonts w:ascii="Times New Roman" w:hAnsi="Times New Roman"/>
                <w:szCs w:val="21"/>
              </w:rPr>
            </w:pPr>
          </w:p>
        </w:tc>
        <w:tc>
          <w:tcPr>
            <w:tcW w:w="5330" w:type="dxa"/>
            <w:shd w:val="clear" w:color="auto" w:fill="auto"/>
          </w:tcPr>
          <w:p w:rsidR="00285D09" w:rsidRPr="00005BF3" w:rsidRDefault="00285D09" w:rsidP="00F8735C">
            <w:pPr>
              <w:rPr>
                <w:rFonts w:ascii="Times New Roman" w:hAnsi="Times New Roman"/>
                <w:szCs w:val="21"/>
              </w:rPr>
            </w:pPr>
          </w:p>
        </w:tc>
      </w:tr>
    </w:tbl>
    <w:p w:rsidR="00285D09" w:rsidRPr="003F0CDD" w:rsidRDefault="00285D09"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t>MATLAB</w:t>
            </w:r>
            <w:r w:rsidRPr="00455127">
              <w:t>系统分析与仿真</w:t>
            </w:r>
          </w:p>
        </w:tc>
        <w:tc>
          <w:tcPr>
            <w:tcW w:w="4148" w:type="dxa"/>
          </w:tcPr>
          <w:p w:rsidR="00B82795" w:rsidRPr="00455127" w:rsidRDefault="00B82795" w:rsidP="00455127">
            <w:pPr>
              <w:textAlignment w:val="center"/>
            </w:pPr>
            <w:r w:rsidRPr="00455127">
              <w:t>课程代码：</w:t>
            </w:r>
            <w:r w:rsidRPr="00455127">
              <w:t>ELEA2036</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MATLAB Systems Analysis and Simulation</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r w:rsidRPr="00455127">
              <w:t>(18+18)</w:t>
            </w:r>
          </w:p>
        </w:tc>
      </w:tr>
      <w:tr w:rsidR="00B82795" w:rsidRPr="00455127" w:rsidTr="009871E5">
        <w:tc>
          <w:tcPr>
            <w:tcW w:w="4148" w:type="dxa"/>
          </w:tcPr>
          <w:p w:rsidR="00B82795" w:rsidRPr="00455127" w:rsidRDefault="00B82795" w:rsidP="00455127">
            <w:pPr>
              <w:textAlignment w:val="center"/>
            </w:pPr>
            <w:r w:rsidRPr="00455127">
              <w:t>开课学期：第</w:t>
            </w:r>
            <w:r w:rsidRPr="00455127">
              <w:t>6</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先修课程：线性代数、</w:t>
            </w:r>
            <w:r w:rsidRPr="00455127">
              <w:t>C</w:t>
            </w:r>
            <w:r w:rsidRPr="00455127">
              <w:t>语言程序设计、计算机原理及应用、自动控制原理</w:t>
            </w:r>
          </w:p>
        </w:tc>
      </w:tr>
      <w:tr w:rsidR="00B82795" w:rsidRPr="00455127" w:rsidTr="009871E5">
        <w:tc>
          <w:tcPr>
            <w:tcW w:w="8296" w:type="dxa"/>
            <w:gridSpan w:val="2"/>
          </w:tcPr>
          <w:p w:rsidR="00B82795" w:rsidRPr="00455127" w:rsidRDefault="00B82795" w:rsidP="00455127">
            <w:pPr>
              <w:textAlignment w:val="center"/>
            </w:pPr>
            <w:r w:rsidRPr="00455127">
              <w:t>后续课程：机器人技术</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课程负责人：杨歆豪</w:t>
            </w:r>
          </w:p>
        </w:tc>
      </w:tr>
      <w:tr w:rsidR="00B82795" w:rsidRPr="00455127" w:rsidTr="009871E5">
        <w:tc>
          <w:tcPr>
            <w:tcW w:w="4148" w:type="dxa"/>
          </w:tcPr>
          <w:p w:rsidR="00B82795" w:rsidRPr="00455127" w:rsidRDefault="00B82795" w:rsidP="00455127">
            <w:pPr>
              <w:textAlignment w:val="center"/>
            </w:pPr>
            <w:r w:rsidRPr="00455127">
              <w:t>大纲执笔人：顾晓辉</w:t>
            </w:r>
          </w:p>
        </w:tc>
        <w:tc>
          <w:tcPr>
            <w:tcW w:w="4148" w:type="dxa"/>
          </w:tcPr>
          <w:p w:rsidR="00B82795" w:rsidRPr="00455127" w:rsidRDefault="00B82795" w:rsidP="00455127">
            <w:pPr>
              <w:textAlignment w:val="center"/>
            </w:pPr>
            <w:r w:rsidRPr="00455127">
              <w:t>大纲审核人：陈良</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MATLAB</w:t>
      </w:r>
      <w:r w:rsidRPr="00455127">
        <w:rPr>
          <w:rFonts w:hint="eastAsia"/>
        </w:rPr>
        <w:t>系统分析与仿真</w:t>
      </w:r>
      <w:r w:rsidRPr="00455127">
        <w:t>是电气工程及其自动化专业的</w:t>
      </w:r>
      <w:r w:rsidRPr="00455127">
        <w:rPr>
          <w:rFonts w:hint="eastAsia"/>
        </w:rPr>
        <w:t>一门专业选修课程</w:t>
      </w:r>
      <w:r w:rsidRPr="00455127">
        <w:t>。</w:t>
      </w:r>
      <w:r w:rsidRPr="00455127">
        <w:rPr>
          <w:rFonts w:hint="eastAsia"/>
        </w:rPr>
        <w:t>本课程针对电气</w:t>
      </w:r>
      <w:r w:rsidRPr="00455127">
        <w:t>工程及其自动化</w:t>
      </w:r>
      <w:r w:rsidRPr="00455127">
        <w:rPr>
          <w:rFonts w:hint="eastAsia"/>
        </w:rPr>
        <w:t>专业的特点，以</w:t>
      </w:r>
      <w:r w:rsidRPr="00455127">
        <w:rPr>
          <w:rFonts w:hint="eastAsia"/>
        </w:rPr>
        <w:t>MATLAB</w:t>
      </w:r>
      <w:r w:rsidRPr="00455127">
        <w:rPr>
          <w:rFonts w:hint="eastAsia"/>
        </w:rPr>
        <w:t>语言主要特征和基本内容为主，同时结合</w:t>
      </w:r>
      <w:r w:rsidRPr="00455127">
        <w:rPr>
          <w:rFonts w:hint="eastAsia"/>
        </w:rPr>
        <w:t>MATLAB</w:t>
      </w:r>
      <w:r w:rsidRPr="00455127">
        <w:rPr>
          <w:rFonts w:hint="eastAsia"/>
        </w:rPr>
        <w:t>面向对象的编程技术和</w:t>
      </w:r>
      <w:r w:rsidRPr="00455127">
        <w:rPr>
          <w:rFonts w:hint="eastAsia"/>
        </w:rPr>
        <w:t>Simulink</w:t>
      </w:r>
      <w:r w:rsidRPr="00455127">
        <w:rPr>
          <w:rFonts w:hint="eastAsia"/>
        </w:rPr>
        <w:t>的建模和仿真技术，并且以实际应用为导向，培养学生运用</w:t>
      </w:r>
      <w:r w:rsidRPr="00455127">
        <w:rPr>
          <w:rFonts w:hint="eastAsia"/>
        </w:rPr>
        <w:t>MATLAB</w:t>
      </w:r>
      <w:r w:rsidRPr="00455127">
        <w:rPr>
          <w:rFonts w:hint="eastAsia"/>
        </w:rPr>
        <w:t>技术解决电气领域实际工程问题的能力。</w:t>
      </w:r>
    </w:p>
    <w:p w:rsidR="00B82795" w:rsidRPr="00455127" w:rsidRDefault="00B82795" w:rsidP="00455127">
      <w:pPr>
        <w:textAlignment w:val="center"/>
      </w:pPr>
      <w:r w:rsidRPr="00455127">
        <w:t>教学目标：</w:t>
      </w:r>
      <w:r w:rsidRPr="00455127">
        <w:rPr>
          <w:rFonts w:hint="eastAsia"/>
        </w:rPr>
        <w:t xml:space="preserve"> MATLAB</w:t>
      </w:r>
      <w:r w:rsidRPr="00455127">
        <w:rPr>
          <w:rFonts w:hint="eastAsia"/>
        </w:rPr>
        <w:t>系统分析与仿真是广泛应用在工程设计中的一门专业技术。本课程的主要内容包括：</w:t>
      </w:r>
      <w:r w:rsidRPr="00455127">
        <w:rPr>
          <w:rFonts w:hint="eastAsia"/>
        </w:rPr>
        <w:t>MATLAB</w:t>
      </w:r>
      <w:r w:rsidRPr="00455127">
        <w:rPr>
          <w:rFonts w:hint="eastAsia"/>
        </w:rPr>
        <w:t>语言基础、矩阵运算及数据处理、</w:t>
      </w:r>
      <w:r w:rsidRPr="00455127">
        <w:rPr>
          <w:rFonts w:hint="eastAsia"/>
        </w:rPr>
        <w:t>MATLAB</w:t>
      </w:r>
      <w:r w:rsidRPr="00455127">
        <w:rPr>
          <w:rFonts w:hint="eastAsia"/>
        </w:rPr>
        <w:t>程序设计基础、控制系统的建模与仿真。通过相关功能模块的理论讲授和实验训练，使学生掌握</w:t>
      </w:r>
      <w:r w:rsidRPr="00455127">
        <w:rPr>
          <w:rFonts w:hint="eastAsia"/>
        </w:rPr>
        <w:t>MATLAB</w:t>
      </w:r>
      <w:r w:rsidRPr="00455127">
        <w:rPr>
          <w:rFonts w:hint="eastAsia"/>
        </w:rPr>
        <w:t>语言的主要特点和基本内容，培养学生设计程序和解决实际问题的能力，并能对具体的复杂工程问题进行建模和仿真。</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本课程的具体教学目标如下：</w:t>
      </w:r>
    </w:p>
    <w:p w:rsidR="00B82795" w:rsidRPr="00455127" w:rsidRDefault="00B82795" w:rsidP="00455127">
      <w:pPr>
        <w:textAlignment w:val="center"/>
      </w:pPr>
      <w:r w:rsidRPr="00455127">
        <w:rPr>
          <w:rFonts w:hint="eastAsia"/>
        </w:rPr>
        <w:t>熟练掌握</w:t>
      </w:r>
      <w:r w:rsidRPr="00455127">
        <w:t>Matlab</w:t>
      </w:r>
      <w:r w:rsidRPr="00455127">
        <w:rPr>
          <w:rFonts w:hint="eastAsia"/>
        </w:rPr>
        <w:t>语言的主要特征和基本内容。包括数组的结构、建立和运算，绘图功能和图形处理，数值计算和仿真，培养学生能够熟练使用</w:t>
      </w:r>
      <w:r w:rsidRPr="00455127">
        <w:t>Matlab</w:t>
      </w:r>
      <w:r w:rsidRPr="00455127">
        <w:rPr>
          <w:rFonts w:hint="eastAsia"/>
        </w:rPr>
        <w:t>解决具体数学问题的能力。</w:t>
      </w:r>
    </w:p>
    <w:p w:rsidR="00B82795" w:rsidRPr="00455127" w:rsidRDefault="00B82795" w:rsidP="00455127">
      <w:pPr>
        <w:textAlignment w:val="center"/>
      </w:pPr>
      <w:r w:rsidRPr="00455127">
        <w:rPr>
          <w:rFonts w:hint="eastAsia"/>
        </w:rPr>
        <w:t>熟练掌握</w:t>
      </w:r>
      <w:r w:rsidRPr="00455127">
        <w:t>Matlab</w:t>
      </w:r>
      <w:r w:rsidRPr="00455127">
        <w:rPr>
          <w:rFonts w:hint="eastAsia"/>
        </w:rPr>
        <w:t>的</w:t>
      </w:r>
      <w:r w:rsidRPr="00455127">
        <w:t>M</w:t>
      </w:r>
      <w:r w:rsidRPr="00455127">
        <w:rPr>
          <w:rFonts w:hint="eastAsia"/>
        </w:rPr>
        <w:t>文件及面向对象的编程要求、思路和具体方法，培养学生针对实际的控制需求，编写和调试功能代码的能力，使学生具备程序分析、设计与维护能力。</w:t>
      </w:r>
    </w:p>
    <w:p w:rsidR="00B82795" w:rsidRPr="00455127" w:rsidRDefault="00B82795" w:rsidP="00455127">
      <w:pPr>
        <w:textAlignment w:val="center"/>
      </w:pPr>
      <w:r w:rsidRPr="00455127">
        <w:rPr>
          <w:rFonts w:hint="eastAsia"/>
        </w:rPr>
        <w:t>熟练掌握</w:t>
      </w:r>
      <w:r w:rsidRPr="00455127">
        <w:t>Matlab</w:t>
      </w:r>
      <w:r w:rsidRPr="00455127">
        <w:rPr>
          <w:rFonts w:hint="eastAsia"/>
        </w:rPr>
        <w:t>在自动控制系统中模型的建立与仿真的方法。熟练掌握</w:t>
      </w:r>
      <w:r w:rsidRPr="00455127">
        <w:t>Simulink</w:t>
      </w:r>
      <w:r w:rsidRPr="00455127">
        <w:rPr>
          <w:rFonts w:hint="eastAsia"/>
        </w:rPr>
        <w:t>的动态仿真模型建立和应用的思路和具体方法。培养学生利用</w:t>
      </w:r>
      <w:r w:rsidRPr="00455127">
        <w:t>Matlab</w:t>
      </w:r>
      <w:r w:rsidRPr="00455127">
        <w:rPr>
          <w:rFonts w:hint="eastAsia"/>
        </w:rPr>
        <w:t>对实际的复杂工程问题进行模拟、预测和仿真的能力。</w:t>
      </w: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664262" w:rsidRDefault="00664262" w:rsidP="00455127">
      <w:pPr>
        <w:textAlignment w:val="center"/>
      </w:pPr>
    </w:p>
    <w:p w:rsidR="00664262" w:rsidRPr="00455127" w:rsidRDefault="00664262"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499"/>
        <w:gridCol w:w="2608"/>
        <w:gridCol w:w="1245"/>
        <w:gridCol w:w="2950"/>
      </w:tblGrid>
      <w:tr w:rsidR="00B82795" w:rsidRPr="00455127" w:rsidTr="009871E5">
        <w:tc>
          <w:tcPr>
            <w:tcW w:w="153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毕业要求</w:t>
            </w:r>
          </w:p>
        </w:tc>
        <w:tc>
          <w:tcPr>
            <w:tcW w:w="2683"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课程目标</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对应关系说明</w:t>
            </w:r>
          </w:p>
        </w:tc>
      </w:tr>
      <w:tr w:rsidR="00B82795" w:rsidRPr="00455127" w:rsidTr="009871E5">
        <w:tc>
          <w:tcPr>
            <w:tcW w:w="1536"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毕业要求</w:t>
            </w:r>
            <w:r w:rsidRPr="00455127">
              <w:t>3</w:t>
            </w:r>
            <w:r w:rsidRPr="00455127">
              <w:t>：</w:t>
            </w:r>
          </w:p>
          <w:p w:rsidR="00B82795" w:rsidRPr="00455127" w:rsidRDefault="00B82795" w:rsidP="00455127">
            <w:pPr>
              <w:textAlignment w:val="center"/>
            </w:pPr>
            <w:r w:rsidRPr="00455127">
              <w:t>设计</w:t>
            </w:r>
            <w:r w:rsidRPr="00455127">
              <w:t>/</w:t>
            </w:r>
            <w:r w:rsidRPr="00455127">
              <w:t>开发解决方案</w:t>
            </w:r>
          </w:p>
        </w:tc>
        <w:tc>
          <w:tcPr>
            <w:tcW w:w="2683"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3-2 </w:t>
            </w:r>
            <w:r w:rsidRPr="00455127">
              <w:t>能针对需求独立进行算法和程序设计，并能验证算法和程序的正确性</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1</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要求掌握</w:t>
            </w:r>
            <w:r w:rsidRPr="00455127">
              <w:t>Matlab</w:t>
            </w:r>
            <w:r w:rsidRPr="00455127">
              <w:t>数组的结构、建立和运算，绘图功能和图形处理，数值计算和仿真，培养学生熟练使用软件解决具体数学问题的能力。</w:t>
            </w:r>
          </w:p>
        </w:tc>
      </w:tr>
      <w:tr w:rsidR="00B82795" w:rsidRPr="00455127" w:rsidTr="009871E5">
        <w:trPr>
          <w:trHeight w:val="1184"/>
        </w:trPr>
        <w:tc>
          <w:tcPr>
            <w:tcW w:w="1536" w:type="dxa"/>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2683" w:type="dxa"/>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2</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要求掌握</w:t>
            </w:r>
            <w:r w:rsidRPr="00455127">
              <w:t>M</w:t>
            </w:r>
            <w:r w:rsidRPr="00455127">
              <w:t>文件及面向对象的编程方法，培养学生针对实际的控制需求，编写和调试代码的能力，使学生具备程序分析、设计与维护能力。</w:t>
            </w:r>
          </w:p>
        </w:tc>
      </w:tr>
      <w:tr w:rsidR="00B82795" w:rsidRPr="00455127" w:rsidTr="009871E5">
        <w:trPr>
          <w:trHeight w:val="776"/>
        </w:trPr>
        <w:tc>
          <w:tcPr>
            <w:tcW w:w="153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毕业要求</w:t>
            </w:r>
            <w:r w:rsidRPr="00455127">
              <w:t>5</w:t>
            </w:r>
            <w:r w:rsidRPr="00455127">
              <w:t>：</w:t>
            </w:r>
          </w:p>
          <w:p w:rsidR="00B82795" w:rsidRPr="00455127" w:rsidRDefault="00B82795" w:rsidP="00455127">
            <w:pPr>
              <w:textAlignment w:val="center"/>
            </w:pPr>
            <w:r w:rsidRPr="00455127">
              <w:t>使用现代工具</w:t>
            </w:r>
          </w:p>
        </w:tc>
        <w:tc>
          <w:tcPr>
            <w:tcW w:w="2683"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5-1</w:t>
            </w:r>
            <w:r w:rsidRPr="00455127">
              <w:t>能恰当使用计算机软件及仿真工具，完成电气和自动化工程项目的模拟和仿真</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3</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要求掌握</w:t>
            </w:r>
            <w:r w:rsidRPr="00455127">
              <w:t>Simulink</w:t>
            </w:r>
            <w:r w:rsidRPr="00455127">
              <w:t>的动态仿真模型建立和应用的具体方法。培养学生利用</w:t>
            </w:r>
            <w:r w:rsidRPr="00455127">
              <w:t>Simulink</w:t>
            </w:r>
            <w:r w:rsidRPr="00455127">
              <w:t>对实际的复杂工程问题进行模拟、预测和仿真的能力。</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MATLAB</w:t>
      </w:r>
      <w:r w:rsidRPr="00455127">
        <w:rPr>
          <w:rFonts w:hint="eastAsia"/>
        </w:rPr>
        <w:t>系统分析与仿真的基本概念</w:t>
      </w:r>
    </w:p>
    <w:p w:rsidR="00B82795" w:rsidRPr="00455127" w:rsidRDefault="00B82795" w:rsidP="00455127">
      <w:pPr>
        <w:textAlignment w:val="center"/>
      </w:pPr>
      <w:r w:rsidRPr="00455127">
        <w:rPr>
          <w:rFonts w:hint="eastAsia"/>
        </w:rPr>
        <w:t>了解控制系统计算机仿真和辅助设计的必要性、可能性</w:t>
      </w:r>
    </w:p>
    <w:p w:rsidR="00B82795" w:rsidRPr="00455127" w:rsidRDefault="00B82795" w:rsidP="00455127">
      <w:pPr>
        <w:textAlignment w:val="center"/>
      </w:pPr>
      <w:r w:rsidRPr="00455127">
        <w:rPr>
          <w:rFonts w:hint="eastAsia"/>
        </w:rPr>
        <w:t>计算机仿真与辅助设计的基本思路、基本方法和发展现状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MATLAB</w:t>
      </w:r>
      <w:r w:rsidRPr="00455127">
        <w:rPr>
          <w:rFonts w:hint="eastAsia"/>
        </w:rPr>
        <w:t>系统分析与仿真的基本概念。</w:t>
      </w:r>
    </w:p>
    <w:p w:rsidR="00B82795" w:rsidRPr="00455127" w:rsidRDefault="00B82795" w:rsidP="00455127">
      <w:pPr>
        <w:textAlignment w:val="center"/>
      </w:pPr>
      <w:r w:rsidRPr="00455127">
        <w:rPr>
          <w:rFonts w:hint="eastAsia"/>
        </w:rPr>
        <w:t>掌握</w:t>
      </w:r>
      <w:r w:rsidRPr="00455127">
        <w:rPr>
          <w:rFonts w:hint="eastAsia"/>
        </w:rPr>
        <w:t>MATLAB</w:t>
      </w:r>
      <w:r w:rsidRPr="00455127">
        <w:rPr>
          <w:rFonts w:hint="eastAsia"/>
        </w:rPr>
        <w:t>系统分析与仿真的基本思路。</w:t>
      </w:r>
    </w:p>
    <w:p w:rsidR="00B82795" w:rsidRPr="00455127" w:rsidRDefault="00B82795" w:rsidP="00455127">
      <w:pPr>
        <w:textAlignment w:val="center"/>
      </w:pPr>
      <w:r w:rsidRPr="00455127">
        <w:rPr>
          <w:rFonts w:hint="eastAsia"/>
        </w:rPr>
        <w:t>掌握</w:t>
      </w:r>
      <w:r w:rsidRPr="00455127">
        <w:rPr>
          <w:rFonts w:hint="eastAsia"/>
        </w:rPr>
        <w:t>MATLAB</w:t>
      </w:r>
      <w:r w:rsidRPr="00455127">
        <w:rPr>
          <w:rFonts w:hint="eastAsia"/>
        </w:rPr>
        <w:t>系统分析与仿真的基本方法。</w:t>
      </w:r>
      <w:r w:rsidRPr="00455127">
        <w:sym w:font="Wingdings" w:char="F0AB"/>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讨论</w:t>
      </w:r>
      <w:r w:rsidRPr="00455127">
        <w:rPr>
          <w:rFonts w:hint="eastAsia"/>
        </w:rPr>
        <w:t>MATLAB</w:t>
      </w:r>
      <w:r w:rsidRPr="00455127">
        <w:rPr>
          <w:rFonts w:hint="eastAsia"/>
        </w:rPr>
        <w:t>的优点。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了解多种计算机仿真技术并进行对比。</w:t>
      </w:r>
    </w:p>
    <w:p w:rsidR="00B82795" w:rsidRPr="00455127" w:rsidRDefault="00B82795" w:rsidP="00455127">
      <w:pPr>
        <w:textAlignment w:val="center"/>
      </w:pPr>
      <w:r w:rsidRPr="00455127">
        <w:rPr>
          <w:rFonts w:hint="eastAsia"/>
        </w:rPr>
        <w:t>MATLAB</w:t>
      </w:r>
      <w:r w:rsidRPr="00455127">
        <w:rPr>
          <w:rFonts w:hint="eastAsia"/>
        </w:rPr>
        <w:t>语言基础</w:t>
      </w:r>
      <w:r w:rsidRPr="00455127">
        <w:t>（</w:t>
      </w:r>
      <w:r w:rsidRPr="00455127">
        <w:rPr>
          <w:rFonts w:hint="eastAsia"/>
        </w:rPr>
        <w:t>4</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MATLAB</w:t>
      </w:r>
      <w:r w:rsidRPr="00455127">
        <w:rPr>
          <w:rFonts w:hint="eastAsia"/>
        </w:rPr>
        <w:t>语言特点</w:t>
      </w:r>
    </w:p>
    <w:p w:rsidR="00B82795" w:rsidRPr="00455127" w:rsidRDefault="00B82795" w:rsidP="00455127">
      <w:pPr>
        <w:textAlignment w:val="center"/>
      </w:pPr>
      <w:r w:rsidRPr="00455127">
        <w:rPr>
          <w:rFonts w:hint="eastAsia"/>
        </w:rPr>
        <w:t>MATLAB</w:t>
      </w:r>
      <w:r w:rsidRPr="00455127">
        <w:rPr>
          <w:rFonts w:hint="eastAsia"/>
        </w:rPr>
        <w:t>命令窗口</w:t>
      </w:r>
    </w:p>
    <w:p w:rsidR="00B82795" w:rsidRPr="00455127" w:rsidRDefault="00B82795" w:rsidP="00455127">
      <w:pPr>
        <w:textAlignment w:val="center"/>
      </w:pPr>
      <w:r w:rsidRPr="00455127">
        <w:rPr>
          <w:rFonts w:hint="eastAsia"/>
        </w:rPr>
        <w:t>MATLAB</w:t>
      </w:r>
      <w:r w:rsidRPr="00455127">
        <w:rPr>
          <w:rFonts w:hint="eastAsia"/>
        </w:rPr>
        <w:t>变量和数据显示格式</w:t>
      </w:r>
    </w:p>
    <w:p w:rsidR="00B82795" w:rsidRPr="00455127" w:rsidRDefault="00B82795" w:rsidP="00455127">
      <w:pPr>
        <w:textAlignment w:val="center"/>
      </w:pPr>
      <w:r w:rsidRPr="00455127">
        <w:rPr>
          <w:rFonts w:hint="eastAsia"/>
        </w:rPr>
        <w:t>MATLAB</w:t>
      </w:r>
      <w:r w:rsidRPr="00455127">
        <w:rPr>
          <w:rFonts w:hint="eastAsia"/>
        </w:rPr>
        <w:t>常见的数学运算符及基本的数学函数</w:t>
      </w:r>
    </w:p>
    <w:p w:rsidR="00B82795" w:rsidRPr="00455127" w:rsidRDefault="00B82795" w:rsidP="00455127">
      <w:pPr>
        <w:textAlignment w:val="center"/>
      </w:pPr>
      <w:r w:rsidRPr="00455127">
        <w:rPr>
          <w:rFonts w:hint="eastAsia"/>
        </w:rPr>
        <w:t>MATLAB</w:t>
      </w:r>
      <w:r w:rsidRPr="00455127">
        <w:rPr>
          <w:rFonts w:hint="eastAsia"/>
        </w:rPr>
        <w:t>工作空间</w:t>
      </w:r>
    </w:p>
    <w:p w:rsidR="00B82795" w:rsidRPr="00455127" w:rsidRDefault="00B82795" w:rsidP="00455127">
      <w:pPr>
        <w:textAlignment w:val="center"/>
      </w:pPr>
      <w:r w:rsidRPr="00455127">
        <w:rPr>
          <w:rFonts w:hint="eastAsia"/>
        </w:rPr>
        <w:t>MATLAB</w:t>
      </w:r>
      <w:r w:rsidRPr="00455127">
        <w:rPr>
          <w:rFonts w:hint="eastAsia"/>
        </w:rPr>
        <w:t>文件管理</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MATLAB</w:t>
      </w:r>
      <w:r w:rsidRPr="00455127">
        <w:rPr>
          <w:rFonts w:hint="eastAsia"/>
        </w:rPr>
        <w:t>语言的主要特点。</w:t>
      </w:r>
    </w:p>
    <w:p w:rsidR="00B82795" w:rsidRPr="00455127" w:rsidRDefault="00B82795" w:rsidP="00455127">
      <w:pPr>
        <w:textAlignment w:val="center"/>
      </w:pPr>
      <w:r w:rsidRPr="00455127">
        <w:rPr>
          <w:rFonts w:hint="eastAsia"/>
        </w:rPr>
        <w:t>掌握</w:t>
      </w:r>
      <w:r w:rsidRPr="00455127">
        <w:rPr>
          <w:rFonts w:hint="eastAsia"/>
        </w:rPr>
        <w:t>MATLAB</w:t>
      </w:r>
      <w:r w:rsidRPr="00455127">
        <w:rPr>
          <w:rFonts w:hint="eastAsia"/>
        </w:rPr>
        <w:t>命令窗口，掌握语句的输入、语句的显示与否、多行命令、方向键的使用、分页命令等。</w:t>
      </w:r>
      <w:r w:rsidRPr="00455127">
        <w:sym w:font="Wingdings" w:char="F0AB"/>
      </w:r>
    </w:p>
    <w:p w:rsidR="00B82795" w:rsidRPr="00455127" w:rsidRDefault="00B82795" w:rsidP="00455127">
      <w:pPr>
        <w:textAlignment w:val="center"/>
      </w:pPr>
      <w:r w:rsidRPr="00455127">
        <w:rPr>
          <w:rFonts w:hint="eastAsia"/>
        </w:rPr>
        <w:t>掌握</w:t>
      </w:r>
      <w:r w:rsidRPr="00455127">
        <w:rPr>
          <w:rFonts w:hint="eastAsia"/>
        </w:rPr>
        <w:t>MATLAB</w:t>
      </w:r>
      <w:r w:rsidRPr="00455127">
        <w:rPr>
          <w:rFonts w:hint="eastAsia"/>
        </w:rPr>
        <w:t>变量和数据显示格式，掌握变量的命名方法、数据显示格式的控制命令、一些特殊的变量。</w:t>
      </w:r>
      <w:r w:rsidRPr="00455127">
        <w:sym w:font="Wingdings" w:char="F0AB"/>
      </w:r>
    </w:p>
    <w:p w:rsidR="00B82795" w:rsidRPr="00455127" w:rsidRDefault="00B82795" w:rsidP="00455127">
      <w:pPr>
        <w:textAlignment w:val="center"/>
      </w:pPr>
      <w:r w:rsidRPr="00455127">
        <w:rPr>
          <w:rFonts w:hint="eastAsia"/>
        </w:rPr>
        <w:lastRenderedPageBreak/>
        <w:t>掌握常见的数学运算符及基本的数学函数。</w:t>
      </w:r>
      <w:r w:rsidRPr="00455127">
        <w:sym w:font="Wingdings" w:char="F0AB"/>
      </w:r>
    </w:p>
    <w:p w:rsidR="00B82795" w:rsidRPr="00455127" w:rsidRDefault="00B82795" w:rsidP="00455127">
      <w:pPr>
        <w:textAlignment w:val="center"/>
      </w:pPr>
      <w:r w:rsidRPr="00455127">
        <w:rPr>
          <w:rFonts w:hint="eastAsia"/>
        </w:rPr>
        <w:t>掌握</w:t>
      </w:r>
      <w:r w:rsidRPr="00455127">
        <w:rPr>
          <w:rFonts w:hint="eastAsia"/>
        </w:rPr>
        <w:t>MATLAB</w:t>
      </w:r>
      <w:r w:rsidRPr="00455127">
        <w:rPr>
          <w:rFonts w:hint="eastAsia"/>
        </w:rPr>
        <w:t>工作空间，掌握</w:t>
      </w:r>
      <w:r w:rsidRPr="00455127">
        <w:t>who, whos, clear, save, load, quit, exit</w:t>
      </w:r>
      <w:r w:rsidRPr="00455127">
        <w:rPr>
          <w:rFonts w:hint="eastAsia"/>
        </w:rPr>
        <w:t>等命令的使用，了解</w:t>
      </w:r>
      <w:r w:rsidRPr="00455127">
        <w:rPr>
          <w:rFonts w:hint="eastAsia"/>
        </w:rPr>
        <w:t>workspace</w:t>
      </w:r>
      <w:r w:rsidRPr="00455127">
        <w:rPr>
          <w:rFonts w:hint="eastAsia"/>
        </w:rPr>
        <w:t>浏览器。</w:t>
      </w:r>
      <w:r w:rsidRPr="00455127">
        <w:t>∆</w:t>
      </w:r>
    </w:p>
    <w:p w:rsidR="00B82795" w:rsidRPr="00455127" w:rsidRDefault="00B82795" w:rsidP="00455127">
      <w:pPr>
        <w:textAlignment w:val="center"/>
      </w:pPr>
      <w:r w:rsidRPr="00455127">
        <w:rPr>
          <w:rFonts w:hint="eastAsia"/>
        </w:rPr>
        <w:t>掌握常用文件管理命令</w:t>
      </w:r>
      <w:r w:rsidRPr="00455127">
        <w:t>what, delete, dir, type, cd, which</w:t>
      </w:r>
      <w:r w:rsidRPr="00455127">
        <w:rPr>
          <w:rFonts w:hint="eastAsia"/>
        </w:rPr>
        <w:t>，掌握</w:t>
      </w:r>
      <w:r w:rsidRPr="00455127">
        <w:rPr>
          <w:rFonts w:hint="eastAsia"/>
        </w:rPr>
        <w:t>MATLAB</w:t>
      </w:r>
      <w:r w:rsidRPr="00455127">
        <w:rPr>
          <w:rFonts w:hint="eastAsia"/>
        </w:rPr>
        <w:t>工作路径的设置。</w:t>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MATLAB</w:t>
      </w:r>
      <w:r w:rsidRPr="00455127">
        <w:rPr>
          <w:rFonts w:hint="eastAsia"/>
        </w:rPr>
        <w:t>语言的主要特点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熟悉</w:t>
      </w:r>
      <w:r w:rsidRPr="00455127">
        <w:rPr>
          <w:rFonts w:hint="eastAsia"/>
        </w:rPr>
        <w:t>MATLAB</w:t>
      </w:r>
      <w:r w:rsidRPr="00455127">
        <w:rPr>
          <w:rFonts w:hint="eastAsia"/>
        </w:rPr>
        <w:t>软件的使用</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MATLAB</w:t>
      </w:r>
      <w:r w:rsidRPr="00455127">
        <w:rPr>
          <w:rFonts w:hint="eastAsia"/>
        </w:rPr>
        <w:t>在数值运算中的使用</w:t>
      </w:r>
    </w:p>
    <w:p w:rsidR="00B82795" w:rsidRPr="00455127" w:rsidRDefault="00B82795" w:rsidP="00455127">
      <w:pPr>
        <w:textAlignment w:val="center"/>
      </w:pPr>
      <w:r w:rsidRPr="00455127">
        <w:rPr>
          <w:rFonts w:hint="eastAsia"/>
        </w:rPr>
        <w:t>MATLAB</w:t>
      </w:r>
      <w:r w:rsidRPr="00455127">
        <w:rPr>
          <w:rFonts w:hint="eastAsia"/>
        </w:rPr>
        <w:t>矩阵运算及绘图功能</w:t>
      </w:r>
      <w:r w:rsidRPr="00455127">
        <w:t>（</w:t>
      </w:r>
      <w:r w:rsidRPr="00455127">
        <w:rPr>
          <w:rFonts w:hint="eastAsia"/>
        </w:rPr>
        <w:t>4</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矩阵的输入</w:t>
      </w:r>
    </w:p>
    <w:p w:rsidR="00B82795" w:rsidRPr="00455127" w:rsidRDefault="00B82795" w:rsidP="00455127">
      <w:pPr>
        <w:textAlignment w:val="center"/>
      </w:pPr>
      <w:r w:rsidRPr="00455127">
        <w:rPr>
          <w:rFonts w:hint="eastAsia"/>
        </w:rPr>
        <w:t>矩阵的运算</w:t>
      </w:r>
    </w:p>
    <w:p w:rsidR="00B82795" w:rsidRPr="00455127" w:rsidRDefault="00B82795" w:rsidP="00455127">
      <w:pPr>
        <w:textAlignment w:val="center"/>
      </w:pPr>
      <w:r w:rsidRPr="00455127">
        <w:rPr>
          <w:rFonts w:hint="eastAsia"/>
        </w:rPr>
        <w:t>矩阵操作</w:t>
      </w:r>
    </w:p>
    <w:p w:rsidR="00B82795" w:rsidRPr="00455127" w:rsidRDefault="00B82795" w:rsidP="00455127">
      <w:pPr>
        <w:textAlignment w:val="center"/>
      </w:pPr>
      <w:r w:rsidRPr="00455127">
        <w:rPr>
          <w:rFonts w:hint="eastAsia"/>
        </w:rPr>
        <w:t>多项式处理</w:t>
      </w:r>
    </w:p>
    <w:p w:rsidR="00B82795" w:rsidRPr="00455127" w:rsidRDefault="00B82795" w:rsidP="00455127">
      <w:pPr>
        <w:textAlignment w:val="center"/>
      </w:pPr>
      <w:r w:rsidRPr="00455127">
        <w:rPr>
          <w:rFonts w:hint="eastAsia"/>
        </w:rPr>
        <w:t>绘图功能</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掌握矩阵的输入方法，掌握在命令窗口中用键盘输入，掌握用语句生成矩阵，掌握一些常用特殊矩阵生成。</w:t>
      </w:r>
      <w:r w:rsidRPr="00455127">
        <w:sym w:font="Wingdings" w:char="F0AB"/>
      </w:r>
    </w:p>
    <w:p w:rsidR="00B82795" w:rsidRPr="00455127" w:rsidRDefault="00B82795" w:rsidP="00455127">
      <w:pPr>
        <w:textAlignment w:val="center"/>
      </w:pPr>
      <w:r w:rsidRPr="00455127">
        <w:rPr>
          <w:rFonts w:hint="eastAsia"/>
        </w:rPr>
        <w:t>掌握矩阵的转置、四则运算、逆矩阵与行列式运算等运算方法。</w:t>
      </w:r>
      <w:r w:rsidRPr="00455127">
        <w:sym w:font="Wingdings" w:char="F0AB"/>
      </w:r>
    </w:p>
    <w:p w:rsidR="00B82795" w:rsidRPr="00455127" w:rsidRDefault="00B82795" w:rsidP="00455127">
      <w:pPr>
        <w:textAlignment w:val="center"/>
      </w:pPr>
      <w:r w:rsidRPr="00455127">
        <w:rPr>
          <w:rFonts w:hint="eastAsia"/>
        </w:rPr>
        <w:t>掌握矩阵的基本操作方法。</w:t>
      </w:r>
      <w:r w:rsidRPr="00455127">
        <w:sym w:font="Wingdings" w:char="F0AB"/>
      </w:r>
    </w:p>
    <w:p w:rsidR="00B82795" w:rsidRPr="00455127" w:rsidRDefault="00B82795" w:rsidP="00455127">
      <w:pPr>
        <w:textAlignment w:val="center"/>
      </w:pPr>
      <w:r w:rsidRPr="00455127">
        <w:rPr>
          <w:rFonts w:hint="eastAsia"/>
        </w:rPr>
        <w:t>掌握多项式的建立与表示方法，能熟练运用降幂系数的行向量来表示，用</w:t>
      </w:r>
      <w:r w:rsidRPr="00455127">
        <w:rPr>
          <w:rFonts w:hint="eastAsia"/>
        </w:rPr>
        <w:t>roots</w:t>
      </w:r>
      <w:r w:rsidRPr="00455127">
        <w:rPr>
          <w:rFonts w:hint="eastAsia"/>
        </w:rPr>
        <w:t>求解多项式等于零的根等。</w:t>
      </w:r>
      <w:r w:rsidRPr="00455127">
        <w:t>∆</w:t>
      </w:r>
    </w:p>
    <w:p w:rsidR="00B82795" w:rsidRPr="00455127" w:rsidRDefault="00B82795" w:rsidP="00455127">
      <w:pPr>
        <w:textAlignment w:val="center"/>
      </w:pPr>
      <w:r w:rsidRPr="00455127">
        <w:rPr>
          <w:rFonts w:hint="eastAsia"/>
        </w:rPr>
        <w:t>掌握</w:t>
      </w:r>
      <w:r w:rsidRPr="00455127">
        <w:t xml:space="preserve">plot, figure, axis, text, gtext, title, xlabel, ylabel, zlabel, hold, legend, subplot, grid, </w:t>
      </w:r>
      <w:r w:rsidRPr="00455127">
        <w:rPr>
          <w:rFonts w:hint="eastAsia"/>
        </w:rPr>
        <w:t>semilogx</w:t>
      </w:r>
      <w:r w:rsidRPr="00455127">
        <w:rPr>
          <w:rFonts w:hint="eastAsia"/>
        </w:rPr>
        <w:t>命令的基本运用，了解</w:t>
      </w:r>
      <w:r w:rsidRPr="00455127">
        <w:t>bax, hist, stairs, stem, pie</w:t>
      </w:r>
      <w:r w:rsidRPr="00455127">
        <w:rPr>
          <w:rFonts w:hint="eastAsia"/>
        </w:rPr>
        <w:t>等绘图命令。</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讨论图形绘制的方法和技巧</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矩阵的输入和运算以及绘制二维、三维图像</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绘制图形的技巧</w:t>
      </w:r>
    </w:p>
    <w:p w:rsidR="00B82795" w:rsidRPr="00455127" w:rsidRDefault="00B82795" w:rsidP="00455127">
      <w:pPr>
        <w:textAlignment w:val="center"/>
      </w:pPr>
      <w:r w:rsidRPr="00455127">
        <w:rPr>
          <w:rFonts w:hint="eastAsia"/>
        </w:rPr>
        <w:t>MATLAB</w:t>
      </w:r>
      <w:r w:rsidRPr="00455127">
        <w:rPr>
          <w:rFonts w:hint="eastAsia"/>
        </w:rPr>
        <w:t>程序设计</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MATLAB</w:t>
      </w:r>
      <w:r w:rsidRPr="00455127">
        <w:rPr>
          <w:rFonts w:hint="eastAsia"/>
        </w:rPr>
        <w:t>程序设计的基本原则</w:t>
      </w:r>
    </w:p>
    <w:p w:rsidR="00B82795" w:rsidRPr="00455127" w:rsidRDefault="00B82795" w:rsidP="00455127">
      <w:pPr>
        <w:textAlignment w:val="center"/>
      </w:pPr>
      <w:r w:rsidRPr="00455127">
        <w:rPr>
          <w:rFonts w:hint="eastAsia"/>
        </w:rPr>
        <w:t>MATLAB</w:t>
      </w:r>
      <w:r w:rsidRPr="00455127">
        <w:rPr>
          <w:rFonts w:hint="eastAsia"/>
        </w:rPr>
        <w:t>程序的编辑方法</w:t>
      </w:r>
    </w:p>
    <w:p w:rsidR="00B82795" w:rsidRPr="00455127" w:rsidRDefault="00B82795" w:rsidP="00455127">
      <w:pPr>
        <w:textAlignment w:val="center"/>
      </w:pPr>
      <w:r w:rsidRPr="00455127">
        <w:rPr>
          <w:rFonts w:hint="eastAsia"/>
        </w:rPr>
        <w:t>M</w:t>
      </w:r>
      <w:r w:rsidRPr="00455127">
        <w:rPr>
          <w:rFonts w:hint="eastAsia"/>
        </w:rPr>
        <w:t>文件程序设计流程控制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MATLAB</w:t>
      </w:r>
      <w:r w:rsidRPr="00455127">
        <w:rPr>
          <w:rFonts w:hint="eastAsia"/>
        </w:rPr>
        <w:t>程序设计的基本原则。</w:t>
      </w:r>
    </w:p>
    <w:p w:rsidR="00B82795" w:rsidRPr="00455127" w:rsidRDefault="00B82795" w:rsidP="00455127">
      <w:pPr>
        <w:textAlignment w:val="center"/>
      </w:pPr>
      <w:r w:rsidRPr="00455127">
        <w:rPr>
          <w:rFonts w:hint="eastAsia"/>
        </w:rPr>
        <w:t>掌握常用编程命令</w:t>
      </w:r>
      <w:r w:rsidRPr="00455127">
        <w:rPr>
          <w:rFonts w:hint="eastAsia"/>
        </w:rPr>
        <w:t>pause</w:t>
      </w:r>
      <w:r w:rsidRPr="00455127">
        <w:rPr>
          <w:rFonts w:hint="eastAsia"/>
        </w:rPr>
        <w:t>，</w:t>
      </w:r>
      <w:r w:rsidRPr="00455127">
        <w:rPr>
          <w:rFonts w:hint="eastAsia"/>
        </w:rPr>
        <w:t>echo</w:t>
      </w:r>
      <w:r w:rsidRPr="00455127">
        <w:rPr>
          <w:rFonts w:hint="eastAsia"/>
        </w:rPr>
        <w:t>，</w:t>
      </w:r>
      <w:r w:rsidRPr="00455127">
        <w:rPr>
          <w:rFonts w:hint="eastAsia"/>
        </w:rPr>
        <w:t>keyboard</w:t>
      </w:r>
      <w:r w:rsidRPr="00455127">
        <w:rPr>
          <w:rFonts w:hint="eastAsia"/>
        </w:rPr>
        <w:t>，</w:t>
      </w:r>
      <w:r w:rsidRPr="00455127">
        <w:rPr>
          <w:rFonts w:hint="eastAsia"/>
        </w:rPr>
        <w:t>input</w:t>
      </w:r>
      <w:r w:rsidRPr="00455127">
        <w:rPr>
          <w:rFonts w:hint="eastAsia"/>
        </w:rPr>
        <w:t>，</w:t>
      </w:r>
      <w:r w:rsidRPr="00455127">
        <w:rPr>
          <w:rFonts w:hint="eastAsia"/>
        </w:rPr>
        <w:t>disp</w:t>
      </w:r>
      <w:r w:rsidRPr="00455127">
        <w:rPr>
          <w:rFonts w:hint="eastAsia"/>
        </w:rPr>
        <w:t>等程序的编辑方法。</w:t>
      </w:r>
      <w:r w:rsidRPr="00455127">
        <w:sym w:font="Wingdings" w:char="F0AB"/>
      </w:r>
    </w:p>
    <w:p w:rsidR="00B82795" w:rsidRPr="00455127" w:rsidRDefault="00B82795" w:rsidP="00455127">
      <w:pPr>
        <w:textAlignment w:val="center"/>
      </w:pPr>
      <w:r w:rsidRPr="00455127">
        <w:rPr>
          <w:rFonts w:hint="eastAsia"/>
        </w:rPr>
        <w:t>掌握</w:t>
      </w:r>
      <w:r w:rsidRPr="00455127">
        <w:rPr>
          <w:rFonts w:hint="eastAsia"/>
        </w:rPr>
        <w:t>M</w:t>
      </w:r>
      <w:r w:rsidRPr="00455127">
        <w:rPr>
          <w:rFonts w:hint="eastAsia"/>
        </w:rPr>
        <w:t>文件程序设计流程控制方法。</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讨论</w:t>
      </w:r>
      <w:r w:rsidRPr="00455127">
        <w:rPr>
          <w:rFonts w:hint="eastAsia"/>
        </w:rPr>
        <w:t>MATLAB</w:t>
      </w:r>
      <w:r w:rsidRPr="00455127">
        <w:rPr>
          <w:rFonts w:hint="eastAsia"/>
        </w:rPr>
        <w:t>程序设计的特点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M</w:t>
      </w:r>
      <w:r w:rsidRPr="00455127">
        <w:rPr>
          <w:rFonts w:hint="eastAsia"/>
        </w:rPr>
        <w:t>文件程序设计的方法</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lastRenderedPageBreak/>
        <w:t>利用</w:t>
      </w:r>
      <w:r w:rsidRPr="00455127">
        <w:rPr>
          <w:rFonts w:hint="eastAsia"/>
        </w:rPr>
        <w:t>M</w:t>
      </w:r>
      <w:r w:rsidRPr="00455127">
        <w:rPr>
          <w:rFonts w:hint="eastAsia"/>
        </w:rPr>
        <w:t>文件进行数值计算</w:t>
      </w:r>
    </w:p>
    <w:p w:rsidR="00B82795" w:rsidRPr="00455127" w:rsidRDefault="00B82795" w:rsidP="00455127">
      <w:pPr>
        <w:textAlignment w:val="center"/>
      </w:pPr>
      <w:r w:rsidRPr="00455127">
        <w:rPr>
          <w:rFonts w:hint="eastAsia"/>
        </w:rPr>
        <w:t>控制系统的建模与分析方法</w:t>
      </w:r>
      <w:r w:rsidRPr="00455127">
        <w:t>（</w:t>
      </w:r>
      <w:r w:rsidRPr="00455127">
        <w:rPr>
          <w:rFonts w:hint="eastAsia"/>
        </w:rPr>
        <w:t>4</w:t>
      </w:r>
      <w:r w:rsidRPr="00455127">
        <w:t>学时）</w:t>
      </w:r>
      <w:r w:rsidRPr="00455127">
        <w:rPr>
          <w:rFonts w:hint="eastAsia"/>
        </w:rPr>
        <w:t>（</w:t>
      </w:r>
      <w:r w:rsidRPr="00455127">
        <w:t>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系统的分类</w:t>
      </w:r>
    </w:p>
    <w:p w:rsidR="00B82795" w:rsidRPr="00455127" w:rsidRDefault="00B82795" w:rsidP="00455127">
      <w:pPr>
        <w:textAlignment w:val="center"/>
      </w:pPr>
      <w:r w:rsidRPr="00455127">
        <w:rPr>
          <w:rFonts w:hint="eastAsia"/>
        </w:rPr>
        <w:t>控制系统的微分方程数学模型</w:t>
      </w:r>
    </w:p>
    <w:p w:rsidR="00B82795" w:rsidRPr="00455127" w:rsidRDefault="00B82795" w:rsidP="00455127">
      <w:pPr>
        <w:textAlignment w:val="center"/>
      </w:pPr>
      <w:r w:rsidRPr="00455127">
        <w:rPr>
          <w:rFonts w:hint="eastAsia"/>
        </w:rPr>
        <w:t>传递函数描述</w:t>
      </w:r>
    </w:p>
    <w:p w:rsidR="00B82795" w:rsidRPr="00455127" w:rsidRDefault="00B82795" w:rsidP="00455127">
      <w:pPr>
        <w:textAlignment w:val="center"/>
      </w:pPr>
      <w:r w:rsidRPr="00455127">
        <w:rPr>
          <w:rFonts w:hint="eastAsia"/>
        </w:rPr>
        <w:t>稳定性分析</w:t>
      </w:r>
    </w:p>
    <w:p w:rsidR="00B82795" w:rsidRPr="00455127" w:rsidRDefault="00B82795" w:rsidP="00455127">
      <w:pPr>
        <w:textAlignment w:val="center"/>
      </w:pPr>
      <w:r w:rsidRPr="00455127">
        <w:rPr>
          <w:rFonts w:hint="eastAsia"/>
        </w:rPr>
        <w:t>控制系统的时域分析</w:t>
      </w:r>
    </w:p>
    <w:p w:rsidR="00B82795" w:rsidRPr="00455127" w:rsidRDefault="00B82795" w:rsidP="00455127">
      <w:pPr>
        <w:textAlignment w:val="center"/>
      </w:pPr>
      <w:r w:rsidRPr="00455127">
        <w:rPr>
          <w:rFonts w:hint="eastAsia"/>
        </w:rPr>
        <w:t>控制系统的频域分析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掌握线性系统和非线性系统的特点。</w:t>
      </w:r>
    </w:p>
    <w:p w:rsidR="00B82795" w:rsidRPr="00455127" w:rsidRDefault="00B82795" w:rsidP="00455127">
      <w:pPr>
        <w:textAlignment w:val="center"/>
      </w:pPr>
      <w:r w:rsidRPr="00455127">
        <w:rPr>
          <w:rFonts w:hint="eastAsia"/>
        </w:rPr>
        <w:t>掌握描述控制系统的数学模型的基本方法。</w:t>
      </w:r>
      <w:r w:rsidRPr="00455127">
        <w:sym w:font="Wingdings" w:char="F0AB"/>
      </w:r>
    </w:p>
    <w:p w:rsidR="00B82795" w:rsidRPr="00455127" w:rsidRDefault="00B82795" w:rsidP="00455127">
      <w:pPr>
        <w:textAlignment w:val="center"/>
      </w:pPr>
      <w:r w:rsidRPr="00455127">
        <w:rPr>
          <w:rFonts w:hint="eastAsia"/>
        </w:rPr>
        <w:t>掌握传递函数的特点。</w:t>
      </w:r>
    </w:p>
    <w:p w:rsidR="00B82795" w:rsidRPr="00455127" w:rsidRDefault="00B82795" w:rsidP="00455127">
      <w:pPr>
        <w:textAlignment w:val="center"/>
      </w:pPr>
      <w:r w:rsidRPr="00455127">
        <w:rPr>
          <w:rFonts w:hint="eastAsia"/>
        </w:rPr>
        <w:t>掌握稳定性判据，最小相位系统判别等稳定性分析的方法。</w:t>
      </w:r>
      <w:r w:rsidRPr="00455127">
        <w:sym w:font="Wingdings" w:char="F0AB"/>
      </w:r>
      <w:r w:rsidRPr="00455127">
        <w:t>∆</w:t>
      </w:r>
    </w:p>
    <w:p w:rsidR="00B82795" w:rsidRPr="00455127" w:rsidRDefault="00B82795" w:rsidP="00455127">
      <w:pPr>
        <w:textAlignment w:val="center"/>
      </w:pPr>
      <w:r w:rsidRPr="00455127">
        <w:rPr>
          <w:rFonts w:hint="eastAsia"/>
        </w:rPr>
        <w:t>掌握系统时域和频域分析的方法和技巧。</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讨论如何准确的描述控制系统</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系统稳定性分析方法</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时域和频域深度分析的方法</w:t>
      </w:r>
    </w:p>
    <w:p w:rsidR="00B82795" w:rsidRPr="00455127" w:rsidRDefault="00B82795" w:rsidP="00455127">
      <w:pPr>
        <w:textAlignment w:val="center"/>
      </w:pPr>
      <w:r w:rsidRPr="00455127">
        <w:rPr>
          <w:rFonts w:hint="eastAsia"/>
        </w:rPr>
        <w:t>实验一：单摆系统的建模与仿真</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单摆系统的数学模型的建立</w:t>
      </w:r>
    </w:p>
    <w:p w:rsidR="00B82795" w:rsidRPr="00455127" w:rsidRDefault="00B82795" w:rsidP="00455127">
      <w:pPr>
        <w:textAlignment w:val="center"/>
      </w:pPr>
      <w:r w:rsidRPr="00455127">
        <w:rPr>
          <w:rFonts w:hint="eastAsia"/>
        </w:rPr>
        <w:t>MATLAB</w:t>
      </w:r>
      <w:r w:rsidRPr="00455127">
        <w:rPr>
          <w:rFonts w:hint="eastAsia"/>
        </w:rPr>
        <w:t>数值计算方法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熟练掌握利用微分方程建立数学模型的方法。</w:t>
      </w:r>
      <w:r w:rsidRPr="00455127">
        <w:sym w:font="Wingdings" w:char="F0AB"/>
      </w:r>
    </w:p>
    <w:p w:rsidR="00B82795" w:rsidRPr="00455127" w:rsidRDefault="00B82795" w:rsidP="00455127">
      <w:pPr>
        <w:textAlignment w:val="center"/>
      </w:pPr>
      <w:r w:rsidRPr="00455127">
        <w:rPr>
          <w:rFonts w:hint="eastAsia"/>
        </w:rPr>
        <w:t>熟练掌握利用</w:t>
      </w:r>
      <w:r w:rsidRPr="00455127">
        <w:rPr>
          <w:rFonts w:hint="eastAsia"/>
        </w:rPr>
        <w:t>MATLAB</w:t>
      </w:r>
      <w:r w:rsidRPr="00455127">
        <w:rPr>
          <w:rFonts w:hint="eastAsia"/>
        </w:rPr>
        <w:t>进行系统数值计算的方法。</w:t>
      </w:r>
      <w:r w:rsidRPr="00455127">
        <w:sym w:font="Wingdings" w:char="F0AB"/>
      </w:r>
      <w:r w:rsidRPr="00455127">
        <w:t>∆</w:t>
      </w:r>
    </w:p>
    <w:p w:rsidR="00B82795" w:rsidRPr="00455127" w:rsidRDefault="00B82795" w:rsidP="00455127">
      <w:pPr>
        <w:textAlignment w:val="center"/>
      </w:pPr>
      <w:r w:rsidRPr="00455127">
        <w:rPr>
          <w:rFonts w:hint="eastAsia"/>
        </w:rPr>
        <w:t>熟练掌握利用</w:t>
      </w:r>
      <w:r w:rsidRPr="00455127">
        <w:rPr>
          <w:rFonts w:hint="eastAsia"/>
        </w:rPr>
        <w:t>M</w:t>
      </w:r>
      <w:r w:rsidRPr="00455127">
        <w:rPr>
          <w:rFonts w:hint="eastAsia"/>
        </w:rPr>
        <w:t>文件进行系统的程序设计。</w:t>
      </w:r>
      <w:r w:rsidRPr="00455127">
        <w:sym w:font="Wingdings" w:char="F0AB"/>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数值计算的方法和技巧</w:t>
      </w:r>
    </w:p>
    <w:p w:rsidR="00B82795" w:rsidRPr="00455127" w:rsidRDefault="00B82795" w:rsidP="00455127">
      <w:pPr>
        <w:textAlignment w:val="center"/>
      </w:pPr>
      <w:r w:rsidRPr="00455127">
        <w:rPr>
          <w:rFonts w:hint="eastAsia"/>
        </w:rPr>
        <w:t>实验二：</w:t>
      </w:r>
      <w:r w:rsidRPr="00455127">
        <w:rPr>
          <w:rFonts w:hint="eastAsia"/>
        </w:rPr>
        <w:t>RLC</w:t>
      </w:r>
      <w:r w:rsidRPr="00455127">
        <w:rPr>
          <w:rFonts w:hint="eastAsia"/>
        </w:rPr>
        <w:t>电路的建模与仿真</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 xml:space="preserve"> RLC</w:t>
      </w:r>
      <w:r w:rsidRPr="00455127">
        <w:rPr>
          <w:rFonts w:hint="eastAsia"/>
        </w:rPr>
        <w:t>系统的数学模型的建立</w:t>
      </w:r>
    </w:p>
    <w:p w:rsidR="00B82795" w:rsidRPr="00455127" w:rsidRDefault="00B82795" w:rsidP="00455127">
      <w:pPr>
        <w:textAlignment w:val="center"/>
      </w:pPr>
      <w:r w:rsidRPr="00455127">
        <w:rPr>
          <w:rFonts w:hint="eastAsia"/>
        </w:rPr>
        <w:t>MATLAB</w:t>
      </w:r>
      <w:r w:rsidRPr="00455127">
        <w:rPr>
          <w:rFonts w:hint="eastAsia"/>
        </w:rPr>
        <w:t>数值计算方法</w:t>
      </w:r>
    </w:p>
    <w:p w:rsidR="00B82795" w:rsidRPr="00455127" w:rsidRDefault="00B82795" w:rsidP="00455127">
      <w:pPr>
        <w:textAlignment w:val="center"/>
      </w:pPr>
      <w:r w:rsidRPr="00455127">
        <w:rPr>
          <w:rFonts w:hint="eastAsia"/>
        </w:rPr>
        <w:t>Simulink</w:t>
      </w:r>
      <w:r w:rsidRPr="00455127">
        <w:rPr>
          <w:rFonts w:hint="eastAsia"/>
        </w:rPr>
        <w:t>平台的搭建和仿真</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 xml:space="preserve"> </w:t>
      </w:r>
      <w:r w:rsidRPr="00455127">
        <w:rPr>
          <w:rFonts w:hint="eastAsia"/>
        </w:rPr>
        <w:t>熟练掌握利用微分方程建立数学模型的方法。</w:t>
      </w:r>
      <w:r w:rsidRPr="00455127">
        <w:sym w:font="Wingdings" w:char="F0AB"/>
      </w:r>
    </w:p>
    <w:p w:rsidR="00B82795" w:rsidRPr="00455127" w:rsidRDefault="00B82795" w:rsidP="00455127">
      <w:pPr>
        <w:textAlignment w:val="center"/>
      </w:pPr>
      <w:r w:rsidRPr="00455127">
        <w:rPr>
          <w:rFonts w:hint="eastAsia"/>
        </w:rPr>
        <w:t>熟练掌握利用</w:t>
      </w:r>
      <w:r w:rsidRPr="00455127">
        <w:rPr>
          <w:rFonts w:hint="eastAsia"/>
        </w:rPr>
        <w:t>MATLAB</w:t>
      </w:r>
      <w:r w:rsidRPr="00455127">
        <w:rPr>
          <w:rFonts w:hint="eastAsia"/>
        </w:rPr>
        <w:t>进行系统数值计算的方法。</w:t>
      </w:r>
      <w:r w:rsidRPr="00455127">
        <w:sym w:font="Wingdings" w:char="F0AB"/>
      </w:r>
      <w:r w:rsidRPr="00455127">
        <w:t>∆</w:t>
      </w:r>
    </w:p>
    <w:p w:rsidR="00B82795" w:rsidRPr="00455127" w:rsidRDefault="00B82795" w:rsidP="00455127">
      <w:pPr>
        <w:textAlignment w:val="center"/>
      </w:pPr>
      <w:r w:rsidRPr="00455127">
        <w:rPr>
          <w:rFonts w:hint="eastAsia"/>
        </w:rPr>
        <w:t>熟练掌握利用</w:t>
      </w:r>
      <w:r w:rsidRPr="00455127">
        <w:rPr>
          <w:rFonts w:hint="eastAsia"/>
        </w:rPr>
        <w:t>M</w:t>
      </w:r>
      <w:r w:rsidRPr="00455127">
        <w:rPr>
          <w:rFonts w:hint="eastAsia"/>
        </w:rPr>
        <w:t>文件进行系统的程序设计。</w:t>
      </w:r>
      <w:r w:rsidRPr="00455127">
        <w:sym w:font="Wingdings" w:char="F0AB"/>
      </w:r>
      <w:r w:rsidRPr="00455127">
        <w:t>∆</w:t>
      </w:r>
    </w:p>
    <w:p w:rsidR="00B82795" w:rsidRPr="00455127" w:rsidRDefault="00B82795" w:rsidP="00455127">
      <w:pPr>
        <w:textAlignment w:val="center"/>
      </w:pPr>
      <w:r w:rsidRPr="00455127">
        <w:rPr>
          <w:rFonts w:hint="eastAsia"/>
        </w:rPr>
        <w:t>熟练掌握利用</w:t>
      </w:r>
      <w:r w:rsidRPr="00455127">
        <w:rPr>
          <w:rFonts w:hint="eastAsia"/>
        </w:rPr>
        <w:t>Simulink</w:t>
      </w:r>
      <w:r w:rsidRPr="00455127">
        <w:rPr>
          <w:rFonts w:hint="eastAsia"/>
        </w:rPr>
        <w:t>平台搭建和系统仿真的方法。</w:t>
      </w:r>
      <w:r w:rsidRPr="00455127">
        <w:sym w:font="Wingdings" w:char="F0AB"/>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Simulink</w:t>
      </w:r>
      <w:r w:rsidRPr="00455127">
        <w:rPr>
          <w:rFonts w:hint="eastAsia"/>
        </w:rPr>
        <w:t>使用方法和技巧</w:t>
      </w:r>
    </w:p>
    <w:p w:rsidR="00B82795" w:rsidRPr="00455127" w:rsidRDefault="00B82795" w:rsidP="00455127">
      <w:pPr>
        <w:textAlignment w:val="center"/>
      </w:pPr>
      <w:r w:rsidRPr="00455127">
        <w:rPr>
          <w:rFonts w:hint="eastAsia"/>
        </w:rPr>
        <w:t>实验三：物体弹跳动态过程的建模与仿真</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8.1</w:t>
      </w:r>
      <w:r w:rsidRPr="00455127">
        <w:rPr>
          <w:rFonts w:hint="eastAsia"/>
        </w:rPr>
        <w:t>物体弹跳动态过程的数学模型的建立</w:t>
      </w:r>
    </w:p>
    <w:p w:rsidR="00B82795" w:rsidRPr="00455127" w:rsidRDefault="00B82795" w:rsidP="00455127">
      <w:pPr>
        <w:textAlignment w:val="center"/>
      </w:pPr>
      <w:r w:rsidRPr="00455127">
        <w:rPr>
          <w:rFonts w:hint="eastAsia"/>
        </w:rPr>
        <w:t>MATLAB</w:t>
      </w:r>
      <w:r w:rsidRPr="00455127">
        <w:rPr>
          <w:rFonts w:hint="eastAsia"/>
        </w:rPr>
        <w:t>数值计算方法</w:t>
      </w:r>
    </w:p>
    <w:p w:rsidR="00B82795" w:rsidRPr="00455127" w:rsidRDefault="00B82795" w:rsidP="00455127">
      <w:pPr>
        <w:textAlignment w:val="center"/>
      </w:pPr>
      <w:r w:rsidRPr="00455127">
        <w:rPr>
          <w:rFonts w:hint="eastAsia"/>
        </w:rPr>
        <w:t>Simulink</w:t>
      </w:r>
      <w:r w:rsidRPr="00455127">
        <w:rPr>
          <w:rFonts w:hint="eastAsia"/>
        </w:rPr>
        <w:t>平台的搭建和仿真</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rPr>
          <w:rFonts w:hint="eastAsia"/>
        </w:rPr>
        <w:t>熟练掌握利用微分方程建立数学模型的方法。</w:t>
      </w:r>
      <w:r w:rsidRPr="00455127">
        <w:sym w:font="Wingdings" w:char="F0AB"/>
      </w:r>
    </w:p>
    <w:p w:rsidR="00B82795" w:rsidRPr="00455127" w:rsidRDefault="00B82795" w:rsidP="00455127">
      <w:pPr>
        <w:textAlignment w:val="center"/>
      </w:pPr>
      <w:r w:rsidRPr="00455127">
        <w:rPr>
          <w:rFonts w:hint="eastAsia"/>
        </w:rPr>
        <w:t>熟练掌握利用</w:t>
      </w:r>
      <w:r w:rsidRPr="00455127">
        <w:rPr>
          <w:rFonts w:hint="eastAsia"/>
        </w:rPr>
        <w:t>MATLAB</w:t>
      </w:r>
      <w:r w:rsidRPr="00455127">
        <w:rPr>
          <w:rFonts w:hint="eastAsia"/>
        </w:rPr>
        <w:t>进行系统数值计算的方法。</w:t>
      </w:r>
      <w:r w:rsidRPr="00455127">
        <w:sym w:font="Wingdings" w:char="F0AB"/>
      </w:r>
      <w:r w:rsidRPr="00455127">
        <w:t>∆</w:t>
      </w:r>
    </w:p>
    <w:p w:rsidR="00B82795" w:rsidRPr="00455127" w:rsidRDefault="00B82795" w:rsidP="00455127">
      <w:pPr>
        <w:textAlignment w:val="center"/>
      </w:pPr>
      <w:r w:rsidRPr="00455127">
        <w:rPr>
          <w:rFonts w:hint="eastAsia"/>
        </w:rPr>
        <w:t>熟练掌握利用</w:t>
      </w:r>
      <w:r w:rsidRPr="00455127">
        <w:rPr>
          <w:rFonts w:hint="eastAsia"/>
        </w:rPr>
        <w:t>M</w:t>
      </w:r>
      <w:r w:rsidRPr="00455127">
        <w:rPr>
          <w:rFonts w:hint="eastAsia"/>
        </w:rPr>
        <w:t>文件进行系统的程序设计。</w:t>
      </w:r>
      <w:r w:rsidRPr="00455127">
        <w:sym w:font="Wingdings" w:char="F0AB"/>
      </w:r>
      <w:r w:rsidRPr="00455127">
        <w:t>∆</w:t>
      </w:r>
    </w:p>
    <w:p w:rsidR="00B82795" w:rsidRPr="00455127" w:rsidRDefault="00B82795" w:rsidP="00455127">
      <w:pPr>
        <w:textAlignment w:val="center"/>
      </w:pPr>
      <w:r w:rsidRPr="00455127">
        <w:rPr>
          <w:rFonts w:hint="eastAsia"/>
        </w:rPr>
        <w:t>熟练掌握利用</w:t>
      </w:r>
      <w:r w:rsidRPr="00455127">
        <w:rPr>
          <w:rFonts w:hint="eastAsia"/>
        </w:rPr>
        <w:t>Simulink</w:t>
      </w:r>
      <w:r w:rsidRPr="00455127">
        <w:rPr>
          <w:rFonts w:hint="eastAsia"/>
        </w:rPr>
        <w:t>平台搭建和系统仿真的方法。</w:t>
      </w:r>
      <w:r w:rsidRPr="00455127">
        <w:sym w:font="Wingdings" w:char="F0AB"/>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动态过程分析的方法</w:t>
      </w:r>
    </w:p>
    <w:p w:rsidR="00B82795" w:rsidRPr="00455127" w:rsidRDefault="00B82795" w:rsidP="00455127">
      <w:pPr>
        <w:textAlignment w:val="center"/>
      </w:pPr>
      <w:r w:rsidRPr="00455127">
        <w:rPr>
          <w:rFonts w:hint="eastAsia"/>
        </w:rPr>
        <w:t>实验四：信号调制与解调</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信号调制与解调的基本概念</w:t>
      </w:r>
    </w:p>
    <w:p w:rsidR="00B82795" w:rsidRPr="00455127" w:rsidRDefault="00B82795" w:rsidP="00455127">
      <w:pPr>
        <w:textAlignment w:val="center"/>
      </w:pPr>
      <w:r w:rsidRPr="00455127">
        <w:rPr>
          <w:rFonts w:hint="eastAsia"/>
        </w:rPr>
        <w:t>信号调制与解调的基本方法</w:t>
      </w:r>
    </w:p>
    <w:p w:rsidR="00B82795" w:rsidRPr="00455127" w:rsidRDefault="00B82795" w:rsidP="00455127">
      <w:pPr>
        <w:textAlignment w:val="center"/>
      </w:pPr>
      <w:r w:rsidRPr="00455127">
        <w:rPr>
          <w:rFonts w:hint="eastAsia"/>
        </w:rPr>
        <w:t>系统的数学模型的建立</w:t>
      </w:r>
    </w:p>
    <w:p w:rsidR="00B82795" w:rsidRPr="00455127" w:rsidRDefault="00B82795" w:rsidP="00455127">
      <w:pPr>
        <w:textAlignment w:val="center"/>
      </w:pPr>
      <w:r w:rsidRPr="00455127">
        <w:rPr>
          <w:rFonts w:hint="eastAsia"/>
        </w:rPr>
        <w:t>MATLAB</w:t>
      </w:r>
      <w:r w:rsidRPr="00455127">
        <w:rPr>
          <w:rFonts w:hint="eastAsia"/>
        </w:rPr>
        <w:t>进行信号调制与解调的方法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熟练掌握信号调制与解调的基本概念、基本方法</w:t>
      </w:r>
    </w:p>
    <w:p w:rsidR="00B82795" w:rsidRPr="00455127" w:rsidRDefault="00B82795" w:rsidP="00455127">
      <w:pPr>
        <w:textAlignment w:val="center"/>
      </w:pPr>
      <w:r w:rsidRPr="00455127">
        <w:rPr>
          <w:rFonts w:hint="eastAsia"/>
        </w:rPr>
        <w:t>熟练掌握利用</w:t>
      </w:r>
      <w:r w:rsidRPr="00455127">
        <w:rPr>
          <w:rFonts w:hint="eastAsia"/>
        </w:rPr>
        <w:t>MATLAB</w:t>
      </w:r>
      <w:r w:rsidRPr="00455127">
        <w:rPr>
          <w:rFonts w:hint="eastAsia"/>
        </w:rPr>
        <w:t>进行信号调制与解调的方法。</w:t>
      </w:r>
      <w:r w:rsidRPr="00455127">
        <w:sym w:font="Wingdings" w:char="F0AB"/>
      </w:r>
    </w:p>
    <w:p w:rsidR="00B82795" w:rsidRPr="00455127" w:rsidRDefault="00B82795" w:rsidP="00455127">
      <w:pPr>
        <w:textAlignment w:val="center"/>
      </w:pPr>
      <w:r w:rsidRPr="00455127">
        <w:rPr>
          <w:rFonts w:hint="eastAsia"/>
        </w:rPr>
        <w:t>熟练掌握利用</w:t>
      </w:r>
      <w:r w:rsidRPr="00455127">
        <w:rPr>
          <w:rFonts w:hint="eastAsia"/>
        </w:rPr>
        <w:t>M</w:t>
      </w:r>
      <w:r w:rsidRPr="00455127">
        <w:rPr>
          <w:rFonts w:hint="eastAsia"/>
        </w:rPr>
        <w:t>文件进行程序设计。</w:t>
      </w:r>
      <w:r w:rsidRPr="00455127">
        <w:sym w:font="Wingdings" w:char="F0AB"/>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信号调制与解调的方法和技巧</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结合具体教学内容，综合运用课堂讲授、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1</w:t>
      </w:r>
      <w:r w:rsidRPr="00455127">
        <w:rPr>
          <w:rFonts w:hint="eastAsia"/>
        </w:rPr>
        <w:t>、</w:t>
      </w:r>
      <w:r w:rsidRPr="00455127">
        <w:t>Matlab</w:t>
      </w:r>
      <w:r w:rsidRPr="00455127">
        <w:rPr>
          <w:rFonts w:hint="eastAsia"/>
        </w:rPr>
        <w:t>语言的主要特征和基本内容，包括数组的结构、建立和运算，绘图功能和图形处理，数值计算和仿真。这部分教学内容的较为理实一体化，所以首先由教师进行理论讲解和实验演示，学生在理解的基础上跟着老师的说明进行操作，每一个功能讲解完成后给学生留出一定的时间让学生进行熟悉。</w:t>
      </w:r>
    </w:p>
    <w:p w:rsidR="00B82795" w:rsidRPr="00455127" w:rsidRDefault="00B82795" w:rsidP="00455127">
      <w:pPr>
        <w:textAlignment w:val="center"/>
      </w:pPr>
      <w:r w:rsidRPr="00455127">
        <w:rPr>
          <w:rFonts w:hint="eastAsia"/>
        </w:rPr>
        <w:t>2</w:t>
      </w:r>
      <w:r w:rsidRPr="00455127">
        <w:rPr>
          <w:rFonts w:hint="eastAsia"/>
        </w:rPr>
        <w:t>、</w:t>
      </w:r>
      <w:r w:rsidRPr="00455127">
        <w:t>Matlab</w:t>
      </w:r>
      <w:r w:rsidRPr="00455127">
        <w:rPr>
          <w:rFonts w:hint="eastAsia"/>
        </w:rPr>
        <w:t>的程序设计、</w:t>
      </w:r>
      <w:r w:rsidRPr="00455127">
        <w:t>M</w:t>
      </w:r>
      <w:r w:rsidRPr="00455127">
        <w:rPr>
          <w:rFonts w:hint="eastAsia"/>
        </w:rPr>
        <w:t>文件及面向对象的编程要求、思路和具体方法教学内容。这部分涉及具体的方法和技巧的讲解，教学时比较容易设计明确的功能目标。在教学中采用讲授法、演示法和实验练习法相结合。先集中给学生讲解程序的设计思路和方法，让学生逐步掌握设计的方法。然后再举例进行简单程序的设计，使学生一步步学会编程，最后再一步步深入的讲解复杂程序。</w:t>
      </w:r>
    </w:p>
    <w:p w:rsidR="00B82795" w:rsidRPr="00455127" w:rsidRDefault="00B82795" w:rsidP="00455127">
      <w:pPr>
        <w:textAlignment w:val="center"/>
      </w:pPr>
      <w:r w:rsidRPr="00455127">
        <w:rPr>
          <w:rFonts w:hint="eastAsia"/>
        </w:rPr>
        <w:t>3</w:t>
      </w:r>
      <w:r w:rsidRPr="00455127">
        <w:rPr>
          <w:rFonts w:hint="eastAsia"/>
        </w:rPr>
        <w:t>、</w:t>
      </w:r>
      <w:r w:rsidRPr="00455127">
        <w:t>Matlab</w:t>
      </w:r>
      <w:r w:rsidRPr="00455127">
        <w:rPr>
          <w:rFonts w:hint="eastAsia"/>
        </w:rPr>
        <w:t>在自动控制系统中模型的建立与仿真的方法，</w:t>
      </w:r>
      <w:r w:rsidRPr="00455127">
        <w:t>Simulink</w:t>
      </w:r>
      <w:r w:rsidRPr="00455127">
        <w:rPr>
          <w:rFonts w:hint="eastAsia"/>
        </w:rPr>
        <w:t>的动态仿真模型建立和应用的思路和具体方法。这部分教学内容所涉及的实践环节较多，所以首先由教师进行简单实例的演示，学生跟着一步步学习，然后给学生布置较难的实例进行自主设计，老师进行点评，在这一过程中，学生理论和实践能力都得到很快的提高。</w:t>
      </w:r>
    </w:p>
    <w:p w:rsidR="00B82795" w:rsidRPr="00455127" w:rsidRDefault="00B82795" w:rsidP="00455127">
      <w:pPr>
        <w:textAlignment w:val="center"/>
      </w:pPr>
      <w:r w:rsidRPr="00455127">
        <w:rPr>
          <w:rFonts w:hint="eastAsia"/>
        </w:rPr>
        <w:t>在教学方法的实际执行过程中，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lastRenderedPageBreak/>
        <w:t>四</w:t>
      </w:r>
      <w:r w:rsidRPr="00455127">
        <w:t>、考核及成绩评定方式</w:t>
      </w:r>
    </w:p>
    <w:p w:rsidR="00B82795" w:rsidRPr="00455127" w:rsidRDefault="00B82795" w:rsidP="00455127">
      <w:pPr>
        <w:textAlignment w:val="center"/>
      </w:pPr>
      <w:r w:rsidRPr="00455127">
        <w:t>考核方式：</w:t>
      </w:r>
      <w:r w:rsidRPr="00455127">
        <w:rPr>
          <w:rFonts w:hint="eastAsia"/>
        </w:rPr>
        <w:t>平时作业、</w:t>
      </w:r>
      <w:r w:rsidRPr="00455127">
        <w:t>实验报告</w:t>
      </w:r>
      <w:r w:rsidRPr="00455127">
        <w:rPr>
          <w:rFonts w:hint="eastAsia"/>
        </w:rPr>
        <w:t>、上机调试</w:t>
      </w:r>
    </w:p>
    <w:p w:rsidR="00B82795" w:rsidRPr="00455127" w:rsidRDefault="00B82795" w:rsidP="00455127">
      <w:pPr>
        <w:textAlignment w:val="center"/>
      </w:pPr>
      <w:r w:rsidRPr="00455127">
        <w:t>成绩评定方式：</w:t>
      </w:r>
      <w:r w:rsidRPr="00455127">
        <w:rPr>
          <w:rFonts w:hint="eastAsia"/>
        </w:rPr>
        <w:t>平时</w:t>
      </w:r>
      <w:r w:rsidRPr="00455127">
        <w:rPr>
          <w:rFonts w:hint="eastAsia"/>
        </w:rPr>
        <w:t>10</w:t>
      </w:r>
      <w:r w:rsidRPr="00455127">
        <w:t>%</w:t>
      </w:r>
      <w:r w:rsidRPr="00455127">
        <w:rPr>
          <w:rFonts w:hint="eastAsia"/>
        </w:rPr>
        <w:t>、</w:t>
      </w:r>
      <w:r w:rsidRPr="00455127">
        <w:t>实验报告</w:t>
      </w:r>
      <w:r w:rsidRPr="00455127">
        <w:rPr>
          <w:rFonts w:hint="eastAsia"/>
        </w:rPr>
        <w:t>50</w:t>
      </w:r>
      <w:r w:rsidRPr="00455127">
        <w:t>%</w:t>
      </w:r>
      <w:r w:rsidRPr="00455127">
        <w:rPr>
          <w:rFonts w:hint="eastAsia"/>
        </w:rPr>
        <w:t>、上机调试</w:t>
      </w:r>
      <w:r w:rsidRPr="00455127">
        <w:rPr>
          <w:rFonts w:hint="eastAsia"/>
        </w:rPr>
        <w:t>40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t>张德丰</w:t>
      </w:r>
      <w:r w:rsidRPr="00455127">
        <w:rPr>
          <w:rFonts w:hint="eastAsia"/>
        </w:rPr>
        <w:t>，</w:t>
      </w:r>
      <w:r w:rsidRPr="00455127">
        <w:t>MATLAB/Simulink</w:t>
      </w:r>
      <w:r w:rsidRPr="00455127">
        <w:t>建模与仿真</w:t>
      </w:r>
      <w:r w:rsidRPr="00455127">
        <w:rPr>
          <w:rFonts w:hint="eastAsia"/>
        </w:rPr>
        <w:t>，电子工业出版社，</w:t>
      </w:r>
      <w:r w:rsidRPr="00455127">
        <w:rPr>
          <w:rFonts w:hint="eastAsia"/>
        </w:rPr>
        <w:t>2009</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魏克新，</w:t>
      </w:r>
      <w:r w:rsidRPr="00455127">
        <w:t>MATLAB</w:t>
      </w:r>
      <w:r w:rsidRPr="00455127">
        <w:rPr>
          <w:rFonts w:hint="eastAsia"/>
        </w:rPr>
        <w:t>语言与自动控制系统设计，机械工业出版社，</w:t>
      </w:r>
      <w:r w:rsidRPr="00455127">
        <w:rPr>
          <w:rFonts w:hint="eastAsia"/>
        </w:rPr>
        <w:t>1997</w:t>
      </w:r>
      <w:r w:rsidRPr="00455127">
        <w:rPr>
          <w:rFonts w:hint="eastAsia"/>
        </w:rPr>
        <w:t>。</w:t>
      </w:r>
    </w:p>
    <w:p w:rsidR="00B82795" w:rsidRPr="00455127" w:rsidRDefault="00B82795" w:rsidP="00455127">
      <w:pPr>
        <w:textAlignment w:val="center"/>
      </w:pPr>
      <w:r w:rsidRPr="00455127">
        <w:rPr>
          <w:rFonts w:hint="eastAsia"/>
        </w:rPr>
        <w:t>张晓华，控制系统数字仿真与</w:t>
      </w:r>
      <w:r w:rsidRPr="00455127">
        <w:rPr>
          <w:rFonts w:hint="eastAsia"/>
        </w:rPr>
        <w:t>CAD</w:t>
      </w:r>
      <w:r w:rsidRPr="00455127">
        <w:rPr>
          <w:rFonts w:hint="eastAsia"/>
        </w:rPr>
        <w:t>，机械工业出版社，</w:t>
      </w:r>
      <w:r w:rsidRPr="00455127">
        <w:rPr>
          <w:rFonts w:hint="eastAsia"/>
        </w:rPr>
        <w:t>1999</w:t>
      </w:r>
      <w:r w:rsidRPr="00455127">
        <w:rPr>
          <w:rFonts w:hint="eastAsia"/>
        </w:rPr>
        <w:t>。</w:t>
      </w:r>
    </w:p>
    <w:p w:rsidR="00B82795" w:rsidRPr="00455127" w:rsidRDefault="00B82795" w:rsidP="00455127">
      <w:pPr>
        <w:textAlignment w:val="center"/>
      </w:pPr>
      <w:r w:rsidRPr="00455127">
        <w:rPr>
          <w:rFonts w:hint="eastAsia"/>
        </w:rPr>
        <w:t>楼顺天，基于</w:t>
      </w:r>
      <w:r w:rsidRPr="00455127">
        <w:t>MATLAB</w:t>
      </w:r>
      <w:r w:rsidRPr="00455127">
        <w:rPr>
          <w:rFonts w:hint="eastAsia"/>
        </w:rPr>
        <w:t>的系统分析与设计</w:t>
      </w:r>
      <w:r w:rsidRPr="00455127">
        <w:t>——</w:t>
      </w:r>
      <w:r w:rsidRPr="00455127">
        <w:rPr>
          <w:rFonts w:hint="eastAsia"/>
        </w:rPr>
        <w:t>控制系统，西安电子科技大学出版社，</w:t>
      </w:r>
      <w:r w:rsidRPr="00455127">
        <w:rPr>
          <w:rFonts w:hint="eastAsia"/>
        </w:rPr>
        <w:t>1999</w:t>
      </w:r>
      <w:r w:rsidRPr="00455127">
        <w:rPr>
          <w:rFonts w:hint="eastAsia"/>
        </w:rPr>
        <w:t>。</w:t>
      </w:r>
    </w:p>
    <w:p w:rsidR="00B82795" w:rsidRPr="00455127" w:rsidRDefault="00B82795" w:rsidP="00455127">
      <w:pPr>
        <w:textAlignment w:val="center"/>
      </w:pPr>
      <w:r w:rsidRPr="00455127">
        <w:t>王正</w:t>
      </w:r>
      <w:r w:rsidRPr="00455127">
        <w:rPr>
          <w:rFonts w:hint="eastAsia"/>
        </w:rPr>
        <w:t>等，</w:t>
      </w:r>
      <w:r w:rsidRPr="00455127">
        <w:t>MATLAB/Simulink</w:t>
      </w:r>
      <w:r w:rsidRPr="00455127">
        <w:t>与控制系统仿真</w:t>
      </w:r>
      <w:r w:rsidRPr="00455127">
        <w:rPr>
          <w:rFonts w:hint="eastAsia"/>
        </w:rPr>
        <w:t>，电子工业出版社，</w:t>
      </w:r>
      <w:r w:rsidRPr="00455127">
        <w:rPr>
          <w:rFonts w:hint="eastAsia"/>
        </w:rPr>
        <w:t>2008</w:t>
      </w:r>
      <w:r w:rsidRPr="00455127">
        <w:rPr>
          <w:rFonts w:hint="eastAsia"/>
        </w:rPr>
        <w:t>。</w:t>
      </w:r>
    </w:p>
    <w:p w:rsidR="00B82795" w:rsidRPr="00455127" w:rsidRDefault="00B82795" w:rsidP="00455127">
      <w:pPr>
        <w:textAlignment w:val="center"/>
      </w:pPr>
      <w:r w:rsidRPr="00455127">
        <w:t>张贤明</w:t>
      </w:r>
      <w:r w:rsidRPr="00455127">
        <w:rPr>
          <w:rFonts w:hint="eastAsia"/>
        </w:rPr>
        <w:t>，</w:t>
      </w:r>
      <w:r w:rsidRPr="00455127">
        <w:t>MATLAB</w:t>
      </w:r>
      <w:r w:rsidRPr="00455127">
        <w:t>教材</w:t>
      </w:r>
      <w:r w:rsidRPr="00455127">
        <w:rPr>
          <w:rFonts w:hint="eastAsia"/>
        </w:rPr>
        <w:t>，</w:t>
      </w:r>
      <w:r w:rsidRPr="00455127">
        <w:t>东南大学出版社</w:t>
      </w:r>
      <w:r w:rsidRPr="00455127">
        <w:rPr>
          <w:rFonts w:hint="eastAsia"/>
        </w:rPr>
        <w:t>，</w:t>
      </w:r>
      <w:r w:rsidRPr="00455127">
        <w:rPr>
          <w:rFonts w:hint="eastAsia"/>
        </w:rPr>
        <w:t>2010</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4A4077" w:rsidRDefault="00B82795" w:rsidP="00455127">
      <w:pPr>
        <w:textAlignment w:val="center"/>
        <w:rPr>
          <w:b/>
        </w:rPr>
      </w:pPr>
      <w:bookmarkStart w:id="74" w:name="_Toc456739681"/>
      <w:r w:rsidRPr="004A4077">
        <w:rPr>
          <w:rFonts w:hint="eastAsia"/>
          <w:b/>
        </w:rPr>
        <w:lastRenderedPageBreak/>
        <w:t>《</w:t>
      </w:r>
      <w:r w:rsidRPr="004A4077">
        <w:rPr>
          <w:b/>
        </w:rPr>
        <w:t>学术英语</w:t>
      </w:r>
      <w:r w:rsidRPr="004A4077">
        <w:rPr>
          <w:rFonts w:hint="eastAsia"/>
          <w:b/>
        </w:rPr>
        <w:t>》课程教学大纲</w:t>
      </w:r>
      <w:bookmarkEnd w:id="74"/>
    </w:p>
    <w:p w:rsidR="00C61407" w:rsidRDefault="00C61407" w:rsidP="00455127">
      <w:pPr>
        <w:textAlignment w:val="center"/>
      </w:pPr>
    </w:p>
    <w:p w:rsidR="00C61407" w:rsidRPr="00455127" w:rsidRDefault="00C61407" w:rsidP="00C61407">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C61407" w:rsidRPr="000B0236" w:rsidTr="00F8735C">
        <w:tc>
          <w:tcPr>
            <w:tcW w:w="1413" w:type="dxa"/>
            <w:shd w:val="clear" w:color="auto" w:fill="auto"/>
          </w:tcPr>
          <w:p w:rsidR="00C61407" w:rsidRPr="000B0236" w:rsidRDefault="00C61407" w:rsidP="00F8735C">
            <w:pPr>
              <w:jc w:val="center"/>
              <w:rPr>
                <w:b/>
                <w:bCs/>
                <w:szCs w:val="21"/>
              </w:rPr>
            </w:pPr>
            <w:r w:rsidRPr="000B0236">
              <w:rPr>
                <w:rFonts w:hint="eastAsia"/>
                <w:b/>
                <w:bCs/>
                <w:szCs w:val="21"/>
              </w:rPr>
              <w:t>修订时间</w:t>
            </w:r>
          </w:p>
        </w:tc>
        <w:tc>
          <w:tcPr>
            <w:tcW w:w="1559" w:type="dxa"/>
            <w:shd w:val="clear" w:color="auto" w:fill="auto"/>
          </w:tcPr>
          <w:p w:rsidR="00C61407" w:rsidRPr="000B0236" w:rsidRDefault="00C61407" w:rsidP="00F8735C">
            <w:pPr>
              <w:jc w:val="center"/>
              <w:rPr>
                <w:b/>
                <w:bCs/>
                <w:szCs w:val="21"/>
              </w:rPr>
            </w:pPr>
            <w:r w:rsidRPr="000B0236">
              <w:rPr>
                <w:rFonts w:hint="eastAsia"/>
                <w:b/>
                <w:bCs/>
                <w:szCs w:val="21"/>
              </w:rPr>
              <w:t>修订原因</w:t>
            </w:r>
          </w:p>
        </w:tc>
        <w:tc>
          <w:tcPr>
            <w:tcW w:w="5330" w:type="dxa"/>
            <w:shd w:val="clear" w:color="auto" w:fill="auto"/>
          </w:tcPr>
          <w:p w:rsidR="00C61407" w:rsidRPr="000B0236" w:rsidRDefault="00C61407" w:rsidP="00F8735C">
            <w:pPr>
              <w:jc w:val="center"/>
              <w:rPr>
                <w:b/>
                <w:bCs/>
                <w:szCs w:val="21"/>
              </w:rPr>
            </w:pPr>
            <w:r w:rsidRPr="000B0236">
              <w:rPr>
                <w:rFonts w:hint="eastAsia"/>
                <w:b/>
                <w:bCs/>
                <w:szCs w:val="21"/>
              </w:rPr>
              <w:t>内容概要</w:t>
            </w:r>
          </w:p>
        </w:tc>
      </w:tr>
      <w:tr w:rsidR="00C61407" w:rsidRPr="000B0236" w:rsidTr="00F8735C">
        <w:tc>
          <w:tcPr>
            <w:tcW w:w="1413" w:type="dxa"/>
            <w:shd w:val="clear" w:color="auto" w:fill="auto"/>
          </w:tcPr>
          <w:p w:rsidR="00C61407" w:rsidRPr="000B0236" w:rsidRDefault="00C61407"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C61407" w:rsidRPr="000B0236" w:rsidRDefault="00C61407"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C61407" w:rsidRPr="000B0236" w:rsidRDefault="00C61407"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C61407" w:rsidRPr="000B0236" w:rsidTr="00F8735C">
        <w:tc>
          <w:tcPr>
            <w:tcW w:w="1413" w:type="dxa"/>
            <w:shd w:val="clear" w:color="auto" w:fill="auto"/>
          </w:tcPr>
          <w:p w:rsidR="00C61407" w:rsidRPr="000B0236" w:rsidRDefault="00C61407" w:rsidP="00F8735C">
            <w:pPr>
              <w:rPr>
                <w:rFonts w:ascii="Times New Roman" w:hAnsi="Times New Roman"/>
                <w:szCs w:val="21"/>
              </w:rPr>
            </w:pPr>
          </w:p>
        </w:tc>
        <w:tc>
          <w:tcPr>
            <w:tcW w:w="1559" w:type="dxa"/>
            <w:shd w:val="clear" w:color="auto" w:fill="auto"/>
          </w:tcPr>
          <w:p w:rsidR="00C61407" w:rsidRPr="000B0236" w:rsidRDefault="00C61407" w:rsidP="00F8735C">
            <w:pPr>
              <w:rPr>
                <w:rFonts w:ascii="Times New Roman" w:hAnsi="Times New Roman"/>
                <w:szCs w:val="21"/>
              </w:rPr>
            </w:pPr>
          </w:p>
        </w:tc>
        <w:tc>
          <w:tcPr>
            <w:tcW w:w="5330" w:type="dxa"/>
            <w:shd w:val="clear" w:color="auto" w:fill="auto"/>
          </w:tcPr>
          <w:p w:rsidR="00C61407" w:rsidRPr="000B0236" w:rsidRDefault="00C61407" w:rsidP="00F8735C">
            <w:pPr>
              <w:rPr>
                <w:rFonts w:ascii="Times New Roman" w:hAnsi="Times New Roman"/>
                <w:szCs w:val="21"/>
              </w:rPr>
            </w:pPr>
          </w:p>
        </w:tc>
      </w:tr>
      <w:tr w:rsidR="00C61407" w:rsidRPr="00005BF3" w:rsidTr="00F8735C">
        <w:tc>
          <w:tcPr>
            <w:tcW w:w="1413" w:type="dxa"/>
            <w:shd w:val="clear" w:color="auto" w:fill="auto"/>
          </w:tcPr>
          <w:p w:rsidR="00C61407" w:rsidRPr="000B0236" w:rsidRDefault="00C61407" w:rsidP="00F8735C">
            <w:pPr>
              <w:rPr>
                <w:rFonts w:ascii="Times New Roman" w:hAnsi="Times New Roman"/>
                <w:szCs w:val="21"/>
              </w:rPr>
            </w:pPr>
          </w:p>
        </w:tc>
        <w:tc>
          <w:tcPr>
            <w:tcW w:w="1559" w:type="dxa"/>
            <w:shd w:val="clear" w:color="auto" w:fill="auto"/>
          </w:tcPr>
          <w:p w:rsidR="00C61407" w:rsidRPr="000B0236" w:rsidRDefault="00C61407" w:rsidP="00F8735C">
            <w:pPr>
              <w:rPr>
                <w:rFonts w:ascii="Times New Roman" w:hAnsi="Times New Roman"/>
                <w:szCs w:val="21"/>
              </w:rPr>
            </w:pPr>
          </w:p>
        </w:tc>
        <w:tc>
          <w:tcPr>
            <w:tcW w:w="5330" w:type="dxa"/>
            <w:shd w:val="clear" w:color="auto" w:fill="auto"/>
          </w:tcPr>
          <w:p w:rsidR="00C61407" w:rsidRPr="00005BF3" w:rsidRDefault="00C61407" w:rsidP="00F8735C">
            <w:pPr>
              <w:rPr>
                <w:rFonts w:ascii="Times New Roman" w:hAnsi="Times New Roman"/>
                <w:szCs w:val="21"/>
              </w:rPr>
            </w:pPr>
          </w:p>
        </w:tc>
      </w:tr>
    </w:tbl>
    <w:p w:rsidR="00C61407" w:rsidRPr="00A27003" w:rsidRDefault="00C61407"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学术</w:t>
            </w:r>
            <w:r w:rsidRPr="00455127">
              <w:t>英语</w:t>
            </w:r>
          </w:p>
        </w:tc>
        <w:tc>
          <w:tcPr>
            <w:tcW w:w="4148" w:type="dxa"/>
          </w:tcPr>
          <w:p w:rsidR="00B82795" w:rsidRPr="00455127" w:rsidRDefault="00B82795" w:rsidP="00455127">
            <w:pPr>
              <w:textAlignment w:val="center"/>
            </w:pPr>
            <w:r w:rsidRPr="00455127">
              <w:t>课程代码：</w:t>
            </w:r>
            <w:r w:rsidRPr="00455127">
              <w:rPr>
                <w:rFonts w:hint="eastAsia"/>
              </w:rPr>
              <w:t>ELEA2038</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rPr>
                <w:rFonts w:hint="eastAsia"/>
              </w:rPr>
              <w:t>English for Academic Purposes</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6</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自动控制原理、电路原理、电子技术基础、电机原理及电机拖动、电力系统基础</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Pr="00455127">
              <w:rPr>
                <w:rFonts w:hint="eastAsia"/>
              </w:rPr>
              <w:t>李晓旭</w:t>
            </w:r>
          </w:p>
        </w:tc>
      </w:tr>
      <w:tr w:rsidR="00B82795" w:rsidRPr="00455127" w:rsidTr="009871E5">
        <w:tc>
          <w:tcPr>
            <w:tcW w:w="4148" w:type="dxa"/>
          </w:tcPr>
          <w:p w:rsidR="00B82795" w:rsidRPr="00455127" w:rsidRDefault="00B82795" w:rsidP="00455127">
            <w:pPr>
              <w:textAlignment w:val="center"/>
            </w:pPr>
            <w:r w:rsidRPr="00455127">
              <w:t>大纲执笔人：高瑜</w:t>
            </w:r>
          </w:p>
        </w:tc>
        <w:tc>
          <w:tcPr>
            <w:tcW w:w="4148" w:type="dxa"/>
          </w:tcPr>
          <w:p w:rsidR="00B82795" w:rsidRPr="00455127" w:rsidRDefault="00B82795" w:rsidP="00455127">
            <w:pPr>
              <w:textAlignment w:val="center"/>
            </w:pPr>
            <w:r w:rsidRPr="00455127">
              <w:t>大纲审核人：</w:t>
            </w:r>
            <w:r w:rsidRPr="00455127">
              <w:rPr>
                <w:rFonts w:hint="eastAsia"/>
              </w:rPr>
              <w:t>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《学术英语》是电气工程及其自动化的一门专业选修课程</w:t>
      </w:r>
      <w:r w:rsidRPr="00455127">
        <w:t>。</w:t>
      </w:r>
      <w:r w:rsidRPr="00455127">
        <w:rPr>
          <w:rFonts w:hint="eastAsia"/>
        </w:rPr>
        <w:t>随着国际交流的日益广泛，我国迫切需要既掌握专业知识又掌握专业外语的高素质人才。本课程既是英语的学习又是专业知识的学习，在实现英语教学提高英语素养和能力的同时，激发学生在电气工程及自动化相关方向的学习潜能，促进学生全方面发展，具有重要的意义。</w:t>
      </w:r>
    </w:p>
    <w:p w:rsidR="00B82795" w:rsidRPr="00455127" w:rsidRDefault="00B82795" w:rsidP="00455127">
      <w:pPr>
        <w:textAlignment w:val="center"/>
      </w:pPr>
      <w:r w:rsidRPr="00455127">
        <w:t>教学目标：</w:t>
      </w:r>
      <w:r w:rsidRPr="00455127">
        <w:rPr>
          <w:rFonts w:hint="eastAsia"/>
        </w:rPr>
        <w:t>本课程目标是使学生了解学术英语的基本特点，并学习与电气工程及其自动化领域相关联的专业词汇，提高学生应用学术英语的能力。学生通过本课程的学习，可以拓展自己的英语词汇量，能基本无障碍的阅读本专业英文文献，并翻译本专业英文文献和和写作本专业英文科技论文。同时具有一定的学术交流能力，为将来从事专业工作打下必要的基础。</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掌握电路、电子技术、电机等专业方向的英文词汇，能基本无障碍的阅读本专业的英文文献及技术手册。</w:t>
      </w:r>
    </w:p>
    <w:p w:rsidR="00B82795" w:rsidRPr="00455127" w:rsidRDefault="00B82795" w:rsidP="00455127">
      <w:pPr>
        <w:textAlignment w:val="center"/>
      </w:pPr>
      <w:r w:rsidRPr="00455127">
        <w:rPr>
          <w:rFonts w:hint="eastAsia"/>
        </w:rPr>
        <w:t>掌握独立翻译自动化控制领域相关英文文献并撰写本英文论文的技能，并具有一定的口语交流能力及英语演讲能力，为将来从事专业工作、解决复杂工程问题打下必要的基础。</w:t>
      </w:r>
    </w:p>
    <w:p w:rsidR="00B82795" w:rsidRPr="00455127" w:rsidRDefault="00B82795" w:rsidP="00455127">
      <w:pPr>
        <w:textAlignment w:val="center"/>
      </w:pPr>
      <w:r w:rsidRPr="00455127">
        <w:rPr>
          <w:rFonts w:hint="eastAsia"/>
        </w:rPr>
        <w:t>教学目标与毕业要求的对应关系：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705"/>
        <w:gridCol w:w="1246"/>
        <w:gridCol w:w="2942"/>
      </w:tblGrid>
      <w:tr w:rsidR="00B82795" w:rsidRPr="00455127" w:rsidTr="009871E5">
        <w:tc>
          <w:tcPr>
            <w:tcW w:w="1438" w:type="dxa"/>
            <w:vAlign w:val="center"/>
          </w:tcPr>
          <w:p w:rsidR="00B82795" w:rsidRPr="00455127" w:rsidRDefault="00B82795" w:rsidP="00455127">
            <w:pPr>
              <w:textAlignment w:val="center"/>
            </w:pPr>
            <w:r w:rsidRPr="00455127">
              <w:t>毕业要求</w:t>
            </w:r>
          </w:p>
        </w:tc>
        <w:tc>
          <w:tcPr>
            <w:tcW w:w="2781"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c>
          <w:tcPr>
            <w:tcW w:w="1438" w:type="dxa"/>
            <w:vAlign w:val="center"/>
          </w:tcPr>
          <w:p w:rsidR="00B82795" w:rsidRPr="00455127" w:rsidRDefault="00B82795" w:rsidP="00455127">
            <w:pPr>
              <w:textAlignment w:val="center"/>
            </w:pPr>
            <w:r w:rsidRPr="00455127">
              <w:rPr>
                <w:rFonts w:hint="eastAsia"/>
              </w:rPr>
              <w:t>毕业要求</w:t>
            </w:r>
            <w:r w:rsidRPr="00455127">
              <w:rPr>
                <w:rFonts w:hint="eastAsia"/>
              </w:rPr>
              <w:t>10</w:t>
            </w:r>
            <w:r w:rsidRPr="00455127">
              <w:rPr>
                <w:rFonts w:hint="eastAsia"/>
              </w:rPr>
              <w:t>：</w:t>
            </w:r>
          </w:p>
          <w:p w:rsidR="00B82795" w:rsidRPr="00455127" w:rsidRDefault="00B82795" w:rsidP="00455127">
            <w:pPr>
              <w:textAlignment w:val="center"/>
            </w:pPr>
            <w:r w:rsidRPr="00455127">
              <w:rPr>
                <w:rFonts w:hint="eastAsia"/>
              </w:rPr>
              <w:t>沟通</w:t>
            </w:r>
          </w:p>
        </w:tc>
        <w:tc>
          <w:tcPr>
            <w:tcW w:w="2781" w:type="dxa"/>
            <w:vAlign w:val="center"/>
          </w:tcPr>
          <w:p w:rsidR="00B82795" w:rsidRPr="00455127" w:rsidRDefault="00B82795" w:rsidP="00455127">
            <w:pPr>
              <w:textAlignment w:val="center"/>
            </w:pPr>
            <w:r w:rsidRPr="00455127">
              <w:rPr>
                <w:rFonts w:hint="eastAsia"/>
              </w:rPr>
              <w:t xml:space="preserve">10-2 </w:t>
            </w:r>
            <w:r w:rsidRPr="00455127">
              <w:rPr>
                <w:rFonts w:hint="eastAsia"/>
              </w:rPr>
              <w:t>具备较好的外语水平，熟练阅读和写作工程和技术相关的外文资料</w:t>
            </w:r>
          </w:p>
        </w:tc>
        <w:tc>
          <w:tcPr>
            <w:tcW w:w="1276" w:type="dxa"/>
            <w:vAlign w:val="center"/>
          </w:tcPr>
          <w:p w:rsidR="00B82795" w:rsidRPr="00455127" w:rsidRDefault="00B82795" w:rsidP="00455127">
            <w:pPr>
              <w:textAlignment w:val="center"/>
            </w:pPr>
            <w:r w:rsidRPr="00455127">
              <w:t>教学目标</w:t>
            </w:r>
            <w:r w:rsidRPr="00455127">
              <w:rPr>
                <w:rFonts w:hint="eastAsia"/>
              </w:rPr>
              <w:t>1</w:t>
            </w:r>
          </w:p>
        </w:tc>
        <w:tc>
          <w:tcPr>
            <w:tcW w:w="3027" w:type="dxa"/>
            <w:vAlign w:val="center"/>
          </w:tcPr>
          <w:p w:rsidR="00B82795" w:rsidRPr="00455127" w:rsidRDefault="00B82795" w:rsidP="00455127">
            <w:pPr>
              <w:textAlignment w:val="center"/>
            </w:pPr>
            <w:r w:rsidRPr="00455127">
              <w:rPr>
                <w:rFonts w:hint="eastAsia"/>
              </w:rPr>
              <w:t>掌握电路、电子技术、电机等专业方向的英文词汇，学生能够具备阅读本专业的英文文献的能力。</w:t>
            </w:r>
          </w:p>
        </w:tc>
      </w:tr>
      <w:tr w:rsidR="00B82795" w:rsidRPr="00455127" w:rsidTr="009871E5">
        <w:trPr>
          <w:trHeight w:val="776"/>
        </w:trPr>
        <w:tc>
          <w:tcPr>
            <w:tcW w:w="1438" w:type="dxa"/>
            <w:vAlign w:val="center"/>
          </w:tcPr>
          <w:p w:rsidR="00B82795" w:rsidRPr="00455127" w:rsidRDefault="00B82795" w:rsidP="00455127">
            <w:pPr>
              <w:textAlignment w:val="center"/>
            </w:pPr>
            <w:r w:rsidRPr="00455127">
              <w:rPr>
                <w:rFonts w:hint="eastAsia"/>
              </w:rPr>
              <w:t>毕业要求</w:t>
            </w:r>
            <w:r w:rsidRPr="00455127">
              <w:rPr>
                <w:rFonts w:hint="eastAsia"/>
              </w:rPr>
              <w:t>12</w:t>
            </w:r>
            <w:r w:rsidRPr="00455127">
              <w:rPr>
                <w:rFonts w:hint="eastAsia"/>
              </w:rPr>
              <w:t>：</w:t>
            </w:r>
          </w:p>
          <w:p w:rsidR="00B82795" w:rsidRPr="00455127" w:rsidRDefault="00B82795" w:rsidP="00455127">
            <w:pPr>
              <w:textAlignment w:val="center"/>
            </w:pPr>
            <w:r w:rsidRPr="00455127">
              <w:rPr>
                <w:rFonts w:hint="eastAsia"/>
              </w:rPr>
              <w:t>终身学习</w:t>
            </w:r>
          </w:p>
        </w:tc>
        <w:tc>
          <w:tcPr>
            <w:tcW w:w="2781" w:type="dxa"/>
            <w:vAlign w:val="center"/>
          </w:tcPr>
          <w:p w:rsidR="00B82795" w:rsidRPr="00455127" w:rsidRDefault="00B82795" w:rsidP="00455127">
            <w:pPr>
              <w:textAlignment w:val="center"/>
            </w:pPr>
            <w:r w:rsidRPr="00455127">
              <w:rPr>
                <w:rFonts w:hint="eastAsia"/>
              </w:rPr>
              <w:t xml:space="preserve">12-1 </w:t>
            </w:r>
            <w:r w:rsidRPr="00455127">
              <w:rPr>
                <w:rFonts w:hint="eastAsia"/>
              </w:rPr>
              <w:t>能认识不断探索和学习的必要性，具有自主学习和终身学习的意识</w:t>
            </w:r>
          </w:p>
        </w:tc>
        <w:tc>
          <w:tcPr>
            <w:tcW w:w="1276" w:type="dxa"/>
            <w:vAlign w:val="center"/>
          </w:tcPr>
          <w:p w:rsidR="00B82795" w:rsidRPr="00455127" w:rsidRDefault="00B82795" w:rsidP="00455127">
            <w:pPr>
              <w:textAlignment w:val="center"/>
            </w:pPr>
            <w:r w:rsidRPr="00455127">
              <w:t>教学目标</w:t>
            </w:r>
            <w:r w:rsidRPr="00455127">
              <w:rPr>
                <w:rFonts w:hint="eastAsia"/>
              </w:rPr>
              <w:t>2</w:t>
            </w:r>
          </w:p>
        </w:tc>
        <w:tc>
          <w:tcPr>
            <w:tcW w:w="3027" w:type="dxa"/>
            <w:vAlign w:val="center"/>
          </w:tcPr>
          <w:p w:rsidR="00B82795" w:rsidRPr="00455127" w:rsidRDefault="00B82795" w:rsidP="00455127">
            <w:pPr>
              <w:textAlignment w:val="center"/>
            </w:pPr>
            <w:r w:rsidRPr="00455127">
              <w:rPr>
                <w:rFonts w:hint="eastAsia"/>
              </w:rPr>
              <w:t>掌握自动化控制方向的英文翻译与写作技能，并具有一定的口语交流能力及英语演讲能力，为将来自主探索学习、</w:t>
            </w:r>
            <w:r w:rsidRPr="00455127">
              <w:rPr>
                <w:rFonts w:hint="eastAsia"/>
              </w:rPr>
              <w:lastRenderedPageBreak/>
              <w:t>解决复杂工程问题打下必要的基础。</w:t>
            </w:r>
          </w:p>
        </w:tc>
      </w:tr>
    </w:tbl>
    <w:p w:rsidR="00B82795" w:rsidRPr="00455127" w:rsidRDefault="00B82795" w:rsidP="00455127">
      <w:pPr>
        <w:textAlignment w:val="center"/>
      </w:pPr>
      <w:r w:rsidRPr="00455127">
        <w:rPr>
          <w:rFonts w:hint="eastAsia"/>
        </w:rPr>
        <w:lastRenderedPageBreak/>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t>Part 1, Unit 1</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Electrical Networks</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掌握专业课《电路原理》中相关英语词汇；</w:t>
      </w:r>
    </w:p>
    <w:p w:rsidR="00B82795" w:rsidRPr="00455127" w:rsidRDefault="00B82795" w:rsidP="00455127">
      <w:pPr>
        <w:textAlignment w:val="center"/>
      </w:pPr>
      <w:r w:rsidRPr="00455127">
        <w:rPr>
          <w:rFonts w:hint="eastAsia"/>
        </w:rPr>
        <w:t>了解关于无源元件和有源元件</w:t>
      </w:r>
      <w:r w:rsidRPr="00455127">
        <w:t>、</w:t>
      </w:r>
      <w:r w:rsidRPr="00455127">
        <w:rPr>
          <w:rFonts w:hint="eastAsia"/>
        </w:rPr>
        <w:t>基尔霍夫第一定律</w:t>
      </w:r>
      <w:r w:rsidRPr="00455127">
        <w:t>、</w:t>
      </w:r>
      <w:r w:rsidRPr="00455127">
        <w:rPr>
          <w:rFonts w:hint="eastAsia"/>
        </w:rPr>
        <w:t>由各元件串联组成的二阶电路等内容的英文表达方法。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熟读课文中关于电路概念部分的英文段落</w:t>
      </w:r>
      <w:r w:rsidRPr="00455127">
        <w:t>。</w:t>
      </w:r>
    </w:p>
    <w:p w:rsidR="00B82795" w:rsidRPr="00455127" w:rsidRDefault="00B82795" w:rsidP="00455127">
      <w:pPr>
        <w:textAlignment w:val="center"/>
      </w:pPr>
      <w:r w:rsidRPr="00455127">
        <w:rPr>
          <w:rFonts w:hint="eastAsia"/>
        </w:rPr>
        <w:t>Part 1, Unit 2</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t>T</w:t>
      </w:r>
      <w:r w:rsidRPr="00455127">
        <w:rPr>
          <w:rFonts w:hint="eastAsia"/>
        </w:rPr>
        <w:t>he Operational Amplifier</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掌握专业课《电子技术基础》中相关英语词汇；</w:t>
      </w:r>
    </w:p>
    <w:p w:rsidR="00B82795" w:rsidRPr="00455127" w:rsidRDefault="00B82795" w:rsidP="00455127">
      <w:pPr>
        <w:textAlignment w:val="center"/>
      </w:pPr>
      <w:r w:rsidRPr="00455127">
        <w:rPr>
          <w:rFonts w:hint="eastAsia"/>
        </w:rPr>
        <w:t>了解关于运算放大器的概念</w:t>
      </w:r>
      <w:r w:rsidRPr="00455127">
        <w:t>、</w:t>
      </w:r>
      <w:r w:rsidRPr="00455127">
        <w:rPr>
          <w:rFonts w:hint="eastAsia"/>
        </w:rPr>
        <w:t>放大倍数的计算方法</w:t>
      </w:r>
      <w:r w:rsidRPr="00455127">
        <w:t>、</w:t>
      </w:r>
      <w:r w:rsidRPr="00455127">
        <w:rPr>
          <w:rFonts w:hint="eastAsia"/>
        </w:rPr>
        <w:t>理想运放两个输入端“虚短路”和“虚断路”的概念等内容的英文表达方法。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熟读</w:t>
      </w:r>
      <w:r w:rsidRPr="00455127">
        <w:rPr>
          <w:rFonts w:hint="eastAsia"/>
        </w:rPr>
        <w:t>C</w:t>
      </w:r>
      <w:r w:rsidRPr="00455127">
        <w:rPr>
          <w:rFonts w:hint="eastAsia"/>
        </w:rPr>
        <w:t>部分关于自动化专业相关课程的英文名称</w:t>
      </w:r>
      <w:r w:rsidRPr="00455127">
        <w:t>。</w:t>
      </w:r>
    </w:p>
    <w:p w:rsidR="00B82795" w:rsidRPr="00455127" w:rsidRDefault="00B82795" w:rsidP="00455127">
      <w:pPr>
        <w:textAlignment w:val="center"/>
      </w:pPr>
      <w:r w:rsidRPr="00455127">
        <w:rPr>
          <w:rFonts w:hint="eastAsia"/>
        </w:rPr>
        <w:t>Part 1, Unit 3</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Logical Variables and Flip-flop</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掌握专业课《电子技术基础》中相关英语词汇；</w:t>
      </w:r>
    </w:p>
    <w:p w:rsidR="00B82795" w:rsidRPr="00455127" w:rsidRDefault="00B82795" w:rsidP="00455127">
      <w:pPr>
        <w:textAlignment w:val="center"/>
      </w:pPr>
      <w:r w:rsidRPr="00455127">
        <w:rPr>
          <w:rFonts w:hint="eastAsia"/>
        </w:rPr>
        <w:t>了解</w:t>
      </w:r>
      <w:r w:rsidRPr="00455127">
        <w:t>逻辑变量的概念、离散事件的表示方法、</w:t>
      </w:r>
      <w:r w:rsidRPr="00455127">
        <w:t>RS</w:t>
      </w:r>
      <w:r w:rsidRPr="00455127">
        <w:rPr>
          <w:rFonts w:hint="eastAsia"/>
        </w:rPr>
        <w:t>触发器及逻辑</w:t>
      </w:r>
      <w:r w:rsidRPr="00455127">
        <w:t>变量表示的通用规则</w:t>
      </w:r>
      <w:r w:rsidRPr="00455127">
        <w:rPr>
          <w:rFonts w:hint="eastAsia"/>
        </w:rPr>
        <w:t>等内容的英文表达方法。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阅读</w:t>
      </w:r>
      <w:r w:rsidRPr="00455127">
        <w:rPr>
          <w:rFonts w:hint="eastAsia"/>
        </w:rPr>
        <w:t>C</w:t>
      </w:r>
      <w:r w:rsidRPr="00455127">
        <w:rPr>
          <w:rFonts w:hint="eastAsia"/>
        </w:rPr>
        <w:t>部分关于专业英语的翻译标准及相关例句</w:t>
      </w:r>
      <w:r w:rsidRPr="00455127">
        <w:t>。</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Part 1, Unit 4</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Power Semiconductor Devices</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掌握专业课《电子技术基础》中相关英语词汇；</w:t>
      </w:r>
    </w:p>
    <w:p w:rsidR="00B82795" w:rsidRPr="00455127" w:rsidRDefault="00B82795" w:rsidP="00455127">
      <w:pPr>
        <w:textAlignment w:val="center"/>
      </w:pPr>
      <w:r w:rsidRPr="00455127">
        <w:rPr>
          <w:rFonts w:hint="eastAsia"/>
        </w:rPr>
        <w:t>了解大功率二极管、晶闸管、双向可控硅、门极可关断晶闸管、电力金属氧化物半导体（</w:t>
      </w:r>
      <w:r w:rsidRPr="00455127">
        <w:t>MOS</w:t>
      </w:r>
      <w:r w:rsidRPr="00455127">
        <w:rPr>
          <w:rFonts w:hint="eastAsia"/>
        </w:rPr>
        <w:t>）场效应晶体管、绝缘栅双极型晶体管、金属氧化物半导体控制的晶闸管、集成门极换向晶闸管的电路符号、伏安控制特性、特点和适用场合等内容的英文表达方法。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阅读</w:t>
      </w:r>
      <w:r w:rsidRPr="00455127">
        <w:rPr>
          <w:rFonts w:hint="eastAsia"/>
        </w:rPr>
        <w:t>C</w:t>
      </w:r>
      <w:r w:rsidRPr="00455127">
        <w:rPr>
          <w:rFonts w:hint="eastAsia"/>
        </w:rPr>
        <w:t>部分关于专业英语中缩略词、组合词和派生词的介绍及例子</w:t>
      </w:r>
      <w:r w:rsidRPr="00455127">
        <w:t>。</w:t>
      </w:r>
    </w:p>
    <w:p w:rsidR="00B82795" w:rsidRPr="00455127" w:rsidRDefault="00B82795" w:rsidP="00455127">
      <w:pPr>
        <w:textAlignment w:val="center"/>
      </w:pPr>
      <w:r w:rsidRPr="00455127">
        <w:rPr>
          <w:rFonts w:hint="eastAsia"/>
        </w:rPr>
        <w:t>Part 1, Unit 5</w:t>
      </w:r>
      <w:r w:rsidRPr="00455127">
        <w:t>（</w:t>
      </w:r>
      <w:r w:rsidRPr="00455127">
        <w:t>4</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Types of DC Motors</w:t>
      </w:r>
    </w:p>
    <w:p w:rsidR="00B82795" w:rsidRPr="00455127" w:rsidRDefault="00B82795" w:rsidP="00455127">
      <w:pPr>
        <w:textAlignment w:val="center"/>
      </w:pPr>
      <w:r w:rsidRPr="00455127">
        <w:rPr>
          <w:rFonts w:hint="eastAsia"/>
        </w:rPr>
        <w:t>C</w:t>
      </w:r>
      <w:r w:rsidRPr="00455127">
        <w:t>losed-loop Control of DC Drivers</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掌握专业课《电机原理与电机拖动》中相关英语词汇</w:t>
      </w:r>
      <w:r w:rsidRPr="00455127">
        <w:t>；</w:t>
      </w:r>
    </w:p>
    <w:p w:rsidR="00B82795" w:rsidRPr="00455127" w:rsidRDefault="00B82795" w:rsidP="00455127">
      <w:pPr>
        <w:textAlignment w:val="center"/>
      </w:pPr>
      <w:r w:rsidRPr="00455127">
        <w:rPr>
          <w:rFonts w:hint="eastAsia"/>
        </w:rPr>
        <w:t>了解永磁直流电机、串励式直流电动机、并励式直流电动机、复励式直流电动机的结构、特</w:t>
      </w:r>
      <w:r w:rsidRPr="00455127">
        <w:rPr>
          <w:rFonts w:hint="eastAsia"/>
        </w:rPr>
        <w:lastRenderedPageBreak/>
        <w:t>点和适用场合、速度</w:t>
      </w:r>
      <w:r w:rsidRPr="00455127">
        <w:t>-</w:t>
      </w:r>
      <w:r w:rsidRPr="00455127">
        <w:rPr>
          <w:rFonts w:hint="eastAsia"/>
        </w:rPr>
        <w:t>转矩特性等内容熟悉外部晶体、外部</w:t>
      </w:r>
      <w:r w:rsidRPr="00455127">
        <w:rPr>
          <w:rFonts w:hint="eastAsia"/>
        </w:rPr>
        <w:t>RC</w:t>
      </w:r>
      <w:r w:rsidRPr="00455127">
        <w:rPr>
          <w:rFonts w:hint="eastAsia"/>
        </w:rPr>
        <w:t>、内部低功耗和内部快速振荡器等内容的英文表达方法</w:t>
      </w:r>
      <w:r w:rsidRPr="00455127">
        <w:t>;</w:t>
      </w:r>
    </w:p>
    <w:p w:rsidR="00B82795" w:rsidRPr="00455127" w:rsidRDefault="00B82795" w:rsidP="00455127">
      <w:pPr>
        <w:textAlignment w:val="center"/>
      </w:pPr>
      <w:r w:rsidRPr="00455127">
        <w:rPr>
          <w:rFonts w:hint="eastAsia"/>
        </w:rPr>
        <w:t>了解电流、转速双闭环直流电机调速系统的动态调节过程、特点和适用场合等内容的英文表达方法。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结合英文课文温习《电机原理与电机拖动》中直流电机的内容</w:t>
      </w:r>
      <w:r w:rsidRPr="00455127">
        <w:t>。</w:t>
      </w:r>
    </w:p>
    <w:p w:rsidR="00B82795" w:rsidRPr="00455127" w:rsidRDefault="00B82795" w:rsidP="00455127">
      <w:pPr>
        <w:textAlignment w:val="center"/>
      </w:pPr>
      <w:r w:rsidRPr="00455127">
        <w:rPr>
          <w:rFonts w:hint="eastAsia"/>
        </w:rPr>
        <w:t>Part 1, Unit 6</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AC Machines</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掌握专业课《电机原理与电机拖动》中相关英语词汇</w:t>
      </w:r>
      <w:r w:rsidRPr="00455127">
        <w:t>；</w:t>
      </w:r>
    </w:p>
    <w:p w:rsidR="00B82795" w:rsidRPr="00455127" w:rsidRDefault="00B82795" w:rsidP="00455127">
      <w:pPr>
        <w:textAlignment w:val="center"/>
      </w:pPr>
      <w:r w:rsidRPr="00455127">
        <w:rPr>
          <w:rFonts w:hint="eastAsia"/>
        </w:rPr>
        <w:t>了解感应电机、同步电机、变阻抗电机的结构、特点和适用场合、速度</w:t>
      </w:r>
      <w:r w:rsidRPr="00455127">
        <w:t>-</w:t>
      </w:r>
      <w:r w:rsidRPr="00455127">
        <w:rPr>
          <w:rFonts w:hint="eastAsia"/>
        </w:rPr>
        <w:t>转矩特性等内容的英文表达方法。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结合英文课文温习《电机原理与电机拖动》中交流电机的内容</w:t>
      </w:r>
      <w:r w:rsidRPr="00455127">
        <w:t>。</w:t>
      </w:r>
    </w:p>
    <w:p w:rsidR="00B82795" w:rsidRPr="00455127" w:rsidRDefault="00B82795" w:rsidP="00455127">
      <w:pPr>
        <w:textAlignment w:val="center"/>
      </w:pPr>
      <w:r w:rsidRPr="00455127">
        <w:rPr>
          <w:rFonts w:hint="eastAsia"/>
        </w:rPr>
        <w:t>Part 1, Unit 7</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Electric Power System</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掌握专业课《电力系统基础》中相关英语词汇</w:t>
      </w:r>
      <w:r w:rsidRPr="00455127">
        <w:t>；</w:t>
      </w:r>
    </w:p>
    <w:p w:rsidR="00B82795" w:rsidRPr="00455127" w:rsidRDefault="00B82795" w:rsidP="00455127">
      <w:pPr>
        <w:textAlignment w:val="center"/>
      </w:pPr>
      <w:r w:rsidRPr="00455127">
        <w:rPr>
          <w:rFonts w:hint="eastAsia"/>
        </w:rPr>
        <w:t>了解电力系统的组成、供电故障、供电质量、保护等内容的英文表达方法。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阅读</w:t>
      </w:r>
      <w:r w:rsidRPr="00455127">
        <w:rPr>
          <w:rFonts w:hint="eastAsia"/>
        </w:rPr>
        <w:t>C</w:t>
      </w:r>
      <w:r w:rsidRPr="00455127">
        <w:rPr>
          <w:rFonts w:hint="eastAsia"/>
        </w:rPr>
        <w:t>部分关于被动句翻译的介绍及例子</w:t>
      </w:r>
      <w:r w:rsidRPr="00455127">
        <w:t>。</w:t>
      </w:r>
    </w:p>
    <w:p w:rsidR="00B82795" w:rsidRPr="00455127" w:rsidRDefault="00B82795" w:rsidP="00455127">
      <w:pPr>
        <w:textAlignment w:val="center"/>
      </w:pPr>
      <w:r w:rsidRPr="00455127">
        <w:rPr>
          <w:rFonts w:hint="eastAsia"/>
        </w:rPr>
        <w:t>Part 2, Unit 1</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t>The World of Control</w:t>
      </w:r>
    </w:p>
    <w:p w:rsidR="00B82795" w:rsidRPr="00455127" w:rsidRDefault="00B82795" w:rsidP="00455127">
      <w:pPr>
        <w:textAlignment w:val="center"/>
      </w:pPr>
      <w:r w:rsidRPr="00455127">
        <w:t>The Transfer Function and the Laplace Transformation</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掌握专业课《自动控制原理》中相关英语词汇</w:t>
      </w:r>
      <w:r w:rsidRPr="00455127">
        <w:t>；</w:t>
      </w:r>
    </w:p>
    <w:p w:rsidR="00B82795" w:rsidRPr="00455127" w:rsidRDefault="00B82795" w:rsidP="00455127">
      <w:pPr>
        <w:textAlignment w:val="center"/>
      </w:pPr>
      <w:r w:rsidRPr="00455127">
        <w:rPr>
          <w:rFonts w:hint="eastAsia"/>
        </w:rPr>
        <w:t>了解控制的基本概念、起源、功能、控制系统的分类和术语、控制系统工程设计问题等内容的英文表达方法。</w:t>
      </w:r>
    </w:p>
    <w:p w:rsidR="00B82795" w:rsidRPr="00455127" w:rsidRDefault="00B82795" w:rsidP="00455127">
      <w:pPr>
        <w:textAlignment w:val="center"/>
      </w:pPr>
      <w:r w:rsidRPr="00455127">
        <w:rPr>
          <w:rFonts w:hint="eastAsia"/>
        </w:rPr>
        <w:t>了解传递函数的概念、拉普拉斯变换的定义、拉普拉斯变换后的运算规则和系统建模等内容的英文表达方法。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结合英文课文温习《自动控制原理》中相关的内容</w:t>
      </w:r>
      <w:r w:rsidRPr="00455127">
        <w:t>。</w:t>
      </w:r>
    </w:p>
    <w:p w:rsidR="00B82795" w:rsidRPr="00455127" w:rsidRDefault="00B82795" w:rsidP="00455127">
      <w:pPr>
        <w:textAlignment w:val="center"/>
      </w:pPr>
      <w:r w:rsidRPr="00455127">
        <w:rPr>
          <w:rFonts w:hint="eastAsia"/>
        </w:rPr>
        <w:t>Part 2, Unit 2</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t>Stability and Time Response</w:t>
      </w:r>
    </w:p>
    <w:p w:rsidR="00B82795" w:rsidRPr="00455127" w:rsidRDefault="00B82795" w:rsidP="00455127">
      <w:pPr>
        <w:textAlignment w:val="center"/>
      </w:pPr>
      <w:r w:rsidRPr="00455127">
        <w:t>Steady State</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掌握专业课《自动控制原理》中相关英语词汇</w:t>
      </w:r>
      <w:r w:rsidRPr="00455127">
        <w:t>；</w:t>
      </w:r>
    </w:p>
    <w:p w:rsidR="00B82795" w:rsidRPr="00455127" w:rsidRDefault="00B82795" w:rsidP="00455127">
      <w:pPr>
        <w:textAlignment w:val="center"/>
      </w:pPr>
      <w:r w:rsidRPr="00455127">
        <w:rPr>
          <w:rFonts w:hint="eastAsia"/>
        </w:rPr>
        <w:t>了解稳定性的定义、控制系统中最重要的稳定性、精度和满意的暂态响应三个基本指标、劳斯稳定性判剧和典型的一阶、二阶系统的时域相应曲线等内容的英文表达方法</w:t>
      </w:r>
      <w:r w:rsidRPr="00455127">
        <w:t>；</w:t>
      </w:r>
    </w:p>
    <w:p w:rsidR="00B82795" w:rsidRPr="00455127" w:rsidRDefault="00B82795" w:rsidP="00455127">
      <w:pPr>
        <w:textAlignment w:val="center"/>
      </w:pPr>
      <w:r w:rsidRPr="00455127">
        <w:rPr>
          <w:rFonts w:hint="eastAsia"/>
        </w:rPr>
        <w:t>了解稳态误差的概念、指定输入的稳态误差、扰动误差的定义与计算等内容的英文表达方法。</w:t>
      </w:r>
    </w:p>
    <w:p w:rsidR="00B82795" w:rsidRPr="00455127" w:rsidRDefault="00B82795" w:rsidP="00455127">
      <w:pPr>
        <w:textAlignment w:val="center"/>
      </w:pPr>
      <w:r w:rsidRPr="00455127">
        <w:rPr>
          <w:rFonts w:hint="eastAsia"/>
        </w:rPr>
        <w:t>作业要求</w:t>
      </w:r>
      <w:r w:rsidRPr="00455127">
        <w:t>：</w:t>
      </w:r>
    </w:p>
    <w:p w:rsidR="00B82795" w:rsidRPr="00455127" w:rsidRDefault="00B82795" w:rsidP="00455127">
      <w:pPr>
        <w:textAlignment w:val="center"/>
      </w:pPr>
      <w:r w:rsidRPr="00455127">
        <w:rPr>
          <w:rFonts w:hint="eastAsia"/>
        </w:rPr>
        <w:t>结合英文课文温习《自动控制原理》中相关的内容</w:t>
      </w:r>
      <w:r w:rsidRPr="00455127">
        <w:t>。</w:t>
      </w:r>
    </w:p>
    <w:p w:rsidR="00B82795" w:rsidRPr="00455127" w:rsidRDefault="00B82795" w:rsidP="00455127">
      <w:pPr>
        <w:textAlignment w:val="center"/>
      </w:pPr>
      <w:r w:rsidRPr="00455127">
        <w:rPr>
          <w:rFonts w:hint="eastAsia"/>
        </w:rPr>
        <w:t>学生随堂英文演讲</w:t>
      </w:r>
      <w:r w:rsidRPr="00455127">
        <w:t>（</w:t>
      </w:r>
      <w:r w:rsidRPr="00455127">
        <w:rPr>
          <w:rFonts w:hint="eastAsia"/>
        </w:rPr>
        <w:t>8</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lastRenderedPageBreak/>
        <w:t>熟练使用</w:t>
      </w:r>
      <w:r w:rsidRPr="00455127">
        <w:rPr>
          <w:rFonts w:hint="eastAsia"/>
        </w:rPr>
        <w:t>P</w:t>
      </w:r>
      <w:r w:rsidRPr="00455127">
        <w:t>owerPoint</w:t>
      </w:r>
      <w:r w:rsidRPr="00455127">
        <w:rPr>
          <w:rFonts w:hint="eastAsia"/>
        </w:rPr>
        <w:t>软件制作英文演讲幻灯片；</w:t>
      </w:r>
    </w:p>
    <w:p w:rsidR="00B82795" w:rsidRPr="00455127" w:rsidRDefault="00B82795" w:rsidP="00455127">
      <w:pPr>
        <w:textAlignment w:val="center"/>
      </w:pPr>
      <w:r w:rsidRPr="00455127">
        <w:rPr>
          <w:rFonts w:hint="eastAsia"/>
        </w:rPr>
        <w:t>掌握英语演讲技能。</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在教学方式上，根据具体教学内容，综合运用课堂讲授和演示、课堂讨论、发现学习法和自学指导法，引导学生主动学习，激发内在学习动机，提高课堂的积极性。</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与《自动控制原理》，《电路原理》，《电子技术基础》，《电机原理及电机拖动》，《电力系统基础》课程相关的教学内容原理性比较强，所涉的专业词汇量比较大。在教学中采用讲授法、演示法和讨论法相结合，将中文课本中的内容与英文表达想对应，引导学生掌握专业词汇，促进学生理解教学内容的知识体系。</w:t>
      </w:r>
    </w:p>
    <w:p w:rsidR="00B82795" w:rsidRPr="00455127" w:rsidRDefault="00B82795" w:rsidP="00455127">
      <w:pPr>
        <w:textAlignment w:val="center"/>
      </w:pPr>
      <w:r w:rsidRPr="00455127">
        <w:rPr>
          <w:rFonts w:hint="eastAsia"/>
        </w:rPr>
        <w:t>学生随堂英文演讲的教学内容涉及</w:t>
      </w:r>
      <w:r w:rsidRPr="00455127">
        <w:rPr>
          <w:rFonts w:hint="eastAsia"/>
        </w:rPr>
        <w:t>P</w:t>
      </w:r>
      <w:r w:rsidRPr="00455127">
        <w:t>owerPoint</w:t>
      </w:r>
      <w:r w:rsidRPr="00455127">
        <w:rPr>
          <w:rFonts w:hint="eastAsia"/>
        </w:rPr>
        <w:t>软件具体使用及英语口语表达技巧，在教学中采用发现学习法和自学指导法相结合。指导学生搜集自己感兴趣领域的英文文献，自学</w:t>
      </w:r>
      <w:r w:rsidRPr="00455127">
        <w:rPr>
          <w:rFonts w:hint="eastAsia"/>
        </w:rPr>
        <w:t>P</w:t>
      </w:r>
      <w:r w:rsidRPr="00455127">
        <w:t>owerPoint</w:t>
      </w:r>
      <w:r w:rsidRPr="00455127">
        <w:rPr>
          <w:rFonts w:hint="eastAsia"/>
        </w:rPr>
        <w:t>软件的使用并制作幻灯片。同时为学生提供英文演讲常用语句的资料，并对学生的演讲过程进行点评，为学生在今后的工作中自学提高英语口语表达能力打下基础。</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闭卷</w:t>
      </w:r>
      <w:r w:rsidRPr="00455127">
        <w:t>笔试，</w:t>
      </w:r>
      <w:r w:rsidRPr="00455127">
        <w:rPr>
          <w:rFonts w:hint="eastAsia"/>
        </w:rPr>
        <w:t>随堂英文演讲</w:t>
      </w:r>
    </w:p>
    <w:p w:rsidR="00B82795" w:rsidRPr="00455127" w:rsidRDefault="00B82795" w:rsidP="00455127">
      <w:pPr>
        <w:textAlignment w:val="center"/>
      </w:pPr>
      <w:r w:rsidRPr="00455127">
        <w:t>成绩评定方式：笔试成绩</w:t>
      </w:r>
      <w:r w:rsidRPr="00455127">
        <w:rPr>
          <w:rFonts w:hint="eastAsia"/>
        </w:rPr>
        <w:t>7</w:t>
      </w:r>
      <w:r w:rsidRPr="00455127">
        <w:t>0%</w:t>
      </w:r>
      <w:r w:rsidRPr="00455127">
        <w:t>，平时成绩</w:t>
      </w:r>
      <w:r w:rsidRPr="00455127">
        <w:rPr>
          <w:rFonts w:hint="eastAsia"/>
        </w:rPr>
        <w:t>30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王宏文，自动化专业英语教程，机械工业出版社，</w:t>
      </w:r>
      <w:r w:rsidRPr="00455127">
        <w:rPr>
          <w:rFonts w:hint="eastAsia"/>
        </w:rPr>
        <w:t>2014</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6E5B5A" w:rsidP="00455127">
      <w:pPr>
        <w:textAlignment w:val="center"/>
      </w:pPr>
      <w:hyperlink r:id="rId34" w:tgtFrame="_blank" w:history="1">
        <w:r w:rsidR="00B82795" w:rsidRPr="00455127">
          <w:t>凌跃胜</w:t>
        </w:r>
      </w:hyperlink>
      <w:r w:rsidR="00B82795" w:rsidRPr="00455127">
        <w:rPr>
          <w:rFonts w:hint="eastAsia"/>
        </w:rPr>
        <w:t>等，</w:t>
      </w:r>
      <w:r w:rsidR="00B82795" w:rsidRPr="00455127">
        <w:t>电气工程及其自动化专业英语教程</w:t>
      </w:r>
      <w:r w:rsidR="00B82795" w:rsidRPr="00455127">
        <w:rPr>
          <w:rFonts w:hint="eastAsia"/>
        </w:rPr>
        <w:t>，</w:t>
      </w:r>
      <w:hyperlink r:id="rId35" w:tgtFrame="_blank" w:history="1">
        <w:r w:rsidR="00B82795" w:rsidRPr="00455127">
          <w:t>中国电力出版社</w:t>
        </w:r>
      </w:hyperlink>
      <w:r w:rsidR="00B82795" w:rsidRPr="00455127">
        <w:rPr>
          <w:rFonts w:hint="eastAsia"/>
        </w:rPr>
        <w:t>，</w:t>
      </w:r>
      <w:r w:rsidR="00B82795" w:rsidRPr="00455127">
        <w:rPr>
          <w:rFonts w:hint="eastAsia"/>
        </w:rPr>
        <w:t>2007</w:t>
      </w:r>
      <w:r w:rsidR="00B82795" w:rsidRPr="00455127">
        <w:rPr>
          <w:rFonts w:hint="eastAsia"/>
        </w:rPr>
        <w:t>。</w:t>
      </w:r>
    </w:p>
    <w:p w:rsidR="00B82795" w:rsidRPr="00455127" w:rsidRDefault="006E5B5A" w:rsidP="00455127">
      <w:pPr>
        <w:textAlignment w:val="center"/>
      </w:pPr>
      <w:hyperlink r:id="rId36" w:tgtFrame="_blank" w:history="1">
        <w:r w:rsidR="00B82795" w:rsidRPr="00455127">
          <w:t>李久胜</w:t>
        </w:r>
      </w:hyperlink>
      <w:r w:rsidR="00B82795" w:rsidRPr="00455127">
        <w:rPr>
          <w:rFonts w:hint="eastAsia"/>
        </w:rPr>
        <w:t>等，</w:t>
      </w:r>
      <w:r w:rsidR="00B82795" w:rsidRPr="00455127">
        <w:t>电气自动化专业英语</w:t>
      </w:r>
      <w:r w:rsidR="00B82795" w:rsidRPr="00455127">
        <w:rPr>
          <w:rFonts w:hint="eastAsia"/>
        </w:rPr>
        <w:t>，</w:t>
      </w:r>
      <w:hyperlink r:id="rId37" w:tgtFrame="_blank" w:history="1">
        <w:r w:rsidR="00B82795" w:rsidRPr="00455127">
          <w:t>哈尔滨工业大学出版社</w:t>
        </w:r>
      </w:hyperlink>
      <w:r w:rsidR="00B82795" w:rsidRPr="00455127">
        <w:rPr>
          <w:rFonts w:hint="eastAsia"/>
        </w:rPr>
        <w:t>，</w:t>
      </w:r>
      <w:r w:rsidR="00B82795" w:rsidRPr="00455127">
        <w:rPr>
          <w:rFonts w:hint="eastAsia"/>
        </w:rPr>
        <w:t>2005</w:t>
      </w:r>
      <w:r w:rsidR="00B82795" w:rsidRPr="00455127">
        <w:rPr>
          <w:rFonts w:hint="eastAsia"/>
        </w:rPr>
        <w:t>。</w:t>
      </w:r>
    </w:p>
    <w:p w:rsidR="00B82795" w:rsidRPr="00455127" w:rsidRDefault="00B82795" w:rsidP="00455127">
      <w:pPr>
        <w:textAlignment w:val="center"/>
      </w:pPr>
      <w:r w:rsidRPr="00455127">
        <w:t>顾雪平</w:t>
      </w:r>
      <w:r w:rsidRPr="00455127">
        <w:rPr>
          <w:rFonts w:hint="eastAsia"/>
        </w:rPr>
        <w:t>等，</w:t>
      </w:r>
      <w:r w:rsidRPr="00455127">
        <w:t>电气工程及其自动化专业英语</w:t>
      </w:r>
      <w:r w:rsidRPr="00455127">
        <w:rPr>
          <w:rFonts w:hint="eastAsia"/>
        </w:rPr>
        <w:t>，</w:t>
      </w:r>
      <w:r w:rsidRPr="00455127">
        <w:t>中国电力出版社</w:t>
      </w:r>
      <w:r w:rsidRPr="00455127">
        <w:rPr>
          <w:rFonts w:hint="eastAsia"/>
        </w:rPr>
        <w:t>，</w:t>
      </w:r>
      <w:r w:rsidRPr="00455127">
        <w:rPr>
          <w:rFonts w:hint="eastAsia"/>
        </w:rPr>
        <w:t>2008</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EF70E6" w:rsidRDefault="00B82795" w:rsidP="00455127">
      <w:pPr>
        <w:textAlignment w:val="center"/>
        <w:rPr>
          <w:b/>
        </w:rPr>
      </w:pPr>
      <w:bookmarkStart w:id="75" w:name="_Toc456739682"/>
      <w:r w:rsidRPr="00EF70E6">
        <w:rPr>
          <w:rFonts w:hint="eastAsia"/>
          <w:b/>
        </w:rPr>
        <w:lastRenderedPageBreak/>
        <w:t>《系统工程》课程教学大纲</w:t>
      </w:r>
      <w:bookmarkEnd w:id="75"/>
    </w:p>
    <w:p w:rsidR="00B82795" w:rsidRDefault="00B82795" w:rsidP="00455127">
      <w:pPr>
        <w:textAlignment w:val="center"/>
      </w:pPr>
    </w:p>
    <w:p w:rsidR="00D16325" w:rsidRPr="00455127" w:rsidRDefault="00D16325" w:rsidP="00D16325">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D16325" w:rsidRPr="000B0236" w:rsidTr="00F8735C">
        <w:tc>
          <w:tcPr>
            <w:tcW w:w="1413" w:type="dxa"/>
            <w:shd w:val="clear" w:color="auto" w:fill="auto"/>
          </w:tcPr>
          <w:p w:rsidR="00D16325" w:rsidRPr="000B0236" w:rsidRDefault="00D16325" w:rsidP="00F8735C">
            <w:pPr>
              <w:jc w:val="center"/>
              <w:rPr>
                <w:b/>
                <w:bCs/>
                <w:szCs w:val="21"/>
              </w:rPr>
            </w:pPr>
            <w:r w:rsidRPr="000B0236">
              <w:rPr>
                <w:rFonts w:hint="eastAsia"/>
                <w:b/>
                <w:bCs/>
                <w:szCs w:val="21"/>
              </w:rPr>
              <w:t>修订时间</w:t>
            </w:r>
          </w:p>
        </w:tc>
        <w:tc>
          <w:tcPr>
            <w:tcW w:w="1559" w:type="dxa"/>
            <w:shd w:val="clear" w:color="auto" w:fill="auto"/>
          </w:tcPr>
          <w:p w:rsidR="00D16325" w:rsidRPr="000B0236" w:rsidRDefault="00D16325" w:rsidP="00F8735C">
            <w:pPr>
              <w:jc w:val="center"/>
              <w:rPr>
                <w:b/>
                <w:bCs/>
                <w:szCs w:val="21"/>
              </w:rPr>
            </w:pPr>
            <w:r w:rsidRPr="000B0236">
              <w:rPr>
                <w:rFonts w:hint="eastAsia"/>
                <w:b/>
                <w:bCs/>
                <w:szCs w:val="21"/>
              </w:rPr>
              <w:t>修订原因</w:t>
            </w:r>
          </w:p>
        </w:tc>
        <w:tc>
          <w:tcPr>
            <w:tcW w:w="5330" w:type="dxa"/>
            <w:shd w:val="clear" w:color="auto" w:fill="auto"/>
          </w:tcPr>
          <w:p w:rsidR="00D16325" w:rsidRPr="000B0236" w:rsidRDefault="00D16325" w:rsidP="00F8735C">
            <w:pPr>
              <w:jc w:val="center"/>
              <w:rPr>
                <w:b/>
                <w:bCs/>
                <w:szCs w:val="21"/>
              </w:rPr>
            </w:pPr>
            <w:r w:rsidRPr="000B0236">
              <w:rPr>
                <w:rFonts w:hint="eastAsia"/>
                <w:b/>
                <w:bCs/>
                <w:szCs w:val="21"/>
              </w:rPr>
              <w:t>内容概要</w:t>
            </w:r>
          </w:p>
        </w:tc>
      </w:tr>
      <w:tr w:rsidR="00D16325" w:rsidRPr="000B0236" w:rsidTr="00F8735C">
        <w:tc>
          <w:tcPr>
            <w:tcW w:w="1413" w:type="dxa"/>
            <w:shd w:val="clear" w:color="auto" w:fill="auto"/>
          </w:tcPr>
          <w:p w:rsidR="00D16325" w:rsidRPr="000B0236" w:rsidRDefault="00D16325"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D16325" w:rsidRPr="000B0236" w:rsidRDefault="00D16325"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D16325" w:rsidRPr="000B0236" w:rsidRDefault="00D16325"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D16325" w:rsidRPr="000B0236" w:rsidTr="00F8735C">
        <w:tc>
          <w:tcPr>
            <w:tcW w:w="1413" w:type="dxa"/>
            <w:shd w:val="clear" w:color="auto" w:fill="auto"/>
          </w:tcPr>
          <w:p w:rsidR="00D16325" w:rsidRPr="000B0236" w:rsidRDefault="00D16325" w:rsidP="00F8735C">
            <w:pPr>
              <w:rPr>
                <w:rFonts w:ascii="Times New Roman" w:hAnsi="Times New Roman"/>
                <w:szCs w:val="21"/>
              </w:rPr>
            </w:pPr>
          </w:p>
        </w:tc>
        <w:tc>
          <w:tcPr>
            <w:tcW w:w="1559" w:type="dxa"/>
            <w:shd w:val="clear" w:color="auto" w:fill="auto"/>
          </w:tcPr>
          <w:p w:rsidR="00D16325" w:rsidRPr="000B0236" w:rsidRDefault="00D16325" w:rsidP="00F8735C">
            <w:pPr>
              <w:rPr>
                <w:rFonts w:ascii="Times New Roman" w:hAnsi="Times New Roman"/>
                <w:szCs w:val="21"/>
              </w:rPr>
            </w:pPr>
          </w:p>
        </w:tc>
        <w:tc>
          <w:tcPr>
            <w:tcW w:w="5330" w:type="dxa"/>
            <w:shd w:val="clear" w:color="auto" w:fill="auto"/>
          </w:tcPr>
          <w:p w:rsidR="00D16325" w:rsidRPr="000B0236" w:rsidRDefault="00D16325" w:rsidP="00F8735C">
            <w:pPr>
              <w:rPr>
                <w:rFonts w:ascii="Times New Roman" w:hAnsi="Times New Roman"/>
                <w:szCs w:val="21"/>
              </w:rPr>
            </w:pPr>
          </w:p>
        </w:tc>
      </w:tr>
      <w:tr w:rsidR="00D16325" w:rsidRPr="00005BF3" w:rsidTr="00F8735C">
        <w:tc>
          <w:tcPr>
            <w:tcW w:w="1413" w:type="dxa"/>
            <w:shd w:val="clear" w:color="auto" w:fill="auto"/>
          </w:tcPr>
          <w:p w:rsidR="00D16325" w:rsidRPr="000B0236" w:rsidRDefault="00D16325" w:rsidP="00F8735C">
            <w:pPr>
              <w:rPr>
                <w:rFonts w:ascii="Times New Roman" w:hAnsi="Times New Roman"/>
                <w:szCs w:val="21"/>
              </w:rPr>
            </w:pPr>
          </w:p>
        </w:tc>
        <w:tc>
          <w:tcPr>
            <w:tcW w:w="1559" w:type="dxa"/>
            <w:shd w:val="clear" w:color="auto" w:fill="auto"/>
          </w:tcPr>
          <w:p w:rsidR="00D16325" w:rsidRPr="000B0236" w:rsidRDefault="00D16325" w:rsidP="00F8735C">
            <w:pPr>
              <w:rPr>
                <w:rFonts w:ascii="Times New Roman" w:hAnsi="Times New Roman"/>
                <w:szCs w:val="21"/>
              </w:rPr>
            </w:pPr>
          </w:p>
        </w:tc>
        <w:tc>
          <w:tcPr>
            <w:tcW w:w="5330" w:type="dxa"/>
            <w:shd w:val="clear" w:color="auto" w:fill="auto"/>
          </w:tcPr>
          <w:p w:rsidR="00D16325" w:rsidRPr="00005BF3" w:rsidRDefault="00D16325" w:rsidP="00F8735C">
            <w:pPr>
              <w:rPr>
                <w:rFonts w:ascii="Times New Roman" w:hAnsi="Times New Roman"/>
                <w:szCs w:val="21"/>
              </w:rPr>
            </w:pPr>
          </w:p>
        </w:tc>
      </w:tr>
    </w:tbl>
    <w:p w:rsidR="00D16325" w:rsidRDefault="00D16325" w:rsidP="00455127">
      <w:pPr>
        <w:textAlignment w:val="center"/>
      </w:pPr>
    </w:p>
    <w:p w:rsidR="00D16325" w:rsidRPr="00455127" w:rsidRDefault="00D1632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rPr>
          <w:trHeight w:val="160"/>
        </w:trPr>
        <w:tc>
          <w:tcPr>
            <w:tcW w:w="4148" w:type="dxa"/>
            <w:shd w:val="clear" w:color="auto" w:fill="auto"/>
          </w:tcPr>
          <w:p w:rsidR="00B82795" w:rsidRPr="00455127" w:rsidRDefault="00B82795" w:rsidP="00455127">
            <w:pPr>
              <w:textAlignment w:val="center"/>
            </w:pPr>
            <w:r w:rsidRPr="00455127">
              <w:t>课程名称：系统工程</w:t>
            </w:r>
          </w:p>
        </w:tc>
        <w:tc>
          <w:tcPr>
            <w:tcW w:w="4148" w:type="dxa"/>
            <w:shd w:val="clear" w:color="auto" w:fill="auto"/>
          </w:tcPr>
          <w:p w:rsidR="00B82795" w:rsidRPr="00455127" w:rsidRDefault="00B82795" w:rsidP="00455127">
            <w:pPr>
              <w:textAlignment w:val="center"/>
            </w:pPr>
            <w:r w:rsidRPr="00455127">
              <w:t>课程代码：</w:t>
            </w:r>
            <w:r w:rsidRPr="00455127">
              <w:t>INDE2034</w:t>
            </w:r>
          </w:p>
        </w:tc>
      </w:tr>
      <w:tr w:rsidR="00B82795" w:rsidRPr="00455127" w:rsidTr="009871E5">
        <w:tc>
          <w:tcPr>
            <w:tcW w:w="8296" w:type="dxa"/>
            <w:gridSpan w:val="2"/>
            <w:shd w:val="clear" w:color="auto" w:fill="auto"/>
          </w:tcPr>
          <w:p w:rsidR="00B82795" w:rsidRPr="00455127" w:rsidRDefault="00B82795" w:rsidP="00455127">
            <w:pPr>
              <w:textAlignment w:val="center"/>
            </w:pPr>
            <w:r w:rsidRPr="00455127">
              <w:t>英文名称：</w:t>
            </w:r>
            <w:r w:rsidRPr="00455127">
              <w:t>System Engineering</w:t>
            </w:r>
          </w:p>
        </w:tc>
      </w:tr>
      <w:tr w:rsidR="00B82795" w:rsidRPr="00455127" w:rsidTr="009871E5">
        <w:tc>
          <w:tcPr>
            <w:tcW w:w="4148" w:type="dxa"/>
            <w:shd w:val="clear" w:color="auto" w:fill="auto"/>
          </w:tcPr>
          <w:p w:rsidR="00B82795" w:rsidRPr="00455127" w:rsidRDefault="00B82795" w:rsidP="00455127">
            <w:pPr>
              <w:textAlignment w:val="center"/>
            </w:pPr>
            <w:r w:rsidRPr="00455127">
              <w:t>课程性质：专业选修课程</w:t>
            </w:r>
          </w:p>
        </w:tc>
        <w:tc>
          <w:tcPr>
            <w:tcW w:w="4148" w:type="dxa"/>
            <w:shd w:val="clear" w:color="auto" w:fill="auto"/>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p>
        </w:tc>
      </w:tr>
      <w:tr w:rsidR="00B82795" w:rsidRPr="00455127" w:rsidTr="009871E5">
        <w:tc>
          <w:tcPr>
            <w:tcW w:w="4148" w:type="dxa"/>
            <w:shd w:val="clear" w:color="auto" w:fill="auto"/>
          </w:tcPr>
          <w:p w:rsidR="00B82795" w:rsidRPr="00455127" w:rsidRDefault="00B82795" w:rsidP="00455127">
            <w:pPr>
              <w:textAlignment w:val="center"/>
            </w:pPr>
            <w:r w:rsidRPr="00455127">
              <w:t>开课学期：第</w:t>
            </w:r>
            <w:r w:rsidRPr="00455127">
              <w:t>5</w:t>
            </w:r>
            <w:r w:rsidRPr="00455127">
              <w:t>学期</w:t>
            </w:r>
          </w:p>
        </w:tc>
        <w:tc>
          <w:tcPr>
            <w:tcW w:w="4148" w:type="dxa"/>
            <w:shd w:val="clear" w:color="auto" w:fill="auto"/>
          </w:tcPr>
          <w:p w:rsidR="00B82795" w:rsidRPr="00455127" w:rsidRDefault="00B82795" w:rsidP="00455127">
            <w:pPr>
              <w:textAlignment w:val="center"/>
            </w:pPr>
          </w:p>
        </w:tc>
      </w:tr>
      <w:tr w:rsidR="00B82795" w:rsidRPr="00455127" w:rsidTr="009871E5">
        <w:tc>
          <w:tcPr>
            <w:tcW w:w="8296" w:type="dxa"/>
            <w:gridSpan w:val="2"/>
            <w:shd w:val="clear" w:color="auto" w:fill="auto"/>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shd w:val="clear" w:color="auto" w:fill="auto"/>
          </w:tcPr>
          <w:p w:rsidR="00B82795" w:rsidRPr="00455127" w:rsidRDefault="00B82795" w:rsidP="00455127">
            <w:pPr>
              <w:textAlignment w:val="center"/>
            </w:pPr>
            <w:r w:rsidRPr="00455127">
              <w:t>先修课程：计算机信息技术、</w:t>
            </w:r>
            <w:r w:rsidRPr="00455127">
              <w:t>C</w:t>
            </w:r>
            <w:r w:rsidRPr="00455127">
              <w:t>语言程序设计、计算机原理及应用、单片机原理与应用</w:t>
            </w:r>
          </w:p>
        </w:tc>
      </w:tr>
      <w:tr w:rsidR="00B82795" w:rsidRPr="00455127" w:rsidTr="009871E5">
        <w:tc>
          <w:tcPr>
            <w:tcW w:w="8296" w:type="dxa"/>
            <w:gridSpan w:val="2"/>
            <w:shd w:val="clear" w:color="auto" w:fill="auto"/>
          </w:tcPr>
          <w:p w:rsidR="00B82795" w:rsidRPr="00455127" w:rsidRDefault="00B82795" w:rsidP="00455127">
            <w:pPr>
              <w:textAlignment w:val="center"/>
            </w:pPr>
            <w:r w:rsidRPr="00455127">
              <w:t>后续课程：无</w:t>
            </w:r>
          </w:p>
        </w:tc>
      </w:tr>
      <w:tr w:rsidR="00B82795" w:rsidRPr="00455127" w:rsidTr="009871E5">
        <w:tc>
          <w:tcPr>
            <w:tcW w:w="4148" w:type="dxa"/>
            <w:shd w:val="clear" w:color="auto" w:fill="auto"/>
          </w:tcPr>
          <w:p w:rsidR="00B82795" w:rsidRPr="00455127" w:rsidRDefault="00B82795" w:rsidP="00455127">
            <w:pPr>
              <w:textAlignment w:val="center"/>
            </w:pPr>
            <w:r w:rsidRPr="00455127">
              <w:t>开课单位：机电工程学院</w:t>
            </w:r>
          </w:p>
        </w:tc>
        <w:tc>
          <w:tcPr>
            <w:tcW w:w="4148" w:type="dxa"/>
            <w:shd w:val="clear" w:color="auto" w:fill="auto"/>
          </w:tcPr>
          <w:p w:rsidR="00B82795" w:rsidRPr="00455127" w:rsidRDefault="00B82795" w:rsidP="00455127">
            <w:pPr>
              <w:textAlignment w:val="center"/>
            </w:pPr>
            <w:r w:rsidRPr="00455127">
              <w:t>课程负责人：杨歆豪</w:t>
            </w:r>
          </w:p>
        </w:tc>
      </w:tr>
      <w:tr w:rsidR="00B82795" w:rsidRPr="00455127" w:rsidTr="009871E5">
        <w:tc>
          <w:tcPr>
            <w:tcW w:w="4148" w:type="dxa"/>
            <w:shd w:val="clear" w:color="auto" w:fill="auto"/>
          </w:tcPr>
          <w:p w:rsidR="00B82795" w:rsidRPr="00455127" w:rsidRDefault="00B82795" w:rsidP="00455127">
            <w:pPr>
              <w:textAlignment w:val="center"/>
            </w:pPr>
            <w:r w:rsidRPr="00455127">
              <w:t>大纲执笔人：郭镇宁</w:t>
            </w:r>
          </w:p>
        </w:tc>
        <w:tc>
          <w:tcPr>
            <w:tcW w:w="4148" w:type="dxa"/>
            <w:shd w:val="clear" w:color="auto" w:fill="auto"/>
          </w:tcPr>
          <w:p w:rsidR="00B82795" w:rsidRPr="00455127" w:rsidRDefault="00B82795" w:rsidP="00455127">
            <w:pPr>
              <w:textAlignment w:val="center"/>
            </w:pPr>
            <w:r w:rsidRPr="00455127">
              <w:t>大纲审核人：余雷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w:t>
      </w:r>
      <w:r w:rsidRPr="00455127">
        <w:t>：</w:t>
      </w:r>
    </w:p>
    <w:p w:rsidR="00B82795" w:rsidRPr="00455127" w:rsidRDefault="00B82795" w:rsidP="00455127">
      <w:pPr>
        <w:textAlignment w:val="center"/>
      </w:pPr>
      <w:r w:rsidRPr="00455127">
        <w:t>系统工程是以实际应用作为目的和特点的一门学科。它以各类系统为研究对象，为各类系统提供分析、评价、优化及总体运筹的方法和手段</w:t>
      </w:r>
      <w:r w:rsidRPr="00455127">
        <w:rPr>
          <w:rFonts w:hint="eastAsia"/>
        </w:rPr>
        <w:t>，</w:t>
      </w:r>
      <w:r w:rsidRPr="00455127">
        <w:t>是一门跨越各专业领域从横向方面把它们组织起来的边缘性科学。它为人们提供了思想方法论和工作方法论。</w:t>
      </w:r>
    </w:p>
    <w:p w:rsidR="00B82795" w:rsidRPr="00455127" w:rsidRDefault="00B82795" w:rsidP="00455127">
      <w:pPr>
        <w:textAlignment w:val="center"/>
      </w:pPr>
      <w:r w:rsidRPr="00455127">
        <w:t>教学目的：</w:t>
      </w:r>
    </w:p>
    <w:p w:rsidR="00B82795" w:rsidRPr="00455127" w:rsidRDefault="00B82795" w:rsidP="00455127">
      <w:pPr>
        <w:textAlignment w:val="center"/>
      </w:pPr>
      <w:r w:rsidRPr="00455127">
        <w:rPr>
          <w:rFonts w:hint="eastAsia"/>
        </w:rPr>
        <w:t>1</w:t>
      </w:r>
      <w:r w:rsidRPr="00455127">
        <w:t>.</w:t>
      </w:r>
      <w:r w:rsidRPr="00455127">
        <w:rPr>
          <w:rFonts w:hint="eastAsia"/>
        </w:rPr>
        <w:t xml:space="preserve"> </w:t>
      </w:r>
      <w:r w:rsidRPr="00455127">
        <w:t>通过介绍一系列实用的系统工程方法，</w:t>
      </w:r>
      <w:r w:rsidRPr="00455127">
        <w:rPr>
          <w:rFonts w:hint="eastAsia"/>
        </w:rPr>
        <w:t>使学生</w:t>
      </w:r>
      <w:r w:rsidRPr="00455127">
        <w:t>熟练掌握有关系统分析方法、建模、评价及决策方法，理解系统工程解决复杂大系统的理论及方法</w:t>
      </w:r>
      <w:r w:rsidRPr="00455127">
        <w:rPr>
          <w:rFonts w:hint="eastAsia"/>
        </w:rPr>
        <w:t>；</w:t>
      </w:r>
    </w:p>
    <w:p w:rsidR="00B82795" w:rsidRPr="00455127" w:rsidRDefault="00B82795" w:rsidP="00455127">
      <w:pPr>
        <w:textAlignment w:val="center"/>
      </w:pPr>
      <w:r w:rsidRPr="00455127">
        <w:rPr>
          <w:rFonts w:hint="eastAsia"/>
        </w:rPr>
        <w:t xml:space="preserve">2. </w:t>
      </w:r>
      <w:r w:rsidRPr="00455127">
        <w:t>使学生具备自觉利用系统的观点与思路解决现实问题的能力</w:t>
      </w:r>
      <w:r w:rsidRPr="00455127">
        <w:rPr>
          <w:rFonts w:hint="eastAsia"/>
        </w:rPr>
        <w:t>；</w:t>
      </w:r>
    </w:p>
    <w:p w:rsidR="00B82795" w:rsidRPr="00455127" w:rsidRDefault="00B82795" w:rsidP="00455127">
      <w:pPr>
        <w:textAlignment w:val="center"/>
      </w:pPr>
      <w:r w:rsidRPr="00455127">
        <w:rPr>
          <w:rFonts w:hint="eastAsia"/>
        </w:rPr>
        <w:t xml:space="preserve">3. </w:t>
      </w:r>
      <w:r w:rsidRPr="00455127">
        <w:t>结合行业特点及生产管理实际，使学生树立系统观念，为解决复杂的系统工程问题奠定坚实的基础。</w:t>
      </w:r>
    </w:p>
    <w:p w:rsidR="00B82795" w:rsidRPr="00455127" w:rsidRDefault="00B82795" w:rsidP="00455127">
      <w:pPr>
        <w:textAlignment w:val="center"/>
      </w:pPr>
      <w:r w:rsidRPr="00455127">
        <w:rPr>
          <w:rFonts w:hint="eastAsia"/>
        </w:rPr>
        <w:t>教学目标与毕业要求的对应关系：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2894"/>
        <w:gridCol w:w="1246"/>
        <w:gridCol w:w="2805"/>
      </w:tblGrid>
      <w:tr w:rsidR="00B82795" w:rsidRPr="00455127" w:rsidTr="009871E5">
        <w:tc>
          <w:tcPr>
            <w:tcW w:w="1384" w:type="dxa"/>
            <w:shd w:val="clear" w:color="auto" w:fill="auto"/>
            <w:vAlign w:val="center"/>
          </w:tcPr>
          <w:p w:rsidR="00B82795" w:rsidRPr="00455127" w:rsidRDefault="00B82795" w:rsidP="00455127">
            <w:pPr>
              <w:textAlignment w:val="center"/>
            </w:pPr>
            <w:r w:rsidRPr="00455127">
              <w:t>毕业要求</w:t>
            </w:r>
          </w:p>
        </w:tc>
        <w:tc>
          <w:tcPr>
            <w:tcW w:w="2977" w:type="dxa"/>
            <w:shd w:val="clear" w:color="auto" w:fill="auto"/>
            <w:vAlign w:val="center"/>
          </w:tcPr>
          <w:p w:rsidR="00B82795" w:rsidRPr="00455127" w:rsidRDefault="00B82795" w:rsidP="00455127">
            <w:pPr>
              <w:textAlignment w:val="center"/>
            </w:pPr>
            <w:r w:rsidRPr="00455127">
              <w:t>指标点</w:t>
            </w:r>
          </w:p>
        </w:tc>
        <w:tc>
          <w:tcPr>
            <w:tcW w:w="1276" w:type="dxa"/>
            <w:shd w:val="clear" w:color="auto" w:fill="auto"/>
            <w:vAlign w:val="center"/>
          </w:tcPr>
          <w:p w:rsidR="00B82795" w:rsidRPr="00455127" w:rsidRDefault="00B82795" w:rsidP="00455127">
            <w:pPr>
              <w:textAlignment w:val="center"/>
            </w:pPr>
            <w:r w:rsidRPr="00455127">
              <w:t>课程目标</w:t>
            </w:r>
          </w:p>
        </w:tc>
        <w:tc>
          <w:tcPr>
            <w:tcW w:w="2885" w:type="dxa"/>
            <w:shd w:val="clear" w:color="auto" w:fill="auto"/>
            <w:vAlign w:val="center"/>
          </w:tcPr>
          <w:p w:rsidR="00B82795" w:rsidRPr="00455127" w:rsidRDefault="00B82795" w:rsidP="00455127">
            <w:pPr>
              <w:textAlignment w:val="center"/>
            </w:pPr>
            <w:r w:rsidRPr="00455127">
              <w:rPr>
                <w:rFonts w:hint="eastAsia"/>
              </w:rPr>
              <w:t>对应关系说明</w:t>
            </w:r>
          </w:p>
        </w:tc>
      </w:tr>
      <w:tr w:rsidR="00B82795" w:rsidRPr="00455127" w:rsidTr="009871E5">
        <w:trPr>
          <w:trHeight w:val="1058"/>
        </w:trPr>
        <w:tc>
          <w:tcPr>
            <w:tcW w:w="1384" w:type="dxa"/>
            <w:shd w:val="clear" w:color="auto" w:fill="auto"/>
            <w:vAlign w:val="center"/>
          </w:tcPr>
          <w:p w:rsidR="00B82795" w:rsidRPr="00455127" w:rsidRDefault="00B82795" w:rsidP="00455127">
            <w:pPr>
              <w:textAlignment w:val="center"/>
            </w:pPr>
            <w:r w:rsidRPr="00455127">
              <w:rPr>
                <w:rFonts w:hint="eastAsia"/>
              </w:rPr>
              <w:t>毕业要求</w:t>
            </w:r>
            <w:r w:rsidRPr="00455127">
              <w:rPr>
                <w:rFonts w:hint="eastAsia"/>
              </w:rPr>
              <w:t>2</w:t>
            </w:r>
            <w:r w:rsidRPr="00455127">
              <w:rPr>
                <w:rFonts w:hint="eastAsia"/>
              </w:rPr>
              <w:t>：</w:t>
            </w:r>
          </w:p>
          <w:p w:rsidR="00B82795" w:rsidRPr="00455127" w:rsidRDefault="00B82795" w:rsidP="00455127">
            <w:pPr>
              <w:textAlignment w:val="center"/>
            </w:pPr>
            <w:r w:rsidRPr="00455127">
              <w:rPr>
                <w:rFonts w:hint="eastAsia"/>
              </w:rPr>
              <w:t>问题分析</w:t>
            </w:r>
          </w:p>
        </w:tc>
        <w:tc>
          <w:tcPr>
            <w:tcW w:w="2977" w:type="dxa"/>
            <w:shd w:val="clear" w:color="auto" w:fill="auto"/>
            <w:vAlign w:val="center"/>
          </w:tcPr>
          <w:p w:rsidR="00B82795" w:rsidRPr="00455127" w:rsidRDefault="00B82795" w:rsidP="00455127">
            <w:pPr>
              <w:textAlignment w:val="center"/>
            </w:pPr>
            <w:r w:rsidRPr="00455127">
              <w:rPr>
                <w:rFonts w:hint="eastAsia"/>
              </w:rPr>
              <w:t xml:space="preserve">2-3 </w:t>
            </w:r>
            <w:r w:rsidRPr="00455127">
              <w:t>能运用基本原理</w:t>
            </w:r>
            <w:r w:rsidRPr="00455127">
              <w:rPr>
                <w:rFonts w:hint="eastAsia"/>
              </w:rPr>
              <w:t>，</w:t>
            </w:r>
            <w:r w:rsidRPr="00455127">
              <w:t>分析一个复杂工程问题的影响因素</w:t>
            </w:r>
            <w:r w:rsidRPr="00455127">
              <w:rPr>
                <w:rFonts w:hint="eastAsia"/>
              </w:rPr>
              <w:t>、关键环节，并证实解决方案的合理性</w:t>
            </w:r>
          </w:p>
        </w:tc>
        <w:tc>
          <w:tcPr>
            <w:tcW w:w="1276" w:type="dxa"/>
            <w:shd w:val="clear" w:color="auto" w:fill="auto"/>
            <w:vAlign w:val="center"/>
          </w:tcPr>
          <w:p w:rsidR="00B82795" w:rsidRPr="00455127" w:rsidRDefault="00B82795" w:rsidP="00455127">
            <w:pPr>
              <w:textAlignment w:val="center"/>
            </w:pPr>
            <w:r w:rsidRPr="00455127">
              <w:t>教学目标</w:t>
            </w:r>
            <w:r w:rsidRPr="00455127">
              <w:rPr>
                <w:rFonts w:hint="eastAsia"/>
              </w:rPr>
              <w:t>1</w:t>
            </w:r>
          </w:p>
        </w:tc>
        <w:tc>
          <w:tcPr>
            <w:tcW w:w="2885" w:type="dxa"/>
            <w:shd w:val="clear" w:color="auto" w:fill="auto"/>
            <w:vAlign w:val="center"/>
          </w:tcPr>
          <w:p w:rsidR="00B82795" w:rsidRPr="00455127" w:rsidRDefault="00B82795" w:rsidP="00455127">
            <w:pPr>
              <w:textAlignment w:val="center"/>
            </w:pPr>
            <w:r w:rsidRPr="00455127">
              <w:rPr>
                <w:rFonts w:hint="eastAsia"/>
              </w:rPr>
              <w:t>通过介绍一系列实用的系统工程方法，使学生熟练掌握有关系统分析方法、建模、评价及决策方法，理解系统工程解决复杂大系统的理论及方法。</w:t>
            </w:r>
          </w:p>
        </w:tc>
      </w:tr>
      <w:tr w:rsidR="00B82795" w:rsidRPr="00455127" w:rsidTr="009871E5">
        <w:trPr>
          <w:trHeight w:val="1058"/>
        </w:trPr>
        <w:tc>
          <w:tcPr>
            <w:tcW w:w="1384" w:type="dxa"/>
            <w:shd w:val="clear" w:color="auto" w:fill="auto"/>
            <w:vAlign w:val="center"/>
          </w:tcPr>
          <w:p w:rsidR="00B82795" w:rsidRPr="00455127" w:rsidRDefault="00B82795" w:rsidP="00455127">
            <w:pPr>
              <w:textAlignment w:val="center"/>
            </w:pPr>
            <w:r w:rsidRPr="00455127">
              <w:rPr>
                <w:rFonts w:hint="eastAsia"/>
              </w:rPr>
              <w:t>毕业要求</w:t>
            </w:r>
            <w:r w:rsidRPr="00455127">
              <w:t>3</w:t>
            </w:r>
            <w:r w:rsidRPr="00455127">
              <w:rPr>
                <w:rFonts w:hint="eastAsia"/>
              </w:rPr>
              <w:t>：</w:t>
            </w:r>
          </w:p>
          <w:p w:rsidR="00B82795" w:rsidRPr="00455127" w:rsidRDefault="00B82795" w:rsidP="00455127">
            <w:pPr>
              <w:textAlignment w:val="center"/>
            </w:pPr>
            <w:r w:rsidRPr="00455127">
              <w:t>设计</w:t>
            </w:r>
            <w:r w:rsidRPr="00455127">
              <w:t>/</w:t>
            </w:r>
            <w:r w:rsidRPr="00455127">
              <w:t>开发解决方案</w:t>
            </w:r>
          </w:p>
        </w:tc>
        <w:tc>
          <w:tcPr>
            <w:tcW w:w="2977" w:type="dxa"/>
            <w:shd w:val="clear" w:color="auto" w:fill="auto"/>
            <w:vAlign w:val="center"/>
          </w:tcPr>
          <w:p w:rsidR="00B82795" w:rsidRPr="00455127" w:rsidRDefault="00B82795" w:rsidP="00455127">
            <w:pPr>
              <w:textAlignment w:val="center"/>
            </w:pPr>
            <w:r w:rsidRPr="00455127">
              <w:rPr>
                <w:rFonts w:hint="eastAsia"/>
              </w:rPr>
              <w:t>3-</w:t>
            </w:r>
            <w:r w:rsidRPr="00455127">
              <w:t>4</w:t>
            </w:r>
            <w:r w:rsidRPr="00455127">
              <w:rPr>
                <w:rFonts w:hint="eastAsia"/>
              </w:rPr>
              <w:t xml:space="preserve"> </w:t>
            </w:r>
            <w:r w:rsidRPr="00455127">
              <w:t>了解工程问题对社会</w:t>
            </w:r>
            <w:r w:rsidRPr="00455127">
              <w:rPr>
                <w:rFonts w:hint="eastAsia"/>
              </w:rPr>
              <w:t>、</w:t>
            </w:r>
            <w:r w:rsidRPr="00455127">
              <w:t>安全</w:t>
            </w:r>
            <w:r w:rsidRPr="00455127">
              <w:rPr>
                <w:rFonts w:hint="eastAsia"/>
              </w:rPr>
              <w:t>、</w:t>
            </w:r>
            <w:r w:rsidRPr="00455127">
              <w:t>法律等的影响</w:t>
            </w:r>
            <w:r w:rsidRPr="00455127">
              <w:rPr>
                <w:rFonts w:hint="eastAsia"/>
              </w:rPr>
              <w:t>，</w:t>
            </w:r>
            <w:r w:rsidRPr="00455127">
              <w:t>能够从系统的角度权衡复杂电气和自动化问题涉及的相关因素</w:t>
            </w:r>
            <w:r w:rsidRPr="00455127">
              <w:rPr>
                <w:rFonts w:hint="eastAsia"/>
              </w:rPr>
              <w:t>，</w:t>
            </w:r>
            <w:r w:rsidRPr="00455127">
              <w:t>并通过测试或实验分析其有效性</w:t>
            </w:r>
          </w:p>
        </w:tc>
        <w:tc>
          <w:tcPr>
            <w:tcW w:w="1276" w:type="dxa"/>
            <w:shd w:val="clear" w:color="auto" w:fill="auto"/>
            <w:vAlign w:val="center"/>
          </w:tcPr>
          <w:p w:rsidR="00B82795" w:rsidRPr="00455127" w:rsidRDefault="00B82795" w:rsidP="00455127">
            <w:pPr>
              <w:textAlignment w:val="center"/>
            </w:pPr>
            <w:r w:rsidRPr="00455127">
              <w:t>教学目标</w:t>
            </w:r>
            <w:r w:rsidRPr="00455127">
              <w:rPr>
                <w:rFonts w:hint="eastAsia"/>
              </w:rPr>
              <w:t>3</w:t>
            </w:r>
          </w:p>
        </w:tc>
        <w:tc>
          <w:tcPr>
            <w:tcW w:w="2885" w:type="dxa"/>
            <w:shd w:val="clear" w:color="auto" w:fill="auto"/>
            <w:vAlign w:val="center"/>
          </w:tcPr>
          <w:p w:rsidR="00B82795" w:rsidRPr="00455127" w:rsidRDefault="00B82795" w:rsidP="00455127">
            <w:pPr>
              <w:textAlignment w:val="center"/>
            </w:pPr>
            <w:r w:rsidRPr="00455127">
              <w:rPr>
                <w:rFonts w:hint="eastAsia"/>
              </w:rPr>
              <w:t>结合行业特点及生产管理实际，使学生树立系统观念，为解决复杂的系统工程问题奠定坚实的基础。</w:t>
            </w:r>
          </w:p>
        </w:tc>
      </w:tr>
      <w:tr w:rsidR="00B82795" w:rsidRPr="00455127" w:rsidTr="009871E5">
        <w:trPr>
          <w:trHeight w:val="776"/>
        </w:trPr>
        <w:tc>
          <w:tcPr>
            <w:tcW w:w="1384" w:type="dxa"/>
            <w:shd w:val="clear" w:color="auto" w:fill="auto"/>
            <w:vAlign w:val="center"/>
          </w:tcPr>
          <w:p w:rsidR="00B82795" w:rsidRPr="00455127" w:rsidRDefault="00B82795" w:rsidP="00455127">
            <w:pPr>
              <w:textAlignment w:val="center"/>
            </w:pPr>
            <w:r w:rsidRPr="00455127">
              <w:rPr>
                <w:rFonts w:hint="eastAsia"/>
              </w:rPr>
              <w:lastRenderedPageBreak/>
              <w:t>毕业要求</w:t>
            </w:r>
            <w:r w:rsidRPr="00455127">
              <w:rPr>
                <w:rFonts w:hint="eastAsia"/>
              </w:rPr>
              <w:t>11</w:t>
            </w:r>
            <w:r w:rsidRPr="00455127">
              <w:rPr>
                <w:rFonts w:hint="eastAsia"/>
              </w:rPr>
              <w:t>：</w:t>
            </w:r>
          </w:p>
          <w:p w:rsidR="00B82795" w:rsidRPr="00455127" w:rsidRDefault="00B82795" w:rsidP="00455127">
            <w:pPr>
              <w:textAlignment w:val="center"/>
            </w:pPr>
            <w:r w:rsidRPr="00455127">
              <w:t>项目管理</w:t>
            </w:r>
          </w:p>
        </w:tc>
        <w:tc>
          <w:tcPr>
            <w:tcW w:w="2977" w:type="dxa"/>
            <w:shd w:val="clear" w:color="auto" w:fill="auto"/>
            <w:vAlign w:val="center"/>
          </w:tcPr>
          <w:p w:rsidR="00B82795" w:rsidRPr="00455127" w:rsidRDefault="00B82795" w:rsidP="00455127">
            <w:pPr>
              <w:textAlignment w:val="center"/>
            </w:pPr>
            <w:r w:rsidRPr="00455127">
              <w:rPr>
                <w:rFonts w:hint="eastAsia"/>
              </w:rPr>
              <w:t>11-</w:t>
            </w:r>
            <w:r w:rsidRPr="00455127">
              <w:t>3</w:t>
            </w:r>
            <w:r w:rsidRPr="00455127">
              <w:rPr>
                <w:rFonts w:hint="eastAsia"/>
              </w:rPr>
              <w:t xml:space="preserve"> </w:t>
            </w:r>
            <w:r w:rsidRPr="00455127">
              <w:t>能够在自动化系统的规划</w:t>
            </w:r>
            <w:r w:rsidRPr="00455127">
              <w:rPr>
                <w:rFonts w:hint="eastAsia"/>
              </w:rPr>
              <w:t>、</w:t>
            </w:r>
            <w:r w:rsidRPr="00455127">
              <w:t>设计和</w:t>
            </w:r>
            <w:r w:rsidRPr="00455127">
              <w:rPr>
                <w:rFonts w:hint="eastAsia"/>
              </w:rPr>
              <w:t>研发</w:t>
            </w:r>
            <w:r w:rsidRPr="00455127">
              <w:t>中运用所学经济</w:t>
            </w:r>
            <w:r w:rsidRPr="00455127">
              <w:rPr>
                <w:rFonts w:hint="eastAsia"/>
              </w:rPr>
              <w:t>、数学</w:t>
            </w:r>
            <w:r w:rsidRPr="00455127">
              <w:t>方面的知识</w:t>
            </w:r>
            <w:r w:rsidRPr="00455127">
              <w:rPr>
                <w:rFonts w:hint="eastAsia"/>
              </w:rPr>
              <w:t>、</w:t>
            </w:r>
            <w:r w:rsidRPr="00455127">
              <w:t>原理和方法</w:t>
            </w:r>
          </w:p>
        </w:tc>
        <w:tc>
          <w:tcPr>
            <w:tcW w:w="1276" w:type="dxa"/>
            <w:shd w:val="clear" w:color="auto" w:fill="auto"/>
            <w:vAlign w:val="center"/>
          </w:tcPr>
          <w:p w:rsidR="00B82795" w:rsidRPr="00455127" w:rsidRDefault="00B82795" w:rsidP="00455127">
            <w:pPr>
              <w:textAlignment w:val="center"/>
            </w:pPr>
            <w:r w:rsidRPr="00455127">
              <w:t>教学目标</w:t>
            </w:r>
            <w:r w:rsidRPr="00455127">
              <w:rPr>
                <w:rFonts w:hint="eastAsia"/>
              </w:rPr>
              <w:t>2</w:t>
            </w:r>
          </w:p>
        </w:tc>
        <w:tc>
          <w:tcPr>
            <w:tcW w:w="2885" w:type="dxa"/>
            <w:shd w:val="clear" w:color="auto" w:fill="auto"/>
            <w:vAlign w:val="center"/>
          </w:tcPr>
          <w:p w:rsidR="00B82795" w:rsidRPr="00455127" w:rsidRDefault="00B82795" w:rsidP="00455127">
            <w:pPr>
              <w:textAlignment w:val="center"/>
            </w:pPr>
            <w:r w:rsidRPr="00455127">
              <w:rPr>
                <w:rFonts w:hint="eastAsia"/>
              </w:rPr>
              <w:t>使学生具备自觉利用系统的观点与思路解决现实问题的能力。</w:t>
            </w:r>
          </w:p>
        </w:tc>
      </w:tr>
    </w:tbl>
    <w:p w:rsidR="00B82795" w:rsidRPr="00455127" w:rsidRDefault="00B82795" w:rsidP="00455127">
      <w:pPr>
        <w:textAlignment w:val="center"/>
      </w:pPr>
    </w:p>
    <w:p w:rsidR="00B82795" w:rsidRPr="00455127" w:rsidRDefault="00B82795" w:rsidP="00455127">
      <w:pPr>
        <w:textAlignment w:val="center"/>
      </w:pPr>
      <w:r w:rsidRPr="00455127">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第一章</w:t>
      </w:r>
      <w:r w:rsidRPr="00455127">
        <w:t xml:space="preserve">  </w:t>
      </w:r>
      <w:r w:rsidRPr="00455127">
        <w:t>系统工程概述</w:t>
      </w:r>
    </w:p>
    <w:p w:rsidR="00B82795" w:rsidRPr="00455127" w:rsidRDefault="00B82795" w:rsidP="00455127">
      <w:pPr>
        <w:textAlignment w:val="center"/>
      </w:pPr>
      <w:r w:rsidRPr="00455127">
        <w:t>课时：</w:t>
      </w:r>
      <w:r w:rsidRPr="00455127">
        <w:t>1</w:t>
      </w:r>
      <w:r w:rsidRPr="00455127">
        <w:t>周，共</w:t>
      </w:r>
      <w:r w:rsidRPr="00455127">
        <w:t>2</w:t>
      </w:r>
      <w:r w:rsidRPr="00455127">
        <w:t>课时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t xml:space="preserve">  </w:t>
      </w:r>
      <w:r w:rsidRPr="00455127">
        <w:t>系统工程的产生、发展与应用</w:t>
      </w:r>
    </w:p>
    <w:p w:rsidR="00B82795" w:rsidRPr="00455127" w:rsidRDefault="00B82795" w:rsidP="00455127">
      <w:pPr>
        <w:textAlignment w:val="center"/>
      </w:pPr>
      <w:r w:rsidRPr="00455127">
        <w:t>第二节</w:t>
      </w:r>
      <w:r w:rsidRPr="00455127">
        <w:t xml:space="preserve">  </w:t>
      </w:r>
      <w:r w:rsidRPr="00455127">
        <w:t>系统工程的研究对象</w:t>
      </w:r>
    </w:p>
    <w:p w:rsidR="00B82795" w:rsidRPr="00455127" w:rsidRDefault="00B82795" w:rsidP="00455127">
      <w:pPr>
        <w:textAlignment w:val="center"/>
      </w:pPr>
      <w:r w:rsidRPr="00455127">
        <w:t>第三节</w:t>
      </w:r>
      <w:r w:rsidRPr="00455127">
        <w:t xml:space="preserve">  </w:t>
      </w:r>
      <w:r w:rsidRPr="00455127">
        <w:t>系统工程的概念与特点</w:t>
      </w:r>
    </w:p>
    <w:p w:rsidR="00B82795" w:rsidRPr="00455127" w:rsidRDefault="00B82795" w:rsidP="00455127">
      <w:pPr>
        <w:textAlignment w:val="center"/>
      </w:pPr>
      <w:r w:rsidRPr="00455127">
        <w:t>一、本章的重点是深刻理解系统的含义及其相关概念如系统要素、结构、功能和环境等；</w:t>
      </w:r>
    </w:p>
    <w:p w:rsidR="00B82795" w:rsidRPr="00455127" w:rsidRDefault="00B82795" w:rsidP="00455127">
      <w:pPr>
        <w:textAlignment w:val="center"/>
      </w:pPr>
      <w:r w:rsidRPr="00455127">
        <w:t>二、掌握系统应具备的五个共性即目的性、整体性、相关性、层次性和环境适应性</w:t>
      </w:r>
      <w:r w:rsidRPr="00455127">
        <w:rPr>
          <w:rFonts w:hint="eastAsia"/>
        </w:rPr>
        <w:t>；</w:t>
      </w:r>
    </w:p>
    <w:p w:rsidR="00B82795" w:rsidRPr="00455127" w:rsidRDefault="00B82795" w:rsidP="00455127">
      <w:pPr>
        <w:textAlignment w:val="center"/>
      </w:pPr>
      <w:r w:rsidRPr="00455127">
        <w:t>三、通过这些特征的学习了解分析问题的有效方法</w:t>
      </w:r>
      <w:r w:rsidRPr="00455127">
        <w:rPr>
          <w:rFonts w:hint="eastAsia"/>
        </w:rPr>
        <w:t>；</w:t>
      </w:r>
    </w:p>
    <w:p w:rsidR="00B82795" w:rsidRPr="00455127" w:rsidRDefault="00B82795" w:rsidP="00455127">
      <w:pPr>
        <w:textAlignment w:val="center"/>
      </w:pPr>
      <w:r w:rsidRPr="00455127">
        <w:t>四、掌握系统的分类标准和类型；</w:t>
      </w:r>
    </w:p>
    <w:p w:rsidR="00B82795" w:rsidRPr="00455127" w:rsidRDefault="00B82795" w:rsidP="00455127">
      <w:pPr>
        <w:textAlignment w:val="center"/>
      </w:pPr>
      <w:r w:rsidRPr="00455127">
        <w:t>五、掌握系统思想的含义要点</w:t>
      </w:r>
      <w:r w:rsidRPr="00455127">
        <w:rPr>
          <w:rFonts w:hint="eastAsia"/>
        </w:rPr>
        <w:t>；</w:t>
      </w:r>
    </w:p>
    <w:p w:rsidR="00B82795" w:rsidRPr="00455127" w:rsidRDefault="00B82795" w:rsidP="00455127">
      <w:pPr>
        <w:textAlignment w:val="center"/>
      </w:pPr>
      <w:r w:rsidRPr="00455127">
        <w:t>六、了解系统工程的产生与发展及其方法的特点</w:t>
      </w:r>
      <w:r w:rsidRPr="00455127">
        <w:rPr>
          <w:rFonts w:hint="eastAsia"/>
        </w:rPr>
        <w:t>；</w:t>
      </w:r>
    </w:p>
    <w:p w:rsidR="00B82795" w:rsidRPr="00455127" w:rsidRDefault="00B82795" w:rsidP="00455127">
      <w:pPr>
        <w:textAlignment w:val="center"/>
      </w:pPr>
      <w:r w:rsidRPr="00455127">
        <w:t>七、能运用系统概念和系统思想解决实际问题。</w:t>
      </w:r>
    </w:p>
    <w:p w:rsidR="00B82795" w:rsidRPr="00455127" w:rsidRDefault="00B82795" w:rsidP="00455127">
      <w:pPr>
        <w:textAlignment w:val="center"/>
      </w:pPr>
      <w:r w:rsidRPr="00455127">
        <w:t>八、本章为全课重点之一。</w:t>
      </w:r>
    </w:p>
    <w:p w:rsidR="00B82795" w:rsidRPr="00455127" w:rsidRDefault="00B82795" w:rsidP="00455127">
      <w:pPr>
        <w:textAlignment w:val="center"/>
      </w:pPr>
      <w:r w:rsidRPr="00455127">
        <w:t>第二章</w:t>
      </w:r>
      <w:r w:rsidRPr="00455127">
        <w:t xml:space="preserve">  </w:t>
      </w:r>
      <w:r w:rsidRPr="00455127">
        <w:t>系统工程理论</w:t>
      </w:r>
    </w:p>
    <w:p w:rsidR="00B82795" w:rsidRPr="00455127" w:rsidRDefault="00B82795" w:rsidP="00455127">
      <w:pPr>
        <w:textAlignment w:val="center"/>
      </w:pPr>
      <w:r w:rsidRPr="00455127">
        <w:t>课时：</w:t>
      </w:r>
      <w:r w:rsidRPr="00455127">
        <w:t>1</w:t>
      </w:r>
      <w:r w:rsidRPr="00455127">
        <w:t>周，共</w:t>
      </w:r>
      <w:r w:rsidRPr="00455127">
        <w:t>2</w:t>
      </w:r>
      <w:r w:rsidRPr="00455127">
        <w:t>课时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t xml:space="preserve">  </w:t>
      </w:r>
      <w:r w:rsidRPr="00455127">
        <w:t>系统科学的学科体系</w:t>
      </w:r>
    </w:p>
    <w:p w:rsidR="00B82795" w:rsidRPr="00455127" w:rsidRDefault="00B82795" w:rsidP="00455127">
      <w:pPr>
        <w:textAlignment w:val="center"/>
      </w:pPr>
      <w:r w:rsidRPr="00455127">
        <w:t>第二节</w:t>
      </w:r>
      <w:r w:rsidRPr="00455127">
        <w:t xml:space="preserve">  </w:t>
      </w:r>
      <w:r w:rsidRPr="00455127">
        <w:t>系统工程的理论基础</w:t>
      </w:r>
    </w:p>
    <w:p w:rsidR="00B82795" w:rsidRPr="00455127" w:rsidRDefault="00B82795" w:rsidP="00455127">
      <w:pPr>
        <w:textAlignment w:val="center"/>
      </w:pPr>
      <w:r w:rsidRPr="00455127">
        <w:t>第三节</w:t>
      </w:r>
      <w:r w:rsidRPr="00455127">
        <w:t xml:space="preserve">  </w:t>
      </w:r>
      <w:r w:rsidRPr="00455127">
        <w:t>系统工程理论的新发展</w:t>
      </w:r>
    </w:p>
    <w:p w:rsidR="00B82795" w:rsidRPr="00455127" w:rsidRDefault="00B82795" w:rsidP="00455127">
      <w:pPr>
        <w:textAlignment w:val="center"/>
      </w:pPr>
      <w:r w:rsidRPr="00455127">
        <w:t>一、本章的重点是深刻理解系统工程的基础理论和系统分析的基本原理。</w:t>
      </w:r>
    </w:p>
    <w:p w:rsidR="00B82795" w:rsidRPr="00455127" w:rsidRDefault="00B82795" w:rsidP="00455127">
      <w:pPr>
        <w:textAlignment w:val="center"/>
      </w:pPr>
      <w:r w:rsidRPr="00455127">
        <w:t>二、了解现代科学技术体系层次的分类；</w:t>
      </w:r>
    </w:p>
    <w:p w:rsidR="00B82795" w:rsidRPr="00455127" w:rsidRDefault="00B82795" w:rsidP="00455127">
      <w:pPr>
        <w:textAlignment w:val="center"/>
      </w:pPr>
      <w:r w:rsidRPr="00455127">
        <w:t>三、熟悉系统工程的三个基础理论及三个新理论；</w:t>
      </w:r>
    </w:p>
    <w:p w:rsidR="00B82795" w:rsidRPr="00455127" w:rsidRDefault="00B82795" w:rsidP="00455127">
      <w:pPr>
        <w:textAlignment w:val="center"/>
      </w:pPr>
      <w:r w:rsidRPr="00455127">
        <w:t>四、熟悉控制论</w:t>
      </w:r>
      <w:r w:rsidRPr="00455127">
        <w:t xml:space="preserve"> </w:t>
      </w:r>
      <w:r w:rsidRPr="00455127">
        <w:t>的基本原理，系统的构成、系统的结构，</w:t>
      </w:r>
    </w:p>
    <w:p w:rsidR="00B82795" w:rsidRPr="00455127" w:rsidRDefault="00B82795" w:rsidP="00455127">
      <w:pPr>
        <w:textAlignment w:val="center"/>
      </w:pPr>
      <w:r w:rsidRPr="00455127">
        <w:t>五、了解黑、灰、白箱法和功能模拟法</w:t>
      </w:r>
    </w:p>
    <w:p w:rsidR="00B82795" w:rsidRPr="00455127" w:rsidRDefault="00B82795" w:rsidP="00455127">
      <w:pPr>
        <w:textAlignment w:val="center"/>
      </w:pPr>
      <w:r w:rsidRPr="00455127">
        <w:t>六、熟悉信息论的基本原理，了解信息的概念、特点、模型和信息方法；</w:t>
      </w:r>
    </w:p>
    <w:p w:rsidR="00B82795" w:rsidRPr="00455127" w:rsidRDefault="00B82795" w:rsidP="00455127">
      <w:pPr>
        <w:textAlignment w:val="center"/>
      </w:pPr>
      <w:r w:rsidRPr="00455127">
        <w:t>七、熟悉一般系统论，了解其基本观点：系统的整体性、开放性、动态相关性、层次等级性和系统的有序性。</w:t>
      </w:r>
    </w:p>
    <w:p w:rsidR="00B82795" w:rsidRPr="00455127" w:rsidRDefault="00B82795" w:rsidP="00455127">
      <w:pPr>
        <w:textAlignment w:val="center"/>
      </w:pPr>
      <w:r w:rsidRPr="00455127">
        <w:t>八、熟悉耗散结构理论的基本原理</w:t>
      </w:r>
    </w:p>
    <w:p w:rsidR="00B82795" w:rsidRPr="00455127" w:rsidRDefault="00B82795" w:rsidP="00455127">
      <w:pPr>
        <w:textAlignment w:val="center"/>
      </w:pPr>
      <w:r w:rsidRPr="00455127">
        <w:t>九、了解协同学产生与发展，了解协同效应原理、支配原理、自组织原理。</w:t>
      </w:r>
    </w:p>
    <w:p w:rsidR="00B82795" w:rsidRPr="00455127" w:rsidRDefault="00B82795" w:rsidP="00455127">
      <w:pPr>
        <w:textAlignment w:val="center"/>
      </w:pPr>
      <w:r w:rsidRPr="00455127">
        <w:t>十、熟悉突变论的基本原理及主要观点。</w:t>
      </w:r>
    </w:p>
    <w:p w:rsidR="00B82795" w:rsidRPr="00455127" w:rsidRDefault="00B82795" w:rsidP="00455127">
      <w:pPr>
        <w:textAlignment w:val="center"/>
      </w:pPr>
      <w:r w:rsidRPr="00455127">
        <w:t>十一、了解运筹学在系统工程中的应用方法。</w:t>
      </w:r>
    </w:p>
    <w:p w:rsidR="00B82795" w:rsidRPr="00455127" w:rsidRDefault="00B82795" w:rsidP="00455127">
      <w:pPr>
        <w:textAlignment w:val="center"/>
      </w:pPr>
      <w:r w:rsidRPr="00455127">
        <w:t>十二、熟悉系统工程理论的发展趋势。</w:t>
      </w:r>
    </w:p>
    <w:p w:rsidR="00B82795" w:rsidRPr="00455127" w:rsidRDefault="00B82795" w:rsidP="00455127">
      <w:pPr>
        <w:textAlignment w:val="center"/>
      </w:pPr>
      <w:r w:rsidRPr="00455127">
        <w:t>第三章</w:t>
      </w:r>
      <w:r w:rsidRPr="00455127">
        <w:t xml:space="preserve">  </w:t>
      </w:r>
      <w:r w:rsidRPr="00455127">
        <w:t>系统工程方法论</w:t>
      </w:r>
    </w:p>
    <w:p w:rsidR="00B82795" w:rsidRPr="00455127" w:rsidRDefault="00B82795" w:rsidP="00455127">
      <w:pPr>
        <w:textAlignment w:val="center"/>
      </w:pPr>
      <w:r w:rsidRPr="00455127">
        <w:t>课时：</w:t>
      </w:r>
      <w:r w:rsidRPr="00455127">
        <w:t>1</w:t>
      </w:r>
      <w:r w:rsidRPr="00455127">
        <w:t>周，共</w:t>
      </w:r>
      <w:r w:rsidRPr="00455127">
        <w:t>2</w:t>
      </w:r>
      <w:r w:rsidRPr="00455127">
        <w:t>课时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t xml:space="preserve">  </w:t>
      </w:r>
      <w:r w:rsidRPr="00455127">
        <w:t>系统工程基本工作过程</w:t>
      </w:r>
    </w:p>
    <w:p w:rsidR="00B82795" w:rsidRPr="00455127" w:rsidRDefault="00B82795" w:rsidP="00455127">
      <w:pPr>
        <w:textAlignment w:val="center"/>
      </w:pPr>
      <w:r w:rsidRPr="00455127">
        <w:lastRenderedPageBreak/>
        <w:t>第二节</w:t>
      </w:r>
      <w:r w:rsidRPr="00455127">
        <w:t xml:space="preserve">  </w:t>
      </w:r>
      <w:r w:rsidRPr="00455127">
        <w:t>系统分析原理及应用</w:t>
      </w:r>
    </w:p>
    <w:p w:rsidR="00B82795" w:rsidRPr="00455127" w:rsidRDefault="00B82795" w:rsidP="00455127">
      <w:pPr>
        <w:textAlignment w:val="center"/>
      </w:pPr>
      <w:r w:rsidRPr="00455127">
        <w:t>第三节</w:t>
      </w:r>
      <w:r w:rsidRPr="00455127">
        <w:t xml:space="preserve">  </w:t>
      </w:r>
      <w:r w:rsidRPr="00455127">
        <w:t>对系统工程方法论的新探索</w:t>
      </w:r>
    </w:p>
    <w:p w:rsidR="00B82795" w:rsidRPr="00455127" w:rsidRDefault="00B82795" w:rsidP="00455127">
      <w:pPr>
        <w:textAlignment w:val="center"/>
      </w:pPr>
      <w:r w:rsidRPr="00455127">
        <w:rPr>
          <w:rFonts w:hint="eastAsia"/>
        </w:rPr>
        <w:t>一、</w:t>
      </w:r>
      <w:r w:rsidRPr="00455127">
        <w:t>掌握系统工程中处理复杂问题的基本思想。</w:t>
      </w:r>
    </w:p>
    <w:p w:rsidR="00B82795" w:rsidRPr="00455127" w:rsidRDefault="00B82795" w:rsidP="00455127">
      <w:pPr>
        <w:textAlignment w:val="center"/>
      </w:pPr>
      <w:r w:rsidRPr="00455127">
        <w:rPr>
          <w:rFonts w:hint="eastAsia"/>
        </w:rPr>
        <w:t>二、</w:t>
      </w:r>
      <w:r w:rsidRPr="00455127">
        <w:t>理解处理系统的整体、综合、层次、价值、发展等基本观点；</w:t>
      </w:r>
    </w:p>
    <w:p w:rsidR="00B82795" w:rsidRPr="00455127" w:rsidRDefault="00B82795" w:rsidP="00455127">
      <w:pPr>
        <w:textAlignment w:val="center"/>
      </w:pPr>
      <w:r w:rsidRPr="00455127">
        <w:rPr>
          <w:rFonts w:hint="eastAsia"/>
        </w:rPr>
        <w:t>三、</w:t>
      </w:r>
      <w:r w:rsidRPr="00455127">
        <w:t>了解系统方法论、熟悉系统工程方法论。</w:t>
      </w:r>
    </w:p>
    <w:p w:rsidR="00B82795" w:rsidRPr="00455127" w:rsidRDefault="00B82795" w:rsidP="00455127">
      <w:pPr>
        <w:textAlignment w:val="center"/>
      </w:pPr>
      <w:r w:rsidRPr="00455127">
        <w:rPr>
          <w:rFonts w:hint="eastAsia"/>
        </w:rPr>
        <w:t>四、</w:t>
      </w:r>
      <w:r w:rsidRPr="00455127">
        <w:t>能运用方法论说明如何去解决现实生活中相应的系统工程问题。</w:t>
      </w:r>
    </w:p>
    <w:p w:rsidR="00B82795" w:rsidRPr="00455127" w:rsidRDefault="00B82795" w:rsidP="00455127">
      <w:pPr>
        <w:textAlignment w:val="center"/>
      </w:pPr>
      <w:r w:rsidRPr="00455127">
        <w:rPr>
          <w:rFonts w:hint="eastAsia"/>
        </w:rPr>
        <w:t>五、</w:t>
      </w:r>
      <w:r w:rsidRPr="00455127">
        <w:t>熟悉处理复杂问题的基本思想、系统工程三维结构、系统工程的构思途径和综合集成工程方法学等。</w:t>
      </w:r>
    </w:p>
    <w:p w:rsidR="00B82795" w:rsidRPr="00455127" w:rsidRDefault="00B82795" w:rsidP="00455127">
      <w:pPr>
        <w:textAlignment w:val="center"/>
      </w:pPr>
      <w:r w:rsidRPr="00455127">
        <w:rPr>
          <w:rFonts w:hint="eastAsia"/>
        </w:rPr>
        <w:t>六、</w:t>
      </w:r>
      <w:r w:rsidRPr="00455127">
        <w:t>本章重点掌握系统工程的构思途径。</w:t>
      </w:r>
    </w:p>
    <w:p w:rsidR="00B82795" w:rsidRPr="00455127" w:rsidRDefault="00B82795" w:rsidP="00455127">
      <w:pPr>
        <w:textAlignment w:val="center"/>
      </w:pPr>
      <w:r w:rsidRPr="00455127">
        <w:rPr>
          <w:rFonts w:hint="eastAsia"/>
        </w:rPr>
        <w:t>七、</w:t>
      </w:r>
      <w:r w:rsidRPr="00455127">
        <w:t>本章难点在于理解两种方法论的应用环境与特点。</w:t>
      </w:r>
    </w:p>
    <w:p w:rsidR="00B82795" w:rsidRPr="00455127" w:rsidRDefault="00B82795" w:rsidP="00455127">
      <w:pPr>
        <w:textAlignment w:val="center"/>
      </w:pPr>
      <w:r w:rsidRPr="00455127">
        <w:t>第四章</w:t>
      </w:r>
      <w:r w:rsidRPr="00455127">
        <w:t xml:space="preserve">  </w:t>
      </w:r>
      <w:r w:rsidRPr="00455127">
        <w:t>系统模型与模型化</w:t>
      </w:r>
    </w:p>
    <w:p w:rsidR="00B82795" w:rsidRPr="00455127" w:rsidRDefault="00B82795" w:rsidP="00455127">
      <w:pPr>
        <w:textAlignment w:val="center"/>
      </w:pPr>
      <w:r w:rsidRPr="00455127">
        <w:t>课时：</w:t>
      </w:r>
      <w:r w:rsidRPr="00455127">
        <w:t>2</w:t>
      </w:r>
      <w:r w:rsidRPr="00455127">
        <w:t>，共</w:t>
      </w:r>
      <w:r w:rsidRPr="00455127">
        <w:t>4</w:t>
      </w:r>
      <w:r w:rsidRPr="00455127">
        <w:t>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t xml:space="preserve">  </w:t>
      </w:r>
      <w:r w:rsidRPr="00455127">
        <w:t>概述</w:t>
      </w:r>
    </w:p>
    <w:p w:rsidR="00B82795" w:rsidRPr="00455127" w:rsidRDefault="00B82795" w:rsidP="00455127">
      <w:pPr>
        <w:textAlignment w:val="center"/>
      </w:pPr>
      <w:r w:rsidRPr="00455127">
        <w:t>第二节</w:t>
      </w:r>
      <w:r w:rsidRPr="00455127">
        <w:t xml:space="preserve">  </w:t>
      </w:r>
      <w:r w:rsidRPr="00455127">
        <w:t>系统结构模型化技术</w:t>
      </w:r>
    </w:p>
    <w:p w:rsidR="00B82795" w:rsidRPr="00455127" w:rsidRDefault="00B82795" w:rsidP="00455127">
      <w:pPr>
        <w:textAlignment w:val="center"/>
      </w:pPr>
      <w:r w:rsidRPr="00455127">
        <w:t>第三节</w:t>
      </w:r>
      <w:r w:rsidRPr="00455127">
        <w:t xml:space="preserve">  </w:t>
      </w:r>
      <w:r w:rsidRPr="00455127">
        <w:t>系统定量分析模型</w:t>
      </w:r>
    </w:p>
    <w:p w:rsidR="00B82795" w:rsidRPr="00455127" w:rsidRDefault="00B82795" w:rsidP="00455127">
      <w:pPr>
        <w:textAlignment w:val="center"/>
      </w:pPr>
      <w:r w:rsidRPr="00455127">
        <w:t>第四节</w:t>
      </w:r>
      <w:r w:rsidRPr="00455127">
        <w:t xml:space="preserve">  </w:t>
      </w:r>
      <w:r w:rsidRPr="00455127">
        <w:t>系统工程模型技术的新进展</w:t>
      </w:r>
    </w:p>
    <w:p w:rsidR="00B82795" w:rsidRPr="00455127" w:rsidRDefault="00B82795" w:rsidP="00455127">
      <w:pPr>
        <w:textAlignment w:val="center"/>
      </w:pPr>
      <w:r w:rsidRPr="00455127">
        <w:t>熟悉系统模型的定义和系统模型的特征；</w:t>
      </w:r>
    </w:p>
    <w:p w:rsidR="00B82795" w:rsidRPr="00455127" w:rsidRDefault="00B82795" w:rsidP="00455127">
      <w:pPr>
        <w:textAlignment w:val="center"/>
      </w:pPr>
      <w:r w:rsidRPr="00455127">
        <w:t>熟知系统模型的分类，并了解系统模型对于解决系统工程问题的作用；</w:t>
      </w:r>
    </w:p>
    <w:p w:rsidR="00B82795" w:rsidRPr="00455127" w:rsidRDefault="00B82795" w:rsidP="00455127">
      <w:pPr>
        <w:textAlignment w:val="center"/>
      </w:pPr>
      <w:r w:rsidRPr="00455127">
        <w:t>了解系统建模的要求和原则。</w:t>
      </w:r>
    </w:p>
    <w:p w:rsidR="00B82795" w:rsidRPr="00455127" w:rsidRDefault="00B82795" w:rsidP="00455127">
      <w:pPr>
        <w:textAlignment w:val="center"/>
      </w:pPr>
      <w:r w:rsidRPr="00455127">
        <w:t>掌握系统建模的工作程序和系统建模的主要方法；</w:t>
      </w:r>
    </w:p>
    <w:p w:rsidR="00B82795" w:rsidRPr="00455127" w:rsidRDefault="00B82795" w:rsidP="00455127">
      <w:pPr>
        <w:textAlignment w:val="center"/>
      </w:pPr>
      <w:r w:rsidRPr="00455127">
        <w:t>了解并体会系统建模者应具备的素质。</w:t>
      </w:r>
    </w:p>
    <w:p w:rsidR="00B82795" w:rsidRPr="00455127" w:rsidRDefault="00B82795" w:rsidP="00455127">
      <w:pPr>
        <w:textAlignment w:val="center"/>
      </w:pPr>
      <w:r w:rsidRPr="00455127">
        <w:t>通过对系统工程典型模型的学习，掌握静态和动态、连续和离散、图标和网络等典型模型，并能运用这些典型模型解决相关问题；</w:t>
      </w:r>
    </w:p>
    <w:p w:rsidR="00B82795" w:rsidRPr="00455127" w:rsidRDefault="00B82795" w:rsidP="00455127">
      <w:pPr>
        <w:textAlignment w:val="center"/>
      </w:pPr>
      <w:r w:rsidRPr="00455127">
        <w:t>掌握投入产出模型，了解投人产出模型在社会经济和企业管理中的应用。</w:t>
      </w:r>
    </w:p>
    <w:p w:rsidR="00B82795" w:rsidRPr="00455127" w:rsidRDefault="00B82795" w:rsidP="00455127">
      <w:pPr>
        <w:textAlignment w:val="center"/>
      </w:pPr>
      <w:r w:rsidRPr="00455127">
        <w:t>掌握系统模型概述、系统建模方法、典型模型介绍、投入产出模型、应用介绍等。</w:t>
      </w:r>
    </w:p>
    <w:p w:rsidR="00B82795" w:rsidRPr="00455127" w:rsidRDefault="00B82795" w:rsidP="00455127">
      <w:pPr>
        <w:textAlignment w:val="center"/>
      </w:pPr>
      <w:r w:rsidRPr="00455127">
        <w:t>系统模型概述</w:t>
      </w:r>
    </w:p>
    <w:p w:rsidR="00B82795" w:rsidRPr="00455127" w:rsidRDefault="00B82795" w:rsidP="00455127">
      <w:pPr>
        <w:textAlignment w:val="center"/>
      </w:pPr>
      <w:r w:rsidRPr="00455127">
        <w:rPr>
          <w:rFonts w:hint="eastAsia"/>
        </w:rPr>
        <w:t>①</w:t>
      </w:r>
      <w:r w:rsidRPr="00455127">
        <w:t>系统模型的定义</w:t>
      </w:r>
    </w:p>
    <w:p w:rsidR="00B82795" w:rsidRPr="00455127" w:rsidRDefault="00B82795" w:rsidP="00455127">
      <w:pPr>
        <w:textAlignment w:val="center"/>
      </w:pPr>
      <w:r w:rsidRPr="00455127">
        <w:rPr>
          <w:rFonts w:hint="eastAsia"/>
        </w:rPr>
        <w:t>②</w:t>
      </w:r>
      <w:r w:rsidRPr="00455127">
        <w:t>系统模型的特征</w:t>
      </w:r>
    </w:p>
    <w:p w:rsidR="00B82795" w:rsidRPr="00455127" w:rsidRDefault="00B82795" w:rsidP="00455127">
      <w:pPr>
        <w:textAlignment w:val="center"/>
      </w:pPr>
      <w:r w:rsidRPr="00455127">
        <w:rPr>
          <w:rFonts w:hint="eastAsia"/>
        </w:rPr>
        <w:t>③</w:t>
      </w:r>
      <w:r w:rsidRPr="00455127">
        <w:t>系统模型的分类</w:t>
      </w:r>
    </w:p>
    <w:p w:rsidR="00B82795" w:rsidRPr="00455127" w:rsidRDefault="00B82795" w:rsidP="00455127">
      <w:pPr>
        <w:textAlignment w:val="center"/>
      </w:pPr>
      <w:r w:rsidRPr="00455127">
        <w:rPr>
          <w:rFonts w:hint="eastAsia"/>
        </w:rPr>
        <w:t>④</w:t>
      </w:r>
      <w:r w:rsidRPr="00455127">
        <w:t>系统模型的作用</w:t>
      </w:r>
    </w:p>
    <w:p w:rsidR="00B82795" w:rsidRPr="00455127" w:rsidRDefault="00B82795" w:rsidP="00455127">
      <w:pPr>
        <w:textAlignment w:val="center"/>
      </w:pPr>
      <w:r w:rsidRPr="00455127">
        <w:t>系统建模方法</w:t>
      </w:r>
    </w:p>
    <w:p w:rsidR="00B82795" w:rsidRPr="00455127" w:rsidRDefault="00B82795" w:rsidP="00455127">
      <w:pPr>
        <w:textAlignment w:val="center"/>
      </w:pPr>
      <w:r w:rsidRPr="00455127">
        <w:rPr>
          <w:rFonts w:hint="eastAsia"/>
        </w:rPr>
        <w:t>①</w:t>
      </w:r>
      <w:r w:rsidRPr="00455127">
        <w:t>系统建模的要求和原则</w:t>
      </w:r>
    </w:p>
    <w:p w:rsidR="00B82795" w:rsidRPr="00455127" w:rsidRDefault="00B82795" w:rsidP="00455127">
      <w:pPr>
        <w:textAlignment w:val="center"/>
      </w:pPr>
      <w:r w:rsidRPr="00455127">
        <w:rPr>
          <w:rFonts w:hint="eastAsia"/>
        </w:rPr>
        <w:t>②</w:t>
      </w:r>
      <w:r w:rsidRPr="00455127">
        <w:t>系统建模的工作程序</w:t>
      </w:r>
    </w:p>
    <w:p w:rsidR="00B82795" w:rsidRPr="00455127" w:rsidRDefault="00B82795" w:rsidP="00455127">
      <w:pPr>
        <w:textAlignment w:val="center"/>
      </w:pPr>
      <w:r w:rsidRPr="00455127">
        <w:rPr>
          <w:rFonts w:hint="eastAsia"/>
        </w:rPr>
        <w:t>③</w:t>
      </w:r>
      <w:r w:rsidRPr="00455127">
        <w:t>系统建模的主要方法</w:t>
      </w:r>
    </w:p>
    <w:p w:rsidR="00B82795" w:rsidRPr="00455127" w:rsidRDefault="00B82795" w:rsidP="00455127">
      <w:pPr>
        <w:textAlignment w:val="center"/>
      </w:pPr>
      <w:r w:rsidRPr="00455127">
        <w:rPr>
          <w:rFonts w:hint="eastAsia"/>
        </w:rPr>
        <w:t>④</w:t>
      </w:r>
      <w:r w:rsidRPr="00455127">
        <w:t>系统建模者应具备的素质</w:t>
      </w:r>
    </w:p>
    <w:p w:rsidR="00B82795" w:rsidRPr="00455127" w:rsidRDefault="00B82795" w:rsidP="00455127">
      <w:pPr>
        <w:textAlignment w:val="center"/>
      </w:pPr>
      <w:r w:rsidRPr="00455127">
        <w:t>典型模型介绍</w:t>
      </w:r>
    </w:p>
    <w:p w:rsidR="00B82795" w:rsidRPr="00455127" w:rsidRDefault="00B82795" w:rsidP="00455127">
      <w:pPr>
        <w:textAlignment w:val="center"/>
      </w:pPr>
      <w:r w:rsidRPr="00455127">
        <w:rPr>
          <w:rFonts w:hint="eastAsia"/>
        </w:rPr>
        <w:t>①</w:t>
      </w:r>
      <w:r w:rsidRPr="00455127">
        <w:t>静态、动态</w:t>
      </w:r>
    </w:p>
    <w:p w:rsidR="00B82795" w:rsidRPr="00455127" w:rsidRDefault="00B82795" w:rsidP="00455127">
      <w:pPr>
        <w:textAlignment w:val="center"/>
      </w:pPr>
      <w:r w:rsidRPr="00455127">
        <w:rPr>
          <w:rFonts w:hint="eastAsia"/>
        </w:rPr>
        <w:t>②</w:t>
      </w:r>
      <w:r w:rsidRPr="00455127">
        <w:t>连续、离散</w:t>
      </w:r>
    </w:p>
    <w:p w:rsidR="00B82795" w:rsidRPr="00455127" w:rsidRDefault="00B82795" w:rsidP="00455127">
      <w:pPr>
        <w:textAlignment w:val="center"/>
      </w:pPr>
      <w:r w:rsidRPr="00455127">
        <w:rPr>
          <w:rFonts w:hint="eastAsia"/>
        </w:rPr>
        <w:t>③</w:t>
      </w:r>
      <w:r w:rsidRPr="00455127">
        <w:t>图表、网络</w:t>
      </w:r>
    </w:p>
    <w:p w:rsidR="00B82795" w:rsidRPr="00455127" w:rsidRDefault="00B82795" w:rsidP="00455127">
      <w:pPr>
        <w:textAlignment w:val="center"/>
      </w:pPr>
      <w:r w:rsidRPr="00455127">
        <w:t>投入产出模型</w:t>
      </w:r>
    </w:p>
    <w:p w:rsidR="00B82795" w:rsidRPr="00455127" w:rsidRDefault="00B82795" w:rsidP="00455127">
      <w:pPr>
        <w:textAlignment w:val="center"/>
      </w:pPr>
      <w:r w:rsidRPr="00455127">
        <w:t>应用介绍</w:t>
      </w:r>
    </w:p>
    <w:p w:rsidR="00B82795" w:rsidRPr="00455127" w:rsidRDefault="00B82795" w:rsidP="00455127">
      <w:pPr>
        <w:textAlignment w:val="center"/>
      </w:pPr>
      <w:r w:rsidRPr="00455127">
        <w:t>九、本章重点掌握系统建模方法。</w:t>
      </w:r>
    </w:p>
    <w:p w:rsidR="00B82795" w:rsidRPr="00455127" w:rsidRDefault="00B82795" w:rsidP="00455127">
      <w:pPr>
        <w:textAlignment w:val="center"/>
      </w:pPr>
      <w:r w:rsidRPr="00455127">
        <w:t>十、本章难点在于建立递阶结构模型。</w:t>
      </w:r>
    </w:p>
    <w:p w:rsidR="00B82795" w:rsidRPr="00455127" w:rsidRDefault="00B82795" w:rsidP="00455127">
      <w:pPr>
        <w:textAlignment w:val="center"/>
      </w:pPr>
      <w:r w:rsidRPr="00455127">
        <w:lastRenderedPageBreak/>
        <w:t>第六章</w:t>
      </w:r>
      <w:r w:rsidRPr="00455127">
        <w:t xml:space="preserve">  </w:t>
      </w:r>
      <w:r w:rsidRPr="00455127">
        <w:t>系统评价方法</w:t>
      </w:r>
    </w:p>
    <w:p w:rsidR="00B82795" w:rsidRPr="00455127" w:rsidRDefault="00B82795" w:rsidP="00455127">
      <w:pPr>
        <w:textAlignment w:val="center"/>
      </w:pPr>
      <w:r w:rsidRPr="00455127">
        <w:t>课时：</w:t>
      </w:r>
      <w:r w:rsidRPr="00455127">
        <w:t>2</w:t>
      </w:r>
      <w:r w:rsidRPr="00455127">
        <w:t>周，共</w:t>
      </w:r>
      <w:r w:rsidRPr="00455127">
        <w:t>4</w:t>
      </w:r>
      <w:r w:rsidRPr="00455127">
        <w:t>课时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t xml:space="preserve">  </w:t>
      </w:r>
      <w:r w:rsidRPr="00455127">
        <w:t>系统评价理论</w:t>
      </w:r>
    </w:p>
    <w:p w:rsidR="00B82795" w:rsidRPr="00455127" w:rsidRDefault="00B82795" w:rsidP="00455127">
      <w:pPr>
        <w:textAlignment w:val="center"/>
      </w:pPr>
      <w:r w:rsidRPr="00455127">
        <w:t>第二节</w:t>
      </w:r>
      <w:r w:rsidRPr="00455127">
        <w:t xml:space="preserve">  </w:t>
      </w:r>
      <w:r w:rsidRPr="00455127">
        <w:t>关联矩阵法</w:t>
      </w:r>
    </w:p>
    <w:p w:rsidR="00B82795" w:rsidRPr="00455127" w:rsidRDefault="00B82795" w:rsidP="00455127">
      <w:pPr>
        <w:textAlignment w:val="center"/>
      </w:pPr>
      <w:r w:rsidRPr="00455127">
        <w:t>第三节</w:t>
      </w:r>
      <w:r w:rsidRPr="00455127">
        <w:t xml:space="preserve">  </w:t>
      </w:r>
      <w:r w:rsidRPr="00455127">
        <w:t>层次分析法</w:t>
      </w:r>
    </w:p>
    <w:p w:rsidR="00B82795" w:rsidRPr="00455127" w:rsidRDefault="00B82795" w:rsidP="00455127">
      <w:pPr>
        <w:textAlignment w:val="center"/>
      </w:pPr>
      <w:r w:rsidRPr="00455127">
        <w:t>第四节</w:t>
      </w:r>
      <w:r w:rsidRPr="00455127">
        <w:t xml:space="preserve">  </w:t>
      </w:r>
      <w:r w:rsidRPr="00455127">
        <w:t>模糊综合评判法</w:t>
      </w:r>
    </w:p>
    <w:p w:rsidR="00B82795" w:rsidRPr="00455127" w:rsidRDefault="00B82795" w:rsidP="00455127">
      <w:pPr>
        <w:textAlignment w:val="center"/>
      </w:pPr>
      <w:r w:rsidRPr="00455127">
        <w:t>本章的重点是理解系统评价过程中系统价值的相对性和可分性，</w:t>
      </w:r>
    </w:p>
    <w:p w:rsidR="00B82795" w:rsidRPr="00455127" w:rsidRDefault="00B82795" w:rsidP="00455127">
      <w:pPr>
        <w:textAlignment w:val="center"/>
      </w:pPr>
      <w:r w:rsidRPr="00455127">
        <w:t>掌握系统评价应遵循的原则，</w:t>
      </w:r>
    </w:p>
    <w:p w:rsidR="00B82795" w:rsidRPr="00455127" w:rsidRDefault="00B82795" w:rsidP="00455127">
      <w:pPr>
        <w:textAlignment w:val="center"/>
      </w:pPr>
      <w:r w:rsidRPr="00455127">
        <w:t>掌握系统评价的大类指标及确定系统评价指标时应注意的问题；</w:t>
      </w:r>
    </w:p>
    <w:p w:rsidR="00B82795" w:rsidRPr="00455127" w:rsidRDefault="00B82795" w:rsidP="00455127">
      <w:pPr>
        <w:textAlignment w:val="center"/>
      </w:pPr>
      <w:r w:rsidRPr="00455127">
        <w:t>掌握构建评价指标体系的步骤，熟悉构建评价指标体系的关键点。</w:t>
      </w:r>
    </w:p>
    <w:p w:rsidR="00B82795" w:rsidRPr="00455127" w:rsidRDefault="00B82795" w:rsidP="00455127">
      <w:pPr>
        <w:textAlignment w:val="center"/>
      </w:pPr>
      <w:r w:rsidRPr="00455127">
        <w:t>熟练掌握关联矩阵法的具体内容、方法步骤和使用范围；</w:t>
      </w:r>
    </w:p>
    <w:p w:rsidR="00B82795" w:rsidRPr="00455127" w:rsidRDefault="00B82795" w:rsidP="00455127">
      <w:pPr>
        <w:textAlignment w:val="center"/>
      </w:pPr>
      <w:r w:rsidRPr="00455127">
        <w:t>要求同学深刻理解层次分析法的构模思路和基本步骤，</w:t>
      </w:r>
    </w:p>
    <w:p w:rsidR="00B82795" w:rsidRPr="00455127" w:rsidRDefault="00B82795" w:rsidP="00455127">
      <w:pPr>
        <w:textAlignment w:val="center"/>
      </w:pPr>
      <w:r w:rsidRPr="00455127">
        <w:t>掌握判断矩阵的构造方法及单排序和总排序的计算方法，</w:t>
      </w:r>
    </w:p>
    <w:p w:rsidR="00B82795" w:rsidRPr="00455127" w:rsidRDefault="00B82795" w:rsidP="00455127">
      <w:pPr>
        <w:textAlignment w:val="center"/>
      </w:pPr>
      <w:r w:rsidRPr="00455127">
        <w:t>熟悉层次分析法基本原理和工作步骤；能用层次分析法熟练地解决实际问题。</w:t>
      </w:r>
    </w:p>
    <w:p w:rsidR="00B82795" w:rsidRPr="00455127" w:rsidRDefault="00B82795" w:rsidP="00455127">
      <w:pPr>
        <w:textAlignment w:val="center"/>
      </w:pPr>
      <w:r w:rsidRPr="00455127">
        <w:t>实际工作中模糊评价矩阵和判断矩阵的构造是难点。</w:t>
      </w:r>
    </w:p>
    <w:p w:rsidR="00B82795" w:rsidRPr="00455127" w:rsidRDefault="00B82795" w:rsidP="00455127">
      <w:pPr>
        <w:textAlignment w:val="center"/>
      </w:pPr>
      <w:r w:rsidRPr="00455127">
        <w:t>掌握系统评价的概念，了解系统评价的重要性和复杂性；</w:t>
      </w:r>
    </w:p>
    <w:p w:rsidR="00B82795" w:rsidRPr="00455127" w:rsidRDefault="00B82795" w:rsidP="00455127">
      <w:pPr>
        <w:textAlignment w:val="center"/>
      </w:pPr>
      <w:r w:rsidRPr="00455127">
        <w:t>第七章</w:t>
      </w:r>
      <w:r w:rsidRPr="00455127">
        <w:t xml:space="preserve">  </w:t>
      </w:r>
      <w:r w:rsidRPr="00455127">
        <w:t>决策分析方法</w:t>
      </w:r>
    </w:p>
    <w:p w:rsidR="00B82795" w:rsidRPr="00455127" w:rsidRDefault="00B82795" w:rsidP="00455127">
      <w:pPr>
        <w:textAlignment w:val="center"/>
      </w:pPr>
      <w:r w:rsidRPr="00455127">
        <w:t>课时：</w:t>
      </w:r>
      <w:r w:rsidRPr="00455127">
        <w:t>2</w:t>
      </w:r>
      <w:r w:rsidRPr="00455127">
        <w:t>周，共</w:t>
      </w:r>
      <w:r w:rsidRPr="00455127">
        <w:t>4</w:t>
      </w:r>
      <w:r w:rsidRPr="00455127">
        <w:t>课时</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t xml:space="preserve">  </w:t>
      </w:r>
      <w:r w:rsidRPr="00455127">
        <w:t>管理决策概述</w:t>
      </w:r>
    </w:p>
    <w:p w:rsidR="00B82795" w:rsidRPr="00455127" w:rsidRDefault="00B82795" w:rsidP="00455127">
      <w:pPr>
        <w:textAlignment w:val="center"/>
      </w:pPr>
      <w:r w:rsidRPr="00455127">
        <w:t>第二节</w:t>
      </w:r>
      <w:r w:rsidRPr="00455127">
        <w:t xml:space="preserve">  </w:t>
      </w:r>
      <w:r w:rsidRPr="00455127">
        <w:t>风险型决策分析</w:t>
      </w:r>
    </w:p>
    <w:p w:rsidR="00B82795" w:rsidRPr="00455127" w:rsidRDefault="00B82795" w:rsidP="00455127">
      <w:pPr>
        <w:textAlignment w:val="center"/>
      </w:pPr>
      <w:r w:rsidRPr="00455127">
        <w:t>第三节</w:t>
      </w:r>
      <w:r w:rsidRPr="00455127">
        <w:t xml:space="preserve">  </w:t>
      </w:r>
      <w:r w:rsidRPr="00455127">
        <w:t>冲突分析</w:t>
      </w:r>
    </w:p>
    <w:p w:rsidR="00B82795" w:rsidRPr="00455127" w:rsidRDefault="00B82795" w:rsidP="00455127">
      <w:pPr>
        <w:textAlignment w:val="center"/>
      </w:pPr>
      <w:r w:rsidRPr="00455127">
        <w:t>本章的重点是掌握决策的含义要点及其分类标准，</w:t>
      </w:r>
    </w:p>
    <w:p w:rsidR="00B82795" w:rsidRPr="00455127" w:rsidRDefault="00B82795" w:rsidP="00455127">
      <w:pPr>
        <w:textAlignment w:val="center"/>
      </w:pPr>
      <w:r w:rsidRPr="00455127">
        <w:t>能画出风险决策的决策树并求解决策树，</w:t>
      </w:r>
    </w:p>
    <w:p w:rsidR="00B82795" w:rsidRPr="00455127" w:rsidRDefault="00B82795" w:rsidP="00455127">
      <w:pPr>
        <w:textAlignment w:val="center"/>
      </w:pPr>
      <w:r w:rsidRPr="00455127">
        <w:t>掌握不确定型决策的五个决策准则；</w:t>
      </w:r>
    </w:p>
    <w:p w:rsidR="00B82795" w:rsidRPr="00455127" w:rsidRDefault="00B82795" w:rsidP="00455127">
      <w:pPr>
        <w:textAlignment w:val="center"/>
      </w:pPr>
      <w:r w:rsidRPr="00455127">
        <w:t>了解信息与决策的关系，并能计算信息价值，</w:t>
      </w:r>
    </w:p>
    <w:p w:rsidR="00B82795" w:rsidRPr="00455127" w:rsidRDefault="00B82795" w:rsidP="00455127">
      <w:pPr>
        <w:textAlignment w:val="center"/>
      </w:pPr>
      <w:r w:rsidRPr="00455127">
        <w:t>能用事态体概念表达决策方案和决策过程，</w:t>
      </w:r>
    </w:p>
    <w:p w:rsidR="00B82795" w:rsidRPr="00455127" w:rsidRDefault="00B82795" w:rsidP="00455127">
      <w:pPr>
        <w:textAlignment w:val="center"/>
      </w:pPr>
      <w:r w:rsidRPr="00455127">
        <w:t>掌握效用曲线的类型、含义和应用；</w:t>
      </w:r>
    </w:p>
    <w:p w:rsidR="00B82795" w:rsidRPr="00455127" w:rsidRDefault="00B82795" w:rsidP="00455127">
      <w:pPr>
        <w:textAlignment w:val="center"/>
      </w:pPr>
      <w:r w:rsidRPr="00455127">
        <w:t>了解风险与概率分布的关系，</w:t>
      </w:r>
    </w:p>
    <w:p w:rsidR="00B82795" w:rsidRPr="00455127" w:rsidRDefault="00B82795" w:rsidP="00455127">
      <w:pPr>
        <w:textAlignment w:val="center"/>
      </w:pPr>
      <w:r w:rsidRPr="00455127">
        <w:t>本章主要难点是决策树法的多阶段决策问题。</w:t>
      </w:r>
    </w:p>
    <w:p w:rsidR="00B82795" w:rsidRPr="00455127" w:rsidRDefault="00B82795" w:rsidP="00455127">
      <w:pPr>
        <w:textAlignment w:val="center"/>
      </w:pPr>
      <w:r w:rsidRPr="00455127">
        <w:rPr>
          <w:rFonts w:hint="eastAsia"/>
        </w:rPr>
        <w:t>三</w:t>
      </w:r>
      <w:r w:rsidRPr="00455127">
        <w:t>、考核及成绩评定方式</w:t>
      </w:r>
    </w:p>
    <w:p w:rsidR="00B82795" w:rsidRPr="00455127" w:rsidRDefault="00B82795" w:rsidP="00455127">
      <w:pPr>
        <w:textAlignment w:val="center"/>
      </w:pPr>
      <w:r w:rsidRPr="00455127">
        <w:t>考核方式：开卷笔试，平时测验及作业，实验报告</w:t>
      </w:r>
    </w:p>
    <w:p w:rsidR="00B82795" w:rsidRPr="00455127" w:rsidRDefault="00B82795" w:rsidP="00455127">
      <w:pPr>
        <w:textAlignment w:val="center"/>
      </w:pPr>
      <w:r w:rsidRPr="00455127">
        <w:t>成绩评定方式：笔试成绩</w:t>
      </w:r>
      <w:r w:rsidRPr="00455127">
        <w:t>70%</w:t>
      </w:r>
      <w:r w:rsidRPr="00455127">
        <w:t>，平时成绩</w:t>
      </w:r>
      <w:r w:rsidRPr="00455127">
        <w:t>15%</w:t>
      </w:r>
      <w:r w:rsidRPr="00455127">
        <w:t>，实验报告</w:t>
      </w:r>
      <w:r w:rsidRPr="00455127">
        <w:t>15%</w:t>
      </w:r>
    </w:p>
    <w:p w:rsidR="00B82795" w:rsidRPr="00455127" w:rsidRDefault="00B82795" w:rsidP="00455127">
      <w:pPr>
        <w:textAlignment w:val="center"/>
      </w:pPr>
      <w:r w:rsidRPr="00455127">
        <w:rPr>
          <w:rFonts w:hint="eastAsia"/>
        </w:rPr>
        <w:t>四</w:t>
      </w:r>
      <w:r w:rsidRPr="00455127">
        <w:t>、教材及参考书目</w:t>
      </w:r>
    </w:p>
    <w:p w:rsidR="00B82795" w:rsidRPr="00455127" w:rsidRDefault="00B82795" w:rsidP="00455127">
      <w:pPr>
        <w:textAlignment w:val="center"/>
      </w:pPr>
      <w:r w:rsidRPr="00455127">
        <w:rPr>
          <w:rFonts w:hint="eastAsia"/>
        </w:rPr>
        <w:t>教材：</w:t>
      </w:r>
      <w:r w:rsidRPr="00455127">
        <w:t>汪应洛</w:t>
      </w:r>
      <w:r w:rsidRPr="00455127">
        <w:rPr>
          <w:rFonts w:hint="eastAsia"/>
        </w:rPr>
        <w:t>，</w:t>
      </w:r>
      <w:r w:rsidRPr="00455127">
        <w:t>系统工程理论、方法与应用</w:t>
      </w:r>
      <w:r w:rsidRPr="00455127">
        <w:rPr>
          <w:rFonts w:hint="eastAsia"/>
        </w:rPr>
        <w:t>，</w:t>
      </w:r>
      <w:r w:rsidRPr="00455127">
        <w:t>北京</w:t>
      </w:r>
      <w:r w:rsidRPr="00455127">
        <w:rPr>
          <w:rFonts w:hint="eastAsia"/>
        </w:rPr>
        <w:t>：</w:t>
      </w:r>
      <w:r w:rsidRPr="00455127">
        <w:t>高等教育出版社</w:t>
      </w:r>
      <w:r w:rsidRPr="00455127">
        <w:rPr>
          <w:rFonts w:hint="eastAsia"/>
        </w:rPr>
        <w:t>，</w:t>
      </w:r>
      <w:r w:rsidRPr="00455127">
        <w:t>2002.2</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t>姚德民主编，系统工程实用教程，哈工大出版社，</w:t>
      </w:r>
      <w:r w:rsidRPr="00455127">
        <w:t>1996</w:t>
      </w:r>
      <w:r w:rsidRPr="00455127">
        <w:t>。</w:t>
      </w:r>
    </w:p>
    <w:p w:rsidR="00B82795" w:rsidRPr="00455127" w:rsidRDefault="00B82795" w:rsidP="00455127">
      <w:pPr>
        <w:textAlignment w:val="center"/>
      </w:pPr>
      <w:r w:rsidRPr="00455127">
        <w:t>王诺，系统思维的轮回，大连理工出版社，</w:t>
      </w:r>
      <w:r w:rsidRPr="00455127">
        <w:t>1994</w:t>
      </w:r>
      <w:r w:rsidRPr="00455127">
        <w:rPr>
          <w:rFonts w:hint="eastAsia"/>
        </w:rPr>
        <w:t>。</w:t>
      </w:r>
    </w:p>
    <w:p w:rsidR="00B82795" w:rsidRPr="00455127" w:rsidRDefault="00B82795" w:rsidP="00455127">
      <w:pPr>
        <w:textAlignment w:val="center"/>
      </w:pPr>
      <w:r w:rsidRPr="00455127">
        <w:t>吴国富等，实用数据分析方法，中国统计出版社，</w:t>
      </w:r>
      <w:r w:rsidRPr="00455127">
        <w:t>1992</w:t>
      </w:r>
      <w:r w:rsidRPr="00455127">
        <w:rPr>
          <w:rFonts w:hint="eastAsia"/>
        </w:rPr>
        <w:t>。</w:t>
      </w:r>
    </w:p>
    <w:p w:rsidR="00B82795" w:rsidRPr="00455127" w:rsidRDefault="00B82795" w:rsidP="00455127">
      <w:pPr>
        <w:textAlignment w:val="center"/>
      </w:pPr>
      <w:r w:rsidRPr="00455127">
        <w:t>彼得</w:t>
      </w:r>
      <w:r w:rsidRPr="00455127">
        <w:t>.</w:t>
      </w:r>
      <w:r w:rsidRPr="00455127">
        <w:t>圣吉，第五项修炼</w:t>
      </w:r>
      <w:r w:rsidRPr="00455127">
        <w:t>—</w:t>
      </w:r>
      <w:r w:rsidRPr="00455127">
        <w:t>学习型组织的艺术和实务，上海三联书店，</w:t>
      </w:r>
      <w:r w:rsidRPr="00455127">
        <w:t>1998</w:t>
      </w:r>
      <w:r w:rsidRPr="00455127">
        <w:rPr>
          <w:rFonts w:hint="eastAsia"/>
        </w:rPr>
        <w:t>。</w:t>
      </w:r>
    </w:p>
    <w:p w:rsidR="00B82795" w:rsidRPr="00455127" w:rsidRDefault="00B82795" w:rsidP="00455127">
      <w:pPr>
        <w:textAlignment w:val="center"/>
      </w:pPr>
      <w:r w:rsidRPr="00455127">
        <w:t>齐欢，数学模型方法，华中理工大学出版社，</w:t>
      </w:r>
      <w:r w:rsidRPr="00455127">
        <w:t>1996</w:t>
      </w:r>
      <w:r w:rsidRPr="00455127">
        <w:rPr>
          <w:rFonts w:hint="eastAsia"/>
        </w:rPr>
        <w:t>。</w:t>
      </w:r>
    </w:p>
    <w:p w:rsidR="00B82795" w:rsidRPr="00455127" w:rsidRDefault="00B82795" w:rsidP="00455127">
      <w:pPr>
        <w:textAlignment w:val="center"/>
      </w:pPr>
      <w:r w:rsidRPr="00455127">
        <w:t>王其藩，系统动力学（修订版），清华大学版社，</w:t>
      </w:r>
      <w:r w:rsidRPr="00455127">
        <w:t>1994</w:t>
      </w:r>
      <w:r w:rsidRPr="00455127">
        <w:rPr>
          <w:rFonts w:hint="eastAsia"/>
        </w:rPr>
        <w:t>。</w:t>
      </w:r>
    </w:p>
    <w:p w:rsidR="00B82795" w:rsidRPr="00455127" w:rsidRDefault="00B82795" w:rsidP="00455127">
      <w:pPr>
        <w:textAlignment w:val="center"/>
      </w:pPr>
      <w:r w:rsidRPr="00455127">
        <w:t>许国志等编，系统科学，上海科技教育出版社，</w:t>
      </w:r>
      <w:r w:rsidRPr="00455127">
        <w:t>2000</w:t>
      </w:r>
      <w:r w:rsidRPr="00455127">
        <w:rPr>
          <w:rFonts w:hint="eastAsia"/>
        </w:rPr>
        <w:t>。</w:t>
      </w:r>
    </w:p>
    <w:p w:rsidR="00B82795" w:rsidRPr="00455127" w:rsidRDefault="00B82795" w:rsidP="00455127">
      <w:pPr>
        <w:textAlignment w:val="center"/>
      </w:pPr>
      <w:r w:rsidRPr="00455127">
        <w:lastRenderedPageBreak/>
        <w:t>王众托，系统工程引论，电子工业出版社，</w:t>
      </w:r>
      <w:r w:rsidRPr="00455127">
        <w:t>1991</w:t>
      </w:r>
      <w:r w:rsidRPr="00455127">
        <w:rPr>
          <w:rFonts w:hint="eastAsia"/>
        </w:rPr>
        <w:t>。</w:t>
      </w:r>
    </w:p>
    <w:p w:rsidR="00B82795" w:rsidRPr="00455127" w:rsidRDefault="00B82795" w:rsidP="00455127">
      <w:pPr>
        <w:textAlignment w:val="center"/>
      </w:pPr>
      <w:r w:rsidRPr="00455127">
        <w:t>谭跃进等编著</w:t>
      </w:r>
      <w:r w:rsidRPr="00455127">
        <w:rPr>
          <w:rFonts w:hint="eastAsia"/>
        </w:rPr>
        <w:t>，</w:t>
      </w:r>
      <w:r w:rsidRPr="00455127">
        <w:t>系统工程原理</w:t>
      </w:r>
      <w:r w:rsidRPr="00455127">
        <w:rPr>
          <w:rFonts w:hint="eastAsia"/>
        </w:rPr>
        <w:t>，</w:t>
      </w:r>
      <w:r w:rsidRPr="00455127">
        <w:t>国防科技大学出版社</w:t>
      </w:r>
      <w:r w:rsidRPr="00455127">
        <w:rPr>
          <w:rFonts w:hint="eastAsia"/>
        </w:rPr>
        <w:t>，</w:t>
      </w:r>
      <w:r w:rsidRPr="00455127">
        <w:t>1999</w:t>
      </w:r>
      <w:r w:rsidRPr="00455127">
        <w:rPr>
          <w:rFonts w:hint="eastAsia"/>
        </w:rPr>
        <w:t>。</w:t>
      </w:r>
    </w:p>
    <w:p w:rsidR="00B82795" w:rsidRPr="00455127" w:rsidRDefault="00B82795" w:rsidP="00455127">
      <w:pPr>
        <w:textAlignment w:val="center"/>
      </w:pPr>
      <w:r w:rsidRPr="00455127">
        <w:t>汪树玉等编著</w:t>
      </w:r>
      <w:r w:rsidRPr="00455127">
        <w:rPr>
          <w:rFonts w:hint="eastAsia"/>
        </w:rPr>
        <w:t>，</w:t>
      </w:r>
      <w:r w:rsidRPr="00455127">
        <w:t>系统分析</w:t>
      </w:r>
      <w:r w:rsidRPr="00455127">
        <w:rPr>
          <w:rFonts w:hint="eastAsia"/>
        </w:rPr>
        <w:t>，</w:t>
      </w:r>
      <w:r w:rsidRPr="00455127">
        <w:t>浙江大学出版社</w:t>
      </w:r>
      <w:r w:rsidRPr="00455127">
        <w:rPr>
          <w:rFonts w:hint="eastAsia"/>
        </w:rPr>
        <w:t>，</w:t>
      </w:r>
      <w:r w:rsidRPr="00455127">
        <w:t>2002</w:t>
      </w:r>
      <w:r w:rsidRPr="00455127">
        <w:rPr>
          <w:rFonts w:hint="eastAsia"/>
        </w:rPr>
        <w:t>。</w:t>
      </w:r>
    </w:p>
    <w:p w:rsidR="00B82795" w:rsidRPr="00455127" w:rsidRDefault="00B82795" w:rsidP="00455127">
      <w:pPr>
        <w:textAlignment w:val="center"/>
      </w:pPr>
      <w:r w:rsidRPr="00455127">
        <w:t>秦寿康等编著</w:t>
      </w:r>
      <w:r w:rsidRPr="00455127">
        <w:rPr>
          <w:rFonts w:hint="eastAsia"/>
        </w:rPr>
        <w:t>，</w:t>
      </w:r>
      <w:r w:rsidRPr="00455127">
        <w:t>综合评价原理与应用</w:t>
      </w:r>
      <w:r w:rsidRPr="00455127">
        <w:rPr>
          <w:rFonts w:hint="eastAsia"/>
        </w:rPr>
        <w:t>，</w:t>
      </w:r>
      <w:r w:rsidRPr="00455127">
        <w:t>电子工业出版社</w:t>
      </w:r>
      <w:r w:rsidRPr="00455127">
        <w:rPr>
          <w:rFonts w:hint="eastAsia"/>
        </w:rPr>
        <w:t>。</w:t>
      </w:r>
    </w:p>
    <w:p w:rsidR="00B82795" w:rsidRPr="00455127" w:rsidRDefault="00B82795" w:rsidP="00455127">
      <w:pPr>
        <w:textAlignment w:val="center"/>
      </w:pPr>
      <w:r w:rsidRPr="00455127">
        <w:t>王金山等编，系统工程基础与应用，地质出版社，</w:t>
      </w:r>
      <w:r w:rsidRPr="00455127">
        <w:t>1996</w:t>
      </w:r>
      <w:r w:rsidRPr="00455127">
        <w:rPr>
          <w:rFonts w:hint="eastAsia"/>
        </w:rPr>
        <w:t>。</w:t>
      </w:r>
    </w:p>
    <w:p w:rsidR="00B82795" w:rsidRPr="00455127" w:rsidRDefault="00B82795" w:rsidP="00455127">
      <w:pPr>
        <w:textAlignment w:val="center"/>
      </w:pPr>
      <w:r w:rsidRPr="00455127">
        <w:t>夏劭伟等编著，系统工程学概论，清华大学出版社，</w:t>
      </w:r>
      <w:r w:rsidRPr="00455127">
        <w:t>1997</w:t>
      </w:r>
      <w:r w:rsidRPr="00455127">
        <w:rPr>
          <w:rFonts w:hint="eastAsia"/>
        </w:rPr>
        <w:t>。</w:t>
      </w:r>
    </w:p>
    <w:p w:rsidR="00B82795" w:rsidRPr="00455127" w:rsidRDefault="00B82795" w:rsidP="00455127">
      <w:pPr>
        <w:textAlignment w:val="center"/>
      </w:pPr>
      <w:r w:rsidRPr="00455127">
        <w:t>肖艳玲，系统工程理论与方法，石油工业出版社</w:t>
      </w:r>
      <w:r w:rsidRPr="00455127">
        <w:rPr>
          <w:rFonts w:hint="eastAsia"/>
        </w:rPr>
        <w:t>。</w:t>
      </w:r>
    </w:p>
    <w:p w:rsidR="00B82795" w:rsidRPr="00455127" w:rsidRDefault="00B82795" w:rsidP="00455127">
      <w:pPr>
        <w:textAlignment w:val="center"/>
      </w:pPr>
      <w:r w:rsidRPr="00455127">
        <w:t>魏宏森等著，系统论，清华大学出版社，</w:t>
      </w:r>
      <w:r w:rsidRPr="00455127">
        <w:t>1999</w:t>
      </w:r>
      <w:r w:rsidRPr="00455127">
        <w:rPr>
          <w:rFonts w:hint="eastAsia"/>
        </w:rPr>
        <w:t>。</w:t>
      </w:r>
    </w:p>
    <w:p w:rsidR="00B82795" w:rsidRPr="00455127" w:rsidRDefault="00B82795" w:rsidP="00455127">
      <w:pPr>
        <w:textAlignment w:val="center"/>
      </w:pPr>
      <w:r w:rsidRPr="00455127">
        <w:t>王美今，经济预测与决策，厦门大学出版社，</w:t>
      </w:r>
      <w:r w:rsidRPr="00455127">
        <w:t>1997</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1970EC" w:rsidRDefault="00B82795" w:rsidP="00455127">
      <w:pPr>
        <w:textAlignment w:val="center"/>
        <w:rPr>
          <w:b/>
        </w:rPr>
      </w:pPr>
      <w:bookmarkStart w:id="76" w:name="_Toc456739683"/>
      <w:r w:rsidRPr="001970EC">
        <w:rPr>
          <w:rFonts w:hint="eastAsia"/>
          <w:b/>
        </w:rPr>
        <w:lastRenderedPageBreak/>
        <w:t>《机电一体化技术》课程教学大纲</w:t>
      </w:r>
      <w:bookmarkEnd w:id="76"/>
    </w:p>
    <w:p w:rsidR="00B82795" w:rsidRDefault="00B82795" w:rsidP="00455127">
      <w:pPr>
        <w:textAlignment w:val="center"/>
      </w:pPr>
    </w:p>
    <w:p w:rsidR="00F9346B" w:rsidRPr="00455127" w:rsidRDefault="00F9346B" w:rsidP="00F9346B">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F9346B" w:rsidRPr="000B0236" w:rsidTr="00F8735C">
        <w:tc>
          <w:tcPr>
            <w:tcW w:w="1413" w:type="dxa"/>
            <w:shd w:val="clear" w:color="auto" w:fill="auto"/>
          </w:tcPr>
          <w:p w:rsidR="00F9346B" w:rsidRPr="000B0236" w:rsidRDefault="00F9346B" w:rsidP="00F8735C">
            <w:pPr>
              <w:jc w:val="center"/>
              <w:rPr>
                <w:b/>
                <w:bCs/>
                <w:szCs w:val="21"/>
              </w:rPr>
            </w:pPr>
            <w:r w:rsidRPr="000B0236">
              <w:rPr>
                <w:rFonts w:hint="eastAsia"/>
                <w:b/>
                <w:bCs/>
                <w:szCs w:val="21"/>
              </w:rPr>
              <w:t>修订时间</w:t>
            </w:r>
          </w:p>
        </w:tc>
        <w:tc>
          <w:tcPr>
            <w:tcW w:w="1559" w:type="dxa"/>
            <w:shd w:val="clear" w:color="auto" w:fill="auto"/>
          </w:tcPr>
          <w:p w:rsidR="00F9346B" w:rsidRPr="000B0236" w:rsidRDefault="00F9346B" w:rsidP="00F8735C">
            <w:pPr>
              <w:jc w:val="center"/>
              <w:rPr>
                <w:b/>
                <w:bCs/>
                <w:szCs w:val="21"/>
              </w:rPr>
            </w:pPr>
            <w:r w:rsidRPr="000B0236">
              <w:rPr>
                <w:rFonts w:hint="eastAsia"/>
                <w:b/>
                <w:bCs/>
                <w:szCs w:val="21"/>
              </w:rPr>
              <w:t>修订原因</w:t>
            </w:r>
          </w:p>
        </w:tc>
        <w:tc>
          <w:tcPr>
            <w:tcW w:w="5330" w:type="dxa"/>
            <w:shd w:val="clear" w:color="auto" w:fill="auto"/>
          </w:tcPr>
          <w:p w:rsidR="00F9346B" w:rsidRPr="000B0236" w:rsidRDefault="00F9346B" w:rsidP="00F8735C">
            <w:pPr>
              <w:jc w:val="center"/>
              <w:rPr>
                <w:b/>
                <w:bCs/>
                <w:szCs w:val="21"/>
              </w:rPr>
            </w:pPr>
            <w:r w:rsidRPr="000B0236">
              <w:rPr>
                <w:rFonts w:hint="eastAsia"/>
                <w:b/>
                <w:bCs/>
                <w:szCs w:val="21"/>
              </w:rPr>
              <w:t>内容概要</w:t>
            </w:r>
          </w:p>
        </w:tc>
      </w:tr>
      <w:tr w:rsidR="00F9346B" w:rsidRPr="000B0236" w:rsidTr="00F8735C">
        <w:tc>
          <w:tcPr>
            <w:tcW w:w="1413" w:type="dxa"/>
            <w:shd w:val="clear" w:color="auto" w:fill="auto"/>
          </w:tcPr>
          <w:p w:rsidR="00F9346B" w:rsidRPr="000B0236" w:rsidRDefault="00F9346B"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F9346B" w:rsidRPr="000B0236" w:rsidRDefault="00F9346B"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F9346B" w:rsidRPr="000B0236" w:rsidRDefault="00F9346B"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F9346B" w:rsidRPr="000B0236" w:rsidTr="00F8735C">
        <w:tc>
          <w:tcPr>
            <w:tcW w:w="1413" w:type="dxa"/>
            <w:shd w:val="clear" w:color="auto" w:fill="auto"/>
          </w:tcPr>
          <w:p w:rsidR="00F9346B" w:rsidRPr="000B0236" w:rsidRDefault="00F9346B" w:rsidP="00F8735C">
            <w:pPr>
              <w:rPr>
                <w:rFonts w:ascii="Times New Roman" w:hAnsi="Times New Roman"/>
                <w:szCs w:val="21"/>
              </w:rPr>
            </w:pPr>
          </w:p>
        </w:tc>
        <w:tc>
          <w:tcPr>
            <w:tcW w:w="1559" w:type="dxa"/>
            <w:shd w:val="clear" w:color="auto" w:fill="auto"/>
          </w:tcPr>
          <w:p w:rsidR="00F9346B" w:rsidRPr="000B0236" w:rsidRDefault="00F9346B" w:rsidP="00F8735C">
            <w:pPr>
              <w:rPr>
                <w:rFonts w:ascii="Times New Roman" w:hAnsi="Times New Roman"/>
                <w:szCs w:val="21"/>
              </w:rPr>
            </w:pPr>
          </w:p>
        </w:tc>
        <w:tc>
          <w:tcPr>
            <w:tcW w:w="5330" w:type="dxa"/>
            <w:shd w:val="clear" w:color="auto" w:fill="auto"/>
          </w:tcPr>
          <w:p w:rsidR="00F9346B" w:rsidRPr="000B0236" w:rsidRDefault="00F9346B" w:rsidP="00F8735C">
            <w:pPr>
              <w:rPr>
                <w:rFonts w:ascii="Times New Roman" w:hAnsi="Times New Roman"/>
                <w:szCs w:val="21"/>
              </w:rPr>
            </w:pPr>
          </w:p>
        </w:tc>
      </w:tr>
      <w:tr w:rsidR="00F9346B" w:rsidRPr="00005BF3" w:rsidTr="00F8735C">
        <w:tc>
          <w:tcPr>
            <w:tcW w:w="1413" w:type="dxa"/>
            <w:shd w:val="clear" w:color="auto" w:fill="auto"/>
          </w:tcPr>
          <w:p w:rsidR="00F9346B" w:rsidRPr="000B0236" w:rsidRDefault="00F9346B" w:rsidP="00F8735C">
            <w:pPr>
              <w:rPr>
                <w:rFonts w:ascii="Times New Roman" w:hAnsi="Times New Roman"/>
                <w:szCs w:val="21"/>
              </w:rPr>
            </w:pPr>
          </w:p>
        </w:tc>
        <w:tc>
          <w:tcPr>
            <w:tcW w:w="1559" w:type="dxa"/>
            <w:shd w:val="clear" w:color="auto" w:fill="auto"/>
          </w:tcPr>
          <w:p w:rsidR="00F9346B" w:rsidRPr="000B0236" w:rsidRDefault="00F9346B" w:rsidP="00F8735C">
            <w:pPr>
              <w:rPr>
                <w:rFonts w:ascii="Times New Roman" w:hAnsi="Times New Roman"/>
                <w:szCs w:val="21"/>
              </w:rPr>
            </w:pPr>
          </w:p>
        </w:tc>
        <w:tc>
          <w:tcPr>
            <w:tcW w:w="5330" w:type="dxa"/>
            <w:shd w:val="clear" w:color="auto" w:fill="auto"/>
          </w:tcPr>
          <w:p w:rsidR="00F9346B" w:rsidRPr="00005BF3" w:rsidRDefault="00F9346B" w:rsidP="00F8735C">
            <w:pPr>
              <w:rPr>
                <w:rFonts w:ascii="Times New Roman" w:hAnsi="Times New Roman"/>
                <w:szCs w:val="21"/>
              </w:rPr>
            </w:pPr>
          </w:p>
        </w:tc>
      </w:tr>
    </w:tbl>
    <w:p w:rsidR="00F9346B" w:rsidRDefault="00F9346B" w:rsidP="00455127">
      <w:pPr>
        <w:textAlignment w:val="center"/>
      </w:pPr>
    </w:p>
    <w:p w:rsidR="00F9346B" w:rsidRPr="00455127" w:rsidRDefault="00F9346B"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课程名称：机电一体化技术</w:t>
            </w:r>
          </w:p>
        </w:tc>
        <w:tc>
          <w:tcPr>
            <w:tcW w:w="4148" w:type="dxa"/>
          </w:tcPr>
          <w:p w:rsidR="00B82795" w:rsidRPr="00455127" w:rsidRDefault="00B82795" w:rsidP="00455127">
            <w:pPr>
              <w:textAlignment w:val="center"/>
            </w:pPr>
            <w:r w:rsidRPr="00455127">
              <w:t>课程代码：</w:t>
            </w:r>
            <w:r w:rsidRPr="00455127">
              <w:t>MEAU3019</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Electromechanical Technology</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/45</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6</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电子技术基础、检测技术与仪表</w:t>
            </w:r>
            <w:r w:rsidRPr="00455127">
              <w:t>、</w:t>
            </w:r>
            <w:r w:rsidRPr="00455127">
              <w:rPr>
                <w:rFonts w:hint="eastAsia"/>
              </w:rPr>
              <w:t>自动控制原理</w:t>
            </w:r>
            <w:r w:rsidRPr="00455127">
              <w:t>、</w:t>
            </w:r>
            <w:r w:rsidRPr="00455127">
              <w:rPr>
                <w:rFonts w:hint="eastAsia"/>
              </w:rPr>
              <w:t>单片机原理与应用</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机器人技术</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Pr="00455127">
              <w:rPr>
                <w:rFonts w:hint="eastAsia"/>
              </w:rPr>
              <w:t>李晓旭</w:t>
            </w:r>
          </w:p>
        </w:tc>
      </w:tr>
      <w:tr w:rsidR="00B82795" w:rsidRPr="00455127" w:rsidTr="009871E5">
        <w:tc>
          <w:tcPr>
            <w:tcW w:w="4148" w:type="dxa"/>
          </w:tcPr>
          <w:p w:rsidR="00B82795" w:rsidRPr="00455127" w:rsidRDefault="00B82795" w:rsidP="00455127">
            <w:pPr>
              <w:textAlignment w:val="center"/>
            </w:pPr>
            <w:r w:rsidRPr="00455127">
              <w:t>大纲执笔人：钟博文</w:t>
            </w:r>
          </w:p>
        </w:tc>
        <w:tc>
          <w:tcPr>
            <w:tcW w:w="4148" w:type="dxa"/>
          </w:tcPr>
          <w:p w:rsidR="00B82795" w:rsidRPr="00455127" w:rsidRDefault="00B82795" w:rsidP="00455127">
            <w:pPr>
              <w:textAlignment w:val="center"/>
            </w:pPr>
            <w:r w:rsidRPr="00455127">
              <w:t>大纲审核人：</w:t>
            </w:r>
            <w:r w:rsidRPr="00455127">
              <w:rPr>
                <w:rFonts w:hint="eastAsia"/>
              </w:rPr>
              <w:t>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机电一体化技术是机电专业学生选修的专业课，内容主要包括机电一体化的基本概念、关键技术与原理等基础知识，以及机电一体化单元技术、机电一体化系统分析与综合设计等。通过本课程的学习，学生能够掌握机电一体化的基础理论与关键技术，熟悉机电一体化单元技术的接口和运用，了解典型机电一体化系统的结构、性能和特点，通过学习机电一体化系统设计原理和综合集成技术，能够把各项技术有机地结合起来进行简单的机电一体化系统的分析和设计。同时，该课程着重培养学生机电一体化技术的综合应用能力，为后续毕业实习和毕业设计奠定系统专业理论知识和实践能力。</w:t>
      </w:r>
    </w:p>
    <w:p w:rsidR="00B82795" w:rsidRPr="00455127" w:rsidRDefault="00B82795" w:rsidP="00455127">
      <w:pPr>
        <w:textAlignment w:val="center"/>
      </w:pPr>
      <w:r w:rsidRPr="00455127">
        <w:t>教学目标：本课程从</w:t>
      </w:r>
      <w:hyperlink r:id="rId38" w:tgtFrame="_blank" w:history="1">
        <w:r w:rsidRPr="00455127">
          <w:t>机电</w:t>
        </w:r>
      </w:hyperlink>
      <w:r w:rsidRPr="00455127">
        <w:t>一体化技术角度出发</w:t>
      </w:r>
      <w:r w:rsidRPr="00455127">
        <w:t>,</w:t>
      </w:r>
      <w:r w:rsidRPr="00455127">
        <w:t>系统地阐述了</w:t>
      </w:r>
      <w:r w:rsidRPr="00455127">
        <w:t>“</w:t>
      </w:r>
      <w:r w:rsidRPr="00455127">
        <w:t>机电一体化系统设计</w:t>
      </w:r>
      <w:r w:rsidRPr="00455127">
        <w:t>”</w:t>
      </w:r>
      <w:r w:rsidRPr="00455127">
        <w:t>的原理、方法与应用。</w:t>
      </w:r>
    </w:p>
    <w:p w:rsidR="00B82795" w:rsidRPr="00455127" w:rsidRDefault="00B82795" w:rsidP="00455127">
      <w:pPr>
        <w:textAlignment w:val="center"/>
      </w:pPr>
      <w:r w:rsidRPr="00455127">
        <w:t>本课程的主要内容包括：机电一体化设计基本原理及方法、机电一体化系统数学模型、机械传动与驱动系统的设计、传感器与检测系统、继电接触控制系统、</w:t>
      </w:r>
      <w:r w:rsidRPr="00455127">
        <w:t>PLC</w:t>
      </w:r>
      <w:r w:rsidRPr="00455127">
        <w:t>和单片机等</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t>1.</w:t>
      </w:r>
      <w:r w:rsidRPr="00455127">
        <w:rPr>
          <w:rFonts w:hint="eastAsia"/>
        </w:rPr>
        <w:tab/>
      </w:r>
      <w:r w:rsidRPr="00455127">
        <w:t>使学生对机电工程技术有一个全面、系统的认识，为学习有关专业课程并直接从事工程实践打下必要坚实的基础。通过本课程的学习，学生应了解机电设备在工农业生产中的应用，掌握机电设备的电</w:t>
      </w:r>
      <w:r w:rsidRPr="00455127">
        <w:t>-</w:t>
      </w:r>
      <w:r w:rsidRPr="00455127">
        <w:t>液</w:t>
      </w:r>
      <w:r w:rsidRPr="00455127">
        <w:t>-</w:t>
      </w:r>
      <w:r w:rsidRPr="00455127">
        <w:t>气控制及基本控制原理</w:t>
      </w:r>
      <w:r w:rsidRPr="00455127">
        <w:t>,</w:t>
      </w:r>
      <w:r w:rsidRPr="00455127">
        <w:t>熟悉机电设备的综合应用技术，使学生的综合素质得到提高，培养继续学习的能力和严谨认真的工作态度</w:t>
      </w:r>
      <w:r w:rsidRPr="00455127">
        <w:rPr>
          <w:rFonts w:hint="eastAsia"/>
        </w:rPr>
        <w:t>；</w:t>
      </w:r>
    </w:p>
    <w:p w:rsidR="00B82795" w:rsidRPr="00455127" w:rsidRDefault="00B82795" w:rsidP="00455127">
      <w:pPr>
        <w:textAlignment w:val="center"/>
      </w:pPr>
      <w:r w:rsidRPr="00455127">
        <w:t>2.</w:t>
      </w:r>
      <w:r w:rsidRPr="00455127">
        <w:rPr>
          <w:rFonts w:hint="eastAsia"/>
        </w:rPr>
        <w:tab/>
      </w:r>
      <w:r w:rsidRPr="00455127">
        <w:t>培养学生以下七个方面的能力：了解机电一体化技术的系统思维体系，学会用系统的观点分析问题的能力；了解机电一体化前沿技术，学会探索性学习和终身学习的方法；了解自动化制造设备各组成环节的静、动态性能对设备性能参数的影响；掌握机电一体化产品中相关技术的联系和接口关系，了解产品开发的方法；掌握模块化机电一体化产品装配、调试、维护、维修的基本理论和基本方法；具备机电一体化设备拆装、调试和操作的基本技能；掌握机电一体化技术行业操作规范，具有良好的职业素养</w:t>
      </w:r>
      <w:r w:rsidRPr="00455127">
        <w:rPr>
          <w:rFonts w:hint="eastAsia"/>
        </w:rPr>
        <w:t>；</w:t>
      </w:r>
    </w:p>
    <w:p w:rsidR="00B82795" w:rsidRPr="00455127" w:rsidRDefault="00B82795" w:rsidP="00455127">
      <w:pPr>
        <w:textAlignment w:val="center"/>
      </w:pPr>
      <w:r w:rsidRPr="00455127">
        <w:t>3.</w:t>
      </w:r>
      <w:r w:rsidRPr="00455127">
        <w:rPr>
          <w:rFonts w:hint="eastAsia"/>
        </w:rPr>
        <w:tab/>
      </w:r>
      <w:r w:rsidRPr="00455127">
        <w:t>掌握本科学生的心理特征，有针对性的引导学生端正学习态度，明确学习目的，以培养学生的创造能力，分析解决实际问题的能力及动手能力。</w:t>
      </w:r>
    </w:p>
    <w:p w:rsidR="00B82795" w:rsidRPr="00455127" w:rsidRDefault="00B82795" w:rsidP="00455127">
      <w:pPr>
        <w:textAlignment w:val="center"/>
      </w:pPr>
      <w:r w:rsidRPr="00455127">
        <w:lastRenderedPageBreak/>
        <w:t>教学目标与毕业要求的对应关系：</w:t>
      </w:r>
    </w:p>
    <w:tbl>
      <w:tblPr>
        <w:tblW w:w="0" w:type="auto"/>
        <w:tblLook w:val="04A0" w:firstRow="1" w:lastRow="0" w:firstColumn="1" w:lastColumn="0" w:noHBand="0" w:noVBand="1"/>
      </w:tblPr>
      <w:tblGrid>
        <w:gridCol w:w="1355"/>
        <w:gridCol w:w="2762"/>
        <w:gridCol w:w="1248"/>
        <w:gridCol w:w="2947"/>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c>
          <w:tcPr>
            <w:tcW w:w="1384" w:type="dxa"/>
            <w:vMerge w:val="restart"/>
            <w:vAlign w:val="center"/>
          </w:tcPr>
          <w:p w:rsidR="00B82795" w:rsidRPr="00455127" w:rsidRDefault="00B82795" w:rsidP="00455127">
            <w:pPr>
              <w:textAlignment w:val="center"/>
            </w:pPr>
            <w:r w:rsidRPr="00455127">
              <w:t>毕业要求</w:t>
            </w:r>
            <w:r w:rsidRPr="00455127">
              <w:t>1</w:t>
            </w:r>
            <w:r w:rsidRPr="00455127">
              <w:t>：</w:t>
            </w:r>
          </w:p>
          <w:p w:rsidR="00B82795" w:rsidRPr="00455127" w:rsidRDefault="00B82795" w:rsidP="00455127">
            <w:pPr>
              <w:textAlignment w:val="center"/>
            </w:pPr>
            <w:r w:rsidRPr="00455127">
              <w:t>工程知识</w:t>
            </w:r>
          </w:p>
        </w:tc>
        <w:tc>
          <w:tcPr>
            <w:tcW w:w="2835" w:type="dxa"/>
            <w:vMerge w:val="restart"/>
            <w:vAlign w:val="center"/>
          </w:tcPr>
          <w:p w:rsidR="00B82795" w:rsidRPr="00455127" w:rsidRDefault="00B82795" w:rsidP="00455127">
            <w:pPr>
              <w:textAlignment w:val="center"/>
            </w:pPr>
            <w:r w:rsidRPr="00455127">
              <w:t>1-2</w:t>
            </w:r>
            <w:r w:rsidRPr="00455127">
              <w:rPr>
                <w:rFonts w:hint="eastAsia"/>
              </w:rPr>
              <w:t xml:space="preserve"> </w:t>
            </w:r>
            <w:r w:rsidRPr="00455127">
              <w:t>了解机电一体化设备在工农业生产中的应用，熟悉机电设备的综合应用技术</w:t>
            </w:r>
          </w:p>
        </w:tc>
        <w:tc>
          <w:tcPr>
            <w:tcW w:w="1276" w:type="dxa"/>
            <w:vAlign w:val="center"/>
          </w:tcPr>
          <w:p w:rsidR="00B82795" w:rsidRPr="00455127" w:rsidRDefault="00B82795" w:rsidP="00455127">
            <w:pPr>
              <w:textAlignment w:val="center"/>
            </w:pPr>
            <w:r w:rsidRPr="00455127">
              <w:t>教学目标</w:t>
            </w:r>
            <w:r w:rsidRPr="00455127">
              <w:t>1</w:t>
            </w:r>
          </w:p>
        </w:tc>
        <w:tc>
          <w:tcPr>
            <w:tcW w:w="3027" w:type="dxa"/>
            <w:vAlign w:val="center"/>
          </w:tcPr>
          <w:p w:rsidR="00B82795" w:rsidRPr="00455127" w:rsidRDefault="00B82795" w:rsidP="00455127">
            <w:pPr>
              <w:textAlignment w:val="center"/>
            </w:pPr>
            <w:r w:rsidRPr="00455127">
              <w:t>要求掌握机电一体化设备的结构、驱动、传感、控制等知识，具备机电系统设计能力。</w:t>
            </w:r>
          </w:p>
        </w:tc>
      </w:tr>
      <w:tr w:rsidR="00B82795" w:rsidRPr="00455127" w:rsidTr="009871E5">
        <w:trPr>
          <w:trHeight w:val="1050"/>
        </w:trPr>
        <w:tc>
          <w:tcPr>
            <w:tcW w:w="1384" w:type="dxa"/>
            <w:vMerge/>
            <w:vAlign w:val="center"/>
          </w:tcPr>
          <w:p w:rsidR="00B82795" w:rsidRPr="00455127" w:rsidRDefault="00B82795" w:rsidP="00455127">
            <w:pPr>
              <w:textAlignment w:val="center"/>
            </w:pPr>
          </w:p>
        </w:tc>
        <w:tc>
          <w:tcPr>
            <w:tcW w:w="2835" w:type="dxa"/>
            <w:vMerge/>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2</w:t>
            </w:r>
          </w:p>
        </w:tc>
        <w:tc>
          <w:tcPr>
            <w:tcW w:w="3027" w:type="dxa"/>
            <w:vAlign w:val="center"/>
          </w:tcPr>
          <w:p w:rsidR="00B82795" w:rsidRPr="00455127" w:rsidRDefault="00B82795" w:rsidP="00455127">
            <w:pPr>
              <w:textAlignment w:val="center"/>
            </w:pPr>
            <w:r w:rsidRPr="00455127">
              <w:t>要求掌握模块化机电一体化产品装配、调试、维护、维修的基本理论和基本方法。</w:t>
            </w:r>
          </w:p>
        </w:tc>
      </w:tr>
      <w:tr w:rsidR="00B82795" w:rsidRPr="00455127" w:rsidTr="009871E5">
        <w:trPr>
          <w:trHeight w:val="776"/>
        </w:trPr>
        <w:tc>
          <w:tcPr>
            <w:tcW w:w="1384" w:type="dxa"/>
            <w:vAlign w:val="center"/>
          </w:tcPr>
          <w:p w:rsidR="00B82795" w:rsidRPr="00455127" w:rsidRDefault="00B82795" w:rsidP="00455127">
            <w:pPr>
              <w:textAlignment w:val="center"/>
            </w:pPr>
            <w:r w:rsidRPr="00455127">
              <w:t>毕业要求</w:t>
            </w:r>
            <w:r w:rsidRPr="00455127">
              <w:t>3</w:t>
            </w:r>
            <w:r w:rsidRPr="00455127">
              <w:t>：</w:t>
            </w:r>
          </w:p>
          <w:p w:rsidR="00B82795" w:rsidRPr="00455127" w:rsidRDefault="00B82795" w:rsidP="00455127">
            <w:pPr>
              <w:textAlignment w:val="center"/>
            </w:pPr>
            <w:r w:rsidRPr="00455127">
              <w:t>设计</w:t>
            </w:r>
            <w:r w:rsidRPr="00455127">
              <w:t>/</w:t>
            </w:r>
            <w:r w:rsidRPr="00455127">
              <w:t>开发解决方案</w:t>
            </w:r>
          </w:p>
        </w:tc>
        <w:tc>
          <w:tcPr>
            <w:tcW w:w="2835" w:type="dxa"/>
            <w:vAlign w:val="center"/>
          </w:tcPr>
          <w:p w:rsidR="00B82795" w:rsidRPr="00455127" w:rsidRDefault="00B82795" w:rsidP="00455127">
            <w:pPr>
              <w:textAlignment w:val="center"/>
            </w:pPr>
            <w:r w:rsidRPr="00455127">
              <w:t>3-3</w:t>
            </w:r>
            <w:r w:rsidRPr="00455127">
              <w:rPr>
                <w:rFonts w:hint="eastAsia"/>
              </w:rPr>
              <w:t xml:space="preserve"> </w:t>
            </w:r>
            <w:r w:rsidRPr="00455127">
              <w:t>能够对软硬件的部件进行设计和实现，并对设计方案进行优选，体现创新意识</w:t>
            </w:r>
          </w:p>
        </w:tc>
        <w:tc>
          <w:tcPr>
            <w:tcW w:w="1276" w:type="dxa"/>
            <w:vAlign w:val="center"/>
          </w:tcPr>
          <w:p w:rsidR="00B82795" w:rsidRPr="00455127" w:rsidRDefault="00B82795" w:rsidP="00455127">
            <w:pPr>
              <w:textAlignment w:val="center"/>
            </w:pPr>
            <w:r w:rsidRPr="00455127">
              <w:t>教学目标</w:t>
            </w:r>
            <w:r w:rsidRPr="00455127">
              <w:t>3</w:t>
            </w:r>
          </w:p>
        </w:tc>
        <w:tc>
          <w:tcPr>
            <w:tcW w:w="3027" w:type="dxa"/>
            <w:vAlign w:val="center"/>
          </w:tcPr>
          <w:p w:rsidR="00B82795" w:rsidRPr="00455127" w:rsidRDefault="00B82795" w:rsidP="00455127">
            <w:pPr>
              <w:textAlignment w:val="center"/>
            </w:pPr>
            <w:r w:rsidRPr="00455127">
              <w:t>要求机电一体化系统设计方法，具备创造能力，分析解决实际问题的能力及动手能力。</w:t>
            </w:r>
          </w:p>
        </w:tc>
      </w:tr>
    </w:tbl>
    <w:p w:rsidR="00B82795" w:rsidRPr="00455127" w:rsidRDefault="00B82795" w:rsidP="00455127">
      <w:pPr>
        <w:textAlignment w:val="center"/>
      </w:pPr>
      <w:r w:rsidRPr="00455127">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t>4</w:t>
      </w:r>
      <w:r w:rsidRPr="00455127">
        <w:t>学时）（支撑教学目标</w:t>
      </w:r>
      <w:r w:rsidRPr="00455127">
        <w:t>1</w:t>
      </w:r>
      <w:r w:rsidRPr="00455127">
        <w:t>）</w:t>
      </w:r>
    </w:p>
    <w:p w:rsidR="00B82795" w:rsidRPr="00455127" w:rsidRDefault="00B82795" w:rsidP="00455127">
      <w:pPr>
        <w:textAlignment w:val="center"/>
      </w:pPr>
      <w:r w:rsidRPr="00455127">
        <w:t>机电一体化基本概念</w:t>
      </w:r>
    </w:p>
    <w:p w:rsidR="00B82795" w:rsidRPr="00455127" w:rsidRDefault="00B82795" w:rsidP="00455127">
      <w:pPr>
        <w:textAlignment w:val="center"/>
      </w:pPr>
      <w:r w:rsidRPr="00455127">
        <w:t>机电一体化技术分类与应用</w:t>
      </w:r>
    </w:p>
    <w:p w:rsidR="00B82795" w:rsidRPr="00455127" w:rsidRDefault="00B82795" w:rsidP="00455127">
      <w:pPr>
        <w:textAlignment w:val="center"/>
      </w:pPr>
      <w:r w:rsidRPr="00455127">
        <w:t>机电一体化关键技术</w:t>
      </w:r>
    </w:p>
    <w:p w:rsidR="00B82795" w:rsidRPr="00455127" w:rsidRDefault="00B82795" w:rsidP="00455127">
      <w:pPr>
        <w:textAlignment w:val="center"/>
      </w:pPr>
      <w:r w:rsidRPr="00455127">
        <w:t>机电一体化设计方法</w:t>
      </w:r>
    </w:p>
    <w:p w:rsidR="00B82795" w:rsidRPr="00455127" w:rsidRDefault="00B82795" w:rsidP="00455127">
      <w:pPr>
        <w:textAlignment w:val="center"/>
      </w:pPr>
      <w:r w:rsidRPr="00455127">
        <w:t>机电一体化技术发展方向</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了解机电一体化的基本概念；</w:t>
      </w:r>
    </w:p>
    <w:p w:rsidR="00B82795" w:rsidRPr="00455127" w:rsidRDefault="00B82795" w:rsidP="00455127">
      <w:pPr>
        <w:textAlignment w:val="center"/>
      </w:pPr>
      <w:r w:rsidRPr="00455127">
        <w:t>熟悉机电一体化的技术分类、应用和关键技术；</w:t>
      </w:r>
    </w:p>
    <w:p w:rsidR="00B82795" w:rsidRPr="00455127" w:rsidRDefault="00B82795" w:rsidP="00455127">
      <w:pPr>
        <w:textAlignment w:val="center"/>
      </w:pPr>
      <w:r w:rsidRPr="00455127">
        <w:t>掌握机电一体化的设计方法；</w:t>
      </w:r>
    </w:p>
    <w:p w:rsidR="00B82795" w:rsidRPr="00455127" w:rsidRDefault="00B82795" w:rsidP="00455127">
      <w:pPr>
        <w:textAlignment w:val="center"/>
      </w:pPr>
      <w:r w:rsidRPr="00455127">
        <w:t>了解机电一体化技术的发展方向；</w:t>
      </w:r>
    </w:p>
    <w:p w:rsidR="00B82795" w:rsidRPr="00455127" w:rsidRDefault="00B82795" w:rsidP="00455127">
      <w:pPr>
        <w:textAlignment w:val="center"/>
      </w:pPr>
      <w:r w:rsidRPr="00455127">
        <w:t>使学生对机电一体化系统技术有一个总体概括的了解。</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简要介绍机电一体化的概念，讨论生活生产中的机电一体化设备。</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了解机电一体化技术的分类，并举例说明其应用范围；</w:t>
      </w:r>
    </w:p>
    <w:p w:rsidR="00B82795" w:rsidRPr="00455127" w:rsidRDefault="00B82795" w:rsidP="00455127">
      <w:pPr>
        <w:textAlignment w:val="center"/>
      </w:pPr>
      <w:r w:rsidRPr="00455127">
        <w:t>机电一体化的设计方法和关键技术有哪些。</w:t>
      </w:r>
    </w:p>
    <w:p w:rsidR="00B82795" w:rsidRPr="00455127" w:rsidRDefault="00B82795" w:rsidP="00455127">
      <w:pPr>
        <w:textAlignment w:val="center"/>
      </w:pPr>
      <w:r w:rsidRPr="00455127">
        <w:t>机电一体化设计基本原理及方法（</w:t>
      </w:r>
      <w:r w:rsidRPr="00455127">
        <w:t>4</w:t>
      </w:r>
      <w:r w:rsidRPr="00455127">
        <w:t>学时）（支撑教学目标</w:t>
      </w:r>
      <w:r w:rsidRPr="00455127">
        <w:t>1</w:t>
      </w:r>
      <w:r w:rsidRPr="00455127">
        <w:t>）</w:t>
      </w:r>
    </w:p>
    <w:p w:rsidR="00B82795" w:rsidRPr="00455127" w:rsidRDefault="00B82795" w:rsidP="00455127">
      <w:pPr>
        <w:textAlignment w:val="center"/>
      </w:pPr>
      <w:r w:rsidRPr="00455127">
        <w:t>机电一体化设计基本原理</w:t>
      </w:r>
    </w:p>
    <w:p w:rsidR="00B82795" w:rsidRPr="00455127" w:rsidRDefault="00B82795" w:rsidP="00455127">
      <w:pPr>
        <w:textAlignment w:val="center"/>
      </w:pPr>
      <w:r w:rsidRPr="00455127">
        <w:t>机电一体化系统的功能设计</w:t>
      </w:r>
    </w:p>
    <w:p w:rsidR="00B82795" w:rsidRPr="00455127" w:rsidRDefault="00B82795" w:rsidP="00455127">
      <w:pPr>
        <w:textAlignment w:val="center"/>
      </w:pPr>
      <w:r w:rsidRPr="00455127">
        <w:t>机电一体化系统结构设计</w:t>
      </w:r>
    </w:p>
    <w:p w:rsidR="00B82795" w:rsidRPr="00455127" w:rsidRDefault="00B82795" w:rsidP="00455127">
      <w:pPr>
        <w:textAlignment w:val="center"/>
      </w:pPr>
      <w:r w:rsidRPr="00455127">
        <w:t>机电一体化控制系统设计</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了解机电一体化设计的基本原理；</w:t>
      </w:r>
    </w:p>
    <w:p w:rsidR="00B82795" w:rsidRPr="00455127" w:rsidRDefault="00B82795" w:rsidP="00455127">
      <w:pPr>
        <w:textAlignment w:val="center"/>
      </w:pPr>
      <w:r w:rsidRPr="00455127">
        <w:t>理解机电一体化系统的功能设计的概念，方法；</w:t>
      </w:r>
    </w:p>
    <w:p w:rsidR="00B82795" w:rsidRPr="00455127" w:rsidRDefault="00B82795" w:rsidP="00455127">
      <w:pPr>
        <w:textAlignment w:val="center"/>
      </w:pPr>
      <w:r w:rsidRPr="00455127">
        <w:t>掌握机电一体化系统结构设计的基本过程和基本原理；</w:t>
      </w:r>
    </w:p>
    <w:p w:rsidR="00B82795" w:rsidRPr="00455127" w:rsidRDefault="00B82795" w:rsidP="00455127">
      <w:pPr>
        <w:textAlignment w:val="center"/>
      </w:pPr>
      <w:r w:rsidRPr="00455127">
        <w:t>了解机电一体化控制系统设计内容和步骤，包括控制器的选型。</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结合机电一体化系统结构设计的基本原理，举例讨论结构设计内容。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试用机电一体化系统的功能设计原理分析家用电器的功能结构。</w:t>
      </w:r>
    </w:p>
    <w:p w:rsidR="00B82795" w:rsidRPr="00455127" w:rsidRDefault="00B82795" w:rsidP="00455127">
      <w:pPr>
        <w:textAlignment w:val="center"/>
      </w:pPr>
      <w:r w:rsidRPr="00455127">
        <w:lastRenderedPageBreak/>
        <w:t>自学拓展：</w:t>
      </w:r>
    </w:p>
    <w:p w:rsidR="00B82795" w:rsidRPr="00455127" w:rsidRDefault="00B82795" w:rsidP="00455127">
      <w:pPr>
        <w:textAlignment w:val="center"/>
      </w:pPr>
      <w:r w:rsidRPr="00455127">
        <w:t>举例说明日常生活和生产中的设备如何实现自补偿原理。</w:t>
      </w:r>
    </w:p>
    <w:p w:rsidR="00B82795" w:rsidRPr="00455127" w:rsidRDefault="00B82795" w:rsidP="00455127">
      <w:pPr>
        <w:textAlignment w:val="center"/>
      </w:pPr>
      <w:r w:rsidRPr="00455127">
        <w:t>机电一体化系统数学模型（</w:t>
      </w:r>
      <w:r w:rsidRPr="00455127">
        <w:t>6</w:t>
      </w:r>
      <w:r w:rsidRPr="00455127">
        <w:t>学时）（支撑教学目标</w:t>
      </w:r>
      <w:r w:rsidRPr="00455127">
        <w:t>1</w:t>
      </w:r>
      <w:r w:rsidRPr="00455127">
        <w:t>）</w:t>
      </w:r>
    </w:p>
    <w:p w:rsidR="00B82795" w:rsidRPr="00455127" w:rsidRDefault="00B82795" w:rsidP="00455127">
      <w:pPr>
        <w:textAlignment w:val="center"/>
      </w:pPr>
      <w:r w:rsidRPr="00455127">
        <w:t>数学模型的基本概念</w:t>
      </w:r>
    </w:p>
    <w:p w:rsidR="00B82795" w:rsidRPr="00455127" w:rsidRDefault="00B82795" w:rsidP="00455127">
      <w:pPr>
        <w:textAlignment w:val="center"/>
      </w:pPr>
      <w:r w:rsidRPr="00455127">
        <w:t>机械传动系统数学模型</w:t>
      </w:r>
    </w:p>
    <w:p w:rsidR="00B82795" w:rsidRPr="00455127" w:rsidRDefault="00B82795" w:rsidP="00455127">
      <w:pPr>
        <w:textAlignment w:val="center"/>
      </w:pPr>
      <w:r w:rsidRPr="00455127">
        <w:t>电气传动系统数学模型</w:t>
      </w:r>
    </w:p>
    <w:p w:rsidR="00B82795" w:rsidRPr="00455127" w:rsidRDefault="00B82795" w:rsidP="00455127">
      <w:pPr>
        <w:textAlignment w:val="center"/>
      </w:pPr>
      <w:r w:rsidRPr="00455127">
        <w:t>液压传动系统数学模型</w:t>
      </w:r>
    </w:p>
    <w:p w:rsidR="00B82795" w:rsidRPr="00455127" w:rsidRDefault="00B82795" w:rsidP="00455127">
      <w:pPr>
        <w:textAlignment w:val="center"/>
      </w:pPr>
      <w:r w:rsidRPr="00455127">
        <w:t>机电系统相似模型</w:t>
      </w:r>
    </w:p>
    <w:p w:rsidR="00B82795" w:rsidRPr="00455127" w:rsidRDefault="00B82795" w:rsidP="00455127">
      <w:pPr>
        <w:textAlignment w:val="center"/>
      </w:pPr>
      <w:r w:rsidRPr="00455127">
        <w:t>机电一体化系统模型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了解机电一体化系统数学模型的基本概念；</w:t>
      </w:r>
    </w:p>
    <w:p w:rsidR="00B82795" w:rsidRPr="00455127" w:rsidRDefault="00B82795" w:rsidP="00455127">
      <w:pPr>
        <w:textAlignment w:val="center"/>
      </w:pPr>
      <w:r w:rsidRPr="00455127">
        <w:t>以物理理论为基础，掌握机械传动系统的建模方法；</w:t>
      </w:r>
    </w:p>
    <w:p w:rsidR="00B82795" w:rsidRPr="00455127" w:rsidRDefault="00B82795" w:rsidP="00455127">
      <w:pPr>
        <w:textAlignment w:val="center"/>
      </w:pPr>
      <w:r w:rsidRPr="00455127">
        <w:t>以电工学理论为基础，掌握电气传动系统的建模方法；</w:t>
      </w:r>
    </w:p>
    <w:p w:rsidR="00B82795" w:rsidRPr="00455127" w:rsidRDefault="00B82795" w:rsidP="00455127">
      <w:pPr>
        <w:textAlignment w:val="center"/>
      </w:pPr>
      <w:r w:rsidRPr="00455127">
        <w:t>以液压理论为基础，了解液压传动系统的建模方法；</w:t>
      </w:r>
    </w:p>
    <w:p w:rsidR="00B82795" w:rsidRPr="00455127" w:rsidRDefault="00B82795" w:rsidP="00455127">
      <w:pPr>
        <w:textAlignment w:val="center"/>
      </w:pPr>
      <w:r w:rsidRPr="00455127">
        <w:t>了解机械系统和电路系统的相似性，并掌握相似系统的转化方法。</w:t>
      </w:r>
    </w:p>
    <w:p w:rsidR="00B82795" w:rsidRPr="00455127" w:rsidRDefault="00B82795" w:rsidP="00455127">
      <w:pPr>
        <w:textAlignment w:val="center"/>
      </w:pPr>
      <w:r w:rsidRPr="00455127">
        <w:t>针对几种常用机电一体化系统，进行举例建模分析。</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应用机电一体化数学模型建立方法，举例讨论典型机电一体化系统的建模。</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了解机械系统数学建模和电气系统数学建模的特点与区别。</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针对数控系统，学习机电一体化系统模型相似法的特点、意义与作用。</w:t>
      </w:r>
    </w:p>
    <w:p w:rsidR="00B82795" w:rsidRPr="00455127" w:rsidRDefault="00B82795" w:rsidP="00455127">
      <w:pPr>
        <w:textAlignment w:val="center"/>
      </w:pPr>
      <w:r w:rsidRPr="00455127">
        <w:t>机械传动与驱动系统设计（</w:t>
      </w:r>
      <w:r w:rsidRPr="00455127">
        <w:t>9</w:t>
      </w:r>
      <w:r w:rsidRPr="00455127">
        <w:t>学时）（支撑教学目标</w:t>
      </w:r>
      <w:r w:rsidRPr="00455127">
        <w:t>2</w:t>
      </w:r>
      <w:r w:rsidRPr="00455127">
        <w:t>）</w:t>
      </w:r>
    </w:p>
    <w:p w:rsidR="00B82795" w:rsidRPr="00455127" w:rsidRDefault="00B82795" w:rsidP="00455127">
      <w:pPr>
        <w:textAlignment w:val="center"/>
      </w:pPr>
      <w:r w:rsidRPr="00455127">
        <w:t>机械传动系统设计概述</w:t>
      </w:r>
    </w:p>
    <w:p w:rsidR="00B82795" w:rsidRPr="00455127" w:rsidRDefault="00B82795" w:rsidP="00455127">
      <w:pPr>
        <w:textAlignment w:val="center"/>
      </w:pPr>
      <w:r w:rsidRPr="00455127">
        <w:t>齿轮传动部件设计与选择</w:t>
      </w:r>
    </w:p>
    <w:p w:rsidR="00B82795" w:rsidRPr="00455127" w:rsidRDefault="00B82795" w:rsidP="00455127">
      <w:pPr>
        <w:textAlignment w:val="center"/>
      </w:pPr>
      <w:r w:rsidRPr="00455127">
        <w:t>丝杠螺母传动系统设计与选择</w:t>
      </w:r>
    </w:p>
    <w:p w:rsidR="00B82795" w:rsidRPr="00455127" w:rsidRDefault="00B82795" w:rsidP="00455127">
      <w:pPr>
        <w:textAlignment w:val="center"/>
      </w:pPr>
      <w:r w:rsidRPr="00455127">
        <w:t>挠性传动系统设计与选择</w:t>
      </w:r>
    </w:p>
    <w:p w:rsidR="00B82795" w:rsidRPr="00455127" w:rsidRDefault="00B82795" w:rsidP="00455127">
      <w:pPr>
        <w:textAlignment w:val="center"/>
      </w:pPr>
      <w:r w:rsidRPr="00455127">
        <w:t>步进运动机构</w:t>
      </w:r>
    </w:p>
    <w:p w:rsidR="00B82795" w:rsidRPr="00455127" w:rsidRDefault="00B82795" w:rsidP="00455127">
      <w:pPr>
        <w:textAlignment w:val="center"/>
      </w:pPr>
      <w:r w:rsidRPr="00455127">
        <w:t>自动上料机构</w:t>
      </w:r>
    </w:p>
    <w:p w:rsidR="00B82795" w:rsidRPr="00455127" w:rsidRDefault="00B82795" w:rsidP="00455127">
      <w:pPr>
        <w:textAlignment w:val="center"/>
      </w:pPr>
      <w:r w:rsidRPr="00455127">
        <w:t>电机驱动与控制概述</w:t>
      </w:r>
    </w:p>
    <w:p w:rsidR="00B82795" w:rsidRPr="00455127" w:rsidRDefault="00B82795" w:rsidP="00455127">
      <w:pPr>
        <w:textAlignment w:val="center"/>
      </w:pPr>
      <w:r w:rsidRPr="00455127">
        <w:t>电动机的选择</w:t>
      </w:r>
    </w:p>
    <w:p w:rsidR="00B82795" w:rsidRPr="00455127" w:rsidRDefault="00B82795" w:rsidP="00455127">
      <w:pPr>
        <w:textAlignment w:val="center"/>
      </w:pPr>
      <w:r w:rsidRPr="00455127">
        <w:t>步进电机驱动与控制</w:t>
      </w:r>
    </w:p>
    <w:p w:rsidR="00B82795" w:rsidRPr="00455127" w:rsidRDefault="00B82795" w:rsidP="00455127">
      <w:pPr>
        <w:textAlignment w:val="center"/>
      </w:pPr>
      <w:r w:rsidRPr="00455127">
        <w:t>直流伺服电机驱动与控制</w:t>
      </w:r>
    </w:p>
    <w:p w:rsidR="00B82795" w:rsidRPr="00455127" w:rsidRDefault="00B82795" w:rsidP="00455127">
      <w:pPr>
        <w:textAlignment w:val="center"/>
      </w:pPr>
      <w:r w:rsidRPr="00455127">
        <w:t>交流伺服电机驱动与控制</w:t>
      </w:r>
    </w:p>
    <w:p w:rsidR="00B82795" w:rsidRPr="00455127" w:rsidRDefault="00B82795" w:rsidP="00455127">
      <w:pPr>
        <w:textAlignment w:val="center"/>
      </w:pPr>
      <w:r w:rsidRPr="00455127">
        <w:t>直线电动机</w:t>
      </w:r>
    </w:p>
    <w:p w:rsidR="00B82795" w:rsidRPr="00455127" w:rsidRDefault="00B82795" w:rsidP="00455127">
      <w:pPr>
        <w:textAlignment w:val="center"/>
      </w:pPr>
      <w:r w:rsidRPr="00455127">
        <w:t>压电驱动器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了解机电一体化系统中机械传动与电机驱动系统的组成；</w:t>
      </w:r>
    </w:p>
    <w:p w:rsidR="00B82795" w:rsidRPr="00455127" w:rsidRDefault="00B82795" w:rsidP="00455127">
      <w:pPr>
        <w:textAlignment w:val="center"/>
      </w:pPr>
      <w:r w:rsidRPr="00455127">
        <w:t>掌握机械传动系统中齿轮传动、丝杠螺母传动、挠性传动、步进机构和自动上下料机构的结构类型，了解其特点和应用；</w:t>
      </w:r>
    </w:p>
    <w:p w:rsidR="00B82795" w:rsidRPr="00455127" w:rsidRDefault="00B82795" w:rsidP="00455127">
      <w:pPr>
        <w:textAlignment w:val="center"/>
      </w:pPr>
      <w:r w:rsidRPr="00455127">
        <w:t>了解电机驱动系统中步进电机、直流伺服电机和交流伺服电机的原理，掌握常用电机的驱动与控制方法，学会常用电机的选型</w:t>
      </w:r>
    </w:p>
    <w:p w:rsidR="00B82795" w:rsidRPr="00455127" w:rsidRDefault="00B82795" w:rsidP="00455127">
      <w:pPr>
        <w:textAlignment w:val="center"/>
      </w:pPr>
      <w:r w:rsidRPr="00455127">
        <w:t>了解直线电机和压电驱动器等新型驱动系统的特点和应用。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lastRenderedPageBreak/>
        <w:t>针对数控机床系统，讨论机械传动系统和电机驱动系统的应用。</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驱动和传动系统需要满足何种要求才能不断适应机电一体化技术的发展</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采用实物传动机构和电机驱动设备搭建简易机电一体化系统。</w:t>
      </w:r>
    </w:p>
    <w:p w:rsidR="00B82795" w:rsidRPr="00455127" w:rsidRDefault="00B82795" w:rsidP="00455127">
      <w:pPr>
        <w:textAlignment w:val="center"/>
      </w:pPr>
      <w:r w:rsidRPr="00455127">
        <w:t>传感器与检测系统（</w:t>
      </w:r>
      <w:r w:rsidRPr="00455127">
        <w:t>6</w:t>
      </w:r>
      <w:r w:rsidRPr="00455127">
        <w:t>学时）（支撑教学目标</w:t>
      </w:r>
      <w:r w:rsidRPr="00455127">
        <w:t>2</w:t>
      </w:r>
      <w:r w:rsidRPr="00455127">
        <w:t>）</w:t>
      </w:r>
    </w:p>
    <w:p w:rsidR="00B82795" w:rsidRPr="00455127" w:rsidRDefault="00B82795" w:rsidP="00455127">
      <w:pPr>
        <w:textAlignment w:val="center"/>
      </w:pPr>
      <w:r w:rsidRPr="00455127">
        <w:t>概述</w:t>
      </w:r>
    </w:p>
    <w:p w:rsidR="00B82795" w:rsidRPr="00455127" w:rsidRDefault="00B82795" w:rsidP="00455127">
      <w:pPr>
        <w:textAlignment w:val="center"/>
      </w:pPr>
      <w:r w:rsidRPr="00455127">
        <w:t>位移传感器</w:t>
      </w:r>
    </w:p>
    <w:p w:rsidR="00B82795" w:rsidRPr="00455127" w:rsidRDefault="00B82795" w:rsidP="00455127">
      <w:pPr>
        <w:textAlignment w:val="center"/>
      </w:pPr>
      <w:r w:rsidRPr="00455127">
        <w:t>速度与加速度传感器</w:t>
      </w:r>
    </w:p>
    <w:p w:rsidR="00B82795" w:rsidRPr="00455127" w:rsidRDefault="00B82795" w:rsidP="00455127">
      <w:pPr>
        <w:textAlignment w:val="center"/>
      </w:pPr>
      <w:r w:rsidRPr="00455127">
        <w:t>力、压力和扭矩传感器</w:t>
      </w:r>
    </w:p>
    <w:p w:rsidR="00B82795" w:rsidRPr="00455127" w:rsidRDefault="00B82795" w:rsidP="00455127">
      <w:pPr>
        <w:textAlignment w:val="center"/>
      </w:pPr>
      <w:r w:rsidRPr="00455127">
        <w:t>位置传感器</w:t>
      </w:r>
    </w:p>
    <w:p w:rsidR="00B82795" w:rsidRPr="00455127" w:rsidRDefault="00B82795" w:rsidP="00455127">
      <w:pPr>
        <w:textAlignment w:val="center"/>
      </w:pPr>
      <w:r w:rsidRPr="00455127">
        <w:t>红外、图像与光纤传感器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了解传感器的定义和组成，以及传感器的静态和动态参数；</w:t>
      </w:r>
    </w:p>
    <w:p w:rsidR="00B82795" w:rsidRPr="00455127" w:rsidRDefault="00B82795" w:rsidP="00455127">
      <w:pPr>
        <w:textAlignment w:val="center"/>
      </w:pPr>
      <w:r w:rsidRPr="00455127">
        <w:t>掌握多种位移传感器的原理，如电感传感器、差动电压器传感器、电容传感器、感应同步器和光栅传感器；</w:t>
      </w:r>
    </w:p>
    <w:p w:rsidR="00B82795" w:rsidRPr="00455127" w:rsidRDefault="00B82795" w:rsidP="00455127">
      <w:pPr>
        <w:textAlignment w:val="center"/>
      </w:pPr>
      <w:r w:rsidRPr="00455127">
        <w:t>了解速度和加速度传感器的主要类型和典型应用</w:t>
      </w:r>
      <w:r w:rsidRPr="00455127">
        <w:rPr>
          <w:rFonts w:hint="eastAsia"/>
        </w:rPr>
        <w:t>；</w:t>
      </w:r>
    </w:p>
    <w:p w:rsidR="00B82795" w:rsidRPr="00455127" w:rsidRDefault="00B82795" w:rsidP="00455127">
      <w:pPr>
        <w:textAlignment w:val="center"/>
      </w:pPr>
      <w:r w:rsidRPr="00455127">
        <w:t>了解力、压力和扭矩传感器的原理和特点</w:t>
      </w:r>
      <w:r w:rsidRPr="00455127">
        <w:rPr>
          <w:rFonts w:hint="eastAsia"/>
        </w:rPr>
        <w:t>；</w:t>
      </w:r>
    </w:p>
    <w:p w:rsidR="00B82795" w:rsidRPr="00455127" w:rsidRDefault="00B82795" w:rsidP="00455127">
      <w:pPr>
        <w:textAlignment w:val="center"/>
      </w:pPr>
      <w:r w:rsidRPr="00455127">
        <w:t>了解位置传感器、红外、图像和光纤传感器的原理和特点</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传感器是观测机电一体化系统性能的关键部件，讨论其与人的关系。</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掌握各种传感器的原理和特点，针对具体应用选择合适传感器。</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选择一种传感器实物，了解其工作原理和测量过程，并学习数据计量和采集。</w:t>
      </w:r>
    </w:p>
    <w:p w:rsidR="00B82795" w:rsidRPr="00455127" w:rsidRDefault="00B82795" w:rsidP="00455127">
      <w:pPr>
        <w:textAlignment w:val="center"/>
      </w:pPr>
      <w:r w:rsidRPr="00455127">
        <w:t>继电接触控制系统设计（</w:t>
      </w:r>
      <w:r w:rsidRPr="00455127">
        <w:t>4</w:t>
      </w:r>
      <w:r w:rsidRPr="00455127">
        <w:t>学时）（支撑教学目标</w:t>
      </w:r>
      <w:r w:rsidRPr="00455127">
        <w:t>2</w:t>
      </w:r>
      <w:r w:rsidRPr="00455127">
        <w:t>）</w:t>
      </w:r>
    </w:p>
    <w:p w:rsidR="00B82795" w:rsidRPr="00455127" w:rsidRDefault="00B82795" w:rsidP="00455127">
      <w:pPr>
        <w:textAlignment w:val="center"/>
      </w:pPr>
      <w:r w:rsidRPr="00455127">
        <w:t>电气控制线路设计的基本内容</w:t>
      </w:r>
    </w:p>
    <w:p w:rsidR="00B82795" w:rsidRPr="00455127" w:rsidRDefault="00B82795" w:rsidP="00455127">
      <w:pPr>
        <w:textAlignment w:val="center"/>
      </w:pPr>
      <w:r w:rsidRPr="00455127">
        <w:t>继电接触控制线路设计</w:t>
      </w:r>
    </w:p>
    <w:p w:rsidR="00B82795" w:rsidRPr="00455127" w:rsidRDefault="00B82795" w:rsidP="00455127">
      <w:pPr>
        <w:textAlignment w:val="center"/>
      </w:pPr>
      <w:r w:rsidRPr="00455127">
        <w:t>常用低压控制电器的选用</w:t>
      </w:r>
    </w:p>
    <w:p w:rsidR="00B82795" w:rsidRPr="00455127" w:rsidRDefault="00B82795" w:rsidP="00455127">
      <w:pPr>
        <w:textAlignment w:val="center"/>
      </w:pPr>
      <w:r w:rsidRPr="00455127">
        <w:t>控制变压器的计算与选择</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理解电气控制系统的电路设计步骤和内容，以及电气传动形式，从而学会确定电气方案；</w:t>
      </w:r>
    </w:p>
    <w:p w:rsidR="00B82795" w:rsidRPr="00455127" w:rsidRDefault="00B82795" w:rsidP="00455127">
      <w:pPr>
        <w:textAlignment w:val="center"/>
      </w:pPr>
      <w:r w:rsidRPr="00455127">
        <w:t>掌握继电接触系统中的典型电气控制线路，如：自锁控制、各种保护方式、互锁控制和连锁控制等；</w:t>
      </w:r>
    </w:p>
    <w:p w:rsidR="00B82795" w:rsidRPr="00455127" w:rsidRDefault="00B82795" w:rsidP="00455127">
      <w:pPr>
        <w:textAlignment w:val="center"/>
      </w:pPr>
      <w:r w:rsidRPr="00455127">
        <w:t>了解常用低压控制电器类型和功能，并掌握其选择方法</w:t>
      </w:r>
      <w:r w:rsidRPr="00455127">
        <w:rPr>
          <w:rFonts w:hint="eastAsia"/>
        </w:rPr>
        <w:t>；</w:t>
      </w:r>
    </w:p>
    <w:p w:rsidR="00B82795" w:rsidRPr="00455127" w:rsidRDefault="00B82795" w:rsidP="00455127">
      <w:pPr>
        <w:textAlignment w:val="center"/>
      </w:pPr>
      <w:r w:rsidRPr="00455127">
        <w:t>了解控制变压器的计算与选择。</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如何实现具备保护功能，并满足一定控制要求的电气控制线路设计。</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设计一种电机启动，停止电气控制线路。</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了解电气控制系统的应用领域，尝试在生产中找到实例。</w:t>
      </w:r>
    </w:p>
    <w:p w:rsidR="00B82795" w:rsidRPr="00455127" w:rsidRDefault="00B82795" w:rsidP="00455127">
      <w:pPr>
        <w:textAlignment w:val="center"/>
      </w:pPr>
      <w:r w:rsidRPr="00455127">
        <w:t>可编程控制器原理及接口技术（</w:t>
      </w:r>
      <w:r w:rsidRPr="00455127">
        <w:t>3</w:t>
      </w:r>
      <w:r w:rsidRPr="00455127">
        <w:t>学时）（支撑教学目标</w:t>
      </w:r>
      <w:r w:rsidRPr="00455127">
        <w:t>2</w:t>
      </w:r>
      <w:r w:rsidRPr="00455127">
        <w:t>）</w:t>
      </w:r>
    </w:p>
    <w:p w:rsidR="00B82795" w:rsidRPr="00455127" w:rsidRDefault="00B82795" w:rsidP="00455127">
      <w:pPr>
        <w:textAlignment w:val="center"/>
      </w:pPr>
      <w:r w:rsidRPr="00455127">
        <w:t>PLC</w:t>
      </w:r>
      <w:r w:rsidRPr="00455127">
        <w:t>的基本原理</w:t>
      </w:r>
    </w:p>
    <w:p w:rsidR="00B82795" w:rsidRPr="00455127" w:rsidRDefault="00B82795" w:rsidP="00455127">
      <w:pPr>
        <w:textAlignment w:val="center"/>
      </w:pPr>
      <w:r w:rsidRPr="00455127">
        <w:lastRenderedPageBreak/>
        <w:t>PLC</w:t>
      </w:r>
      <w:r w:rsidRPr="00455127">
        <w:t>的指令系统</w:t>
      </w:r>
    </w:p>
    <w:p w:rsidR="00B82795" w:rsidRPr="00455127" w:rsidRDefault="00B82795" w:rsidP="00455127">
      <w:pPr>
        <w:textAlignment w:val="center"/>
      </w:pPr>
      <w:r w:rsidRPr="00455127">
        <w:t>PLC</w:t>
      </w:r>
      <w:r w:rsidRPr="00455127">
        <w:t>控制系统应用设计</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熟悉</w:t>
      </w:r>
      <w:r w:rsidRPr="00455127">
        <w:t>PLC</w:t>
      </w:r>
      <w:r w:rsidRPr="00455127">
        <w:t>系统的基本原理，了解其硬件组成和工作方式；</w:t>
      </w:r>
    </w:p>
    <w:p w:rsidR="00B82795" w:rsidRPr="00455127" w:rsidRDefault="00B82795" w:rsidP="00455127">
      <w:pPr>
        <w:textAlignment w:val="center"/>
      </w:pPr>
      <w:r w:rsidRPr="00455127">
        <w:t>掌握</w:t>
      </w:r>
      <w:r w:rsidRPr="00455127">
        <w:t>PLC</w:t>
      </w:r>
      <w:r w:rsidRPr="00455127">
        <w:t>的指令系统和梯形图；</w:t>
      </w:r>
    </w:p>
    <w:p w:rsidR="00B82795" w:rsidRPr="00455127" w:rsidRDefault="00B82795" w:rsidP="00455127">
      <w:pPr>
        <w:textAlignment w:val="center"/>
      </w:pPr>
      <w:r w:rsidRPr="00455127">
        <w:t>掌握</w:t>
      </w:r>
      <w:r w:rsidRPr="00455127">
        <w:t>PLC</w:t>
      </w:r>
      <w:r w:rsidRPr="00455127">
        <w:t>控制系统设计方法，并结合典型电路学习</w:t>
      </w:r>
      <w:r w:rsidRPr="00455127">
        <w:t>PLC</w:t>
      </w:r>
      <w:r w:rsidRPr="00455127">
        <w:t>应用。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PLC</w:t>
      </w:r>
      <w:r w:rsidRPr="00455127">
        <w:t>系统应用在何种领域，与前一章所学继电接触系统有何区别？</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典型电机驱动控制线路，采用</w:t>
      </w:r>
      <w:r w:rsidRPr="00455127">
        <w:t>PLC</w:t>
      </w:r>
      <w:r w:rsidRPr="00455127">
        <w:t>实现。</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采用</w:t>
      </w:r>
      <w:r w:rsidRPr="00455127">
        <w:t>PLC</w:t>
      </w:r>
      <w:r w:rsidRPr="00455127">
        <w:t>实物进行编程设计，通过观测</w:t>
      </w:r>
      <w:r w:rsidRPr="00455127">
        <w:t>I/O</w:t>
      </w:r>
      <w:r w:rsidRPr="00455127">
        <w:t>口变化，掌握</w:t>
      </w:r>
      <w:r w:rsidRPr="00455127">
        <w:t>PLC</w:t>
      </w:r>
      <w:r w:rsidRPr="00455127">
        <w:t>基本使用方法。</w:t>
      </w:r>
    </w:p>
    <w:p w:rsidR="00B82795" w:rsidRPr="00455127" w:rsidRDefault="00B82795" w:rsidP="00455127">
      <w:pPr>
        <w:textAlignment w:val="center"/>
      </w:pPr>
    </w:p>
    <w:p w:rsidR="00B82795" w:rsidRPr="00455127" w:rsidRDefault="00B82795" w:rsidP="00455127">
      <w:pPr>
        <w:textAlignment w:val="center"/>
      </w:pPr>
      <w:r w:rsidRPr="00455127">
        <w:t>单片机原理及接口技术（</w:t>
      </w:r>
      <w:r w:rsidRPr="00455127">
        <w:t>3</w:t>
      </w:r>
      <w:r w:rsidRPr="00455127">
        <w:t>学时）（支撑教学目标</w:t>
      </w:r>
      <w:r w:rsidRPr="00455127">
        <w:t>2</w:t>
      </w:r>
      <w:r w:rsidRPr="00455127">
        <w:t>）</w:t>
      </w:r>
    </w:p>
    <w:p w:rsidR="00B82795" w:rsidRPr="00455127" w:rsidRDefault="00B82795" w:rsidP="00455127">
      <w:pPr>
        <w:textAlignment w:val="center"/>
      </w:pPr>
      <w:r w:rsidRPr="00455127">
        <w:t>单片机工作原理</w:t>
      </w:r>
    </w:p>
    <w:p w:rsidR="00B82795" w:rsidRPr="00455127" w:rsidRDefault="00B82795" w:rsidP="00455127">
      <w:pPr>
        <w:textAlignment w:val="center"/>
      </w:pPr>
      <w:r w:rsidRPr="00455127">
        <w:t>单片机扩展与接口技术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了解单片机工作原理、管脚和总线结构，以及内部组成，并学习常用单片机指令；</w:t>
      </w:r>
    </w:p>
    <w:p w:rsidR="00B82795" w:rsidRPr="00455127" w:rsidRDefault="00B82795" w:rsidP="00455127">
      <w:pPr>
        <w:textAlignment w:val="center"/>
      </w:pPr>
      <w:r w:rsidRPr="00455127">
        <w:t>了解单片机的局限性，学习单片机系统扩展和接口技术。</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生活和生产中，寻找单片机的应用。</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结合</w:t>
      </w:r>
      <w:r w:rsidRPr="00455127">
        <w:t>51</w:t>
      </w:r>
      <w:r w:rsidRPr="00455127">
        <w:t>单片机开发板，了解单片机电路、指令系统和接口技术</w:t>
      </w:r>
    </w:p>
    <w:p w:rsidR="00B82795" w:rsidRPr="00455127" w:rsidRDefault="00B82795" w:rsidP="00455127">
      <w:pPr>
        <w:textAlignment w:val="center"/>
      </w:pPr>
      <w:r w:rsidRPr="00455127">
        <w:t>典型机电一体化系统</w:t>
      </w:r>
      <w:r w:rsidRPr="00455127">
        <w:t>*</w:t>
      </w:r>
      <w:r w:rsidRPr="00455127">
        <w:t>（</w:t>
      </w:r>
      <w:r w:rsidRPr="00455127">
        <w:t>3</w:t>
      </w:r>
      <w:r w:rsidRPr="00455127">
        <w:t>学时）（支撑教学目标</w:t>
      </w:r>
      <w:r w:rsidRPr="00455127">
        <w:t>3</w:t>
      </w:r>
      <w:r w:rsidRPr="00455127">
        <w:t>）</w:t>
      </w:r>
    </w:p>
    <w:p w:rsidR="00B82795" w:rsidRPr="00455127" w:rsidRDefault="00B82795" w:rsidP="00455127">
      <w:pPr>
        <w:textAlignment w:val="center"/>
      </w:pPr>
      <w:r w:rsidRPr="00455127">
        <w:t>CNC</w:t>
      </w:r>
      <w:r w:rsidRPr="00455127">
        <w:t>机床</w:t>
      </w:r>
    </w:p>
    <w:p w:rsidR="00B82795" w:rsidRPr="00455127" w:rsidRDefault="00B82795" w:rsidP="00455127">
      <w:pPr>
        <w:textAlignment w:val="center"/>
      </w:pPr>
      <w:r w:rsidRPr="00455127">
        <w:t>机械加工中心</w:t>
      </w:r>
    </w:p>
    <w:p w:rsidR="00B82795" w:rsidRPr="00455127" w:rsidRDefault="00B82795" w:rsidP="00455127">
      <w:pPr>
        <w:textAlignment w:val="center"/>
      </w:pPr>
      <w:r w:rsidRPr="00455127">
        <w:t>工业机器人</w:t>
      </w:r>
    </w:p>
    <w:p w:rsidR="00B82795" w:rsidRPr="00455127" w:rsidRDefault="00B82795" w:rsidP="00455127">
      <w:pPr>
        <w:textAlignment w:val="center"/>
      </w:pPr>
      <w:r w:rsidRPr="00455127">
        <w:t>静电复印机的工作原理</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通过典型机电一体化系统的分析，进一步了解机电一体化技术的各个组成部分和设计方法。</w:t>
      </w:r>
    </w:p>
    <w:p w:rsidR="00B82795" w:rsidRPr="00455127" w:rsidRDefault="00B82795" w:rsidP="00455127">
      <w:pPr>
        <w:textAlignment w:val="center"/>
      </w:pPr>
      <w:r w:rsidRPr="00455127">
        <w:t>分析典型机电一体化系统，加深机电一体化技术的理解。</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如果没有机电一体化技术的发展，我们的生活会如何变化。</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找到一种机电一体化设备，深入分析其各组成部分。</w:t>
      </w:r>
    </w:p>
    <w:p w:rsidR="00B82795" w:rsidRPr="00455127" w:rsidRDefault="00B82795" w:rsidP="00455127">
      <w:pPr>
        <w:textAlignment w:val="center"/>
      </w:pPr>
      <w:r w:rsidRPr="00455127">
        <w:t>机电一体化系统综合设计范例（</w:t>
      </w:r>
      <w:r w:rsidRPr="00455127">
        <w:t>3</w:t>
      </w:r>
      <w:r w:rsidRPr="00455127">
        <w:t>学时）（支撑教学目标</w:t>
      </w:r>
      <w:r w:rsidRPr="00455127">
        <w:t>3</w:t>
      </w:r>
      <w:r w:rsidRPr="00455127">
        <w:t>）</w:t>
      </w:r>
    </w:p>
    <w:p w:rsidR="00B82795" w:rsidRPr="00455127" w:rsidRDefault="00B82795" w:rsidP="00455127">
      <w:pPr>
        <w:textAlignment w:val="center"/>
      </w:pPr>
      <w:r w:rsidRPr="00455127">
        <w:t>机电一体化系统设计基本方法</w:t>
      </w:r>
    </w:p>
    <w:p w:rsidR="00B82795" w:rsidRPr="00455127" w:rsidRDefault="00B82795" w:rsidP="00455127">
      <w:pPr>
        <w:textAlignment w:val="center"/>
      </w:pPr>
      <w:r w:rsidRPr="00455127">
        <w:t>机电一体化设计范例</w:t>
      </w:r>
      <w:r w:rsidRPr="00455127">
        <w:t>1——</w:t>
      </w:r>
      <w:r w:rsidRPr="00455127">
        <w:t>机械手自动控制</w:t>
      </w:r>
    </w:p>
    <w:p w:rsidR="00B82795" w:rsidRPr="00455127" w:rsidRDefault="00B82795" w:rsidP="00455127">
      <w:pPr>
        <w:textAlignment w:val="center"/>
      </w:pPr>
      <w:r w:rsidRPr="00455127">
        <w:t>机电一体化设计范例</w:t>
      </w:r>
      <w:r w:rsidRPr="00455127">
        <w:t>2——</w:t>
      </w:r>
      <w:r w:rsidRPr="00455127">
        <w:t>缆索机器人设计</w:t>
      </w:r>
    </w:p>
    <w:p w:rsidR="00B82795" w:rsidRPr="00455127" w:rsidRDefault="00B82795" w:rsidP="00455127">
      <w:pPr>
        <w:textAlignment w:val="center"/>
      </w:pPr>
      <w:r w:rsidRPr="00455127">
        <w:t>机电一体化设计范例</w:t>
      </w:r>
      <w:r w:rsidRPr="00455127">
        <w:t>3——</w:t>
      </w:r>
      <w:r w:rsidRPr="00455127">
        <w:t>机械预缩机预缩量的控制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通过机电一体化产品，加深理解机电一体化系统设计基本方法；</w:t>
      </w:r>
    </w:p>
    <w:p w:rsidR="00B82795" w:rsidRPr="00455127" w:rsidRDefault="00B82795" w:rsidP="00455127">
      <w:pPr>
        <w:textAlignment w:val="center"/>
      </w:pPr>
      <w:r w:rsidRPr="00455127">
        <w:t>采用简易型机械手，设计一个物料自动搬运控制方案</w:t>
      </w:r>
      <w:r w:rsidRPr="00455127">
        <w:rPr>
          <w:rFonts w:hint="eastAsia"/>
        </w:rPr>
        <w:t>；</w:t>
      </w:r>
    </w:p>
    <w:p w:rsidR="00B82795" w:rsidRPr="00455127" w:rsidRDefault="00B82795" w:rsidP="00455127">
      <w:pPr>
        <w:textAlignment w:val="center"/>
      </w:pPr>
      <w:r w:rsidRPr="00455127">
        <w:t>通过绳缆机器人设计，掌握机电一体化系统设计方法</w:t>
      </w:r>
      <w:r w:rsidRPr="00455127">
        <w:rPr>
          <w:rFonts w:hint="eastAsia"/>
        </w:rPr>
        <w:t>；</w:t>
      </w:r>
    </w:p>
    <w:p w:rsidR="00B82795" w:rsidRPr="00455127" w:rsidRDefault="00B82795" w:rsidP="00455127">
      <w:pPr>
        <w:textAlignment w:val="center"/>
      </w:pPr>
      <w:r w:rsidRPr="00455127">
        <w:lastRenderedPageBreak/>
        <w:t>通过纺织机械中的预缩量的控制方法设计，学习单片机的使用。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课程中所介绍的三个方案中，有没有可以改进的地方？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细化实例方案中的设计方法，掌握其机电一体化系统设计内容。</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自己尝试设计一种机电一体化系统，提高创新和设计能力。</w:t>
      </w:r>
    </w:p>
    <w:p w:rsidR="00B82795" w:rsidRPr="00455127" w:rsidRDefault="00B82795" w:rsidP="00455127">
      <w:pPr>
        <w:textAlignment w:val="center"/>
      </w:pPr>
      <w:r w:rsidRPr="00455127">
        <w:t>三、教学方法</w:t>
      </w:r>
    </w:p>
    <w:p w:rsidR="00B82795" w:rsidRPr="00455127" w:rsidRDefault="00B82795" w:rsidP="00455127">
      <w:pPr>
        <w:textAlignment w:val="center"/>
      </w:pPr>
      <w:r w:rsidRPr="00455127">
        <w:t>积极探索基于行动导向的教学方法：在改变教学观念、改革教学模式基础上，一方面围绕课程设置相关课程，实验实训室实行开放式管理，为学生提供课内课外两位一体的学习资源</w:t>
      </w:r>
      <w:r w:rsidRPr="00455127">
        <w:t>;</w:t>
      </w:r>
      <w:r w:rsidRPr="00455127">
        <w:t>另一方面，让学生参与各种产学研活动，兴趣小组活动、专项集训队活动，以提高学生的技术应用能力、创新意识和团队协作精神，使学生从</w:t>
      </w:r>
      <w:r w:rsidRPr="00455127">
        <w:t>“</w:t>
      </w:r>
      <w:r w:rsidRPr="00455127">
        <w:t>要我学</w:t>
      </w:r>
      <w:r w:rsidRPr="00455127">
        <w:t>”</w:t>
      </w:r>
      <w:r w:rsidRPr="00455127">
        <w:t>转变为</w:t>
      </w:r>
      <w:r w:rsidRPr="00455127">
        <w:t>“</w:t>
      </w:r>
      <w:r w:rsidRPr="00455127">
        <w:t>我要学</w:t>
      </w:r>
      <w:r w:rsidRPr="00455127">
        <w:t>”,</w:t>
      </w:r>
      <w:r w:rsidRPr="00455127">
        <w:t>形成行动导向、工学结合特色鲜明的教学方法。</w:t>
      </w:r>
    </w:p>
    <w:p w:rsidR="00B82795" w:rsidRPr="00455127" w:rsidRDefault="00B82795" w:rsidP="00455127">
      <w:pPr>
        <w:textAlignment w:val="center"/>
      </w:pPr>
      <w:r w:rsidRPr="00455127">
        <w:t>充分利用现代教学手段，增强教学效果：在保留</w:t>
      </w:r>
      <w:r w:rsidRPr="00455127">
        <w:t xml:space="preserve"> “PPT+</w:t>
      </w:r>
      <w:r w:rsidRPr="00455127">
        <w:t>模型</w:t>
      </w:r>
      <w:r w:rsidRPr="00455127">
        <w:t>+</w:t>
      </w:r>
      <w:r w:rsidRPr="00455127">
        <w:t>实物</w:t>
      </w:r>
      <w:r w:rsidRPr="00455127">
        <w:t>”</w:t>
      </w:r>
      <w:r w:rsidRPr="00455127">
        <w:t>等传统教学方法的基础上，为了取得更好的教学效果，倡导和鼓励教师使用现代教学手段，用图文音像等方式向学生传递综合信息，演示教学内容，可以增强教学过程的直观性和可视性，丰富教学内容，提高学生学习的积极性。在教学中，注意发挥多媒体在教学中的作用，以现代教育技术为依托，根据教学需要，制作专门的案例教学课件，进行经典案例教学，由教师进行解说评价，进行有针对性教学，收到了良好的效果。</w:t>
      </w:r>
    </w:p>
    <w:p w:rsidR="00B82795" w:rsidRPr="00455127" w:rsidRDefault="00B82795" w:rsidP="00455127">
      <w:pPr>
        <w:textAlignment w:val="center"/>
      </w:pPr>
      <w:r w:rsidRPr="00455127">
        <w:t>根据课程类型，因地制宜地创新教学方法：教学内容、课程类型决定教学方法，只有从教学内容和课程类型的特点出发进行教学方法改革，才能收到实效。我们要求教师根据课程特点采用不同的教学方法，鼓励教师对只要能达到教学效果优化、实现学生学习能力提高的教学方法就可以进行大胆尝试、创新。如钟博文老师在教学中积极探索以</w:t>
      </w:r>
      <w:r w:rsidRPr="00455127">
        <w:t>“</w:t>
      </w:r>
      <w:r w:rsidRPr="00455127">
        <w:t>理论与实践一体化</w:t>
      </w:r>
      <w:r w:rsidRPr="00455127">
        <w:t>”</w:t>
      </w:r>
      <w:r w:rsidRPr="00455127">
        <w:t>的教学方法。其主要作法：一是打破实验室和教室的界限，打破课堂理论教学与单元验证式的实验教学的界限，以学生必须掌握的知识和技能划分教学内容，把对知识的讲解和学生相应的实验技能训练穿插进行。二是注重以学生为中心进行课堂交流活动，使学生真正成为教学过程的主体，从而大大激发了学生主动学习的热情。</w:t>
      </w:r>
    </w:p>
    <w:p w:rsidR="00B82795" w:rsidRPr="00455127" w:rsidRDefault="00B82795" w:rsidP="00455127">
      <w:pPr>
        <w:textAlignment w:val="center"/>
      </w:pPr>
      <w:r w:rsidRPr="00455127">
        <w:t>依托大学生创新创业活动，积极开展学生第二课堂活动，培养学生创新能力和技术应用能力：为了充分调动学生的学习积极性，争取学校对本科生实践过程的资源，积极参加大学生创新创业活动。在活动期间，由本专业的教师进行辅导。这一活动开展以后，参加的学生越来越多，机械设计、电气设计和制作的水平也越来越高。鼓励学生们利用课余时间搞一些小制作，提高自己的理论水平和实践技能，并经常性的派出教师进行相关指导。</w:t>
      </w:r>
    </w:p>
    <w:p w:rsidR="00B82795" w:rsidRPr="00455127" w:rsidRDefault="00B82795" w:rsidP="00455127">
      <w:pPr>
        <w:textAlignment w:val="center"/>
      </w:pPr>
      <w:r w:rsidRPr="00455127">
        <w:t>四、考核及成绩评定方式</w:t>
      </w:r>
    </w:p>
    <w:p w:rsidR="00B82795" w:rsidRPr="00455127" w:rsidRDefault="00B82795" w:rsidP="00455127">
      <w:pPr>
        <w:textAlignment w:val="center"/>
      </w:pPr>
      <w:r w:rsidRPr="00455127">
        <w:t>考核方式：开卷笔试，平时测验及作业</w:t>
      </w:r>
    </w:p>
    <w:p w:rsidR="00B82795" w:rsidRPr="00455127" w:rsidRDefault="00B82795" w:rsidP="00455127">
      <w:pPr>
        <w:textAlignment w:val="center"/>
      </w:pPr>
      <w:r w:rsidRPr="00455127">
        <w:t>成绩评定方式：笔试成绩</w:t>
      </w:r>
      <w:r w:rsidRPr="00455127">
        <w:t>70%</w:t>
      </w:r>
      <w:r w:rsidRPr="00455127">
        <w:t>，平时成绩</w:t>
      </w:r>
      <w:r w:rsidRPr="00455127">
        <w:t>30%</w:t>
      </w:r>
    </w:p>
    <w:p w:rsidR="00B82795" w:rsidRPr="00455127" w:rsidRDefault="00B82795" w:rsidP="00455127">
      <w:pPr>
        <w:textAlignment w:val="center"/>
      </w:pPr>
      <w:r w:rsidRPr="00455127">
        <w:t>五、教材及参考书目</w:t>
      </w:r>
    </w:p>
    <w:p w:rsidR="00B82795" w:rsidRPr="00455127" w:rsidRDefault="00B82795" w:rsidP="00455127">
      <w:pPr>
        <w:textAlignment w:val="center"/>
      </w:pPr>
      <w:r w:rsidRPr="00455127">
        <w:t>教材：芮延年，机电一体化原理及应用，苏州大学出版社，</w:t>
      </w:r>
      <w:r w:rsidRPr="00455127">
        <w:t>2004</w:t>
      </w:r>
      <w:r w:rsidRPr="00455127">
        <w:t>。</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张建民，机电一体化系统设计，高等教育出版社，</w:t>
      </w:r>
      <w:r w:rsidRPr="00455127">
        <w:t>2001</w:t>
      </w:r>
      <w:r w:rsidRPr="00455127">
        <w:t>。</w:t>
      </w:r>
    </w:p>
    <w:p w:rsidR="00B82795" w:rsidRPr="00455127" w:rsidRDefault="00B82795" w:rsidP="00455127">
      <w:pPr>
        <w:textAlignment w:val="center"/>
      </w:pPr>
      <w:r w:rsidRPr="00455127">
        <w:t>赵松年，机电一体化技术基础及应用，机械工业出版社，</w:t>
      </w:r>
      <w:r w:rsidRPr="00455127">
        <w:t>1995</w:t>
      </w:r>
      <w:r w:rsidRPr="00455127">
        <w:t>。</w:t>
      </w:r>
    </w:p>
    <w:p w:rsidR="00B82795" w:rsidRPr="00455127" w:rsidRDefault="00B82795" w:rsidP="00455127">
      <w:pPr>
        <w:textAlignment w:val="center"/>
      </w:pPr>
      <w:r w:rsidRPr="00455127">
        <w:t>李建勇，机电一体化技术，科学出版社，</w:t>
      </w:r>
      <w:r w:rsidRPr="00455127">
        <w:t>2004</w:t>
      </w:r>
      <w:r w:rsidRPr="00455127">
        <w:t>。</w:t>
      </w:r>
    </w:p>
    <w:p w:rsidR="00B82795" w:rsidRPr="00455127" w:rsidRDefault="00B82795" w:rsidP="00455127">
      <w:pPr>
        <w:textAlignment w:val="center"/>
      </w:pPr>
      <w:r w:rsidRPr="00455127">
        <w:t>李运华，机电控制，北京航空航天大学出版社，</w:t>
      </w:r>
      <w:r w:rsidRPr="00455127">
        <w:t>2003</w:t>
      </w:r>
      <w:r w:rsidRPr="00455127">
        <w:t>。</w:t>
      </w: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E16F9F" w:rsidRDefault="00B82795" w:rsidP="00455127">
      <w:pPr>
        <w:textAlignment w:val="center"/>
        <w:rPr>
          <w:b/>
        </w:rPr>
      </w:pPr>
      <w:bookmarkStart w:id="77" w:name="_Toc456739684"/>
      <w:r w:rsidRPr="00E16F9F">
        <w:rPr>
          <w:rFonts w:hint="eastAsia"/>
          <w:b/>
        </w:rPr>
        <w:lastRenderedPageBreak/>
        <w:t>《</w:t>
      </w:r>
      <w:r w:rsidRPr="00E16F9F">
        <w:rPr>
          <w:b/>
        </w:rPr>
        <w:t>电气专业技术讲座</w:t>
      </w:r>
      <w:r w:rsidRPr="00E16F9F">
        <w:rPr>
          <w:rFonts w:hint="eastAsia"/>
          <w:b/>
        </w:rPr>
        <w:t>》课程教学大纲</w:t>
      </w:r>
      <w:bookmarkEnd w:id="77"/>
    </w:p>
    <w:p w:rsidR="00B82795" w:rsidRDefault="00B82795" w:rsidP="00455127">
      <w:pPr>
        <w:textAlignment w:val="center"/>
      </w:pPr>
    </w:p>
    <w:p w:rsidR="00756352" w:rsidRPr="00455127" w:rsidRDefault="00756352" w:rsidP="00756352">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756352" w:rsidRPr="000B0236" w:rsidTr="00F8735C">
        <w:tc>
          <w:tcPr>
            <w:tcW w:w="1413" w:type="dxa"/>
            <w:shd w:val="clear" w:color="auto" w:fill="auto"/>
          </w:tcPr>
          <w:p w:rsidR="00756352" w:rsidRPr="000B0236" w:rsidRDefault="00756352" w:rsidP="00F8735C">
            <w:pPr>
              <w:jc w:val="center"/>
              <w:rPr>
                <w:b/>
                <w:bCs/>
                <w:szCs w:val="21"/>
              </w:rPr>
            </w:pPr>
            <w:r w:rsidRPr="000B0236">
              <w:rPr>
                <w:rFonts w:hint="eastAsia"/>
                <w:b/>
                <w:bCs/>
                <w:szCs w:val="21"/>
              </w:rPr>
              <w:t>修订时间</w:t>
            </w:r>
          </w:p>
        </w:tc>
        <w:tc>
          <w:tcPr>
            <w:tcW w:w="1559" w:type="dxa"/>
            <w:shd w:val="clear" w:color="auto" w:fill="auto"/>
          </w:tcPr>
          <w:p w:rsidR="00756352" w:rsidRPr="000B0236" w:rsidRDefault="00756352" w:rsidP="00F8735C">
            <w:pPr>
              <w:jc w:val="center"/>
              <w:rPr>
                <w:b/>
                <w:bCs/>
                <w:szCs w:val="21"/>
              </w:rPr>
            </w:pPr>
            <w:r w:rsidRPr="000B0236">
              <w:rPr>
                <w:rFonts w:hint="eastAsia"/>
                <w:b/>
                <w:bCs/>
                <w:szCs w:val="21"/>
              </w:rPr>
              <w:t>修订原因</w:t>
            </w:r>
          </w:p>
        </w:tc>
        <w:tc>
          <w:tcPr>
            <w:tcW w:w="5330" w:type="dxa"/>
            <w:shd w:val="clear" w:color="auto" w:fill="auto"/>
          </w:tcPr>
          <w:p w:rsidR="00756352" w:rsidRPr="000B0236" w:rsidRDefault="00756352" w:rsidP="00F8735C">
            <w:pPr>
              <w:jc w:val="center"/>
              <w:rPr>
                <w:b/>
                <w:bCs/>
                <w:szCs w:val="21"/>
              </w:rPr>
            </w:pPr>
            <w:r w:rsidRPr="000B0236">
              <w:rPr>
                <w:rFonts w:hint="eastAsia"/>
                <w:b/>
                <w:bCs/>
                <w:szCs w:val="21"/>
              </w:rPr>
              <w:t>内容概要</w:t>
            </w:r>
          </w:p>
        </w:tc>
      </w:tr>
      <w:tr w:rsidR="00756352" w:rsidRPr="000B0236" w:rsidTr="00F8735C">
        <w:tc>
          <w:tcPr>
            <w:tcW w:w="1413" w:type="dxa"/>
            <w:shd w:val="clear" w:color="auto" w:fill="auto"/>
          </w:tcPr>
          <w:p w:rsidR="00756352" w:rsidRPr="000B0236" w:rsidRDefault="00756352"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756352" w:rsidRPr="000B0236" w:rsidRDefault="00756352"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756352" w:rsidRPr="000B0236" w:rsidRDefault="00756352"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756352" w:rsidRPr="000B0236" w:rsidTr="00F8735C">
        <w:tc>
          <w:tcPr>
            <w:tcW w:w="1413" w:type="dxa"/>
            <w:shd w:val="clear" w:color="auto" w:fill="auto"/>
          </w:tcPr>
          <w:p w:rsidR="00756352" w:rsidRPr="000B0236" w:rsidRDefault="00756352" w:rsidP="00F8735C">
            <w:pPr>
              <w:rPr>
                <w:rFonts w:ascii="Times New Roman" w:hAnsi="Times New Roman"/>
                <w:szCs w:val="21"/>
              </w:rPr>
            </w:pPr>
          </w:p>
        </w:tc>
        <w:tc>
          <w:tcPr>
            <w:tcW w:w="1559" w:type="dxa"/>
            <w:shd w:val="clear" w:color="auto" w:fill="auto"/>
          </w:tcPr>
          <w:p w:rsidR="00756352" w:rsidRPr="000B0236" w:rsidRDefault="00756352" w:rsidP="00F8735C">
            <w:pPr>
              <w:rPr>
                <w:rFonts w:ascii="Times New Roman" w:hAnsi="Times New Roman"/>
                <w:szCs w:val="21"/>
              </w:rPr>
            </w:pPr>
          </w:p>
        </w:tc>
        <w:tc>
          <w:tcPr>
            <w:tcW w:w="5330" w:type="dxa"/>
            <w:shd w:val="clear" w:color="auto" w:fill="auto"/>
          </w:tcPr>
          <w:p w:rsidR="00756352" w:rsidRPr="000B0236" w:rsidRDefault="00756352" w:rsidP="00F8735C">
            <w:pPr>
              <w:rPr>
                <w:rFonts w:ascii="Times New Roman" w:hAnsi="Times New Roman"/>
                <w:szCs w:val="21"/>
              </w:rPr>
            </w:pPr>
          </w:p>
        </w:tc>
      </w:tr>
      <w:tr w:rsidR="00756352" w:rsidRPr="00005BF3" w:rsidTr="00F8735C">
        <w:tc>
          <w:tcPr>
            <w:tcW w:w="1413" w:type="dxa"/>
            <w:shd w:val="clear" w:color="auto" w:fill="auto"/>
          </w:tcPr>
          <w:p w:rsidR="00756352" w:rsidRPr="000B0236" w:rsidRDefault="00756352" w:rsidP="00F8735C">
            <w:pPr>
              <w:rPr>
                <w:rFonts w:ascii="Times New Roman" w:hAnsi="Times New Roman"/>
                <w:szCs w:val="21"/>
              </w:rPr>
            </w:pPr>
          </w:p>
        </w:tc>
        <w:tc>
          <w:tcPr>
            <w:tcW w:w="1559" w:type="dxa"/>
            <w:shd w:val="clear" w:color="auto" w:fill="auto"/>
          </w:tcPr>
          <w:p w:rsidR="00756352" w:rsidRPr="000B0236" w:rsidRDefault="00756352" w:rsidP="00F8735C">
            <w:pPr>
              <w:rPr>
                <w:rFonts w:ascii="Times New Roman" w:hAnsi="Times New Roman"/>
                <w:szCs w:val="21"/>
              </w:rPr>
            </w:pPr>
          </w:p>
        </w:tc>
        <w:tc>
          <w:tcPr>
            <w:tcW w:w="5330" w:type="dxa"/>
            <w:shd w:val="clear" w:color="auto" w:fill="auto"/>
          </w:tcPr>
          <w:p w:rsidR="00756352" w:rsidRPr="00005BF3" w:rsidRDefault="00756352" w:rsidP="00F8735C">
            <w:pPr>
              <w:rPr>
                <w:rFonts w:ascii="Times New Roman" w:hAnsi="Times New Roman"/>
                <w:szCs w:val="21"/>
              </w:rPr>
            </w:pPr>
          </w:p>
        </w:tc>
      </w:tr>
    </w:tbl>
    <w:p w:rsidR="00756352" w:rsidRPr="00C83128" w:rsidRDefault="00756352" w:rsidP="00455127">
      <w:pPr>
        <w:textAlignment w:val="center"/>
      </w:pPr>
    </w:p>
    <w:p w:rsidR="00756352" w:rsidRPr="00455127" w:rsidRDefault="00756352"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课程名称：电气专业技术讲座</w:t>
            </w:r>
          </w:p>
        </w:tc>
        <w:tc>
          <w:tcPr>
            <w:tcW w:w="4148" w:type="dxa"/>
          </w:tcPr>
          <w:p w:rsidR="00B82795" w:rsidRPr="00455127" w:rsidRDefault="00B82795" w:rsidP="00455127">
            <w:pPr>
              <w:textAlignment w:val="center"/>
            </w:pPr>
            <w:r w:rsidRPr="00455127">
              <w:t>课程代码：</w:t>
            </w:r>
            <w:r w:rsidRPr="00455127">
              <w:t>ELEA1045</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Lectures on Electric Technology</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先修课程：自动控制原理、计算机原理及应用、单片机原理与应用、电机原理与电机拖动、电力电子技术等</w:t>
            </w:r>
          </w:p>
        </w:tc>
      </w:tr>
      <w:tr w:rsidR="00B82795" w:rsidRPr="00455127" w:rsidTr="009871E5">
        <w:tc>
          <w:tcPr>
            <w:tcW w:w="8296" w:type="dxa"/>
            <w:gridSpan w:val="2"/>
          </w:tcPr>
          <w:p w:rsidR="00B82795" w:rsidRPr="00455127" w:rsidRDefault="00B82795" w:rsidP="00455127">
            <w:pPr>
              <w:textAlignment w:val="center"/>
            </w:pPr>
            <w:r w:rsidRPr="00455127">
              <w:t>后续课程：毕业设计（论文）</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课程负责人：杨歆豪</w:t>
            </w:r>
          </w:p>
        </w:tc>
      </w:tr>
      <w:tr w:rsidR="00B82795" w:rsidRPr="00455127" w:rsidTr="009871E5">
        <w:tc>
          <w:tcPr>
            <w:tcW w:w="4148" w:type="dxa"/>
          </w:tcPr>
          <w:p w:rsidR="00B82795" w:rsidRPr="00455127" w:rsidRDefault="00B82795" w:rsidP="00455127">
            <w:pPr>
              <w:textAlignment w:val="center"/>
            </w:pPr>
            <w:r w:rsidRPr="00455127">
              <w:t>大纲执笔人：陈良</w:t>
            </w:r>
          </w:p>
        </w:tc>
        <w:tc>
          <w:tcPr>
            <w:tcW w:w="4148" w:type="dxa"/>
          </w:tcPr>
          <w:p w:rsidR="00B82795" w:rsidRPr="00455127" w:rsidRDefault="00B82795" w:rsidP="00455127">
            <w:pPr>
              <w:textAlignment w:val="center"/>
            </w:pPr>
            <w:r w:rsidRPr="00455127">
              <w:t>大纲审核人：余雷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电气专业技术讲座</w:t>
      </w:r>
      <w:r w:rsidRPr="00455127">
        <w:t>是电气工程及其自动化专业的</w:t>
      </w:r>
      <w:r w:rsidRPr="00455127">
        <w:rPr>
          <w:rFonts w:hint="eastAsia"/>
        </w:rPr>
        <w:t>一门专业选修课程</w:t>
      </w:r>
      <w:r w:rsidRPr="00455127">
        <w:t>。</w:t>
      </w:r>
      <w:r w:rsidRPr="00455127">
        <w:rPr>
          <w:rFonts w:hint="eastAsia"/>
        </w:rPr>
        <w:t>本课程针对电气</w:t>
      </w:r>
      <w:r w:rsidRPr="00455127">
        <w:t>工程及其自动化</w:t>
      </w:r>
      <w:r w:rsidRPr="00455127">
        <w:rPr>
          <w:rFonts w:hint="eastAsia"/>
        </w:rPr>
        <w:t>专业的特点，通过电气</w:t>
      </w:r>
      <w:r w:rsidRPr="00455127">
        <w:t>前沿技术和电气自动化</w:t>
      </w:r>
      <w:r w:rsidRPr="00455127">
        <w:rPr>
          <w:rFonts w:hint="eastAsia"/>
        </w:rPr>
        <w:t>生产实践</w:t>
      </w:r>
      <w:r w:rsidRPr="00455127">
        <w:t>的讲授</w:t>
      </w:r>
      <w:r w:rsidRPr="00455127">
        <w:rPr>
          <w:rFonts w:hint="eastAsia"/>
        </w:rPr>
        <w:t>，</w:t>
      </w:r>
      <w:r w:rsidRPr="00455127">
        <w:t>主要研讨本学科或相关学科的前沿新课题和可供深度探讨的社会热点课题</w:t>
      </w:r>
      <w:r w:rsidRPr="00455127">
        <w:rPr>
          <w:rFonts w:hint="eastAsia"/>
        </w:rPr>
        <w:t>（如工程与社会、环节与可持续发展、工程伦理和职业规范等）</w:t>
      </w:r>
      <w:r w:rsidRPr="00455127">
        <w:t>，使本科生对本专业的学术动态或未来发展趋势有清晰的了解，提高</w:t>
      </w:r>
      <w:r w:rsidRPr="00455127">
        <w:rPr>
          <w:rFonts w:hint="eastAsia"/>
        </w:rPr>
        <w:t>高年级本科生</w:t>
      </w:r>
      <w:r w:rsidRPr="00455127">
        <w:t>参与学术活动的兴趣和走向社会工作岗位的适应能力。</w:t>
      </w:r>
    </w:p>
    <w:p w:rsidR="00B82795" w:rsidRPr="00455127" w:rsidRDefault="00B82795" w:rsidP="00455127">
      <w:pPr>
        <w:textAlignment w:val="center"/>
      </w:pPr>
      <w:r w:rsidRPr="00455127">
        <w:t>教学目标：本课程</w:t>
      </w:r>
      <w:r w:rsidRPr="00455127">
        <w:rPr>
          <w:rFonts w:hint="eastAsia"/>
        </w:rPr>
        <w:t>主要针对电气工程及其自动化领域的前沿热点问题与重点难点问题，邀请具有教授、高级工程师职称或博士学位及行业专家和高技能人才进行专题讲座。本课程共包括</w:t>
      </w:r>
      <w:r w:rsidRPr="00455127">
        <w:rPr>
          <w:rFonts w:hint="eastAsia"/>
        </w:rPr>
        <w:t>12</w:t>
      </w:r>
      <w:r w:rsidRPr="00455127">
        <w:rPr>
          <w:rFonts w:hint="eastAsia"/>
        </w:rPr>
        <w:t>个讲座，分为学术前沿讲座、工程实践讲座两大模块。课程具体内容随着本学科发展而不断动态调整。</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了解电气</w:t>
      </w:r>
      <w:r w:rsidRPr="00455127">
        <w:t>工程及其自动化领域的</w:t>
      </w:r>
      <w:r w:rsidRPr="00455127">
        <w:rPr>
          <w:rFonts w:hint="eastAsia"/>
        </w:rPr>
        <w:t>前沿</w:t>
      </w:r>
      <w:r w:rsidRPr="00455127">
        <w:t>技术和热点科研问题，了解自动化技术对社会进步和生产率提升的意义</w:t>
      </w:r>
      <w:r w:rsidRPr="00455127">
        <w:rPr>
          <w:rFonts w:hint="eastAsia"/>
        </w:rPr>
        <w:t>；</w:t>
      </w:r>
    </w:p>
    <w:p w:rsidR="00B82795" w:rsidRPr="00455127" w:rsidRDefault="00B82795" w:rsidP="00455127">
      <w:pPr>
        <w:textAlignment w:val="center"/>
      </w:pPr>
      <w:r w:rsidRPr="00455127">
        <w:rPr>
          <w:rFonts w:hint="eastAsia"/>
        </w:rPr>
        <w:t>掌握环境</w:t>
      </w:r>
      <w:r w:rsidRPr="00455127">
        <w:t>保护领域的电气自动化技术和系统</w:t>
      </w:r>
      <w:r w:rsidRPr="00455127">
        <w:rPr>
          <w:rFonts w:hint="eastAsia"/>
        </w:rPr>
        <w:t>，</w:t>
      </w:r>
      <w:r w:rsidRPr="00455127">
        <w:t>能够在自动化</w:t>
      </w:r>
      <w:r w:rsidRPr="00455127">
        <w:rPr>
          <w:rFonts w:hint="eastAsia"/>
        </w:rPr>
        <w:t>技术</w:t>
      </w:r>
      <w:r w:rsidRPr="00455127">
        <w:t>研讨时</w:t>
      </w:r>
      <w:r w:rsidRPr="00455127">
        <w:rPr>
          <w:rFonts w:hint="eastAsia"/>
        </w:rPr>
        <w:t>考虑</w:t>
      </w:r>
      <w:r w:rsidRPr="00455127">
        <w:t>社会的可持续发展问题，并在约定的政策和法律框架下行事；</w:t>
      </w:r>
    </w:p>
    <w:p w:rsidR="00B82795" w:rsidRPr="00455127" w:rsidRDefault="00B82795" w:rsidP="00455127">
      <w:pPr>
        <w:textAlignment w:val="center"/>
      </w:pPr>
      <w:r w:rsidRPr="00455127">
        <w:rPr>
          <w:rFonts w:hint="eastAsia"/>
        </w:rPr>
        <w:t>了解电气</w:t>
      </w:r>
      <w:r w:rsidRPr="00455127">
        <w:t>工程师的社会角色，具备电气工程师的基本职业素养，能够遵守法律，体现</w:t>
      </w:r>
      <w:r w:rsidRPr="00455127">
        <w:rPr>
          <w:rFonts w:hint="eastAsia"/>
        </w:rPr>
        <w:t>良好</w:t>
      </w:r>
      <w:r w:rsidRPr="00455127">
        <w:t>的职业价值观和良好的职业道德</w:t>
      </w:r>
      <w:r w:rsidRPr="00455127">
        <w:rPr>
          <w:rFonts w:hint="eastAsia"/>
        </w:rPr>
        <w:t>。</w:t>
      </w:r>
    </w:p>
    <w:p w:rsidR="00B82795" w:rsidRPr="00455127" w:rsidRDefault="00B82795" w:rsidP="00455127">
      <w:pPr>
        <w:textAlignment w:val="center"/>
      </w:pPr>
      <w:r w:rsidRPr="00455127">
        <w:rPr>
          <w:rFonts w:hint="eastAsia"/>
        </w:rPr>
        <w:t>具体</w:t>
      </w:r>
      <w:r w:rsidRPr="00455127">
        <w:t>团队协作能力，</w:t>
      </w:r>
      <w:r w:rsidRPr="00455127">
        <w:rPr>
          <w:rFonts w:hint="eastAsia"/>
        </w:rPr>
        <w:t>积极</w:t>
      </w:r>
      <w:r w:rsidRPr="00455127">
        <w:t>与授课教师沟通，通过采访等各种形式</w:t>
      </w:r>
      <w:r w:rsidRPr="00455127">
        <w:rPr>
          <w:rFonts w:hint="eastAsia"/>
        </w:rPr>
        <w:t>与</w:t>
      </w:r>
      <w:r w:rsidRPr="00455127">
        <w:t>同行沟通</w:t>
      </w:r>
      <w:r w:rsidRPr="00455127">
        <w:rPr>
          <w:rFonts w:hint="eastAsia"/>
        </w:rPr>
        <w:t>，</w:t>
      </w:r>
      <w:r w:rsidRPr="00455127">
        <w:t>通过各种课外渠道收集相关资料，共同完成团队大作业。</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D26928" w:rsidRPr="00455127" w:rsidRDefault="00D26928"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355"/>
        <w:gridCol w:w="2899"/>
        <w:gridCol w:w="1248"/>
        <w:gridCol w:w="2810"/>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977"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2885" w:type="dxa"/>
            <w:vAlign w:val="center"/>
          </w:tcPr>
          <w:p w:rsidR="00B82795" w:rsidRPr="00455127" w:rsidRDefault="00B82795" w:rsidP="00455127">
            <w:pPr>
              <w:textAlignment w:val="center"/>
            </w:pPr>
            <w:r w:rsidRPr="00455127">
              <w:t>对应关系说明</w:t>
            </w:r>
          </w:p>
        </w:tc>
      </w:tr>
      <w:tr w:rsidR="00B82795" w:rsidRPr="00455127" w:rsidTr="009871E5">
        <w:tc>
          <w:tcPr>
            <w:tcW w:w="1384" w:type="dxa"/>
            <w:vAlign w:val="center"/>
          </w:tcPr>
          <w:p w:rsidR="00B82795" w:rsidRPr="00455127" w:rsidRDefault="00B82795" w:rsidP="00455127">
            <w:pPr>
              <w:textAlignment w:val="center"/>
            </w:pPr>
            <w:r w:rsidRPr="00455127">
              <w:t>毕业要求</w:t>
            </w:r>
            <w:r w:rsidRPr="00455127">
              <w:t>6</w:t>
            </w:r>
            <w:r w:rsidRPr="00455127">
              <w:t>：工程与社会</w:t>
            </w:r>
          </w:p>
        </w:tc>
        <w:tc>
          <w:tcPr>
            <w:tcW w:w="2977" w:type="dxa"/>
            <w:vAlign w:val="center"/>
          </w:tcPr>
          <w:p w:rsidR="00B82795" w:rsidRPr="00455127" w:rsidRDefault="00B82795" w:rsidP="00455127">
            <w:pPr>
              <w:textAlignment w:val="center"/>
            </w:pPr>
            <w:r w:rsidRPr="00455127">
              <w:t xml:space="preserve">6-2 </w:t>
            </w:r>
            <w:r w:rsidRPr="00455127">
              <w:t>理解电气工程对工业自动化、智能制造和社会进步的影响，并理解电气工程实践承担的社会责任</w:t>
            </w:r>
          </w:p>
        </w:tc>
        <w:tc>
          <w:tcPr>
            <w:tcW w:w="1276" w:type="dxa"/>
            <w:vAlign w:val="center"/>
          </w:tcPr>
          <w:p w:rsidR="00B82795" w:rsidRPr="00455127" w:rsidRDefault="00B82795" w:rsidP="00455127">
            <w:pPr>
              <w:textAlignment w:val="center"/>
            </w:pPr>
            <w:r w:rsidRPr="00455127">
              <w:t>教学目标</w:t>
            </w:r>
            <w:r w:rsidRPr="00455127">
              <w:t>1</w:t>
            </w:r>
          </w:p>
        </w:tc>
        <w:tc>
          <w:tcPr>
            <w:tcW w:w="2885" w:type="dxa"/>
            <w:vAlign w:val="center"/>
          </w:tcPr>
          <w:p w:rsidR="00B82795" w:rsidRPr="00455127" w:rsidRDefault="00B82795" w:rsidP="00455127">
            <w:pPr>
              <w:textAlignment w:val="center"/>
            </w:pPr>
            <w:r w:rsidRPr="00455127">
              <w:t>电气工程前沿技术讲座</w:t>
            </w:r>
          </w:p>
          <w:p w:rsidR="00B82795" w:rsidRPr="00455127" w:rsidRDefault="00B82795" w:rsidP="00455127">
            <w:pPr>
              <w:textAlignment w:val="center"/>
            </w:pPr>
            <w:r w:rsidRPr="00455127">
              <w:t>智能制造讲座</w:t>
            </w:r>
          </w:p>
          <w:p w:rsidR="00B82795" w:rsidRPr="00455127" w:rsidRDefault="00B82795" w:rsidP="00455127">
            <w:pPr>
              <w:textAlignment w:val="center"/>
            </w:pPr>
            <w:r w:rsidRPr="00455127">
              <w:t>电气工程实践讲座</w:t>
            </w:r>
          </w:p>
        </w:tc>
      </w:tr>
      <w:tr w:rsidR="00B82795" w:rsidRPr="00455127" w:rsidTr="009871E5">
        <w:tc>
          <w:tcPr>
            <w:tcW w:w="1384" w:type="dxa"/>
            <w:vAlign w:val="center"/>
          </w:tcPr>
          <w:p w:rsidR="00B82795" w:rsidRPr="00455127" w:rsidRDefault="00B82795" w:rsidP="00455127">
            <w:pPr>
              <w:textAlignment w:val="center"/>
            </w:pPr>
            <w:r w:rsidRPr="00455127">
              <w:t>毕业要求</w:t>
            </w:r>
            <w:r w:rsidRPr="00455127">
              <w:t>7</w:t>
            </w:r>
            <w:r w:rsidRPr="00455127">
              <w:t>：环境和可持续发展</w:t>
            </w:r>
          </w:p>
        </w:tc>
        <w:tc>
          <w:tcPr>
            <w:tcW w:w="2977" w:type="dxa"/>
            <w:vAlign w:val="center"/>
          </w:tcPr>
          <w:p w:rsidR="00B82795" w:rsidRPr="00455127" w:rsidRDefault="00B82795" w:rsidP="00455127">
            <w:pPr>
              <w:textAlignment w:val="center"/>
            </w:pPr>
            <w:r w:rsidRPr="00455127">
              <w:t xml:space="preserve">7-1 </w:t>
            </w:r>
            <w:r w:rsidRPr="00455127">
              <w:t>理解环境保护和社会可持续发展的具体内涵和意义，熟悉环境保护和可持续发展的方针、政策和法律法规</w:t>
            </w:r>
          </w:p>
        </w:tc>
        <w:tc>
          <w:tcPr>
            <w:tcW w:w="1276" w:type="dxa"/>
            <w:vAlign w:val="center"/>
          </w:tcPr>
          <w:p w:rsidR="00B82795" w:rsidRPr="00455127" w:rsidRDefault="00B82795" w:rsidP="00455127">
            <w:pPr>
              <w:textAlignment w:val="center"/>
            </w:pPr>
            <w:r w:rsidRPr="00455127">
              <w:t>教学目标</w:t>
            </w:r>
            <w:r w:rsidRPr="00455127">
              <w:t>2</w:t>
            </w:r>
          </w:p>
        </w:tc>
        <w:tc>
          <w:tcPr>
            <w:tcW w:w="2885" w:type="dxa"/>
            <w:vAlign w:val="center"/>
          </w:tcPr>
          <w:p w:rsidR="00B82795" w:rsidRPr="00455127" w:rsidRDefault="00B82795" w:rsidP="00455127">
            <w:pPr>
              <w:textAlignment w:val="center"/>
            </w:pPr>
            <w:r w:rsidRPr="00455127">
              <w:t>电气工程与环境保护讲座</w:t>
            </w:r>
          </w:p>
          <w:p w:rsidR="00B82795" w:rsidRPr="00455127" w:rsidRDefault="00B82795" w:rsidP="00455127">
            <w:pPr>
              <w:textAlignment w:val="center"/>
            </w:pPr>
            <w:r w:rsidRPr="00455127">
              <w:t>电气工程与社会可持续发展讲座</w:t>
            </w:r>
          </w:p>
        </w:tc>
      </w:tr>
      <w:tr w:rsidR="00B82795" w:rsidRPr="00455127" w:rsidTr="009871E5">
        <w:tc>
          <w:tcPr>
            <w:tcW w:w="1384" w:type="dxa"/>
            <w:vAlign w:val="center"/>
          </w:tcPr>
          <w:p w:rsidR="00B82795" w:rsidRPr="00455127" w:rsidRDefault="00B82795" w:rsidP="00455127">
            <w:pPr>
              <w:textAlignment w:val="center"/>
            </w:pPr>
            <w:r w:rsidRPr="00455127">
              <w:t>毕业要求</w:t>
            </w:r>
            <w:r w:rsidRPr="00455127">
              <w:t>8</w:t>
            </w:r>
            <w:r w:rsidRPr="00455127">
              <w:t>：职业规范</w:t>
            </w:r>
          </w:p>
        </w:tc>
        <w:tc>
          <w:tcPr>
            <w:tcW w:w="2977" w:type="dxa"/>
            <w:vAlign w:val="center"/>
          </w:tcPr>
          <w:p w:rsidR="00B82795" w:rsidRPr="00455127" w:rsidRDefault="00B82795" w:rsidP="00455127">
            <w:pPr>
              <w:textAlignment w:val="center"/>
            </w:pPr>
            <w:r w:rsidRPr="00455127">
              <w:t xml:space="preserve">8-3 </w:t>
            </w:r>
            <w:r w:rsidRPr="00455127">
              <w:t>了解电气工程师的职业性质和责任，具有良好的职业素质，在工程实践中遵守职业道德和规范，具有法律意识</w:t>
            </w:r>
          </w:p>
        </w:tc>
        <w:tc>
          <w:tcPr>
            <w:tcW w:w="1276" w:type="dxa"/>
            <w:vAlign w:val="center"/>
          </w:tcPr>
          <w:p w:rsidR="00B82795" w:rsidRPr="00455127" w:rsidRDefault="00B82795" w:rsidP="00455127">
            <w:pPr>
              <w:textAlignment w:val="center"/>
            </w:pPr>
            <w:r w:rsidRPr="00455127">
              <w:t>教学目标</w:t>
            </w:r>
            <w:r w:rsidRPr="00455127">
              <w:t>3</w:t>
            </w:r>
          </w:p>
        </w:tc>
        <w:tc>
          <w:tcPr>
            <w:tcW w:w="2885" w:type="dxa"/>
            <w:vAlign w:val="center"/>
          </w:tcPr>
          <w:p w:rsidR="00B82795" w:rsidRPr="00455127" w:rsidRDefault="00B82795" w:rsidP="00455127">
            <w:pPr>
              <w:textAlignment w:val="center"/>
            </w:pPr>
            <w:r w:rsidRPr="00455127">
              <w:t>电气工程师职业素养讲座</w:t>
            </w:r>
          </w:p>
          <w:p w:rsidR="00B82795" w:rsidRPr="00455127" w:rsidRDefault="00B82795" w:rsidP="00455127">
            <w:pPr>
              <w:textAlignment w:val="center"/>
            </w:pPr>
            <w:r w:rsidRPr="00455127">
              <w:t>工程伦理讲座</w:t>
            </w:r>
          </w:p>
        </w:tc>
      </w:tr>
      <w:tr w:rsidR="00B82795" w:rsidRPr="00455127" w:rsidTr="009871E5">
        <w:tc>
          <w:tcPr>
            <w:tcW w:w="1384" w:type="dxa"/>
            <w:vAlign w:val="center"/>
          </w:tcPr>
          <w:p w:rsidR="00B82795" w:rsidRPr="00455127" w:rsidRDefault="00B82795" w:rsidP="00455127">
            <w:pPr>
              <w:textAlignment w:val="center"/>
            </w:pPr>
            <w:r w:rsidRPr="00455127">
              <w:t>毕业要求</w:t>
            </w:r>
            <w:r w:rsidRPr="00455127">
              <w:t>9</w:t>
            </w:r>
            <w:r w:rsidRPr="00455127">
              <w:t>：个人和团队</w:t>
            </w:r>
          </w:p>
        </w:tc>
        <w:tc>
          <w:tcPr>
            <w:tcW w:w="2977" w:type="dxa"/>
            <w:vAlign w:val="center"/>
          </w:tcPr>
          <w:p w:rsidR="00B82795" w:rsidRPr="00455127" w:rsidRDefault="00B82795" w:rsidP="00455127">
            <w:pPr>
              <w:textAlignment w:val="center"/>
            </w:pPr>
            <w:r w:rsidRPr="00455127">
              <w:t xml:space="preserve">9-2 </w:t>
            </w:r>
            <w:r w:rsidRPr="00455127">
              <w:t>具有组织与协作能力，能倾听其他团队成员意见，与团队成员共享信息，团结协作完成任务</w:t>
            </w:r>
          </w:p>
        </w:tc>
        <w:tc>
          <w:tcPr>
            <w:tcW w:w="1276" w:type="dxa"/>
            <w:vAlign w:val="center"/>
          </w:tcPr>
          <w:p w:rsidR="00B82795" w:rsidRPr="00455127" w:rsidRDefault="00B82795" w:rsidP="00455127">
            <w:pPr>
              <w:textAlignment w:val="center"/>
            </w:pPr>
            <w:r w:rsidRPr="00455127">
              <w:t>教学目标</w:t>
            </w:r>
            <w:r w:rsidRPr="00455127">
              <w:t>4</w:t>
            </w:r>
          </w:p>
        </w:tc>
        <w:tc>
          <w:tcPr>
            <w:tcW w:w="2885" w:type="dxa"/>
            <w:vAlign w:val="center"/>
          </w:tcPr>
          <w:p w:rsidR="00B82795" w:rsidRPr="00455127" w:rsidRDefault="00B82795" w:rsidP="00455127">
            <w:pPr>
              <w:textAlignment w:val="center"/>
            </w:pPr>
            <w:r w:rsidRPr="00455127">
              <w:t>课程大作业（采访、写作）</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t>人工智能与现代社会Ⅰ、Ⅱ</w:t>
      </w:r>
      <w:r w:rsidRPr="00455127">
        <w:t>（</w:t>
      </w:r>
      <w:r w:rsidRPr="00455127">
        <w:t>6</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rPr>
          <w:rFonts w:hint="eastAsia"/>
        </w:rPr>
        <w:t>、</w:t>
      </w:r>
      <w:r w:rsidRPr="00455127">
        <w:t>4</w:t>
      </w:r>
      <w:r w:rsidRPr="00455127">
        <w:t>）</w:t>
      </w:r>
    </w:p>
    <w:p w:rsidR="00B82795" w:rsidRPr="00455127" w:rsidRDefault="00B82795" w:rsidP="00455127">
      <w:pPr>
        <w:textAlignment w:val="center"/>
      </w:pPr>
      <w:r w:rsidRPr="00455127">
        <w:rPr>
          <w:rFonts w:hint="eastAsia"/>
        </w:rPr>
        <w:t>人工智能概述</w:t>
      </w:r>
    </w:p>
    <w:p w:rsidR="00B82795" w:rsidRPr="00455127" w:rsidRDefault="00B82795" w:rsidP="00455127">
      <w:pPr>
        <w:textAlignment w:val="center"/>
      </w:pPr>
      <w:r w:rsidRPr="00455127">
        <w:rPr>
          <w:rFonts w:hint="eastAsia"/>
        </w:rPr>
        <w:t>人工智能</w:t>
      </w:r>
      <w:r w:rsidRPr="00455127">
        <w:t>的历史和流派</w:t>
      </w:r>
    </w:p>
    <w:p w:rsidR="00B82795" w:rsidRPr="00455127" w:rsidRDefault="00B82795" w:rsidP="00455127">
      <w:pPr>
        <w:textAlignment w:val="center"/>
      </w:pPr>
      <w:r w:rsidRPr="00455127">
        <w:rPr>
          <w:rFonts w:hint="eastAsia"/>
        </w:rPr>
        <w:t>现代智能</w:t>
      </w:r>
      <w:r w:rsidRPr="00455127">
        <w:t>社会</w:t>
      </w:r>
    </w:p>
    <w:p w:rsidR="00B82795" w:rsidRPr="00455127" w:rsidRDefault="00B82795" w:rsidP="00455127">
      <w:pPr>
        <w:textAlignment w:val="center"/>
      </w:pPr>
      <w:r w:rsidRPr="00455127">
        <w:t>神经网络的历史</w:t>
      </w:r>
    </w:p>
    <w:p w:rsidR="00B82795" w:rsidRPr="00455127" w:rsidRDefault="00B82795" w:rsidP="00455127">
      <w:pPr>
        <w:textAlignment w:val="center"/>
      </w:pPr>
      <w:r w:rsidRPr="00455127">
        <w:rPr>
          <w:rFonts w:hint="eastAsia"/>
        </w:rPr>
        <w:t>深度学习</w:t>
      </w:r>
      <w:r w:rsidRPr="00455127">
        <w:t>技术与发展</w:t>
      </w:r>
    </w:p>
    <w:p w:rsidR="00B82795" w:rsidRPr="00455127" w:rsidRDefault="00B82795" w:rsidP="00455127">
      <w:pPr>
        <w:textAlignment w:val="center"/>
      </w:pPr>
      <w:r w:rsidRPr="00455127">
        <w:rPr>
          <w:rFonts w:hint="eastAsia"/>
        </w:rPr>
        <w:t>深度学习</w:t>
      </w:r>
      <w:r w:rsidRPr="00455127">
        <w:t>神经网络的理论部分</w:t>
      </w:r>
    </w:p>
    <w:p w:rsidR="00B82795" w:rsidRPr="00455127" w:rsidRDefault="00B82795" w:rsidP="00455127">
      <w:pPr>
        <w:textAlignment w:val="center"/>
      </w:pPr>
      <w:r w:rsidRPr="00455127">
        <w:rPr>
          <w:rFonts w:hint="eastAsia"/>
        </w:rPr>
        <w:t>深度</w:t>
      </w:r>
      <w:r w:rsidRPr="00455127">
        <w:t>学习技术的应用</w:t>
      </w:r>
    </w:p>
    <w:p w:rsidR="00B82795" w:rsidRPr="00455127" w:rsidRDefault="00B82795" w:rsidP="00455127">
      <w:pPr>
        <w:textAlignment w:val="center"/>
      </w:pPr>
      <w:r w:rsidRPr="00455127">
        <w:rPr>
          <w:rFonts w:hint="eastAsia"/>
        </w:rPr>
        <w:t>AlphaGo</w:t>
      </w:r>
      <w:r w:rsidRPr="00455127">
        <w:rPr>
          <w:rFonts w:hint="eastAsia"/>
        </w:rPr>
        <w:t>实例</w:t>
      </w:r>
      <w:r w:rsidRPr="00455127">
        <w:t>探讨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掌握人工智能</w:t>
      </w:r>
      <w:r w:rsidRPr="00455127">
        <w:t>的基本概念</w:t>
      </w:r>
      <w:r w:rsidRPr="00455127">
        <w:sym w:font="Wingdings" w:char="F0AB"/>
      </w:r>
      <w:r w:rsidRPr="00455127">
        <w:t>；</w:t>
      </w:r>
    </w:p>
    <w:p w:rsidR="00B82795" w:rsidRPr="00455127" w:rsidRDefault="00B82795" w:rsidP="00455127">
      <w:pPr>
        <w:textAlignment w:val="center"/>
      </w:pPr>
      <w:r w:rsidRPr="00455127">
        <w:rPr>
          <w:rFonts w:hint="eastAsia"/>
        </w:rPr>
        <w:t>掌握深度</w:t>
      </w:r>
      <w:r w:rsidRPr="00455127">
        <w:t>学习的基本概念和应用</w:t>
      </w:r>
      <w:r w:rsidRPr="00455127">
        <w:sym w:font="Wingdings" w:char="F0AB"/>
      </w:r>
      <w:r w:rsidRPr="00455127">
        <w:rPr>
          <w:rFonts w:hint="eastAsia"/>
        </w:rPr>
        <w:t>；</w:t>
      </w:r>
    </w:p>
    <w:p w:rsidR="00B82795" w:rsidRPr="00455127" w:rsidRDefault="00B82795" w:rsidP="00455127">
      <w:pPr>
        <w:textAlignment w:val="center"/>
      </w:pPr>
      <w:r w:rsidRPr="00455127">
        <w:t>了解</w:t>
      </w:r>
      <w:r w:rsidRPr="00455127">
        <w:rPr>
          <w:rFonts w:hint="eastAsia"/>
        </w:rPr>
        <w:t>深度学习</w:t>
      </w:r>
      <w:r w:rsidRPr="00455127">
        <w:t>神经网络的模型和具体实现</w:t>
      </w:r>
      <w:r w:rsidRPr="00455127">
        <w:t>∆</w:t>
      </w:r>
      <w:r w:rsidRPr="00455127">
        <w:t>；</w:t>
      </w:r>
    </w:p>
    <w:p w:rsidR="00B82795" w:rsidRPr="00455127" w:rsidRDefault="00B82795" w:rsidP="00455127">
      <w:pPr>
        <w:textAlignment w:val="center"/>
      </w:pPr>
      <w:r w:rsidRPr="00455127">
        <w:rPr>
          <w:rFonts w:hint="eastAsia"/>
        </w:rPr>
        <w:t>了解课程的主要教学内容、学习方法和主要参考资料。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人工智能</w:t>
      </w:r>
      <w:r w:rsidRPr="00455127">
        <w:t>是否会影响人类社会，</w:t>
      </w:r>
      <w:r w:rsidRPr="00455127">
        <w:rPr>
          <w:rFonts w:hint="eastAsia"/>
        </w:rPr>
        <w:t>利弊</w:t>
      </w:r>
      <w:r w:rsidRPr="00455127">
        <w:t>分析</w:t>
      </w:r>
      <w:r w:rsidRPr="00455127">
        <w:rPr>
          <w:rFonts w:hint="eastAsia"/>
        </w:rPr>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采访授课</w:t>
      </w:r>
      <w:r w:rsidRPr="00455127">
        <w:t>老师，完成一篇通讯稿。</w:t>
      </w:r>
    </w:p>
    <w:p w:rsidR="00B82795" w:rsidRPr="00455127" w:rsidRDefault="00B82795" w:rsidP="00455127">
      <w:pPr>
        <w:textAlignment w:val="center"/>
      </w:pPr>
      <w:r w:rsidRPr="00455127">
        <w:rPr>
          <w:rFonts w:hint="eastAsia"/>
        </w:rPr>
        <w:t>收集资料</w:t>
      </w:r>
      <w:r w:rsidRPr="00455127">
        <w:t>，写一篇深度学习的</w:t>
      </w:r>
      <w:r w:rsidRPr="00455127">
        <w:rPr>
          <w:rFonts w:hint="eastAsia"/>
        </w:rPr>
        <w:t>科普</w:t>
      </w:r>
      <w:r w:rsidRPr="00455127">
        <w:t>文章（</w:t>
      </w:r>
      <w:r w:rsidRPr="00455127">
        <w:rPr>
          <w:rFonts w:hint="eastAsia"/>
        </w:rPr>
        <w:t>A</w:t>
      </w:r>
      <w:r w:rsidRPr="00455127">
        <w:t>4</w:t>
      </w:r>
      <w:r w:rsidRPr="00455127">
        <w:rPr>
          <w:rFonts w:hint="eastAsia"/>
        </w:rPr>
        <w:t>纸</w:t>
      </w:r>
      <w:r w:rsidRPr="00455127">
        <w:rPr>
          <w:rFonts w:hint="eastAsia"/>
        </w:rPr>
        <w:t>2</w:t>
      </w:r>
      <w:r w:rsidRPr="00455127">
        <w:rPr>
          <w:rFonts w:hint="eastAsia"/>
        </w:rPr>
        <w:t>页</w:t>
      </w:r>
      <w:r w:rsidRPr="00455127">
        <w:t>）</w:t>
      </w:r>
    </w:p>
    <w:p w:rsidR="00B82795" w:rsidRPr="00455127" w:rsidRDefault="00B82795" w:rsidP="00455127">
      <w:pPr>
        <w:textAlignment w:val="center"/>
      </w:pPr>
      <w:r w:rsidRPr="00455127">
        <w:rPr>
          <w:rFonts w:hint="eastAsia"/>
        </w:rPr>
        <w:t>工业</w:t>
      </w:r>
      <w:r w:rsidRPr="00455127">
        <w:rPr>
          <w:rFonts w:hint="eastAsia"/>
        </w:rPr>
        <w:t>4.0</w:t>
      </w:r>
      <w:r w:rsidRPr="00455127">
        <w:rPr>
          <w:rFonts w:hint="eastAsia"/>
        </w:rPr>
        <w:t>与中国制造</w:t>
      </w:r>
      <w:r w:rsidRPr="00455127">
        <w:rPr>
          <w:rFonts w:hint="eastAsia"/>
        </w:rPr>
        <w:t>2025</w:t>
      </w:r>
      <w:r w:rsidRPr="00455127">
        <w:rPr>
          <w:rFonts w:hint="eastAsia"/>
        </w:rPr>
        <w:t>规划</w:t>
      </w:r>
      <w:r w:rsidRPr="00455127">
        <w:t>（</w:t>
      </w:r>
      <w:r w:rsidRPr="00455127">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rPr>
          <w:rFonts w:hint="eastAsia"/>
        </w:rPr>
        <w:t>、</w:t>
      </w:r>
      <w:r w:rsidRPr="00455127">
        <w:t>3</w:t>
      </w:r>
      <w:r w:rsidRPr="00455127">
        <w:rPr>
          <w:rFonts w:hint="eastAsia"/>
        </w:rPr>
        <w:t>、</w:t>
      </w:r>
      <w:r w:rsidRPr="00455127">
        <w:t>4</w:t>
      </w:r>
      <w:r w:rsidRPr="00455127">
        <w:t>）</w:t>
      </w:r>
    </w:p>
    <w:p w:rsidR="00B82795" w:rsidRPr="00455127" w:rsidRDefault="00B82795" w:rsidP="00455127">
      <w:pPr>
        <w:textAlignment w:val="center"/>
      </w:pPr>
      <w:r w:rsidRPr="00455127">
        <w:rPr>
          <w:rFonts w:hint="eastAsia"/>
        </w:rPr>
        <w:t>人类</w:t>
      </w:r>
      <w:r w:rsidRPr="00455127">
        <w:t>生产力的提升和</w:t>
      </w:r>
      <w:r w:rsidRPr="00455127">
        <w:rPr>
          <w:rFonts w:hint="eastAsia"/>
        </w:rPr>
        <w:t>工业</w:t>
      </w:r>
      <w:r w:rsidRPr="00455127">
        <w:t>革命的历史</w:t>
      </w:r>
    </w:p>
    <w:p w:rsidR="00B82795" w:rsidRPr="00455127" w:rsidRDefault="00B82795" w:rsidP="00455127">
      <w:pPr>
        <w:textAlignment w:val="center"/>
      </w:pPr>
      <w:r w:rsidRPr="00455127">
        <w:rPr>
          <w:rFonts w:hint="eastAsia"/>
        </w:rPr>
        <w:t>工业</w:t>
      </w:r>
      <w:r w:rsidRPr="00455127">
        <w:rPr>
          <w:rFonts w:hint="eastAsia"/>
        </w:rPr>
        <w:t>4.0</w:t>
      </w:r>
      <w:r w:rsidRPr="00455127">
        <w:rPr>
          <w:rFonts w:hint="eastAsia"/>
        </w:rPr>
        <w:t>的概念</w:t>
      </w:r>
    </w:p>
    <w:p w:rsidR="00B82795" w:rsidRPr="00455127" w:rsidRDefault="00B82795" w:rsidP="00455127">
      <w:pPr>
        <w:textAlignment w:val="center"/>
      </w:pPr>
      <w:r w:rsidRPr="00455127">
        <w:rPr>
          <w:rFonts w:hint="eastAsia"/>
        </w:rPr>
        <w:t>中国制造</w:t>
      </w:r>
      <w:r w:rsidRPr="00455127">
        <w:rPr>
          <w:rFonts w:hint="eastAsia"/>
        </w:rPr>
        <w:t>2025</w:t>
      </w:r>
      <w:r w:rsidRPr="00455127">
        <w:rPr>
          <w:rFonts w:hint="eastAsia"/>
        </w:rPr>
        <w:t>规划</w:t>
      </w:r>
      <w:r w:rsidRPr="00455127">
        <w:t>的内容</w:t>
      </w:r>
    </w:p>
    <w:p w:rsidR="00B82795" w:rsidRPr="00455127" w:rsidRDefault="00B82795" w:rsidP="00455127">
      <w:pPr>
        <w:textAlignment w:val="center"/>
      </w:pPr>
      <w:r w:rsidRPr="00455127">
        <w:rPr>
          <w:rFonts w:hint="eastAsia"/>
        </w:rPr>
        <w:t>自动化</w:t>
      </w:r>
      <w:r w:rsidRPr="00455127">
        <w:t>技术在智能制造中的应用</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rPr>
          <w:rFonts w:hint="eastAsia"/>
        </w:rPr>
        <w:t>了解工业</w:t>
      </w:r>
      <w:r w:rsidRPr="00455127">
        <w:rPr>
          <w:rFonts w:hint="eastAsia"/>
        </w:rPr>
        <w:t>4.0</w:t>
      </w:r>
      <w:r w:rsidRPr="00455127">
        <w:rPr>
          <w:rFonts w:hint="eastAsia"/>
        </w:rPr>
        <w:t>的</w:t>
      </w:r>
      <w:r w:rsidRPr="00455127">
        <w:t>概念</w:t>
      </w:r>
      <w:r w:rsidRPr="00455127">
        <w:sym w:font="Wingdings" w:char="F0AB"/>
      </w:r>
      <w:r w:rsidRPr="00455127">
        <w:t>；</w:t>
      </w:r>
    </w:p>
    <w:p w:rsidR="00B82795" w:rsidRPr="00455127" w:rsidRDefault="00B82795" w:rsidP="00455127">
      <w:pPr>
        <w:textAlignment w:val="center"/>
      </w:pPr>
      <w:r w:rsidRPr="00455127">
        <w:rPr>
          <w:rFonts w:hint="eastAsia"/>
        </w:rPr>
        <w:t>了解中国制造</w:t>
      </w:r>
      <w:r w:rsidRPr="00455127">
        <w:rPr>
          <w:rFonts w:hint="eastAsia"/>
        </w:rPr>
        <w:t>2025</w:t>
      </w:r>
      <w:r w:rsidRPr="00455127">
        <w:rPr>
          <w:rFonts w:hint="eastAsia"/>
        </w:rPr>
        <w:t>规划</w:t>
      </w:r>
      <w:r w:rsidRPr="00455127">
        <w:t>的内容</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了解电气</w:t>
      </w:r>
      <w:r w:rsidRPr="00455127">
        <w:t>工程和自动化技术在工业生产率提升和制造智能化方面</w:t>
      </w:r>
      <w:r w:rsidRPr="00455127">
        <w:rPr>
          <w:rFonts w:hint="eastAsia"/>
        </w:rPr>
        <w:t>扮演</w:t>
      </w:r>
      <w:r w:rsidRPr="00455127">
        <w:t>的角色和作用</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中国</w:t>
      </w:r>
      <w:r w:rsidRPr="00455127">
        <w:t>出台</w:t>
      </w:r>
      <w:r w:rsidRPr="00455127">
        <w:rPr>
          <w:rFonts w:hint="eastAsia"/>
        </w:rPr>
        <w:t>2025</w:t>
      </w:r>
      <w:r w:rsidRPr="00455127">
        <w:rPr>
          <w:rFonts w:hint="eastAsia"/>
        </w:rPr>
        <w:t>规划</w:t>
      </w:r>
      <w:r w:rsidRPr="00455127">
        <w:t>的历史原因</w:t>
      </w:r>
      <w:r w:rsidRPr="00455127">
        <w:rPr>
          <w:rFonts w:hint="eastAsia"/>
        </w:rPr>
        <w:t>和</w:t>
      </w:r>
      <w:r w:rsidRPr="00455127">
        <w:t>战略意义。</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采访授课</w:t>
      </w:r>
      <w:r w:rsidRPr="00455127">
        <w:t>老师，完成一篇通讯稿。</w:t>
      </w:r>
    </w:p>
    <w:p w:rsidR="00B82795" w:rsidRPr="00455127" w:rsidRDefault="00B82795" w:rsidP="00455127">
      <w:pPr>
        <w:textAlignment w:val="center"/>
      </w:pPr>
      <w:r w:rsidRPr="00455127">
        <w:rPr>
          <w:rFonts w:hint="eastAsia"/>
        </w:rPr>
        <w:t>收集资料</w:t>
      </w:r>
      <w:r w:rsidRPr="00455127">
        <w:t>，写一篇</w:t>
      </w:r>
      <w:r w:rsidRPr="00455127">
        <w:rPr>
          <w:rFonts w:hint="eastAsia"/>
        </w:rPr>
        <w:t>关于工业</w:t>
      </w:r>
      <w:r w:rsidRPr="00455127">
        <w:rPr>
          <w:rFonts w:hint="eastAsia"/>
        </w:rPr>
        <w:t>4.0</w:t>
      </w:r>
      <w:r w:rsidRPr="00455127">
        <w:t>的</w:t>
      </w:r>
      <w:r w:rsidRPr="00455127">
        <w:rPr>
          <w:rFonts w:hint="eastAsia"/>
        </w:rPr>
        <w:t>科普</w:t>
      </w:r>
      <w:r w:rsidRPr="00455127">
        <w:t>文章（</w:t>
      </w:r>
      <w:r w:rsidRPr="00455127">
        <w:rPr>
          <w:rFonts w:hint="eastAsia"/>
        </w:rPr>
        <w:t>A</w:t>
      </w:r>
      <w:r w:rsidRPr="00455127">
        <w:t>4</w:t>
      </w:r>
      <w:r w:rsidRPr="00455127">
        <w:rPr>
          <w:rFonts w:hint="eastAsia"/>
        </w:rPr>
        <w:t>纸</w:t>
      </w:r>
      <w:r w:rsidRPr="00455127">
        <w:rPr>
          <w:rFonts w:hint="eastAsia"/>
        </w:rPr>
        <w:t>2</w:t>
      </w:r>
      <w:r w:rsidRPr="00455127">
        <w:rPr>
          <w:rFonts w:hint="eastAsia"/>
        </w:rPr>
        <w:t>页</w:t>
      </w:r>
      <w:r w:rsidRPr="00455127">
        <w:t>）</w:t>
      </w:r>
    </w:p>
    <w:p w:rsidR="00B82795" w:rsidRPr="00455127" w:rsidRDefault="00B82795" w:rsidP="00455127">
      <w:pPr>
        <w:textAlignment w:val="center"/>
      </w:pPr>
      <w:r w:rsidRPr="00455127">
        <w:t>环境保护中的自动化技术（</w:t>
      </w:r>
      <w:r w:rsidRPr="00455127">
        <w:t>3</w:t>
      </w:r>
      <w:r w:rsidRPr="00455127">
        <w:t>学时）（支撑</w:t>
      </w:r>
      <w:r w:rsidRPr="00455127">
        <w:rPr>
          <w:rFonts w:hint="eastAsia"/>
        </w:rPr>
        <w:t>教学</w:t>
      </w:r>
      <w:r w:rsidRPr="00455127">
        <w:t>目标</w:t>
      </w:r>
      <w:r w:rsidRPr="00455127">
        <w:rPr>
          <w:rFonts w:hint="eastAsia"/>
        </w:rPr>
        <w:t>1</w:t>
      </w:r>
      <w:r w:rsidRPr="00455127">
        <w:rPr>
          <w:rFonts w:hint="eastAsia"/>
        </w:rPr>
        <w:t>、</w:t>
      </w:r>
      <w:r w:rsidRPr="00455127">
        <w:rPr>
          <w:rFonts w:hint="eastAsia"/>
        </w:rPr>
        <w:t>2</w:t>
      </w:r>
      <w:r w:rsidRPr="00455127">
        <w:rPr>
          <w:rFonts w:hint="eastAsia"/>
        </w:rPr>
        <w:t>、</w:t>
      </w:r>
      <w:r w:rsidRPr="00455127">
        <w:t>4</w:t>
      </w:r>
      <w:r w:rsidRPr="00455127">
        <w:t>）</w:t>
      </w:r>
    </w:p>
    <w:p w:rsidR="00B82795" w:rsidRPr="00455127" w:rsidRDefault="00B82795" w:rsidP="00455127">
      <w:pPr>
        <w:textAlignment w:val="center"/>
      </w:pPr>
      <w:r w:rsidRPr="00455127">
        <w:rPr>
          <w:rFonts w:hint="eastAsia"/>
        </w:rPr>
        <w:t>工业化</w:t>
      </w:r>
      <w:r w:rsidRPr="00455127">
        <w:t>与环境污染</w:t>
      </w:r>
    </w:p>
    <w:p w:rsidR="00B82795" w:rsidRPr="00455127" w:rsidRDefault="00B82795" w:rsidP="00455127">
      <w:pPr>
        <w:textAlignment w:val="center"/>
      </w:pPr>
      <w:r w:rsidRPr="00455127">
        <w:rPr>
          <w:rFonts w:hint="eastAsia"/>
        </w:rPr>
        <w:t>环境自动化</w:t>
      </w:r>
      <w:r w:rsidRPr="00455127">
        <w:t>监测技术</w:t>
      </w:r>
    </w:p>
    <w:p w:rsidR="00B82795" w:rsidRPr="00455127" w:rsidRDefault="00B82795" w:rsidP="00455127">
      <w:pPr>
        <w:textAlignment w:val="center"/>
      </w:pPr>
      <w:r w:rsidRPr="00455127">
        <w:rPr>
          <w:rFonts w:hint="eastAsia"/>
        </w:rPr>
        <w:t>物联网、大数据</w:t>
      </w:r>
      <w:r w:rsidRPr="00455127">
        <w:t>等在环境保护中的应用</w:t>
      </w:r>
    </w:p>
    <w:p w:rsidR="00B82795" w:rsidRPr="00455127" w:rsidRDefault="00B82795" w:rsidP="00455127">
      <w:pPr>
        <w:textAlignment w:val="center"/>
      </w:pPr>
      <w:r w:rsidRPr="00455127">
        <w:rPr>
          <w:rFonts w:hint="eastAsia"/>
        </w:rPr>
        <w:t>污水处理</w:t>
      </w:r>
      <w:r w:rsidRPr="00455127">
        <w:t>系统实例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了解环境保护</w:t>
      </w:r>
      <w:r w:rsidRPr="00455127">
        <w:t>的重要性和</w:t>
      </w:r>
      <w:r w:rsidRPr="00455127">
        <w:rPr>
          <w:rFonts w:hint="eastAsia"/>
        </w:rPr>
        <w:t>紧迫性</w:t>
      </w:r>
      <w:r w:rsidRPr="00455127">
        <w:t>；</w:t>
      </w:r>
    </w:p>
    <w:p w:rsidR="00B82795" w:rsidRPr="00455127" w:rsidRDefault="00B82795" w:rsidP="00455127">
      <w:pPr>
        <w:textAlignment w:val="center"/>
      </w:pPr>
      <w:r w:rsidRPr="00455127">
        <w:rPr>
          <w:rFonts w:hint="eastAsia"/>
        </w:rPr>
        <w:t>熟悉电气技术</w:t>
      </w:r>
      <w:r w:rsidRPr="00455127">
        <w:t>和自动化系统在环境保护中的重要作用</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w:t>
      </w:r>
      <w:r w:rsidRPr="00455127">
        <w:t>环境监测系统的构成、数据采集和具体应用</w:t>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雾霾的产生和自动化监测，有什么好的解决方案？</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采访授课</w:t>
      </w:r>
      <w:r w:rsidRPr="00455127">
        <w:t>老师，完成一篇通讯稿</w:t>
      </w:r>
      <w:r w:rsidRPr="00455127">
        <w:rPr>
          <w:rFonts w:hint="eastAsia"/>
        </w:rPr>
        <w:t>；</w:t>
      </w:r>
    </w:p>
    <w:p w:rsidR="00B82795" w:rsidRPr="00455127" w:rsidRDefault="00B82795" w:rsidP="00455127">
      <w:pPr>
        <w:textAlignment w:val="center"/>
      </w:pPr>
      <w:r w:rsidRPr="00455127">
        <w:rPr>
          <w:rFonts w:hint="eastAsia"/>
        </w:rPr>
        <w:t>收集资料</w:t>
      </w:r>
      <w:r w:rsidRPr="00455127">
        <w:t>，</w:t>
      </w:r>
      <w:r w:rsidRPr="00455127">
        <w:rPr>
          <w:rFonts w:hint="eastAsia"/>
        </w:rPr>
        <w:t>介绍</w:t>
      </w:r>
      <w:r w:rsidRPr="00455127">
        <w:t>一个自动化或者电气技术在</w:t>
      </w:r>
      <w:r w:rsidRPr="00455127">
        <w:rPr>
          <w:rFonts w:hint="eastAsia"/>
        </w:rPr>
        <w:t>环境</w:t>
      </w:r>
      <w:r w:rsidRPr="00455127">
        <w:t>保护中的应用实例（</w:t>
      </w:r>
      <w:r w:rsidRPr="00455127">
        <w:rPr>
          <w:rFonts w:hint="eastAsia"/>
        </w:rPr>
        <w:t>A</w:t>
      </w:r>
      <w:r w:rsidRPr="00455127">
        <w:t>4</w:t>
      </w:r>
      <w:r w:rsidRPr="00455127">
        <w:rPr>
          <w:rFonts w:hint="eastAsia"/>
        </w:rPr>
        <w:t>纸</w:t>
      </w:r>
      <w:r w:rsidRPr="00455127">
        <w:rPr>
          <w:rFonts w:hint="eastAsia"/>
        </w:rPr>
        <w:t>2</w:t>
      </w:r>
      <w:r w:rsidRPr="00455127">
        <w:rPr>
          <w:rFonts w:hint="eastAsia"/>
        </w:rPr>
        <w:t>页</w:t>
      </w:r>
      <w:r w:rsidRPr="00455127">
        <w:t>）</w:t>
      </w:r>
      <w:r w:rsidRPr="00455127">
        <w:rPr>
          <w:rFonts w:hint="eastAsia"/>
        </w:rPr>
        <w:t>。</w:t>
      </w:r>
    </w:p>
    <w:p w:rsidR="00B82795" w:rsidRPr="00455127" w:rsidRDefault="00B82795" w:rsidP="00455127">
      <w:pPr>
        <w:textAlignment w:val="center"/>
      </w:pPr>
      <w:r w:rsidRPr="00455127">
        <w:rPr>
          <w:rFonts w:hint="eastAsia"/>
        </w:rPr>
        <w:t>人工心脏</w:t>
      </w:r>
      <w:r w:rsidRPr="00455127">
        <w:t>引论（</w:t>
      </w:r>
      <w:r w:rsidRPr="00455127">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人工心脏的概念</w:t>
      </w:r>
    </w:p>
    <w:p w:rsidR="00B82795" w:rsidRPr="00455127" w:rsidRDefault="00B82795" w:rsidP="00455127">
      <w:pPr>
        <w:textAlignment w:val="center"/>
      </w:pPr>
      <w:r w:rsidRPr="00455127">
        <w:t>人工心脏的关键技术</w:t>
      </w:r>
    </w:p>
    <w:p w:rsidR="00B82795" w:rsidRPr="00455127" w:rsidRDefault="00B82795" w:rsidP="00455127">
      <w:pPr>
        <w:textAlignment w:val="center"/>
      </w:pPr>
      <w:r w:rsidRPr="00455127">
        <w:t>人工心脏的研究和应用现状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理解人工心脏的研究是一个交叉性很强的学科，理解其中的电气部分及扮演的角色</w:t>
      </w:r>
      <w:r w:rsidRPr="00455127">
        <w:sym w:font="Wingdings" w:char="F0AB"/>
      </w:r>
      <w:r w:rsidRPr="00455127">
        <w:t>；</w:t>
      </w:r>
    </w:p>
    <w:p w:rsidR="00B82795" w:rsidRPr="00455127" w:rsidRDefault="00B82795" w:rsidP="00455127">
      <w:pPr>
        <w:textAlignment w:val="center"/>
      </w:pPr>
      <w:r w:rsidRPr="00455127">
        <w:rPr>
          <w:rFonts w:hint="eastAsia"/>
        </w:rPr>
        <w:t>了解人工心脏的应用前景；</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换心术背后的医学、伦理和自动控制问题。</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采访授课</w:t>
      </w:r>
      <w:r w:rsidRPr="00455127">
        <w:t>老师，完成一篇通讯稿</w:t>
      </w:r>
      <w:r w:rsidRPr="00455127">
        <w:rPr>
          <w:rFonts w:hint="eastAsia"/>
        </w:rPr>
        <w:t>；</w:t>
      </w:r>
    </w:p>
    <w:p w:rsidR="00B82795" w:rsidRPr="00455127" w:rsidRDefault="00B82795" w:rsidP="00455127">
      <w:pPr>
        <w:textAlignment w:val="center"/>
      </w:pPr>
      <w:r w:rsidRPr="00455127">
        <w:rPr>
          <w:rFonts w:hint="eastAsia"/>
        </w:rPr>
        <w:t>收集资料</w:t>
      </w:r>
      <w:r w:rsidRPr="00455127">
        <w:t>，</w:t>
      </w:r>
      <w:r w:rsidRPr="00455127">
        <w:rPr>
          <w:rFonts w:hint="eastAsia"/>
        </w:rPr>
        <w:t>科普人工</w:t>
      </w:r>
      <w:r w:rsidRPr="00455127">
        <w:t>心脏及其应用（</w:t>
      </w:r>
      <w:r w:rsidRPr="00455127">
        <w:rPr>
          <w:rFonts w:hint="eastAsia"/>
        </w:rPr>
        <w:t>A</w:t>
      </w:r>
      <w:r w:rsidRPr="00455127">
        <w:t>4</w:t>
      </w:r>
      <w:r w:rsidRPr="00455127">
        <w:rPr>
          <w:rFonts w:hint="eastAsia"/>
        </w:rPr>
        <w:t>纸</w:t>
      </w:r>
      <w:r w:rsidRPr="00455127">
        <w:rPr>
          <w:rFonts w:hint="eastAsia"/>
        </w:rPr>
        <w:t>2</w:t>
      </w:r>
      <w:r w:rsidRPr="00455127">
        <w:rPr>
          <w:rFonts w:hint="eastAsia"/>
        </w:rPr>
        <w:t>页</w:t>
      </w:r>
      <w:r w:rsidRPr="00455127">
        <w:t>）</w:t>
      </w:r>
      <w:r w:rsidRPr="00455127">
        <w:rPr>
          <w:rFonts w:hint="eastAsia"/>
        </w:rPr>
        <w:t>。</w:t>
      </w:r>
    </w:p>
    <w:p w:rsidR="00B82795" w:rsidRPr="00455127" w:rsidRDefault="00B82795" w:rsidP="00455127">
      <w:pPr>
        <w:textAlignment w:val="center"/>
      </w:pPr>
      <w:r w:rsidRPr="00455127">
        <w:rPr>
          <w:rFonts w:hint="eastAsia"/>
        </w:rPr>
        <w:t>医疗机器人</w:t>
      </w:r>
      <w:r w:rsidRPr="00455127">
        <w:t>（</w:t>
      </w:r>
      <w:r w:rsidRPr="00455127">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机器人概述</w:t>
      </w:r>
    </w:p>
    <w:p w:rsidR="00B82795" w:rsidRPr="00455127" w:rsidRDefault="00B82795" w:rsidP="00455127">
      <w:pPr>
        <w:textAlignment w:val="center"/>
      </w:pPr>
      <w:r w:rsidRPr="00455127">
        <w:rPr>
          <w:rFonts w:hint="eastAsia"/>
        </w:rPr>
        <w:t>机器人的发展历程和类型</w:t>
      </w:r>
    </w:p>
    <w:p w:rsidR="00B82795" w:rsidRPr="00455127" w:rsidRDefault="00B82795" w:rsidP="00455127">
      <w:pPr>
        <w:textAlignment w:val="center"/>
      </w:pPr>
      <w:r w:rsidRPr="00455127">
        <w:rPr>
          <w:rFonts w:hint="eastAsia"/>
        </w:rPr>
        <w:t>医疗机器人的概念</w:t>
      </w:r>
    </w:p>
    <w:p w:rsidR="00B82795" w:rsidRPr="00455127" w:rsidRDefault="00B82795" w:rsidP="00455127">
      <w:pPr>
        <w:textAlignment w:val="center"/>
      </w:pPr>
      <w:r w:rsidRPr="00455127">
        <w:t>医疗机器人的关键技术</w:t>
      </w:r>
    </w:p>
    <w:p w:rsidR="00B82795" w:rsidRPr="00455127" w:rsidRDefault="00B82795" w:rsidP="00455127">
      <w:pPr>
        <w:textAlignment w:val="center"/>
      </w:pPr>
      <w:r w:rsidRPr="00455127">
        <w:t>医疗机器人的应用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了解机器人在医学中的应用</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能阐述医疗及其人的工作机制和所使用的关键技术</w:t>
      </w:r>
      <w:r w:rsidRPr="00455127">
        <w:sym w:font="Wingdings" w:char="F0AB"/>
      </w:r>
      <w:r w:rsidRPr="00455127">
        <w:t>∆</w:t>
      </w:r>
      <w:r w:rsidRPr="00455127">
        <w:rPr>
          <w:rFonts w:hint="eastAsia"/>
        </w:rPr>
        <w:t>。</w:t>
      </w:r>
    </w:p>
    <w:p w:rsidR="00B82795" w:rsidRPr="00455127" w:rsidRDefault="00B82795" w:rsidP="00455127">
      <w:pPr>
        <w:textAlignment w:val="center"/>
      </w:pPr>
      <w:r w:rsidRPr="00455127">
        <w:lastRenderedPageBreak/>
        <w:t>讨论内容：</w:t>
      </w:r>
    </w:p>
    <w:p w:rsidR="00B82795" w:rsidRPr="00455127" w:rsidRDefault="00B82795" w:rsidP="00455127">
      <w:pPr>
        <w:textAlignment w:val="center"/>
      </w:pPr>
      <w:r w:rsidRPr="00455127">
        <w:rPr>
          <w:rFonts w:hint="eastAsia"/>
        </w:rPr>
        <w:t>机器人能否取代医生这个职业，核心的突破点是什么。</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采访授课</w:t>
      </w:r>
      <w:r w:rsidRPr="00455127">
        <w:t>老师，完成一篇通讯稿</w:t>
      </w:r>
      <w:r w:rsidRPr="00455127">
        <w:rPr>
          <w:rFonts w:hint="eastAsia"/>
        </w:rPr>
        <w:t>；</w:t>
      </w:r>
    </w:p>
    <w:p w:rsidR="00B82795" w:rsidRPr="00455127" w:rsidRDefault="00B82795" w:rsidP="00455127">
      <w:pPr>
        <w:textAlignment w:val="center"/>
      </w:pPr>
      <w:r w:rsidRPr="00455127">
        <w:rPr>
          <w:rFonts w:hint="eastAsia"/>
        </w:rPr>
        <w:t>收集资料</w:t>
      </w:r>
      <w:r w:rsidRPr="00455127">
        <w:t>，</w:t>
      </w:r>
      <w:r w:rsidRPr="00455127">
        <w:rPr>
          <w:rFonts w:hint="eastAsia"/>
        </w:rPr>
        <w:t>科普医疗机器人</w:t>
      </w:r>
      <w:r w:rsidRPr="00455127">
        <w:t>及其应用（</w:t>
      </w:r>
      <w:r w:rsidRPr="00455127">
        <w:rPr>
          <w:rFonts w:hint="eastAsia"/>
        </w:rPr>
        <w:t>A</w:t>
      </w:r>
      <w:r w:rsidRPr="00455127">
        <w:t>4</w:t>
      </w:r>
      <w:r w:rsidRPr="00455127">
        <w:rPr>
          <w:rFonts w:hint="eastAsia"/>
        </w:rPr>
        <w:t>纸</w:t>
      </w:r>
      <w:r w:rsidRPr="00455127">
        <w:rPr>
          <w:rFonts w:hint="eastAsia"/>
        </w:rPr>
        <w:t>2</w:t>
      </w:r>
      <w:r w:rsidRPr="00455127">
        <w:rPr>
          <w:rFonts w:hint="eastAsia"/>
        </w:rPr>
        <w:t>页</w:t>
      </w:r>
      <w:r w:rsidRPr="00455127">
        <w:t>）</w:t>
      </w:r>
      <w:r w:rsidRPr="00455127">
        <w:rPr>
          <w:rFonts w:hint="eastAsia"/>
        </w:rPr>
        <w:t>。</w:t>
      </w:r>
    </w:p>
    <w:p w:rsidR="00B82795" w:rsidRPr="00455127" w:rsidRDefault="00B82795" w:rsidP="00455127">
      <w:pPr>
        <w:textAlignment w:val="center"/>
      </w:pPr>
      <w:r w:rsidRPr="00455127">
        <w:rPr>
          <w:rFonts w:hint="eastAsia"/>
        </w:rPr>
        <w:t>故障诊断</w:t>
      </w:r>
      <w:r w:rsidRPr="00455127">
        <w:t>技术</w:t>
      </w:r>
      <w:r w:rsidRPr="00455127">
        <w:rPr>
          <w:rFonts w:hint="eastAsia"/>
        </w:rPr>
        <w:t>及</w:t>
      </w:r>
      <w:r w:rsidRPr="00455127">
        <w:t>应用（</w:t>
      </w:r>
      <w:r w:rsidRPr="00455127">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2/4</w:t>
      </w:r>
      <w:r w:rsidRPr="00455127">
        <w:t>）</w:t>
      </w:r>
    </w:p>
    <w:p w:rsidR="00B82795" w:rsidRPr="00455127" w:rsidRDefault="00B82795" w:rsidP="00455127">
      <w:pPr>
        <w:textAlignment w:val="center"/>
      </w:pPr>
      <w:r w:rsidRPr="00455127">
        <w:rPr>
          <w:rFonts w:hint="eastAsia"/>
        </w:rPr>
        <w:t>故障诊断技术概述</w:t>
      </w:r>
    </w:p>
    <w:p w:rsidR="00B82795" w:rsidRPr="00455127" w:rsidRDefault="00B82795" w:rsidP="00455127">
      <w:pPr>
        <w:textAlignment w:val="center"/>
      </w:pPr>
      <w:r w:rsidRPr="00455127">
        <w:t>故障诊断的技术原理</w:t>
      </w:r>
    </w:p>
    <w:p w:rsidR="00B82795" w:rsidRPr="00455127" w:rsidRDefault="00B82795" w:rsidP="00455127">
      <w:pPr>
        <w:textAlignment w:val="center"/>
      </w:pPr>
      <w:r w:rsidRPr="00455127">
        <w:t>故障诊断技术的应用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了解故障诊断的概念和重要性</w:t>
      </w:r>
      <w:r w:rsidRPr="00455127">
        <w:t>；</w:t>
      </w:r>
    </w:p>
    <w:p w:rsidR="00B82795" w:rsidRPr="00455127" w:rsidRDefault="00B82795" w:rsidP="00455127">
      <w:pPr>
        <w:textAlignment w:val="center"/>
      </w:pPr>
      <w:r w:rsidRPr="00455127">
        <w:rPr>
          <w:rFonts w:hint="eastAsia"/>
        </w:rPr>
        <w:t>了解故障诊断的数学原理和本质</w:t>
      </w:r>
      <w:r w:rsidRPr="00455127">
        <w:t>∆</w:t>
      </w:r>
      <w:r w:rsidRPr="00455127">
        <w:rPr>
          <w:rFonts w:hint="eastAsia"/>
        </w:rPr>
        <w:t>；</w:t>
      </w:r>
    </w:p>
    <w:p w:rsidR="00B82795" w:rsidRPr="00455127" w:rsidRDefault="00B82795" w:rsidP="00455127">
      <w:pPr>
        <w:textAlignment w:val="center"/>
      </w:pPr>
      <w:r w:rsidRPr="00455127">
        <w:rPr>
          <w:rFonts w:hint="eastAsia"/>
        </w:rPr>
        <w:t>了解故障诊断的基本应用场景</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故障诊断和故障检测的差别。</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采访授课</w:t>
      </w:r>
      <w:r w:rsidRPr="00455127">
        <w:t>老师，完成一篇通讯稿</w:t>
      </w:r>
      <w:r w:rsidRPr="00455127">
        <w:rPr>
          <w:rFonts w:hint="eastAsia"/>
        </w:rPr>
        <w:t>；</w:t>
      </w:r>
    </w:p>
    <w:p w:rsidR="00B82795" w:rsidRPr="00455127" w:rsidRDefault="00B82795" w:rsidP="00455127">
      <w:pPr>
        <w:textAlignment w:val="center"/>
      </w:pPr>
      <w:r w:rsidRPr="00455127">
        <w:rPr>
          <w:rFonts w:hint="eastAsia"/>
        </w:rPr>
        <w:t>收集资料</w:t>
      </w:r>
      <w:r w:rsidRPr="00455127">
        <w:t>，</w:t>
      </w:r>
      <w:r w:rsidRPr="00455127">
        <w:rPr>
          <w:rFonts w:hint="eastAsia"/>
        </w:rPr>
        <w:t>介绍一项具体的故障诊断工业应用</w:t>
      </w:r>
      <w:r w:rsidRPr="00455127">
        <w:t>（</w:t>
      </w:r>
      <w:r w:rsidRPr="00455127">
        <w:rPr>
          <w:rFonts w:hint="eastAsia"/>
        </w:rPr>
        <w:t>A</w:t>
      </w:r>
      <w:r w:rsidRPr="00455127">
        <w:t>4</w:t>
      </w:r>
      <w:r w:rsidRPr="00455127">
        <w:rPr>
          <w:rFonts w:hint="eastAsia"/>
        </w:rPr>
        <w:t>纸</w:t>
      </w:r>
      <w:r w:rsidRPr="00455127">
        <w:rPr>
          <w:rFonts w:hint="eastAsia"/>
        </w:rPr>
        <w:t>2</w:t>
      </w:r>
      <w:r w:rsidRPr="00455127">
        <w:rPr>
          <w:rFonts w:hint="eastAsia"/>
        </w:rPr>
        <w:t>页</w:t>
      </w:r>
      <w:r w:rsidRPr="00455127">
        <w:t>）</w:t>
      </w:r>
      <w:r w:rsidRPr="00455127">
        <w:rPr>
          <w:rFonts w:hint="eastAsia"/>
        </w:rPr>
        <w:t>。</w:t>
      </w:r>
    </w:p>
    <w:p w:rsidR="00B82795" w:rsidRPr="00455127" w:rsidRDefault="00B82795" w:rsidP="00455127">
      <w:pPr>
        <w:textAlignment w:val="center"/>
      </w:pPr>
      <w:r w:rsidRPr="00455127">
        <w:rPr>
          <w:rFonts w:hint="eastAsia"/>
        </w:rPr>
        <w:t>机器视觉及其</w:t>
      </w:r>
      <w:r w:rsidRPr="00455127">
        <w:t>应用（</w:t>
      </w:r>
      <w:r w:rsidRPr="00455127">
        <w:t>3</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机器视觉的基本概念</w:t>
      </w:r>
    </w:p>
    <w:p w:rsidR="00B82795" w:rsidRPr="00455127" w:rsidRDefault="00B82795" w:rsidP="00455127">
      <w:pPr>
        <w:textAlignment w:val="center"/>
      </w:pPr>
      <w:r w:rsidRPr="00455127">
        <w:t>机器视觉的技术原理</w:t>
      </w:r>
    </w:p>
    <w:p w:rsidR="00B82795" w:rsidRPr="00455127" w:rsidRDefault="00B82795" w:rsidP="00455127">
      <w:pPr>
        <w:textAlignment w:val="center"/>
      </w:pPr>
      <w:r w:rsidRPr="00455127">
        <w:t>机器视觉的具体应用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了解机器视觉的概念和重要性</w:t>
      </w:r>
      <w:r w:rsidRPr="00455127">
        <w:t>；</w:t>
      </w:r>
    </w:p>
    <w:p w:rsidR="00B82795" w:rsidRPr="00455127" w:rsidRDefault="00B82795" w:rsidP="00455127">
      <w:pPr>
        <w:textAlignment w:val="center"/>
      </w:pPr>
      <w:r w:rsidRPr="00455127">
        <w:rPr>
          <w:rFonts w:hint="eastAsia"/>
        </w:rPr>
        <w:t>了解机器视觉的数学原理和本质</w:t>
      </w:r>
      <w:r w:rsidRPr="00455127">
        <w:t>∆</w:t>
      </w:r>
      <w:r w:rsidRPr="00455127">
        <w:rPr>
          <w:rFonts w:hint="eastAsia"/>
        </w:rPr>
        <w:t>；</w:t>
      </w:r>
    </w:p>
    <w:p w:rsidR="00B82795" w:rsidRPr="00455127" w:rsidRDefault="00B82795" w:rsidP="00455127">
      <w:pPr>
        <w:textAlignment w:val="center"/>
      </w:pPr>
      <w:r w:rsidRPr="00455127">
        <w:rPr>
          <w:rFonts w:hint="eastAsia"/>
        </w:rPr>
        <w:t>了解机器视觉的基本应用场景</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如何让计算机看得见，听得着？</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采访授课</w:t>
      </w:r>
      <w:r w:rsidRPr="00455127">
        <w:t>老师，完成一篇通讯稿</w:t>
      </w:r>
      <w:r w:rsidRPr="00455127">
        <w:rPr>
          <w:rFonts w:hint="eastAsia"/>
        </w:rPr>
        <w:t>；</w:t>
      </w:r>
    </w:p>
    <w:p w:rsidR="00B82795" w:rsidRPr="00455127" w:rsidRDefault="00B82795" w:rsidP="00455127">
      <w:pPr>
        <w:textAlignment w:val="center"/>
      </w:pPr>
      <w:r w:rsidRPr="00455127">
        <w:rPr>
          <w:rFonts w:hint="eastAsia"/>
        </w:rPr>
        <w:t>收集资料</w:t>
      </w:r>
      <w:r w:rsidRPr="00455127">
        <w:t>，</w:t>
      </w:r>
      <w:r w:rsidRPr="00455127">
        <w:rPr>
          <w:rFonts w:hint="eastAsia"/>
        </w:rPr>
        <w:t>介绍一项具体的机器视觉工业应用</w:t>
      </w:r>
      <w:r w:rsidRPr="00455127">
        <w:t>（</w:t>
      </w:r>
      <w:r w:rsidRPr="00455127">
        <w:rPr>
          <w:rFonts w:hint="eastAsia"/>
        </w:rPr>
        <w:t>A</w:t>
      </w:r>
      <w:r w:rsidRPr="00455127">
        <w:t>4</w:t>
      </w:r>
      <w:r w:rsidRPr="00455127">
        <w:rPr>
          <w:rFonts w:hint="eastAsia"/>
        </w:rPr>
        <w:t>纸</w:t>
      </w:r>
      <w:r w:rsidRPr="00455127">
        <w:rPr>
          <w:rFonts w:hint="eastAsia"/>
        </w:rPr>
        <w:t>2</w:t>
      </w:r>
      <w:r w:rsidRPr="00455127">
        <w:rPr>
          <w:rFonts w:hint="eastAsia"/>
        </w:rPr>
        <w:t>页</w:t>
      </w:r>
      <w:r w:rsidRPr="00455127">
        <w:t>）</w:t>
      </w:r>
      <w:r w:rsidRPr="00455127">
        <w:rPr>
          <w:rFonts w:hint="eastAsia"/>
        </w:rPr>
        <w:t>。</w:t>
      </w:r>
    </w:p>
    <w:p w:rsidR="00B82795" w:rsidRPr="00455127" w:rsidRDefault="00B82795" w:rsidP="00455127">
      <w:pPr>
        <w:textAlignment w:val="center"/>
      </w:pPr>
      <w:r w:rsidRPr="00455127">
        <w:rPr>
          <w:rFonts w:hint="eastAsia"/>
        </w:rPr>
        <w:t>混合动力</w:t>
      </w:r>
      <w:r w:rsidRPr="00455127">
        <w:t>汽车及其建模与控制（</w:t>
      </w:r>
      <w:r w:rsidRPr="00455127">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混合动力汽车简介</w:t>
      </w:r>
    </w:p>
    <w:p w:rsidR="00B82795" w:rsidRPr="00455127" w:rsidRDefault="00B82795" w:rsidP="00455127">
      <w:pPr>
        <w:textAlignment w:val="center"/>
      </w:pPr>
      <w:r w:rsidRPr="00455127">
        <w:rPr>
          <w:rFonts w:hint="eastAsia"/>
        </w:rPr>
        <w:t>混合</w:t>
      </w:r>
      <w:r w:rsidRPr="00455127">
        <w:t>动力汽车的建模</w:t>
      </w:r>
    </w:p>
    <w:p w:rsidR="00B82795" w:rsidRPr="00455127" w:rsidRDefault="00B82795" w:rsidP="00455127">
      <w:pPr>
        <w:textAlignment w:val="center"/>
      </w:pPr>
      <w:r w:rsidRPr="00455127">
        <w:rPr>
          <w:rFonts w:hint="eastAsia"/>
        </w:rPr>
        <w:t>混合</w:t>
      </w:r>
      <w:r w:rsidRPr="00455127">
        <w:t>动力汽车的控制策略</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了解混合动力汽车对于环境保护的重要性</w:t>
      </w:r>
      <w:r w:rsidRPr="00455127">
        <w:t>；</w:t>
      </w:r>
    </w:p>
    <w:p w:rsidR="00B82795" w:rsidRPr="00455127" w:rsidRDefault="00B82795" w:rsidP="00455127">
      <w:pPr>
        <w:textAlignment w:val="center"/>
      </w:pPr>
      <w:r w:rsidRPr="00455127">
        <w:rPr>
          <w:rFonts w:hint="eastAsia"/>
        </w:rPr>
        <w:t>了解混合动力建模的数学原理和本质</w:t>
      </w:r>
      <w:r w:rsidRPr="00455127">
        <w:t>∆</w:t>
      </w:r>
      <w:r w:rsidRPr="00455127">
        <w:rPr>
          <w:rFonts w:hint="eastAsia"/>
        </w:rPr>
        <w:t>；</w:t>
      </w:r>
    </w:p>
    <w:p w:rsidR="00B82795" w:rsidRPr="00455127" w:rsidRDefault="00B82795" w:rsidP="00455127">
      <w:pPr>
        <w:textAlignment w:val="center"/>
      </w:pPr>
      <w:r w:rsidRPr="00455127">
        <w:rPr>
          <w:rFonts w:hint="eastAsia"/>
        </w:rPr>
        <w:t>了解混合动力系统中的控制问题</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特斯拉的功过是非</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采访授课</w:t>
      </w:r>
      <w:r w:rsidRPr="00455127">
        <w:t>老师，完成一篇通讯稿</w:t>
      </w:r>
      <w:r w:rsidRPr="00455127">
        <w:rPr>
          <w:rFonts w:hint="eastAsia"/>
        </w:rPr>
        <w:t>；</w:t>
      </w:r>
    </w:p>
    <w:p w:rsidR="00B82795" w:rsidRPr="00455127" w:rsidRDefault="00B82795" w:rsidP="00455127">
      <w:pPr>
        <w:textAlignment w:val="center"/>
      </w:pPr>
      <w:r w:rsidRPr="00455127">
        <w:rPr>
          <w:rFonts w:hint="eastAsia"/>
        </w:rPr>
        <w:t>收集资料</w:t>
      </w:r>
      <w:r w:rsidRPr="00455127">
        <w:t>，</w:t>
      </w:r>
      <w:r w:rsidRPr="00455127">
        <w:rPr>
          <w:rFonts w:hint="eastAsia"/>
        </w:rPr>
        <w:t>介绍一款混合动力汽车</w:t>
      </w:r>
      <w:r w:rsidRPr="00455127">
        <w:t>（</w:t>
      </w:r>
      <w:r w:rsidRPr="00455127">
        <w:rPr>
          <w:rFonts w:hint="eastAsia"/>
        </w:rPr>
        <w:t>A</w:t>
      </w:r>
      <w:r w:rsidRPr="00455127">
        <w:t>4</w:t>
      </w:r>
      <w:r w:rsidRPr="00455127">
        <w:rPr>
          <w:rFonts w:hint="eastAsia"/>
        </w:rPr>
        <w:t>纸</w:t>
      </w:r>
      <w:r w:rsidRPr="00455127">
        <w:rPr>
          <w:rFonts w:hint="eastAsia"/>
        </w:rPr>
        <w:t>2</w:t>
      </w:r>
      <w:r w:rsidRPr="00455127">
        <w:rPr>
          <w:rFonts w:hint="eastAsia"/>
        </w:rPr>
        <w:t>页</w:t>
      </w:r>
      <w:r w:rsidRPr="00455127">
        <w:t>）</w:t>
      </w:r>
      <w:r w:rsidRPr="00455127">
        <w:rPr>
          <w:rFonts w:hint="eastAsia"/>
        </w:rPr>
        <w:t>。</w:t>
      </w:r>
    </w:p>
    <w:p w:rsidR="00B82795" w:rsidRPr="00455127" w:rsidRDefault="00B82795" w:rsidP="00455127">
      <w:pPr>
        <w:textAlignment w:val="center"/>
      </w:pPr>
      <w:r w:rsidRPr="00455127">
        <w:rPr>
          <w:rFonts w:hint="eastAsia"/>
        </w:rPr>
        <w:lastRenderedPageBreak/>
        <w:t>其他社会</w:t>
      </w:r>
      <w:r w:rsidRPr="00455127">
        <w:t>热点课题</w:t>
      </w:r>
      <w:r w:rsidRPr="00455127">
        <w:rPr>
          <w:rFonts w:hint="eastAsia"/>
        </w:rPr>
        <w:t>1</w:t>
      </w:r>
      <w:r w:rsidRPr="00455127">
        <w:t>（</w:t>
      </w:r>
      <w:r w:rsidRPr="00455127">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2/3</w:t>
      </w:r>
      <w:r w:rsidRPr="00455127">
        <w:rPr>
          <w:rFonts w:hint="eastAsia"/>
        </w:rPr>
        <w:t>、</w:t>
      </w:r>
      <w:r w:rsidRPr="00455127">
        <w:rPr>
          <w:rFonts w:hint="eastAsia"/>
        </w:rPr>
        <w:t>4</w:t>
      </w:r>
      <w:r w:rsidRPr="00455127">
        <w:rPr>
          <w:rFonts w:hint="eastAsia"/>
        </w:rPr>
        <w:t>）</w:t>
      </w:r>
    </w:p>
    <w:p w:rsidR="00B82795" w:rsidRPr="00455127" w:rsidRDefault="00B82795" w:rsidP="00455127">
      <w:pPr>
        <w:textAlignment w:val="center"/>
      </w:pPr>
      <w:r w:rsidRPr="00455127">
        <w:t>根据讲座者的情况提供具体教学内容</w:t>
      </w:r>
    </w:p>
    <w:p w:rsidR="00B82795" w:rsidRPr="00455127" w:rsidRDefault="00B82795" w:rsidP="00455127">
      <w:pPr>
        <w:textAlignment w:val="center"/>
      </w:pPr>
      <w:r w:rsidRPr="00455127">
        <w:rPr>
          <w:rFonts w:hint="eastAsia"/>
        </w:rPr>
        <w:t>其他社会</w:t>
      </w:r>
      <w:r w:rsidRPr="00455127">
        <w:t>热点课题</w:t>
      </w:r>
      <w:r w:rsidRPr="00455127">
        <w:rPr>
          <w:rFonts w:hint="eastAsia"/>
        </w:rPr>
        <w:t>2</w:t>
      </w:r>
      <w:r w:rsidRPr="00455127">
        <w:t>（</w:t>
      </w:r>
      <w:r w:rsidRPr="00455127">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2/3</w:t>
      </w:r>
      <w:r w:rsidRPr="00455127">
        <w:rPr>
          <w:rFonts w:hint="eastAsia"/>
        </w:rPr>
        <w:t>、</w:t>
      </w:r>
      <w:r w:rsidRPr="00455127">
        <w:rPr>
          <w:rFonts w:hint="eastAsia"/>
        </w:rPr>
        <w:t>4</w:t>
      </w:r>
      <w:r w:rsidRPr="00455127">
        <w:rPr>
          <w:rFonts w:hint="eastAsia"/>
        </w:rPr>
        <w:t>）</w:t>
      </w:r>
    </w:p>
    <w:p w:rsidR="00B82795" w:rsidRPr="00455127" w:rsidRDefault="00B82795" w:rsidP="00455127">
      <w:pPr>
        <w:textAlignment w:val="center"/>
      </w:pPr>
      <w:r w:rsidRPr="00455127">
        <w:t>根据讲座者的情况提供具体教学内容</w:t>
      </w:r>
    </w:p>
    <w:p w:rsidR="00B82795" w:rsidRPr="00455127" w:rsidRDefault="00B82795" w:rsidP="00455127">
      <w:pPr>
        <w:textAlignment w:val="center"/>
      </w:pPr>
      <w:r w:rsidRPr="00455127">
        <w:rPr>
          <w:rFonts w:hint="eastAsia"/>
        </w:rPr>
        <w:t>大作业专题：</w:t>
      </w:r>
      <w:r w:rsidRPr="00455127">
        <w:t>（</w:t>
      </w:r>
      <w:r w:rsidRPr="00455127">
        <w:t>3</w:t>
      </w:r>
      <w:r w:rsidRPr="00455127">
        <w:t>学时）（支撑</w:t>
      </w:r>
      <w:r w:rsidRPr="00455127">
        <w:rPr>
          <w:rFonts w:hint="eastAsia"/>
        </w:rPr>
        <w:t>教学</w:t>
      </w:r>
      <w:r w:rsidRPr="00455127">
        <w:t>目标</w:t>
      </w:r>
      <w:r w:rsidRPr="00455127">
        <w:rPr>
          <w:rFonts w:hint="eastAsia"/>
        </w:rPr>
        <w:t>1</w:t>
      </w:r>
      <w:r w:rsidRPr="00455127">
        <w:rPr>
          <w:rFonts w:hint="eastAsia"/>
        </w:rPr>
        <w:t>、</w:t>
      </w:r>
      <w:r w:rsidRPr="00455127">
        <w:t>2</w:t>
      </w:r>
      <w:r w:rsidRPr="00455127">
        <w:rPr>
          <w:rFonts w:hint="eastAsia"/>
        </w:rPr>
        <w:t>、</w:t>
      </w:r>
      <w:r w:rsidRPr="00455127">
        <w:t>3</w:t>
      </w:r>
      <w:r w:rsidRPr="00455127">
        <w:rPr>
          <w:rFonts w:hint="eastAsia"/>
        </w:rPr>
        <w:t>、</w:t>
      </w:r>
      <w:r w:rsidRPr="00455127">
        <w:t>4</w:t>
      </w:r>
      <w:r w:rsidRPr="00455127">
        <w:t>）</w:t>
      </w:r>
    </w:p>
    <w:p w:rsidR="00B82795" w:rsidRPr="00455127" w:rsidRDefault="00B82795" w:rsidP="00455127">
      <w:pPr>
        <w:textAlignment w:val="center"/>
      </w:pPr>
      <w:r w:rsidRPr="00455127">
        <w:t>11.1 4-5</w:t>
      </w:r>
      <w:r w:rsidRPr="00455127">
        <w:t>人一组</w:t>
      </w:r>
    </w:p>
    <w:p w:rsidR="00B82795" w:rsidRPr="00455127" w:rsidRDefault="00B82795" w:rsidP="00455127">
      <w:pPr>
        <w:textAlignment w:val="center"/>
      </w:pPr>
      <w:r w:rsidRPr="00455127">
        <w:rPr>
          <w:rFonts w:hint="eastAsia"/>
        </w:rPr>
        <w:t xml:space="preserve">11.2 </w:t>
      </w:r>
      <w:r w:rsidRPr="00455127">
        <w:rPr>
          <w:rFonts w:hint="eastAsia"/>
        </w:rPr>
        <w:t>完成电气专业技术讲座专题杂志一本</w:t>
      </w:r>
    </w:p>
    <w:p w:rsidR="00B82795" w:rsidRPr="00455127" w:rsidRDefault="00B82795" w:rsidP="00455127">
      <w:pPr>
        <w:textAlignment w:val="center"/>
      </w:pPr>
      <w:r w:rsidRPr="00455127">
        <w:rPr>
          <w:rFonts w:hint="eastAsia"/>
        </w:rPr>
        <w:t xml:space="preserve">11.3 </w:t>
      </w:r>
      <w:r w:rsidRPr="00455127">
        <w:rPr>
          <w:rFonts w:hint="eastAsia"/>
        </w:rPr>
        <w:t>课堂答辩</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课外自学</w:t>
      </w:r>
      <w:r w:rsidRPr="00455127">
        <w:t>；</w:t>
      </w:r>
    </w:p>
    <w:p w:rsidR="00B82795" w:rsidRPr="00455127" w:rsidRDefault="00B82795" w:rsidP="00455127">
      <w:pPr>
        <w:textAlignment w:val="center"/>
      </w:pPr>
      <w:r w:rsidRPr="00455127">
        <w:rPr>
          <w:rFonts w:hint="eastAsia"/>
        </w:rPr>
        <w:t>团队协作能力的培养</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表达和沟通能力的培养</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教学方法分为四种：</w:t>
      </w:r>
    </w:p>
    <w:p w:rsidR="00B82795" w:rsidRPr="00455127" w:rsidRDefault="00B82795" w:rsidP="00455127">
      <w:pPr>
        <w:textAlignment w:val="center"/>
      </w:pPr>
      <w:r w:rsidRPr="00455127">
        <w:rPr>
          <w:rFonts w:hint="eastAsia"/>
        </w:rPr>
        <w:t>课堂讲授，由任课教师或者邀请的专家学者讲授课程内容；</w:t>
      </w:r>
    </w:p>
    <w:p w:rsidR="00B82795" w:rsidRPr="00455127" w:rsidRDefault="00B82795" w:rsidP="00455127">
      <w:pPr>
        <w:textAlignment w:val="center"/>
      </w:pPr>
      <w:r w:rsidRPr="00455127">
        <w:t>分组讨论</w:t>
      </w:r>
      <w:r w:rsidRPr="00455127">
        <w:rPr>
          <w:rFonts w:hint="eastAsia"/>
        </w:rPr>
        <w:t>：按小组讨论每次话题，并选择代表发言；</w:t>
      </w:r>
    </w:p>
    <w:p w:rsidR="00B82795" w:rsidRPr="00455127" w:rsidRDefault="00B82795" w:rsidP="00455127">
      <w:pPr>
        <w:textAlignment w:val="center"/>
      </w:pPr>
      <w:r w:rsidRPr="00455127">
        <w:t>问答与采访</w:t>
      </w:r>
      <w:r w:rsidRPr="00455127">
        <w:rPr>
          <w:rFonts w:hint="eastAsia"/>
        </w:rPr>
        <w:t>：</w:t>
      </w:r>
      <w:r w:rsidRPr="00455127">
        <w:t>对讲座的老师提问</w:t>
      </w:r>
      <w:r w:rsidRPr="00455127">
        <w:rPr>
          <w:rFonts w:hint="eastAsia"/>
        </w:rPr>
        <w:t>，</w:t>
      </w:r>
      <w:r w:rsidRPr="00455127">
        <w:t>采访</w:t>
      </w:r>
      <w:r w:rsidRPr="00455127">
        <w:rPr>
          <w:rFonts w:hint="eastAsia"/>
        </w:rPr>
        <w:t>，</w:t>
      </w:r>
      <w:r w:rsidRPr="00455127">
        <w:t>写通讯稿</w:t>
      </w:r>
      <w:r w:rsidRPr="00455127">
        <w:rPr>
          <w:rFonts w:hint="eastAsia"/>
        </w:rPr>
        <w:t>；</w:t>
      </w:r>
    </w:p>
    <w:p w:rsidR="00B82795" w:rsidRPr="00455127" w:rsidRDefault="00B82795" w:rsidP="00455127">
      <w:pPr>
        <w:textAlignment w:val="center"/>
      </w:pPr>
      <w:r w:rsidRPr="00455127">
        <w:t>课外自学</w:t>
      </w:r>
      <w:r w:rsidRPr="00455127">
        <w:rPr>
          <w:rFonts w:hint="eastAsia"/>
        </w:rPr>
        <w:t>：</w:t>
      </w:r>
      <w:r w:rsidRPr="00455127">
        <w:t>课外收集资料</w:t>
      </w:r>
      <w:r w:rsidRPr="00455127">
        <w:rPr>
          <w:rFonts w:hint="eastAsia"/>
        </w:rPr>
        <w:t>；</w:t>
      </w:r>
    </w:p>
    <w:p w:rsidR="00B82795" w:rsidRPr="00455127" w:rsidRDefault="00B82795" w:rsidP="00455127">
      <w:pPr>
        <w:textAlignment w:val="center"/>
      </w:pPr>
      <w:r w:rsidRPr="00455127">
        <w:t>团队合作</w:t>
      </w:r>
      <w:r w:rsidRPr="00455127">
        <w:rPr>
          <w:rFonts w:hint="eastAsia"/>
        </w:rPr>
        <w:t>：</w:t>
      </w:r>
      <w:r w:rsidRPr="00455127">
        <w:t>学生按团队互相协作完成课程的大作业</w:t>
      </w:r>
      <w:r w:rsidRPr="00455127">
        <w:rPr>
          <w:rFonts w:hint="eastAsia"/>
        </w:rPr>
        <w:t>。</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团队开放式大作业（每五人一组，通过课堂讨论、课后采访都形成，提交《电气专业技术讲座》课程杂志一份）</w:t>
      </w:r>
    </w:p>
    <w:p w:rsidR="00B82795" w:rsidRPr="00455127" w:rsidRDefault="00B82795" w:rsidP="00455127">
      <w:pPr>
        <w:textAlignment w:val="center"/>
      </w:pPr>
      <w:r w:rsidRPr="00455127">
        <w:t>成绩评定方式：</w:t>
      </w:r>
      <w:r w:rsidRPr="00455127">
        <w:rPr>
          <w:rFonts w:hint="eastAsia"/>
        </w:rPr>
        <w:t>平时</w:t>
      </w:r>
      <w:r w:rsidRPr="00455127">
        <w:t>课堂讨论</w:t>
      </w:r>
      <w:r w:rsidRPr="00455127">
        <w:t>30%</w:t>
      </w:r>
      <w:r w:rsidRPr="00455127">
        <w:t>，</w:t>
      </w:r>
      <w:r w:rsidRPr="00455127">
        <w:rPr>
          <w:rFonts w:hint="eastAsia"/>
        </w:rPr>
        <w:t>团队</w:t>
      </w:r>
      <w:r w:rsidRPr="00455127">
        <w:t>大作业质量</w:t>
      </w:r>
      <w:r w:rsidRPr="00455127">
        <w:rPr>
          <w:rFonts w:hint="eastAsia"/>
        </w:rPr>
        <w:t>70%</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教材：无指定教材，自编讲义和</w:t>
      </w:r>
      <w:r w:rsidRPr="00455127">
        <w:rPr>
          <w:rFonts w:hint="eastAsia"/>
        </w:rPr>
        <w:t>PPT</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周志华，机器学习，清华大学出版社，</w:t>
      </w:r>
      <w:r w:rsidRPr="00455127">
        <w:rPr>
          <w:rFonts w:hint="eastAsia"/>
        </w:rPr>
        <w:t>20</w:t>
      </w:r>
      <w:r w:rsidRPr="00455127">
        <w:t>16</w:t>
      </w:r>
      <w:r w:rsidRPr="00455127">
        <w:rPr>
          <w:rFonts w:hint="eastAsia"/>
        </w:rPr>
        <w:t>。</w:t>
      </w:r>
    </w:p>
    <w:p w:rsidR="00B82795" w:rsidRPr="00455127" w:rsidRDefault="00B82795" w:rsidP="00455127">
      <w:pPr>
        <w:textAlignment w:val="center"/>
      </w:pPr>
      <w:r w:rsidRPr="00455127">
        <w:rPr>
          <w:rFonts w:hint="eastAsia"/>
        </w:rPr>
        <w:t>中华人民共和国国务院，</w:t>
      </w:r>
      <w:r w:rsidRPr="00455127">
        <w:t>国务院关于印发《中国制造</w:t>
      </w:r>
      <w:r w:rsidRPr="00455127">
        <w:t>2025</w:t>
      </w:r>
      <w:r w:rsidRPr="00455127">
        <w:t>》的通知，</w:t>
      </w:r>
      <w:r w:rsidRPr="00455127">
        <w:t>http://www.gov.cn/zhengce/content/2015-05/19/content_9784.htm</w:t>
      </w:r>
      <w:r w:rsidRPr="00455127">
        <w:rPr>
          <w:rFonts w:hint="eastAsia"/>
        </w:rPr>
        <w:t>，</w:t>
      </w:r>
      <w:r w:rsidRPr="00455127">
        <w:rPr>
          <w:rFonts w:hint="eastAsia"/>
        </w:rPr>
        <w:t>20</w:t>
      </w:r>
      <w:r w:rsidRPr="00455127">
        <w:t>15</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2F7951" w:rsidRDefault="00B82795" w:rsidP="00455127">
      <w:pPr>
        <w:textAlignment w:val="center"/>
        <w:rPr>
          <w:b/>
        </w:rPr>
      </w:pPr>
      <w:bookmarkStart w:id="78" w:name="_Toc456739685"/>
      <w:r w:rsidRPr="002F7951">
        <w:rPr>
          <w:rFonts w:hint="eastAsia"/>
          <w:b/>
        </w:rPr>
        <w:lastRenderedPageBreak/>
        <w:t>《</w:t>
      </w:r>
      <w:r w:rsidRPr="002F7951">
        <w:rPr>
          <w:b/>
        </w:rPr>
        <w:t>检测技术与仪表</w:t>
      </w:r>
      <w:r w:rsidRPr="002F7951">
        <w:rPr>
          <w:rFonts w:hint="eastAsia"/>
          <w:b/>
        </w:rPr>
        <w:t>》课程教学大纲</w:t>
      </w:r>
      <w:bookmarkEnd w:id="78"/>
    </w:p>
    <w:p w:rsidR="00CA7D07" w:rsidRDefault="00CA7D07" w:rsidP="00455127">
      <w:pPr>
        <w:textAlignment w:val="center"/>
      </w:pPr>
    </w:p>
    <w:p w:rsidR="00CA7D07" w:rsidRPr="00455127" w:rsidRDefault="00CA7D07" w:rsidP="00CA7D07">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CA7D07" w:rsidRPr="000B0236" w:rsidTr="00F8735C">
        <w:tc>
          <w:tcPr>
            <w:tcW w:w="1413" w:type="dxa"/>
            <w:shd w:val="clear" w:color="auto" w:fill="auto"/>
          </w:tcPr>
          <w:p w:rsidR="00CA7D07" w:rsidRPr="000B0236" w:rsidRDefault="00CA7D07" w:rsidP="00F8735C">
            <w:pPr>
              <w:jc w:val="center"/>
              <w:rPr>
                <w:b/>
                <w:bCs/>
                <w:szCs w:val="21"/>
              </w:rPr>
            </w:pPr>
            <w:r w:rsidRPr="000B0236">
              <w:rPr>
                <w:rFonts w:hint="eastAsia"/>
                <w:b/>
                <w:bCs/>
                <w:szCs w:val="21"/>
              </w:rPr>
              <w:t>修订时间</w:t>
            </w:r>
          </w:p>
        </w:tc>
        <w:tc>
          <w:tcPr>
            <w:tcW w:w="1559" w:type="dxa"/>
            <w:shd w:val="clear" w:color="auto" w:fill="auto"/>
          </w:tcPr>
          <w:p w:rsidR="00CA7D07" w:rsidRPr="000B0236" w:rsidRDefault="00CA7D07" w:rsidP="00F8735C">
            <w:pPr>
              <w:jc w:val="center"/>
              <w:rPr>
                <w:b/>
                <w:bCs/>
                <w:szCs w:val="21"/>
              </w:rPr>
            </w:pPr>
            <w:r w:rsidRPr="000B0236">
              <w:rPr>
                <w:rFonts w:hint="eastAsia"/>
                <w:b/>
                <w:bCs/>
                <w:szCs w:val="21"/>
              </w:rPr>
              <w:t>修订原因</w:t>
            </w:r>
          </w:p>
        </w:tc>
        <w:tc>
          <w:tcPr>
            <w:tcW w:w="5330" w:type="dxa"/>
            <w:shd w:val="clear" w:color="auto" w:fill="auto"/>
          </w:tcPr>
          <w:p w:rsidR="00CA7D07" w:rsidRPr="000B0236" w:rsidRDefault="00CA7D07" w:rsidP="00F8735C">
            <w:pPr>
              <w:jc w:val="center"/>
              <w:rPr>
                <w:b/>
                <w:bCs/>
                <w:szCs w:val="21"/>
              </w:rPr>
            </w:pPr>
            <w:r w:rsidRPr="000B0236">
              <w:rPr>
                <w:rFonts w:hint="eastAsia"/>
                <w:b/>
                <w:bCs/>
                <w:szCs w:val="21"/>
              </w:rPr>
              <w:t>内容概要</w:t>
            </w:r>
          </w:p>
        </w:tc>
      </w:tr>
      <w:tr w:rsidR="00CA7D07" w:rsidRPr="000B0236" w:rsidTr="00F8735C">
        <w:tc>
          <w:tcPr>
            <w:tcW w:w="1413" w:type="dxa"/>
            <w:shd w:val="clear" w:color="auto" w:fill="auto"/>
          </w:tcPr>
          <w:p w:rsidR="00CA7D07" w:rsidRPr="000B0236" w:rsidRDefault="00CA7D07"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CA7D07" w:rsidRPr="000B0236" w:rsidRDefault="00CA7D07"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CA7D07" w:rsidRPr="000B0236" w:rsidRDefault="00CA7D07"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CA7D07" w:rsidRPr="000B0236" w:rsidTr="00F8735C">
        <w:tc>
          <w:tcPr>
            <w:tcW w:w="1413" w:type="dxa"/>
            <w:shd w:val="clear" w:color="auto" w:fill="auto"/>
          </w:tcPr>
          <w:p w:rsidR="00CA7D07" w:rsidRPr="000B0236" w:rsidRDefault="00CA7D07" w:rsidP="00F8735C">
            <w:pPr>
              <w:rPr>
                <w:rFonts w:ascii="Times New Roman" w:hAnsi="Times New Roman"/>
                <w:szCs w:val="21"/>
              </w:rPr>
            </w:pPr>
          </w:p>
        </w:tc>
        <w:tc>
          <w:tcPr>
            <w:tcW w:w="1559" w:type="dxa"/>
            <w:shd w:val="clear" w:color="auto" w:fill="auto"/>
          </w:tcPr>
          <w:p w:rsidR="00CA7D07" w:rsidRPr="000B0236" w:rsidRDefault="00CA7D07" w:rsidP="00F8735C">
            <w:pPr>
              <w:rPr>
                <w:rFonts w:ascii="Times New Roman" w:hAnsi="Times New Roman"/>
                <w:szCs w:val="21"/>
              </w:rPr>
            </w:pPr>
          </w:p>
        </w:tc>
        <w:tc>
          <w:tcPr>
            <w:tcW w:w="5330" w:type="dxa"/>
            <w:shd w:val="clear" w:color="auto" w:fill="auto"/>
          </w:tcPr>
          <w:p w:rsidR="00CA7D07" w:rsidRPr="000B0236" w:rsidRDefault="00CA7D07" w:rsidP="00F8735C">
            <w:pPr>
              <w:rPr>
                <w:rFonts w:ascii="Times New Roman" w:hAnsi="Times New Roman"/>
                <w:szCs w:val="21"/>
              </w:rPr>
            </w:pPr>
          </w:p>
        </w:tc>
      </w:tr>
      <w:tr w:rsidR="00CA7D07" w:rsidRPr="00005BF3" w:rsidTr="00F8735C">
        <w:tc>
          <w:tcPr>
            <w:tcW w:w="1413" w:type="dxa"/>
            <w:shd w:val="clear" w:color="auto" w:fill="auto"/>
          </w:tcPr>
          <w:p w:rsidR="00CA7D07" w:rsidRPr="000B0236" w:rsidRDefault="00CA7D07" w:rsidP="00F8735C">
            <w:pPr>
              <w:rPr>
                <w:rFonts w:ascii="Times New Roman" w:hAnsi="Times New Roman"/>
                <w:szCs w:val="21"/>
              </w:rPr>
            </w:pPr>
          </w:p>
        </w:tc>
        <w:tc>
          <w:tcPr>
            <w:tcW w:w="1559" w:type="dxa"/>
            <w:shd w:val="clear" w:color="auto" w:fill="auto"/>
          </w:tcPr>
          <w:p w:rsidR="00CA7D07" w:rsidRPr="000B0236" w:rsidRDefault="00CA7D07" w:rsidP="00F8735C">
            <w:pPr>
              <w:rPr>
                <w:rFonts w:ascii="Times New Roman" w:hAnsi="Times New Roman"/>
                <w:szCs w:val="21"/>
              </w:rPr>
            </w:pPr>
          </w:p>
        </w:tc>
        <w:tc>
          <w:tcPr>
            <w:tcW w:w="5330" w:type="dxa"/>
            <w:shd w:val="clear" w:color="auto" w:fill="auto"/>
          </w:tcPr>
          <w:p w:rsidR="00CA7D07" w:rsidRPr="00005BF3" w:rsidRDefault="00CA7D07" w:rsidP="00F8735C">
            <w:pPr>
              <w:rPr>
                <w:rFonts w:ascii="Times New Roman" w:hAnsi="Times New Roman"/>
                <w:szCs w:val="21"/>
              </w:rPr>
            </w:pPr>
          </w:p>
        </w:tc>
      </w:tr>
    </w:tbl>
    <w:p w:rsidR="00CA7D07" w:rsidRPr="00EE3DE4" w:rsidRDefault="00CA7D07"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检测技术与仪表</w:t>
            </w:r>
          </w:p>
        </w:tc>
        <w:tc>
          <w:tcPr>
            <w:tcW w:w="4148" w:type="dxa"/>
          </w:tcPr>
          <w:p w:rsidR="00B82795" w:rsidRPr="00455127" w:rsidRDefault="00B82795" w:rsidP="00455127">
            <w:pPr>
              <w:textAlignment w:val="center"/>
            </w:pPr>
            <w:r w:rsidRPr="00455127">
              <w:t>课程代码：</w:t>
            </w:r>
            <w:r w:rsidRPr="00455127">
              <w:t>ELEA1012</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Detection Technology &amp; Meter</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必修</w:t>
            </w:r>
            <w:r w:rsidRPr="00455127">
              <w:t>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rPr>
                <w:rFonts w:hint="eastAsia"/>
              </w:rPr>
              <w:t>3</w:t>
            </w:r>
            <w:r w:rsidRPr="00455127">
              <w:t>学分</w:t>
            </w:r>
            <w:r w:rsidRPr="00455127">
              <w:t>/</w:t>
            </w:r>
            <w:r w:rsidRPr="00455127">
              <w:rPr>
                <w:rFonts w:hint="eastAsia"/>
              </w:rPr>
              <w:t>54</w:t>
            </w:r>
            <w:r w:rsidRPr="00455127">
              <w:t>学时</w:t>
            </w:r>
            <w:r w:rsidRPr="00455127">
              <w:rPr>
                <w:rFonts w:hint="eastAsia"/>
              </w:rPr>
              <w:t>(45+9)</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5</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电路原理、电子技术基础、普通物理、高等数学</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机电一体化技术</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Pr="00455127">
              <w:rPr>
                <w:rFonts w:hint="eastAsia"/>
              </w:rPr>
              <w:t>李晓旭</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李晓旭</w:t>
            </w:r>
          </w:p>
        </w:tc>
        <w:tc>
          <w:tcPr>
            <w:tcW w:w="4148" w:type="dxa"/>
          </w:tcPr>
          <w:p w:rsidR="00B82795" w:rsidRPr="00455127" w:rsidRDefault="00B82795" w:rsidP="00455127">
            <w:pPr>
              <w:textAlignment w:val="center"/>
            </w:pPr>
            <w:r w:rsidRPr="00455127">
              <w:t>大纲审核人：</w:t>
            </w:r>
            <w:r w:rsidRPr="00455127">
              <w:rPr>
                <w:rFonts w:hint="eastAsia"/>
              </w:rPr>
              <w:t>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检测技术及仪表</w:t>
      </w:r>
      <w:r w:rsidRPr="00455127">
        <w:t>是电气工程及其自动化专业的</w:t>
      </w:r>
      <w:r w:rsidRPr="00455127">
        <w:rPr>
          <w:rFonts w:hint="eastAsia"/>
        </w:rPr>
        <w:t>一门专业必修课程</w:t>
      </w:r>
      <w:r w:rsidRPr="00455127">
        <w:t>。</w:t>
      </w:r>
      <w:r w:rsidRPr="00455127">
        <w:rPr>
          <w:rFonts w:hint="eastAsia"/>
        </w:rPr>
        <w:t>本课程主要讲授检测系统技术原理、传感器技术原理及测量电路、测量数据收集及处理、误差分析，结合智能检测技术应用实例，重点培养学生综合运用所学的理论知识和解决实际工程问题的能力。</w:t>
      </w:r>
    </w:p>
    <w:p w:rsidR="00B82795" w:rsidRPr="00455127" w:rsidRDefault="00B82795" w:rsidP="00455127">
      <w:pPr>
        <w:textAlignment w:val="center"/>
      </w:pPr>
      <w:r w:rsidRPr="00455127">
        <w:t>教学目标：</w:t>
      </w:r>
      <w:r w:rsidRPr="00455127">
        <w:rPr>
          <w:rFonts w:hint="eastAsia"/>
        </w:rPr>
        <w:t>检测技术与仪表是涉及电路原理、电子技术、传感器技术、数据采集与处理技术的一门综合性技术。本课程的主要内容包括：自动检测系统的基本结构、测量数据分析及误差处理、传感器技术原理及应用。重点讲授各种类型传感器的基本原理、结构、信号调理电路、基本特性和实际应用等，包括电阻传感器、电感传感器、电涡流传感器、电容传感器、压电传感器、超声波传感器、霍尔传感器、热电偶传感器、光电传感器和数字位置式传感器等。在传感器技术的基础上，进一步讲授了工程应用中的抗干扰技术和系统环境适应性设计的基本需求。通过基础理论的讲解和教学演示，使学生掌握分析和应用各种类型传感器的普适性方法论。通过智能检测技术应用实例的讲解，使学生的视野延伸至工程实际应用，了解实际的检测系统的设计方法和传感器选型的基本原则。通过检测技术实验课程使学生具备综合运用基础理论知识、通过各种电子电测仪表，对实际信号进行检测和分析的能力。</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掌握检测技术的基本概念和自动检测系统的架构，培养学生综合分析实际应用中的检测需求的能力。</w:t>
      </w:r>
    </w:p>
    <w:p w:rsidR="00B82795" w:rsidRPr="00455127" w:rsidRDefault="00B82795" w:rsidP="00455127">
      <w:pPr>
        <w:textAlignment w:val="center"/>
      </w:pPr>
      <w:r w:rsidRPr="00455127">
        <w:rPr>
          <w:rFonts w:hint="eastAsia"/>
        </w:rPr>
        <w:t>掌握检测系统的数据采集原理；掌握测量数据的科学处理方法和误差分析方法；掌握根据测量数据对传感器或检测仪表进行性能评估的方法。培养学生对实验数据的分析和处理能力。</w:t>
      </w:r>
    </w:p>
    <w:p w:rsidR="00B82795" w:rsidRPr="00455127" w:rsidRDefault="00B82795" w:rsidP="00455127">
      <w:pPr>
        <w:textAlignment w:val="center"/>
      </w:pPr>
      <w:r w:rsidRPr="00455127">
        <w:rPr>
          <w:rFonts w:hint="eastAsia"/>
        </w:rPr>
        <w:t>掌握各种传感器的基本原理、结构和信号调理电路，熟悉各种传感器的基本特性指标和应用领域，培养学生运用传感器对实际物理量进行检测的能力。</w:t>
      </w:r>
    </w:p>
    <w:p w:rsidR="00B82795" w:rsidRPr="00455127" w:rsidRDefault="00B82795" w:rsidP="00455127">
      <w:pPr>
        <w:textAlignment w:val="center"/>
      </w:pPr>
      <w:r w:rsidRPr="00455127">
        <w:rPr>
          <w:rFonts w:hint="eastAsia"/>
        </w:rPr>
        <w:t>掌握几种典型的检测系统的仪表校准方法和测量方法，培养学生的实际动手操作能力。</w:t>
      </w: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55"/>
        <w:gridCol w:w="2762"/>
        <w:gridCol w:w="1248"/>
        <w:gridCol w:w="2947"/>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c>
          <w:tcPr>
            <w:tcW w:w="1384" w:type="dxa"/>
            <w:vMerge w:val="restart"/>
            <w:vAlign w:val="center"/>
          </w:tcPr>
          <w:p w:rsidR="00B82795" w:rsidRPr="00455127" w:rsidRDefault="00B82795" w:rsidP="00455127">
            <w:pPr>
              <w:textAlignment w:val="center"/>
            </w:pPr>
            <w:r w:rsidRPr="00455127">
              <w:rPr>
                <w:rFonts w:hint="eastAsia"/>
              </w:rPr>
              <w:t>毕业要求</w:t>
            </w:r>
            <w:r w:rsidRPr="00455127">
              <w:rPr>
                <w:rFonts w:hint="eastAsia"/>
              </w:rPr>
              <w:t>1</w:t>
            </w:r>
            <w:r w:rsidRPr="00455127">
              <w:rPr>
                <w:rFonts w:hint="eastAsia"/>
              </w:rPr>
              <w:t>：</w:t>
            </w:r>
            <w:r w:rsidRPr="00455127">
              <w:rPr>
                <w:rFonts w:hint="eastAsia"/>
              </w:rPr>
              <w:lastRenderedPageBreak/>
              <w:t>工程知识</w:t>
            </w:r>
          </w:p>
        </w:tc>
        <w:tc>
          <w:tcPr>
            <w:tcW w:w="2835" w:type="dxa"/>
            <w:vMerge w:val="restart"/>
            <w:vAlign w:val="center"/>
          </w:tcPr>
          <w:p w:rsidR="00B82795" w:rsidRPr="00455127" w:rsidRDefault="00B82795" w:rsidP="00455127">
            <w:pPr>
              <w:textAlignment w:val="center"/>
            </w:pPr>
            <w:r w:rsidRPr="00455127">
              <w:rPr>
                <w:rFonts w:hint="eastAsia"/>
              </w:rPr>
              <w:lastRenderedPageBreak/>
              <w:t xml:space="preserve">1-2 </w:t>
            </w:r>
            <w:r w:rsidRPr="00455127">
              <w:rPr>
                <w:rFonts w:hint="eastAsia"/>
              </w:rPr>
              <w:t>掌握自动控制、计算机、</w:t>
            </w:r>
            <w:r w:rsidRPr="00455127">
              <w:rPr>
                <w:rFonts w:hint="eastAsia"/>
              </w:rPr>
              <w:lastRenderedPageBreak/>
              <w:t>检测技术与仪表的基础知识，能用于自动化系统的反馈和控制问题。</w:t>
            </w:r>
          </w:p>
        </w:tc>
        <w:tc>
          <w:tcPr>
            <w:tcW w:w="1276" w:type="dxa"/>
            <w:vAlign w:val="center"/>
          </w:tcPr>
          <w:p w:rsidR="00B82795" w:rsidRPr="00455127" w:rsidRDefault="00B82795" w:rsidP="00455127">
            <w:pPr>
              <w:textAlignment w:val="center"/>
            </w:pPr>
            <w:r w:rsidRPr="00455127">
              <w:rPr>
                <w:rFonts w:hint="eastAsia"/>
              </w:rPr>
              <w:lastRenderedPageBreak/>
              <w:t>教学目标</w:t>
            </w:r>
            <w:r w:rsidRPr="00455127">
              <w:rPr>
                <w:rFonts w:hint="eastAsia"/>
              </w:rPr>
              <w:t>1</w:t>
            </w:r>
          </w:p>
        </w:tc>
        <w:tc>
          <w:tcPr>
            <w:tcW w:w="3027" w:type="dxa"/>
            <w:vAlign w:val="center"/>
          </w:tcPr>
          <w:p w:rsidR="00B82795" w:rsidRPr="00455127" w:rsidRDefault="00B82795" w:rsidP="00455127">
            <w:pPr>
              <w:textAlignment w:val="center"/>
            </w:pPr>
            <w:r w:rsidRPr="00455127">
              <w:rPr>
                <w:rFonts w:hint="eastAsia"/>
              </w:rPr>
              <w:t>要求掌握检测技术的基本概念</w:t>
            </w:r>
            <w:r w:rsidRPr="00455127">
              <w:rPr>
                <w:rFonts w:hint="eastAsia"/>
              </w:rPr>
              <w:lastRenderedPageBreak/>
              <w:t>和自动检测系统的架构。</w:t>
            </w:r>
          </w:p>
        </w:tc>
      </w:tr>
      <w:tr w:rsidR="00B82795" w:rsidRPr="00455127" w:rsidTr="009871E5">
        <w:trPr>
          <w:trHeight w:val="1184"/>
        </w:trPr>
        <w:tc>
          <w:tcPr>
            <w:tcW w:w="1384" w:type="dxa"/>
            <w:vMerge/>
            <w:vAlign w:val="center"/>
          </w:tcPr>
          <w:p w:rsidR="00B82795" w:rsidRPr="00455127" w:rsidRDefault="00B82795" w:rsidP="00455127">
            <w:pPr>
              <w:textAlignment w:val="center"/>
            </w:pPr>
          </w:p>
        </w:tc>
        <w:tc>
          <w:tcPr>
            <w:tcW w:w="2835" w:type="dxa"/>
            <w:vMerge/>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rPr>
                <w:rFonts w:hint="eastAsia"/>
              </w:rPr>
              <w:t>3</w:t>
            </w:r>
          </w:p>
        </w:tc>
        <w:tc>
          <w:tcPr>
            <w:tcW w:w="3027" w:type="dxa"/>
            <w:vAlign w:val="center"/>
          </w:tcPr>
          <w:p w:rsidR="00B82795" w:rsidRPr="00455127" w:rsidRDefault="00B82795" w:rsidP="00455127">
            <w:pPr>
              <w:textAlignment w:val="center"/>
            </w:pPr>
            <w:r w:rsidRPr="00455127">
              <w:rPr>
                <w:rFonts w:hint="eastAsia"/>
              </w:rPr>
              <w:t>要求掌握各种传感器的基本原理、结构和信号调理电路，熟悉各种传感器的特性指标和应用领域。</w:t>
            </w:r>
          </w:p>
        </w:tc>
      </w:tr>
      <w:tr w:rsidR="00B82795" w:rsidRPr="00455127" w:rsidTr="009871E5">
        <w:trPr>
          <w:trHeight w:val="776"/>
        </w:trPr>
        <w:tc>
          <w:tcPr>
            <w:tcW w:w="1384" w:type="dxa"/>
            <w:vAlign w:val="center"/>
          </w:tcPr>
          <w:p w:rsidR="00B82795" w:rsidRPr="00455127" w:rsidRDefault="00B82795" w:rsidP="00455127">
            <w:pPr>
              <w:textAlignment w:val="center"/>
            </w:pPr>
            <w:r w:rsidRPr="00455127">
              <w:rPr>
                <w:rFonts w:hint="eastAsia"/>
              </w:rPr>
              <w:t>毕业要求</w:t>
            </w:r>
            <w:r w:rsidRPr="00455127">
              <w:rPr>
                <w:rFonts w:hint="eastAsia"/>
              </w:rPr>
              <w:t>4</w:t>
            </w:r>
            <w:r w:rsidRPr="00455127">
              <w:rPr>
                <w:rFonts w:hint="eastAsia"/>
              </w:rPr>
              <w:t>：研究</w:t>
            </w:r>
          </w:p>
        </w:tc>
        <w:tc>
          <w:tcPr>
            <w:tcW w:w="2835" w:type="dxa"/>
            <w:vAlign w:val="center"/>
          </w:tcPr>
          <w:p w:rsidR="00B82795" w:rsidRPr="00455127" w:rsidRDefault="00B82795" w:rsidP="00455127">
            <w:pPr>
              <w:textAlignment w:val="center"/>
            </w:pPr>
            <w:r w:rsidRPr="00455127">
              <w:rPr>
                <w:rFonts w:hint="eastAsia"/>
              </w:rPr>
              <w:t xml:space="preserve">4-3 </w:t>
            </w:r>
            <w:r w:rsidRPr="00455127">
              <w:rPr>
                <w:rFonts w:hint="eastAsia"/>
              </w:rPr>
              <w:t>能正确采集、整理实验数据，对实验结果进行关联、分析和解释，获取合理有效的结论。</w:t>
            </w:r>
          </w:p>
        </w:tc>
        <w:tc>
          <w:tcPr>
            <w:tcW w:w="1276" w:type="dxa"/>
            <w:vAlign w:val="center"/>
          </w:tcPr>
          <w:p w:rsidR="00B82795" w:rsidRPr="00455127" w:rsidRDefault="00B82795" w:rsidP="00455127">
            <w:pPr>
              <w:textAlignment w:val="center"/>
            </w:pPr>
            <w:r w:rsidRPr="00455127">
              <w:t>教学目标</w:t>
            </w:r>
            <w:r w:rsidRPr="00455127">
              <w:rPr>
                <w:rFonts w:hint="eastAsia"/>
              </w:rPr>
              <w:t>2</w:t>
            </w:r>
          </w:p>
        </w:tc>
        <w:tc>
          <w:tcPr>
            <w:tcW w:w="3027" w:type="dxa"/>
            <w:vAlign w:val="center"/>
          </w:tcPr>
          <w:p w:rsidR="00B82795" w:rsidRPr="00455127" w:rsidRDefault="00B82795" w:rsidP="00455127">
            <w:pPr>
              <w:textAlignment w:val="center"/>
            </w:pPr>
            <w:r w:rsidRPr="00455127">
              <w:rPr>
                <w:rFonts w:hint="eastAsia"/>
              </w:rPr>
              <w:t>要求掌握检测系统的数据采集原理；掌握测量数据的科学处理方法和误差分析方法；掌握根据测量数据对传感器或检测仪表进行性能评估的方法。</w:t>
            </w:r>
          </w:p>
        </w:tc>
      </w:tr>
      <w:tr w:rsidR="00B82795" w:rsidRPr="00455127" w:rsidTr="009871E5">
        <w:trPr>
          <w:trHeight w:val="776"/>
        </w:trPr>
        <w:tc>
          <w:tcPr>
            <w:tcW w:w="1384" w:type="dxa"/>
            <w:vAlign w:val="center"/>
          </w:tcPr>
          <w:p w:rsidR="00B82795" w:rsidRPr="00455127" w:rsidRDefault="00B82795" w:rsidP="00455127">
            <w:pPr>
              <w:textAlignment w:val="center"/>
            </w:pPr>
            <w:r w:rsidRPr="00455127">
              <w:rPr>
                <w:rFonts w:hint="eastAsia"/>
              </w:rPr>
              <w:t>毕业要求</w:t>
            </w:r>
            <w:r w:rsidRPr="00455127">
              <w:rPr>
                <w:rFonts w:hint="eastAsia"/>
              </w:rPr>
              <w:t>5</w:t>
            </w:r>
            <w:r w:rsidRPr="00455127">
              <w:rPr>
                <w:rFonts w:hint="eastAsia"/>
              </w:rPr>
              <w:t>：使用现代工具</w:t>
            </w:r>
          </w:p>
        </w:tc>
        <w:tc>
          <w:tcPr>
            <w:tcW w:w="2835" w:type="dxa"/>
            <w:vAlign w:val="center"/>
          </w:tcPr>
          <w:p w:rsidR="00B82795" w:rsidRPr="00455127" w:rsidRDefault="00B82795" w:rsidP="00455127">
            <w:pPr>
              <w:textAlignment w:val="center"/>
            </w:pPr>
            <w:r w:rsidRPr="00455127">
              <w:rPr>
                <w:rFonts w:hint="eastAsia"/>
              </w:rPr>
              <w:t xml:space="preserve">5-2 </w:t>
            </w:r>
            <w:r w:rsidRPr="00455127">
              <w:rPr>
                <w:rFonts w:hint="eastAsia"/>
              </w:rPr>
              <w:t>能熟练使用电子仪器仪表和其他硬件检测电气和自动化的关键参数。</w:t>
            </w: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4</w:t>
            </w:r>
          </w:p>
        </w:tc>
        <w:tc>
          <w:tcPr>
            <w:tcW w:w="3027" w:type="dxa"/>
            <w:vAlign w:val="center"/>
          </w:tcPr>
          <w:p w:rsidR="00B82795" w:rsidRPr="00455127" w:rsidRDefault="00B82795" w:rsidP="00455127">
            <w:pPr>
              <w:textAlignment w:val="center"/>
            </w:pPr>
            <w:r w:rsidRPr="00455127">
              <w:rPr>
                <w:rFonts w:hint="eastAsia"/>
              </w:rPr>
              <w:t>要求掌握几种典型的检测系统的仪表校准方法和测量方法。</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检测技术在国民经济中的地位和作用</w:t>
      </w:r>
    </w:p>
    <w:p w:rsidR="00B82795" w:rsidRPr="00455127" w:rsidRDefault="00B82795" w:rsidP="00455127">
      <w:pPr>
        <w:textAlignment w:val="center"/>
      </w:pPr>
      <w:r w:rsidRPr="00455127">
        <w:rPr>
          <w:rFonts w:hint="eastAsia"/>
        </w:rPr>
        <w:t>工业检测技术的内容</w:t>
      </w:r>
    </w:p>
    <w:p w:rsidR="00B82795" w:rsidRPr="00455127" w:rsidRDefault="00B82795" w:rsidP="00455127">
      <w:pPr>
        <w:textAlignment w:val="center"/>
      </w:pPr>
      <w:r w:rsidRPr="00455127">
        <w:rPr>
          <w:rFonts w:hint="eastAsia"/>
        </w:rPr>
        <w:t>自动检测系统的组成</w:t>
      </w:r>
    </w:p>
    <w:p w:rsidR="00B82795" w:rsidRPr="00455127" w:rsidRDefault="00B82795" w:rsidP="00455127">
      <w:pPr>
        <w:textAlignment w:val="center"/>
      </w:pPr>
      <w:r w:rsidRPr="00455127">
        <w:rPr>
          <w:rFonts w:hint="eastAsia"/>
        </w:rPr>
        <w:t>检测技术的发展趋势</w:t>
      </w:r>
    </w:p>
    <w:p w:rsidR="00B82795" w:rsidRPr="00455127" w:rsidRDefault="00B82795" w:rsidP="00455127">
      <w:pPr>
        <w:textAlignment w:val="center"/>
      </w:pPr>
      <w:r w:rsidRPr="00455127">
        <w:rPr>
          <w:rFonts w:hint="eastAsia"/>
        </w:rPr>
        <w:t>本课程的教学内容和学习方法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掌握自动检测系统的组成和结构</w:t>
      </w:r>
      <w:r w:rsidRPr="00455127">
        <w:t>；</w:t>
      </w:r>
    </w:p>
    <w:p w:rsidR="00B82795" w:rsidRPr="00455127" w:rsidRDefault="00B82795" w:rsidP="00455127">
      <w:pPr>
        <w:textAlignment w:val="center"/>
      </w:pPr>
      <w:r w:rsidRPr="00455127">
        <w:rPr>
          <w:rFonts w:hint="eastAsia"/>
        </w:rPr>
        <w:t>熟悉工业检测涉及的检测内容；</w:t>
      </w:r>
    </w:p>
    <w:p w:rsidR="00B82795" w:rsidRPr="00455127" w:rsidRDefault="00B82795" w:rsidP="00455127">
      <w:pPr>
        <w:textAlignment w:val="center"/>
      </w:pPr>
      <w:r w:rsidRPr="00455127">
        <w:t>了解</w:t>
      </w:r>
      <w:r w:rsidRPr="00455127">
        <w:rPr>
          <w:rFonts w:hint="eastAsia"/>
        </w:rPr>
        <w:t>检测技术在国防、工业生产和日常生活的地位和作用</w:t>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列举你所知道的日常生活中用到的检测技术应用实例。</w:t>
      </w:r>
    </w:p>
    <w:p w:rsidR="00B82795" w:rsidRPr="00455127" w:rsidRDefault="00B82795" w:rsidP="00455127">
      <w:pPr>
        <w:textAlignment w:val="center"/>
      </w:pPr>
      <w:r w:rsidRPr="00455127">
        <w:rPr>
          <w:rFonts w:hint="eastAsia"/>
        </w:rPr>
        <w:t>检测技术的基本概念</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测量的基本概念及方法</w:t>
      </w:r>
    </w:p>
    <w:p w:rsidR="00B82795" w:rsidRPr="00455127" w:rsidRDefault="00B82795" w:rsidP="00455127">
      <w:pPr>
        <w:textAlignment w:val="center"/>
      </w:pPr>
      <w:r w:rsidRPr="00455127">
        <w:rPr>
          <w:rFonts w:hint="eastAsia"/>
        </w:rPr>
        <w:t>测量误差及数据处理</w:t>
      </w:r>
      <w:r w:rsidRPr="00455127">
        <w:sym w:font="Wingdings" w:char="F0AB"/>
      </w:r>
    </w:p>
    <w:p w:rsidR="00B82795" w:rsidRPr="00455127" w:rsidRDefault="00B82795" w:rsidP="00455127">
      <w:pPr>
        <w:textAlignment w:val="center"/>
      </w:pPr>
      <w:r w:rsidRPr="00455127">
        <w:rPr>
          <w:rFonts w:hint="eastAsia"/>
        </w:rPr>
        <w:t>传感器分类及基本特性</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掌握绝对误差、相对误差及精度的计算方法；</w:t>
      </w:r>
    </w:p>
    <w:p w:rsidR="00B82795" w:rsidRPr="00455127" w:rsidRDefault="00B82795" w:rsidP="00455127">
      <w:pPr>
        <w:textAlignment w:val="center"/>
      </w:pPr>
      <w:r w:rsidRPr="00455127">
        <w:rPr>
          <w:rFonts w:hint="eastAsia"/>
        </w:rPr>
        <w:t>掌握常见的测量方法和分类标准；</w:t>
      </w:r>
    </w:p>
    <w:p w:rsidR="00B82795" w:rsidRPr="00455127" w:rsidRDefault="00B82795" w:rsidP="00455127">
      <w:pPr>
        <w:textAlignment w:val="center"/>
      </w:pPr>
      <w:r w:rsidRPr="00455127">
        <w:rPr>
          <w:rFonts w:hint="eastAsia"/>
        </w:rPr>
        <w:t>掌握随机误差的概念和相应的数据处理方法</w:t>
      </w:r>
      <w:r w:rsidRPr="00455127">
        <w:t>；</w:t>
      </w:r>
    </w:p>
    <w:p w:rsidR="00B82795" w:rsidRPr="00455127" w:rsidRDefault="00B82795" w:rsidP="00455127">
      <w:pPr>
        <w:textAlignment w:val="center"/>
      </w:pPr>
      <w:r w:rsidRPr="00455127">
        <w:rPr>
          <w:rFonts w:hint="eastAsia"/>
        </w:rPr>
        <w:t>熟悉传感器的分类、组成和特性；</w:t>
      </w:r>
    </w:p>
    <w:p w:rsidR="00B82795" w:rsidRPr="00455127" w:rsidRDefault="00B82795" w:rsidP="00455127">
      <w:pPr>
        <w:textAlignment w:val="center"/>
      </w:pPr>
      <w:r w:rsidRPr="00455127">
        <w:rPr>
          <w:rFonts w:hint="eastAsia"/>
        </w:rPr>
        <w:t>掌握学习资料的收集、甄别和分析的能力。</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通过网络查询、电话咨询等方式，收集</w:t>
      </w:r>
      <w:r w:rsidRPr="00455127">
        <w:rPr>
          <w:rFonts w:hint="eastAsia"/>
        </w:rPr>
        <w:t>3</w:t>
      </w:r>
      <w:r w:rsidRPr="00455127">
        <w:rPr>
          <w:rFonts w:hint="eastAsia"/>
        </w:rPr>
        <w:t>家世界著名的检测仪表或传感器制造公司，简要介绍产品及应用领域。</w:t>
      </w:r>
    </w:p>
    <w:p w:rsidR="00B82795" w:rsidRPr="00455127" w:rsidRDefault="00B82795" w:rsidP="00455127">
      <w:pPr>
        <w:textAlignment w:val="center"/>
      </w:pPr>
      <w:r w:rsidRPr="00455127">
        <w:rPr>
          <w:rFonts w:hint="eastAsia"/>
        </w:rPr>
        <w:t>电阻传感器</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电阻应变传感器</w:t>
      </w:r>
      <w:r w:rsidRPr="00455127">
        <w:sym w:font="Wingdings" w:char="F0AB"/>
      </w:r>
    </w:p>
    <w:p w:rsidR="00B82795" w:rsidRPr="00455127" w:rsidRDefault="00B82795" w:rsidP="00455127">
      <w:pPr>
        <w:textAlignment w:val="center"/>
      </w:pPr>
      <w:r w:rsidRPr="00455127">
        <w:rPr>
          <w:rFonts w:hint="eastAsia"/>
        </w:rPr>
        <w:t>测温热电阻传感器</w:t>
      </w:r>
    </w:p>
    <w:p w:rsidR="00B82795" w:rsidRPr="00455127" w:rsidRDefault="00B82795" w:rsidP="00455127">
      <w:pPr>
        <w:textAlignment w:val="center"/>
      </w:pPr>
      <w:r w:rsidRPr="00455127">
        <w:rPr>
          <w:rFonts w:hint="eastAsia"/>
        </w:rPr>
        <w:t>气敏电阻传感器</w:t>
      </w:r>
    </w:p>
    <w:p w:rsidR="00B82795" w:rsidRPr="00455127" w:rsidRDefault="00B82795" w:rsidP="00455127">
      <w:pPr>
        <w:textAlignment w:val="center"/>
      </w:pPr>
      <w:r w:rsidRPr="00455127">
        <w:rPr>
          <w:rFonts w:hint="eastAsia"/>
        </w:rPr>
        <w:lastRenderedPageBreak/>
        <w:t>湿敏电阻传感器</w:t>
      </w:r>
    </w:p>
    <w:p w:rsidR="00B82795" w:rsidRPr="00455127" w:rsidRDefault="00B82795" w:rsidP="00455127">
      <w:pPr>
        <w:textAlignment w:val="center"/>
      </w:pPr>
      <w:r w:rsidRPr="00455127">
        <w:rPr>
          <w:rFonts w:hint="eastAsia"/>
        </w:rPr>
        <w:t>工程项目设计实例</w:t>
      </w:r>
      <w:r w:rsidRPr="00455127">
        <w:t>—</w:t>
      </w:r>
      <w:r w:rsidRPr="00455127">
        <w:rPr>
          <w:rFonts w:hint="eastAsia"/>
        </w:rPr>
        <w:t>利用铂热电阻测控电烘箱温度</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掌握电阻应变传感器的原理、分类、特性及应用；</w:t>
      </w:r>
    </w:p>
    <w:p w:rsidR="00B82795" w:rsidRPr="00455127" w:rsidRDefault="00B82795" w:rsidP="00455127">
      <w:pPr>
        <w:textAlignment w:val="center"/>
      </w:pPr>
      <w:r w:rsidRPr="00455127">
        <w:rPr>
          <w:rFonts w:hint="eastAsia"/>
        </w:rPr>
        <w:t>掌握电桥测量电路的原理和计算方法；</w:t>
      </w:r>
    </w:p>
    <w:p w:rsidR="00B82795" w:rsidRPr="00455127" w:rsidRDefault="00B82795" w:rsidP="00455127">
      <w:pPr>
        <w:textAlignment w:val="center"/>
      </w:pPr>
      <w:r w:rsidRPr="00455127">
        <w:rPr>
          <w:rFonts w:hint="eastAsia"/>
        </w:rPr>
        <w:t>掌握应变、拉力、荷重的测量和计算方法；</w:t>
      </w:r>
    </w:p>
    <w:p w:rsidR="00B82795" w:rsidRPr="00455127" w:rsidRDefault="00B82795" w:rsidP="00455127">
      <w:pPr>
        <w:textAlignment w:val="center"/>
      </w:pPr>
      <w:r w:rsidRPr="00455127">
        <w:rPr>
          <w:rFonts w:hint="eastAsia"/>
        </w:rPr>
        <w:t>熟悉铂热电阻的原理和应用；</w:t>
      </w:r>
    </w:p>
    <w:p w:rsidR="00B82795" w:rsidRPr="00455127" w:rsidRDefault="00B82795" w:rsidP="00455127">
      <w:pPr>
        <w:textAlignment w:val="center"/>
      </w:pPr>
      <w:r w:rsidRPr="00455127">
        <w:rPr>
          <w:rFonts w:hint="eastAsia"/>
        </w:rPr>
        <w:t>了解气敏电阻传感器的基本原理和应用；</w:t>
      </w:r>
    </w:p>
    <w:p w:rsidR="00B82795" w:rsidRPr="00455127" w:rsidRDefault="00B82795" w:rsidP="00455127">
      <w:pPr>
        <w:textAlignment w:val="center"/>
      </w:pPr>
      <w:r w:rsidRPr="00455127">
        <w:rPr>
          <w:rFonts w:hint="eastAsia"/>
        </w:rPr>
        <w:t>了解湿敏电阻传感器的基本原理和应用。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不同种类的应变片的结构和优缺点分析；实际应用中你见过那些应变片的实际应用案例。</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分析应变片式电子称的详细结构和原理。</w:t>
      </w:r>
    </w:p>
    <w:p w:rsidR="00B82795" w:rsidRPr="00455127" w:rsidRDefault="00B82795" w:rsidP="00455127">
      <w:pPr>
        <w:textAlignment w:val="center"/>
      </w:pPr>
      <w:r w:rsidRPr="00455127">
        <w:rPr>
          <w:rFonts w:hint="eastAsia"/>
        </w:rPr>
        <w:t>实验一：金属箔式应变片的性能—单臂电桥</w:t>
      </w:r>
      <w:r w:rsidRPr="00455127">
        <w:t>（</w:t>
      </w:r>
      <w:r w:rsidRPr="00455127">
        <w:rPr>
          <w:rFonts w:hint="eastAsia"/>
        </w:rPr>
        <w:t>1</w:t>
      </w:r>
      <w:r w:rsidRPr="00455127">
        <w:t>学时）（支撑</w:t>
      </w:r>
      <w:r w:rsidRPr="00455127">
        <w:rPr>
          <w:rFonts w:hint="eastAsia"/>
        </w:rPr>
        <w:t>教学</w:t>
      </w:r>
      <w:r w:rsidRPr="00455127">
        <w:t>目</w:t>
      </w:r>
      <w:r w:rsidRPr="00455127">
        <w:rPr>
          <w:rFonts w:hint="eastAsia"/>
        </w:rPr>
        <w:t>2</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单臂电桥的工作原理</w:t>
      </w:r>
    </w:p>
    <w:p w:rsidR="00B82795" w:rsidRPr="00455127" w:rsidRDefault="00B82795" w:rsidP="00455127">
      <w:pPr>
        <w:textAlignment w:val="center"/>
      </w:pPr>
      <w:r w:rsidRPr="00455127">
        <w:rPr>
          <w:rFonts w:hint="eastAsia"/>
        </w:rPr>
        <w:t>箔式应变传感器的工作情况</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掌握单臂电桥的电路结构原理和电路连接方法</w:t>
      </w:r>
      <w:r w:rsidRPr="00455127">
        <w:t>；</w:t>
      </w:r>
    </w:p>
    <w:p w:rsidR="00B82795" w:rsidRPr="00455127" w:rsidRDefault="00B82795" w:rsidP="00455127">
      <w:pPr>
        <w:textAlignment w:val="center"/>
      </w:pPr>
      <w:r w:rsidRPr="00455127">
        <w:rPr>
          <w:rFonts w:hint="eastAsia"/>
        </w:rPr>
        <w:t>强化对应变传感器的原理和实际应用的理解；</w:t>
      </w:r>
    </w:p>
    <w:p w:rsidR="00B82795" w:rsidRPr="00455127" w:rsidRDefault="00B82795" w:rsidP="00455127">
      <w:pPr>
        <w:textAlignment w:val="center"/>
      </w:pPr>
      <w:r w:rsidRPr="00455127">
        <w:rPr>
          <w:rFonts w:hint="eastAsia"/>
        </w:rPr>
        <w:t>掌握测量数据的收集、整理和分析方法。</w:t>
      </w:r>
    </w:p>
    <w:p w:rsidR="00B82795" w:rsidRPr="00455127" w:rsidRDefault="00B82795" w:rsidP="00455127">
      <w:pPr>
        <w:textAlignment w:val="center"/>
      </w:pPr>
      <w:r w:rsidRPr="00455127">
        <w:rPr>
          <w:rFonts w:hint="eastAsia"/>
        </w:rPr>
        <w:t>实验二：金属箔式应变的性能：单臂、半桥和全桥比较</w:t>
      </w:r>
      <w:r w:rsidRPr="00455127">
        <w:t>（</w:t>
      </w:r>
      <w:r w:rsidRPr="00455127">
        <w:rPr>
          <w:rFonts w:hint="eastAsia"/>
        </w:rPr>
        <w:t>2</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半桥的工作原理及特性</w:t>
      </w:r>
    </w:p>
    <w:p w:rsidR="00B82795" w:rsidRPr="00455127" w:rsidRDefault="00B82795" w:rsidP="00455127">
      <w:pPr>
        <w:textAlignment w:val="center"/>
      </w:pPr>
      <w:r w:rsidRPr="00455127">
        <w:rPr>
          <w:rFonts w:hint="eastAsia"/>
        </w:rPr>
        <w:t>全桥的工作原理及特性</w:t>
      </w:r>
    </w:p>
    <w:p w:rsidR="00B82795" w:rsidRPr="00455127" w:rsidRDefault="00B82795" w:rsidP="00455127">
      <w:pPr>
        <w:textAlignment w:val="center"/>
      </w:pPr>
      <w:r w:rsidRPr="00455127">
        <w:rPr>
          <w:rFonts w:hint="eastAsia"/>
        </w:rPr>
        <w:t>单臂、半桥和全桥的性能比较</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掌握单臂、半桥和全桥的电路结构原理和电路连接方法；</w:t>
      </w:r>
    </w:p>
    <w:p w:rsidR="00B82795" w:rsidRPr="00455127" w:rsidRDefault="00B82795" w:rsidP="00455127">
      <w:pPr>
        <w:textAlignment w:val="center"/>
      </w:pPr>
      <w:r w:rsidRPr="00455127">
        <w:rPr>
          <w:rFonts w:hint="eastAsia"/>
        </w:rPr>
        <w:t>强化对单臂、半桥和全桥的特点和性能对比；</w:t>
      </w:r>
    </w:p>
    <w:p w:rsidR="00B82795" w:rsidRPr="00455127" w:rsidRDefault="00B82795" w:rsidP="00455127">
      <w:pPr>
        <w:textAlignment w:val="center"/>
      </w:pPr>
      <w:r w:rsidRPr="00455127">
        <w:rPr>
          <w:rFonts w:hint="eastAsia"/>
        </w:rPr>
        <w:t>掌握测量数据的收集、整理和分析比对方法。</w:t>
      </w:r>
    </w:p>
    <w:p w:rsidR="00B82795" w:rsidRPr="00455127" w:rsidRDefault="00B82795" w:rsidP="00455127">
      <w:pPr>
        <w:textAlignment w:val="center"/>
      </w:pPr>
      <w:r w:rsidRPr="00455127">
        <w:rPr>
          <w:rFonts w:hint="eastAsia"/>
        </w:rPr>
        <w:t>电感传感器</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自感传感器</w:t>
      </w:r>
    </w:p>
    <w:p w:rsidR="00B82795" w:rsidRPr="00455127" w:rsidRDefault="00B82795" w:rsidP="00455127">
      <w:pPr>
        <w:textAlignment w:val="center"/>
      </w:pPr>
      <w:r w:rsidRPr="00455127">
        <w:rPr>
          <w:rFonts w:hint="eastAsia"/>
        </w:rPr>
        <w:t>差动变压器传感器</w:t>
      </w:r>
      <w:r w:rsidRPr="00455127">
        <w:sym w:font="Wingdings" w:char="F0AB"/>
      </w:r>
    </w:p>
    <w:p w:rsidR="00B82795" w:rsidRPr="00455127" w:rsidRDefault="00B82795" w:rsidP="00455127">
      <w:pPr>
        <w:textAlignment w:val="center"/>
      </w:pPr>
      <w:r w:rsidRPr="00455127">
        <w:rPr>
          <w:rFonts w:hint="eastAsia"/>
        </w:rPr>
        <w:t>电感传感器的应用</w:t>
      </w:r>
    </w:p>
    <w:p w:rsidR="00B82795" w:rsidRPr="00455127" w:rsidRDefault="00B82795" w:rsidP="00455127">
      <w:pPr>
        <w:textAlignment w:val="center"/>
      </w:pPr>
      <w:r w:rsidRPr="00455127">
        <w:rPr>
          <w:rFonts w:hint="eastAsia"/>
        </w:rPr>
        <w:t>工程项目设计实例分析—电感传感器在轴承滚柱直径分选中的应用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掌握自感传感器的原理、结构及特点；</w:t>
      </w:r>
    </w:p>
    <w:p w:rsidR="00B82795" w:rsidRPr="00455127" w:rsidRDefault="00B82795" w:rsidP="00455127">
      <w:pPr>
        <w:textAlignment w:val="center"/>
      </w:pPr>
      <w:r w:rsidRPr="00455127">
        <w:rPr>
          <w:rFonts w:hint="eastAsia"/>
        </w:rPr>
        <w:t>掌握自感传感器转换电桥电路原理及应用；</w:t>
      </w:r>
    </w:p>
    <w:p w:rsidR="00B82795" w:rsidRPr="00455127" w:rsidRDefault="00B82795" w:rsidP="00455127">
      <w:pPr>
        <w:textAlignment w:val="center"/>
      </w:pPr>
      <w:r w:rsidRPr="00455127">
        <w:rPr>
          <w:rFonts w:hint="eastAsia"/>
        </w:rPr>
        <w:t>掌握差动变压器结构、工作原理及差动检波电路；</w:t>
      </w:r>
    </w:p>
    <w:p w:rsidR="00B82795" w:rsidRPr="00455127" w:rsidRDefault="00B82795" w:rsidP="00455127">
      <w:pPr>
        <w:textAlignment w:val="center"/>
      </w:pPr>
      <w:r w:rsidRPr="00455127">
        <w:rPr>
          <w:rFonts w:hint="eastAsia"/>
        </w:rPr>
        <w:t>了解电感测微仪的结构、原理及应用；</w:t>
      </w:r>
    </w:p>
    <w:p w:rsidR="00B82795" w:rsidRPr="00455127" w:rsidRDefault="00B82795" w:rsidP="00455127">
      <w:pPr>
        <w:textAlignment w:val="center"/>
      </w:pPr>
      <w:r w:rsidRPr="00455127">
        <w:rPr>
          <w:rFonts w:hint="eastAsia"/>
        </w:rPr>
        <w:t>了解圆柱工件分选仪的结构和原理；</w:t>
      </w:r>
    </w:p>
    <w:p w:rsidR="00B82795" w:rsidRPr="00455127" w:rsidRDefault="00B82795" w:rsidP="00455127">
      <w:pPr>
        <w:textAlignment w:val="center"/>
      </w:pPr>
      <w:r w:rsidRPr="00455127">
        <w:rPr>
          <w:rFonts w:hint="eastAsia"/>
        </w:rPr>
        <w:t>作业内容：</w:t>
      </w:r>
    </w:p>
    <w:p w:rsidR="00B82795" w:rsidRPr="00455127" w:rsidRDefault="00B82795" w:rsidP="00455127">
      <w:pPr>
        <w:textAlignment w:val="center"/>
      </w:pPr>
      <w:r w:rsidRPr="00455127">
        <w:rPr>
          <w:rFonts w:hint="eastAsia"/>
        </w:rPr>
        <w:t>调研一款测量精度优于</w:t>
      </w:r>
      <w:r w:rsidRPr="00455127">
        <w:rPr>
          <w:rFonts w:hint="eastAsia"/>
        </w:rPr>
        <w:t>1</w:t>
      </w:r>
      <w:r w:rsidRPr="00455127">
        <w:rPr>
          <w:rFonts w:hint="eastAsia"/>
        </w:rPr>
        <w:t>微米的电感测微仪，具体包括型号、生产厂家、价格、详细性能指标、仪器内部结构和原理、使用方法和应用实例。</w:t>
      </w:r>
    </w:p>
    <w:p w:rsidR="00B82795" w:rsidRPr="00455127" w:rsidRDefault="00B82795" w:rsidP="00455127">
      <w:pPr>
        <w:textAlignment w:val="center"/>
      </w:pPr>
      <w:r w:rsidRPr="00455127">
        <w:rPr>
          <w:rFonts w:hint="eastAsia"/>
        </w:rPr>
        <w:t>电涡流传感器（</w:t>
      </w:r>
      <w:r w:rsidRPr="00455127">
        <w:rPr>
          <w:rFonts w:hint="eastAsia"/>
        </w:rPr>
        <w:t>3</w:t>
      </w:r>
      <w:r w:rsidRPr="00455127">
        <w:rPr>
          <w:rFonts w:hint="eastAsia"/>
        </w:rPr>
        <w:t>学时）（支撑教学目标</w:t>
      </w:r>
      <w:r w:rsidRPr="00455127">
        <w:rPr>
          <w:rFonts w:hint="eastAsia"/>
        </w:rPr>
        <w:t>3</w:t>
      </w:r>
      <w:r w:rsidRPr="00455127">
        <w:rPr>
          <w:rFonts w:hint="eastAsia"/>
        </w:rPr>
        <w:t>）</w:t>
      </w:r>
    </w:p>
    <w:p w:rsidR="00B82795" w:rsidRPr="00455127" w:rsidRDefault="00B82795" w:rsidP="00455127">
      <w:pPr>
        <w:textAlignment w:val="center"/>
      </w:pPr>
      <w:r w:rsidRPr="00455127">
        <w:rPr>
          <w:rFonts w:hint="eastAsia"/>
        </w:rPr>
        <w:t>电涡流传感器的工作原理</w:t>
      </w:r>
    </w:p>
    <w:p w:rsidR="00B82795" w:rsidRPr="00455127" w:rsidRDefault="00B82795" w:rsidP="00455127">
      <w:pPr>
        <w:textAlignment w:val="center"/>
      </w:pPr>
      <w:r w:rsidRPr="00455127">
        <w:rPr>
          <w:rFonts w:hint="eastAsia"/>
        </w:rPr>
        <w:lastRenderedPageBreak/>
        <w:t>电涡流传感器的结构及特性</w:t>
      </w:r>
    </w:p>
    <w:p w:rsidR="00B82795" w:rsidRPr="00455127" w:rsidRDefault="00B82795" w:rsidP="00455127">
      <w:pPr>
        <w:textAlignment w:val="center"/>
      </w:pPr>
      <w:r w:rsidRPr="00455127">
        <w:rPr>
          <w:rFonts w:hint="eastAsia"/>
        </w:rPr>
        <w:t>电涡流传感器的测量转换电路</w:t>
      </w:r>
    </w:p>
    <w:p w:rsidR="00B82795" w:rsidRPr="00455127" w:rsidRDefault="00B82795" w:rsidP="00455127">
      <w:pPr>
        <w:textAlignment w:val="center"/>
      </w:pPr>
      <w:r w:rsidRPr="00455127">
        <w:rPr>
          <w:rFonts w:hint="eastAsia"/>
        </w:rPr>
        <w:t>电涡流传感器的应用</w:t>
      </w:r>
    </w:p>
    <w:p w:rsidR="00B82795" w:rsidRPr="00455127" w:rsidRDefault="00B82795" w:rsidP="00455127">
      <w:pPr>
        <w:textAlignment w:val="center"/>
      </w:pPr>
      <w:r w:rsidRPr="00455127">
        <w:rPr>
          <w:rFonts w:hint="eastAsia"/>
        </w:rPr>
        <w:t>工程项目设计实例—电涡流传感器在棉花包金属检测中的应用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掌握电涡流传感器的工作原理和结构；</w:t>
      </w:r>
    </w:p>
    <w:p w:rsidR="00B82795" w:rsidRPr="00455127" w:rsidRDefault="00B82795" w:rsidP="00455127">
      <w:pPr>
        <w:textAlignment w:val="center"/>
      </w:pPr>
      <w:r w:rsidRPr="00455127">
        <w:rPr>
          <w:rFonts w:hint="eastAsia"/>
        </w:rPr>
        <w:t>了解电涡流传感器的实际应用案例；</w:t>
      </w:r>
    </w:p>
    <w:p w:rsidR="00B82795" w:rsidRPr="00455127" w:rsidRDefault="00B82795" w:rsidP="00455127">
      <w:pPr>
        <w:textAlignment w:val="center"/>
      </w:pPr>
      <w:r w:rsidRPr="00455127">
        <w:rPr>
          <w:rFonts w:hint="eastAsia"/>
        </w:rPr>
        <w:t>掌握电涡流传感器的转换电路原理；</w:t>
      </w:r>
    </w:p>
    <w:p w:rsidR="00B82795" w:rsidRPr="00455127" w:rsidRDefault="00B82795" w:rsidP="00455127">
      <w:pPr>
        <w:textAlignment w:val="center"/>
      </w:pPr>
      <w:r w:rsidRPr="00455127">
        <w:rPr>
          <w:rFonts w:hint="eastAsia"/>
        </w:rPr>
        <w:t>了解接近开关的概念、结构、分类、特点及用途。</w:t>
      </w:r>
    </w:p>
    <w:p w:rsidR="00B82795" w:rsidRPr="00455127" w:rsidRDefault="00B82795" w:rsidP="00455127">
      <w:pPr>
        <w:textAlignment w:val="center"/>
      </w:pPr>
      <w:r w:rsidRPr="00455127">
        <w:rPr>
          <w:rFonts w:hint="eastAsia"/>
        </w:rPr>
        <w:t>讨论</w:t>
      </w:r>
      <w:r w:rsidRPr="00455127">
        <w:t>内容：</w:t>
      </w:r>
    </w:p>
    <w:p w:rsidR="00B82795" w:rsidRPr="00455127" w:rsidRDefault="00B82795" w:rsidP="00455127">
      <w:pPr>
        <w:textAlignment w:val="center"/>
      </w:pPr>
      <w:r w:rsidRPr="00455127">
        <w:rPr>
          <w:rFonts w:hint="eastAsia"/>
        </w:rPr>
        <w:t>电磁炉的内部结构、原理及其与本章所学内容的联系。</w:t>
      </w:r>
    </w:p>
    <w:p w:rsidR="00B82795" w:rsidRPr="00455127" w:rsidRDefault="00B82795" w:rsidP="00455127">
      <w:pPr>
        <w:textAlignment w:val="center"/>
      </w:pPr>
      <w:r w:rsidRPr="00455127">
        <w:rPr>
          <w:rFonts w:hint="eastAsia"/>
        </w:rPr>
        <w:t>实验三：差动变压器（互感式）的性能（</w:t>
      </w:r>
      <w:r w:rsidRPr="00455127">
        <w:rPr>
          <w:rFonts w:hint="eastAsia"/>
        </w:rPr>
        <w:t>2</w:t>
      </w:r>
      <w:r w:rsidRPr="00455127">
        <w:rPr>
          <w:rFonts w:hint="eastAsia"/>
        </w:rPr>
        <w:t>学时）</w:t>
      </w:r>
      <w:r w:rsidRPr="00455127">
        <w:t>（支撑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差动变压器的性能实验测试</w:t>
      </w:r>
    </w:p>
    <w:p w:rsidR="00B82795" w:rsidRPr="00455127" w:rsidRDefault="00B82795" w:rsidP="00455127">
      <w:pPr>
        <w:textAlignment w:val="center"/>
      </w:pPr>
      <w:r w:rsidRPr="00455127">
        <w:rPr>
          <w:rFonts w:hint="eastAsia"/>
        </w:rPr>
        <w:t>数据分析及总结</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强化差动变压器的结构、原理和应用方法；</w:t>
      </w:r>
    </w:p>
    <w:p w:rsidR="00B82795" w:rsidRPr="00455127" w:rsidRDefault="00B82795" w:rsidP="00455127">
      <w:pPr>
        <w:textAlignment w:val="center"/>
      </w:pPr>
      <w:r w:rsidRPr="00455127">
        <w:rPr>
          <w:rFonts w:hint="eastAsia"/>
        </w:rPr>
        <w:t>强化对差动变压器零点残余电压的理解；</w:t>
      </w:r>
    </w:p>
    <w:p w:rsidR="00B82795" w:rsidRPr="00455127" w:rsidRDefault="00B82795" w:rsidP="00455127">
      <w:pPr>
        <w:textAlignment w:val="center"/>
      </w:pPr>
      <w:r w:rsidRPr="00455127">
        <w:rPr>
          <w:rFonts w:hint="eastAsia"/>
        </w:rPr>
        <w:t>掌握线性范围和灵敏度的分析方法；</w:t>
      </w:r>
    </w:p>
    <w:p w:rsidR="00B82795" w:rsidRPr="00455127" w:rsidRDefault="00B82795" w:rsidP="00455127">
      <w:pPr>
        <w:textAlignment w:val="center"/>
      </w:pPr>
      <w:r w:rsidRPr="00455127">
        <w:rPr>
          <w:rFonts w:hint="eastAsia"/>
        </w:rPr>
        <w:t>熟练掌握示波器的使用方法。</w:t>
      </w:r>
    </w:p>
    <w:p w:rsidR="00B82795" w:rsidRPr="00455127" w:rsidRDefault="00B82795" w:rsidP="00455127">
      <w:pPr>
        <w:textAlignment w:val="center"/>
      </w:pPr>
      <w:r w:rsidRPr="00455127">
        <w:rPr>
          <w:rFonts w:hint="eastAsia"/>
        </w:rPr>
        <w:t>电容传感器（</w:t>
      </w:r>
      <w:r w:rsidRPr="00455127">
        <w:rPr>
          <w:rFonts w:hint="eastAsia"/>
        </w:rPr>
        <w:t>4</w:t>
      </w:r>
      <w:r w:rsidRPr="00455127">
        <w:rPr>
          <w:rFonts w:hint="eastAsia"/>
        </w:rPr>
        <w:t>学时）</w:t>
      </w:r>
      <w:r w:rsidRPr="00455127">
        <w:t>（支撑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电容传感器的工作原理及结构形式</w:t>
      </w:r>
      <w:r w:rsidRPr="00455127">
        <w:sym w:font="Wingdings" w:char="F0AB"/>
      </w:r>
    </w:p>
    <w:p w:rsidR="00B82795" w:rsidRPr="00455127" w:rsidRDefault="00B82795" w:rsidP="00455127">
      <w:pPr>
        <w:textAlignment w:val="center"/>
      </w:pPr>
      <w:r w:rsidRPr="00455127">
        <w:rPr>
          <w:rFonts w:hint="eastAsia"/>
        </w:rPr>
        <w:t>电容传感器的测量转换电路</w:t>
      </w:r>
      <w:r w:rsidRPr="00455127">
        <w:t>∆</w:t>
      </w:r>
    </w:p>
    <w:p w:rsidR="00B82795" w:rsidRPr="00455127" w:rsidRDefault="00B82795" w:rsidP="00455127">
      <w:pPr>
        <w:textAlignment w:val="center"/>
      </w:pPr>
      <w:r w:rsidRPr="00455127">
        <w:rPr>
          <w:rFonts w:hint="eastAsia"/>
        </w:rPr>
        <w:t>电容传感器的应用</w:t>
      </w:r>
    </w:p>
    <w:p w:rsidR="00B82795" w:rsidRPr="00455127" w:rsidRDefault="00B82795" w:rsidP="00455127">
      <w:pPr>
        <w:textAlignment w:val="center"/>
      </w:pPr>
      <w:r w:rsidRPr="00455127">
        <w:rPr>
          <w:rFonts w:hint="eastAsia"/>
        </w:rPr>
        <w:t>压力、液位和流量的测量</w:t>
      </w:r>
    </w:p>
    <w:p w:rsidR="00B82795" w:rsidRPr="00455127" w:rsidRDefault="00B82795" w:rsidP="00455127">
      <w:pPr>
        <w:textAlignment w:val="center"/>
      </w:pPr>
      <w:r w:rsidRPr="00455127">
        <w:rPr>
          <w:rFonts w:hint="eastAsia"/>
        </w:rPr>
        <w:t>工程项目设计实例分析—利用电容压力传感器测量地面沉降</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掌握电容传感器的工作原理、分类及结构特点；</w:t>
      </w:r>
    </w:p>
    <w:p w:rsidR="00B82795" w:rsidRPr="00455127" w:rsidRDefault="00B82795" w:rsidP="00455127">
      <w:pPr>
        <w:textAlignment w:val="center"/>
      </w:pPr>
      <w:r w:rsidRPr="00455127">
        <w:rPr>
          <w:rFonts w:hint="eastAsia"/>
        </w:rPr>
        <w:t>掌握电容传感器的几种测量转换电路；</w:t>
      </w:r>
    </w:p>
    <w:p w:rsidR="00B82795" w:rsidRPr="00455127" w:rsidRDefault="00B82795" w:rsidP="00455127">
      <w:pPr>
        <w:textAlignment w:val="center"/>
      </w:pPr>
      <w:r w:rsidRPr="00455127">
        <w:rPr>
          <w:rFonts w:hint="eastAsia"/>
        </w:rPr>
        <w:t>了解电容式压力传感器的原理、结构和应用；</w:t>
      </w:r>
    </w:p>
    <w:p w:rsidR="00B82795" w:rsidRPr="00455127" w:rsidRDefault="00B82795" w:rsidP="00455127">
      <w:pPr>
        <w:textAlignment w:val="center"/>
      </w:pPr>
      <w:r w:rsidRPr="00455127">
        <w:rPr>
          <w:rFonts w:hint="eastAsia"/>
        </w:rPr>
        <w:t>了解电容式加速度传感器的原理、结构和应用；</w:t>
      </w:r>
    </w:p>
    <w:p w:rsidR="00B82795" w:rsidRPr="00455127" w:rsidRDefault="00B82795" w:rsidP="00455127">
      <w:pPr>
        <w:textAlignment w:val="center"/>
      </w:pPr>
      <w:r w:rsidRPr="00455127">
        <w:rPr>
          <w:rFonts w:hint="eastAsia"/>
        </w:rPr>
        <w:t>了解差压式流量计的原理及结构。</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电容式加速度传感器在汽车中的应用。</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设计并仿真脉冲宽度调制电路，进一步设计原理图和</w:t>
      </w:r>
      <w:r w:rsidRPr="00455127">
        <w:rPr>
          <w:rFonts w:hint="eastAsia"/>
        </w:rPr>
        <w:t>PCB</w:t>
      </w:r>
      <w:r w:rsidRPr="00455127">
        <w:rPr>
          <w:rFonts w:hint="eastAsia"/>
        </w:rPr>
        <w:t>图，并进行实际调试。</w:t>
      </w:r>
    </w:p>
    <w:p w:rsidR="00B82795" w:rsidRPr="00455127" w:rsidRDefault="00B82795" w:rsidP="00455127">
      <w:pPr>
        <w:textAlignment w:val="center"/>
      </w:pPr>
      <w:r w:rsidRPr="00455127">
        <w:rPr>
          <w:rFonts w:hint="eastAsia"/>
        </w:rPr>
        <w:t>压电传感器（</w:t>
      </w:r>
      <w:r w:rsidRPr="00455127">
        <w:rPr>
          <w:rFonts w:hint="eastAsia"/>
        </w:rPr>
        <w:t>3</w:t>
      </w:r>
      <w:r w:rsidRPr="00455127">
        <w:rPr>
          <w:rFonts w:hint="eastAsia"/>
        </w:rPr>
        <w:t>学时）</w:t>
      </w:r>
      <w:r w:rsidRPr="00455127">
        <w:t>（支撑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压电式传感器的工作原理</w:t>
      </w:r>
    </w:p>
    <w:p w:rsidR="00B82795" w:rsidRPr="00455127" w:rsidRDefault="00B82795" w:rsidP="00455127">
      <w:pPr>
        <w:textAlignment w:val="center"/>
      </w:pPr>
      <w:r w:rsidRPr="00455127">
        <w:rPr>
          <w:rFonts w:hint="eastAsia"/>
        </w:rPr>
        <w:t>压电式传感器的测量转换电路</w:t>
      </w:r>
      <w:r w:rsidRPr="00455127">
        <w:t>∆</w:t>
      </w:r>
    </w:p>
    <w:p w:rsidR="00B82795" w:rsidRPr="00455127" w:rsidRDefault="00B82795" w:rsidP="00455127">
      <w:pPr>
        <w:textAlignment w:val="center"/>
      </w:pPr>
      <w:r w:rsidRPr="00455127">
        <w:rPr>
          <w:rFonts w:hint="eastAsia"/>
        </w:rPr>
        <w:t>压电式传感器的结构和应用</w:t>
      </w:r>
    </w:p>
    <w:p w:rsidR="00B82795" w:rsidRPr="00455127" w:rsidRDefault="00B82795" w:rsidP="00455127">
      <w:pPr>
        <w:textAlignment w:val="center"/>
      </w:pPr>
      <w:r w:rsidRPr="00455127">
        <w:rPr>
          <w:rFonts w:hint="eastAsia"/>
        </w:rPr>
        <w:t>振动测量及频谱分析</w:t>
      </w:r>
    </w:p>
    <w:p w:rsidR="00B82795" w:rsidRPr="00455127" w:rsidRDefault="00B82795" w:rsidP="00455127">
      <w:pPr>
        <w:textAlignment w:val="center"/>
      </w:pPr>
      <w:r w:rsidRPr="00455127">
        <w:rPr>
          <w:rFonts w:hint="eastAsia"/>
        </w:rPr>
        <w:t>工程项目设计实例分析—压电式传感器在齿轮箱故障诊断中的应用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掌握压电效应和压电传感器的原理和分类；</w:t>
      </w:r>
    </w:p>
    <w:p w:rsidR="00B82795" w:rsidRPr="00455127" w:rsidRDefault="00B82795" w:rsidP="00455127">
      <w:pPr>
        <w:textAlignment w:val="center"/>
      </w:pPr>
      <w:r w:rsidRPr="00455127">
        <w:rPr>
          <w:rFonts w:hint="eastAsia"/>
        </w:rPr>
        <w:t>掌握电荷放大器的原理和特点；</w:t>
      </w:r>
    </w:p>
    <w:p w:rsidR="00B82795" w:rsidRPr="00455127" w:rsidRDefault="00B82795" w:rsidP="00455127">
      <w:pPr>
        <w:textAlignment w:val="center"/>
      </w:pPr>
      <w:r w:rsidRPr="00455127">
        <w:rPr>
          <w:rFonts w:hint="eastAsia"/>
        </w:rPr>
        <w:lastRenderedPageBreak/>
        <w:t>理解振动的基本概念及测量方法；</w:t>
      </w:r>
    </w:p>
    <w:p w:rsidR="00B82795" w:rsidRPr="00455127" w:rsidRDefault="00B82795" w:rsidP="00455127">
      <w:pPr>
        <w:textAlignment w:val="center"/>
      </w:pPr>
      <w:r w:rsidRPr="00455127">
        <w:rPr>
          <w:rFonts w:hint="eastAsia"/>
        </w:rPr>
        <w:t>了解振动频谱的测量方法；</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深入分析电荷放大器的原理和参数计算方法，设计原理图、</w:t>
      </w:r>
      <w:r w:rsidRPr="00455127">
        <w:rPr>
          <w:rFonts w:hint="eastAsia"/>
        </w:rPr>
        <w:t>PCB</w:t>
      </w:r>
      <w:r w:rsidRPr="00455127">
        <w:rPr>
          <w:rFonts w:hint="eastAsia"/>
        </w:rPr>
        <w:t>图，并进行实际电路的调试。</w:t>
      </w:r>
    </w:p>
    <w:p w:rsidR="00B82795" w:rsidRPr="00455127" w:rsidRDefault="00B82795" w:rsidP="00455127">
      <w:pPr>
        <w:textAlignment w:val="center"/>
      </w:pPr>
      <w:r w:rsidRPr="00455127">
        <w:rPr>
          <w:rFonts w:hint="eastAsia"/>
        </w:rPr>
        <w:t>超声波传感器（</w:t>
      </w:r>
      <w:r w:rsidRPr="00455127">
        <w:rPr>
          <w:rFonts w:hint="eastAsia"/>
        </w:rPr>
        <w:t>4</w:t>
      </w:r>
      <w:r w:rsidRPr="00455127">
        <w:rPr>
          <w:rFonts w:hint="eastAsia"/>
        </w:rPr>
        <w:t>学时）</w:t>
      </w:r>
      <w:r w:rsidRPr="00455127">
        <w:t>（支撑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超声波的物理基础</w:t>
      </w:r>
    </w:p>
    <w:p w:rsidR="00B82795" w:rsidRPr="00455127" w:rsidRDefault="00B82795" w:rsidP="00455127">
      <w:pPr>
        <w:textAlignment w:val="center"/>
      </w:pPr>
      <w:r w:rsidRPr="00455127">
        <w:rPr>
          <w:rFonts w:hint="eastAsia"/>
        </w:rPr>
        <w:t>超声波换能器及耦合技术</w:t>
      </w:r>
      <w:r w:rsidRPr="00455127">
        <w:sym w:font="Wingdings" w:char="F0AB"/>
      </w:r>
    </w:p>
    <w:p w:rsidR="00B82795" w:rsidRPr="00455127" w:rsidRDefault="00B82795" w:rsidP="00455127">
      <w:pPr>
        <w:textAlignment w:val="center"/>
      </w:pPr>
      <w:r w:rsidRPr="00455127">
        <w:rPr>
          <w:rFonts w:hint="eastAsia"/>
        </w:rPr>
        <w:t>超声波传感器的应用</w:t>
      </w:r>
    </w:p>
    <w:p w:rsidR="00B82795" w:rsidRPr="00455127" w:rsidRDefault="00B82795" w:rsidP="00455127">
      <w:pPr>
        <w:textAlignment w:val="center"/>
      </w:pPr>
      <w:r w:rsidRPr="00455127">
        <w:rPr>
          <w:rFonts w:hint="eastAsia"/>
        </w:rPr>
        <w:t>无损探伤</w:t>
      </w:r>
    </w:p>
    <w:p w:rsidR="00B82795" w:rsidRPr="00455127" w:rsidRDefault="00B82795" w:rsidP="00455127">
      <w:pPr>
        <w:textAlignment w:val="center"/>
      </w:pPr>
      <w:r w:rsidRPr="00455127">
        <w:rPr>
          <w:rFonts w:hint="eastAsia"/>
        </w:rPr>
        <w:t>工程项目设计实例分析—超声波传感器在铁路钢轨探伤中的应用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熟悉超声波的物理特性；</w:t>
      </w:r>
    </w:p>
    <w:p w:rsidR="00B82795" w:rsidRPr="00455127" w:rsidRDefault="00B82795" w:rsidP="00455127">
      <w:pPr>
        <w:textAlignment w:val="center"/>
      </w:pPr>
      <w:r w:rsidRPr="00455127">
        <w:rPr>
          <w:rFonts w:hint="eastAsia"/>
        </w:rPr>
        <w:t>掌握超声探头的结构、原理和应用；</w:t>
      </w:r>
    </w:p>
    <w:p w:rsidR="00B82795" w:rsidRPr="00455127" w:rsidRDefault="00B82795" w:rsidP="00455127">
      <w:pPr>
        <w:textAlignment w:val="center"/>
      </w:pPr>
      <w:r w:rsidRPr="00455127">
        <w:rPr>
          <w:rFonts w:hint="eastAsia"/>
        </w:rPr>
        <w:t>掌握频率差法测量流速的计算方法；</w:t>
      </w:r>
    </w:p>
    <w:p w:rsidR="00B82795" w:rsidRPr="00455127" w:rsidRDefault="00B82795" w:rsidP="00455127">
      <w:pPr>
        <w:textAlignment w:val="center"/>
      </w:pPr>
      <w:r w:rsidRPr="00455127">
        <w:rPr>
          <w:rFonts w:hint="eastAsia"/>
        </w:rPr>
        <w:t>理解超声波耦合剂在测量中的作用；</w:t>
      </w:r>
    </w:p>
    <w:p w:rsidR="00B82795" w:rsidRPr="00455127" w:rsidRDefault="00B82795" w:rsidP="00455127">
      <w:pPr>
        <w:textAlignment w:val="center"/>
      </w:pPr>
      <w:r w:rsidRPr="00455127">
        <w:rPr>
          <w:rFonts w:hint="eastAsia"/>
        </w:rPr>
        <w:t>了解超声波多普勒效应的原理和应用。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超声波流量计使用的方法中，讨论时间差法、频率差法何多普勒效应法的原理和优缺点。</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学习超声成像的原理。</w:t>
      </w:r>
    </w:p>
    <w:p w:rsidR="00B82795" w:rsidRPr="00455127" w:rsidRDefault="00B82795" w:rsidP="00455127">
      <w:pPr>
        <w:textAlignment w:val="center"/>
      </w:pPr>
      <w:r w:rsidRPr="00455127">
        <w:rPr>
          <w:rFonts w:hint="eastAsia"/>
        </w:rPr>
        <w:t>霍尔传感器</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霍尔元件的工作原理及特性</w:t>
      </w:r>
    </w:p>
    <w:p w:rsidR="00B82795" w:rsidRPr="00455127" w:rsidRDefault="00B82795" w:rsidP="00455127">
      <w:pPr>
        <w:textAlignment w:val="center"/>
      </w:pPr>
      <w:r w:rsidRPr="00455127">
        <w:rPr>
          <w:rFonts w:hint="eastAsia"/>
        </w:rPr>
        <w:t>霍尔集成电路</w:t>
      </w:r>
    </w:p>
    <w:p w:rsidR="00B82795" w:rsidRPr="00455127" w:rsidRDefault="00B82795" w:rsidP="00455127">
      <w:pPr>
        <w:textAlignment w:val="center"/>
      </w:pPr>
      <w:r w:rsidRPr="00455127">
        <w:rPr>
          <w:rFonts w:hint="eastAsia"/>
        </w:rPr>
        <w:t>霍尔传感器的应用</w:t>
      </w:r>
      <w:r w:rsidRPr="00455127">
        <w:sym w:font="Wingdings" w:char="F0AB"/>
      </w:r>
    </w:p>
    <w:p w:rsidR="00B82795" w:rsidRPr="00455127" w:rsidRDefault="00B82795" w:rsidP="00455127">
      <w:pPr>
        <w:textAlignment w:val="center"/>
      </w:pPr>
      <w:r w:rsidRPr="00455127">
        <w:rPr>
          <w:rFonts w:hint="eastAsia"/>
        </w:rPr>
        <w:t>工程项目设计实例分析—油、气管道腐蚀及裂纹的漏磁法探伤检测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掌握霍尔效应及霍尔传感器的参数；</w:t>
      </w:r>
    </w:p>
    <w:p w:rsidR="00B82795" w:rsidRPr="00455127" w:rsidRDefault="00B82795" w:rsidP="00455127">
      <w:pPr>
        <w:textAlignment w:val="center"/>
      </w:pPr>
      <w:r w:rsidRPr="00455127">
        <w:rPr>
          <w:rFonts w:hint="eastAsia"/>
        </w:rPr>
        <w:t>掌握霍尔传感器的三类典型应用；</w:t>
      </w:r>
    </w:p>
    <w:p w:rsidR="00B82795" w:rsidRPr="00455127" w:rsidRDefault="00B82795" w:rsidP="00455127">
      <w:pPr>
        <w:textAlignment w:val="center"/>
      </w:pPr>
      <w:r w:rsidRPr="00455127">
        <w:rPr>
          <w:rFonts w:hint="eastAsia"/>
        </w:rPr>
        <w:t>熟悉霍尔集成电路的结构、特性、分类及特性曲线；</w:t>
      </w:r>
    </w:p>
    <w:p w:rsidR="00B82795" w:rsidRPr="00455127" w:rsidRDefault="00B82795" w:rsidP="00455127">
      <w:pPr>
        <w:textAlignment w:val="center"/>
      </w:pPr>
      <w:r w:rsidRPr="00455127">
        <w:rPr>
          <w:rFonts w:hint="eastAsia"/>
        </w:rPr>
        <w:t>熟悉霍尔接近开关的应用；</w:t>
      </w:r>
    </w:p>
    <w:p w:rsidR="00B82795" w:rsidRPr="00455127" w:rsidRDefault="00B82795" w:rsidP="00455127">
      <w:pPr>
        <w:textAlignment w:val="center"/>
      </w:pPr>
      <w:r w:rsidRPr="00455127">
        <w:rPr>
          <w:rFonts w:hint="eastAsia"/>
        </w:rPr>
        <w:t>了解霍尔式电流传感器的原理及应用。</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使用霍尔传感器制作一个自行车的码表。</w:t>
      </w:r>
    </w:p>
    <w:p w:rsidR="00B82795" w:rsidRPr="00455127" w:rsidRDefault="00B82795" w:rsidP="00455127">
      <w:pPr>
        <w:textAlignment w:val="center"/>
      </w:pPr>
      <w:r w:rsidRPr="00455127">
        <w:rPr>
          <w:rFonts w:hint="eastAsia"/>
        </w:rPr>
        <w:t>实验四：霍尔传感器的特性—直流激励</w:t>
      </w:r>
      <w:r w:rsidRPr="00455127">
        <w:t>（</w:t>
      </w:r>
      <w:r w:rsidRPr="00455127">
        <w:rPr>
          <w:rFonts w:hint="eastAsia"/>
        </w:rPr>
        <w:t>2</w:t>
      </w:r>
      <w:r w:rsidRPr="00455127">
        <w:t>学时）（支撑</w:t>
      </w:r>
      <w:r w:rsidRPr="00455127">
        <w:rPr>
          <w:rFonts w:hint="eastAsia"/>
        </w:rPr>
        <w:t>教学</w:t>
      </w:r>
      <w:r w:rsidRPr="00455127">
        <w:t>目标</w:t>
      </w:r>
      <w:r w:rsidRPr="00455127">
        <w:t>2</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霍尔传感器式测距系统的搭建</w:t>
      </w:r>
    </w:p>
    <w:p w:rsidR="00B82795" w:rsidRPr="00455127" w:rsidRDefault="00B82795" w:rsidP="00455127">
      <w:pPr>
        <w:textAlignment w:val="center"/>
      </w:pPr>
      <w:r w:rsidRPr="00455127">
        <w:rPr>
          <w:rFonts w:hint="eastAsia"/>
        </w:rPr>
        <w:t>实验数据整理及性能分析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强化霍尔传感器的原理和结构；</w:t>
      </w:r>
    </w:p>
    <w:p w:rsidR="00B82795" w:rsidRPr="00455127" w:rsidRDefault="00B82795" w:rsidP="00455127">
      <w:pPr>
        <w:textAlignment w:val="center"/>
      </w:pPr>
      <w:r w:rsidRPr="00455127">
        <w:rPr>
          <w:rFonts w:hint="eastAsia"/>
        </w:rPr>
        <w:t>理解磁钢的磁场分布特点；</w:t>
      </w:r>
    </w:p>
    <w:p w:rsidR="00B82795" w:rsidRPr="00455127" w:rsidRDefault="00B82795" w:rsidP="00455127">
      <w:pPr>
        <w:textAlignment w:val="center"/>
      </w:pPr>
      <w:r w:rsidRPr="00455127">
        <w:rPr>
          <w:rFonts w:hint="eastAsia"/>
        </w:rPr>
        <w:t>掌握通过数据处理和分析，得出科学结论的方法。</w:t>
      </w:r>
    </w:p>
    <w:p w:rsidR="00B82795" w:rsidRPr="00455127" w:rsidRDefault="00B82795" w:rsidP="00455127">
      <w:pPr>
        <w:textAlignment w:val="center"/>
      </w:pPr>
      <w:r w:rsidRPr="00455127">
        <w:rPr>
          <w:rFonts w:hint="eastAsia"/>
        </w:rPr>
        <w:t>热电偶传感器</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温度测量基本概念</w:t>
      </w:r>
    </w:p>
    <w:p w:rsidR="00B82795" w:rsidRPr="00455127" w:rsidRDefault="00B82795" w:rsidP="00455127">
      <w:pPr>
        <w:textAlignment w:val="center"/>
      </w:pPr>
      <w:r w:rsidRPr="00455127">
        <w:rPr>
          <w:rFonts w:hint="eastAsia"/>
        </w:rPr>
        <w:t>热电偶传感器的工作原理</w:t>
      </w:r>
      <w:r w:rsidRPr="00455127">
        <w:sym w:font="Wingdings" w:char="F0AB"/>
      </w:r>
    </w:p>
    <w:p w:rsidR="00B82795" w:rsidRPr="00455127" w:rsidRDefault="00B82795" w:rsidP="00455127">
      <w:pPr>
        <w:textAlignment w:val="center"/>
      </w:pPr>
      <w:r w:rsidRPr="00455127">
        <w:rPr>
          <w:rFonts w:hint="eastAsia"/>
        </w:rPr>
        <w:t>热电偶和种类及结构</w:t>
      </w:r>
      <w:r w:rsidRPr="00455127">
        <w:sym w:font="Wingdings" w:char="F0AB"/>
      </w:r>
    </w:p>
    <w:p w:rsidR="00B82795" w:rsidRPr="00455127" w:rsidRDefault="00B82795" w:rsidP="00455127">
      <w:pPr>
        <w:textAlignment w:val="center"/>
      </w:pPr>
      <w:r w:rsidRPr="00455127">
        <w:rPr>
          <w:rFonts w:hint="eastAsia"/>
        </w:rPr>
        <w:lastRenderedPageBreak/>
        <w:t>热电偶冷端的延长</w:t>
      </w:r>
    </w:p>
    <w:p w:rsidR="00B82795" w:rsidRPr="00455127" w:rsidRDefault="00B82795" w:rsidP="00455127">
      <w:pPr>
        <w:textAlignment w:val="center"/>
      </w:pPr>
      <w:r w:rsidRPr="00455127">
        <w:rPr>
          <w:rFonts w:hint="eastAsia"/>
        </w:rPr>
        <w:t>热电偶的冷端温度补偿与集成温度传感器</w:t>
      </w:r>
    </w:p>
    <w:p w:rsidR="00B82795" w:rsidRPr="00455127" w:rsidRDefault="00B82795" w:rsidP="00455127">
      <w:pPr>
        <w:textAlignment w:val="center"/>
      </w:pPr>
      <w:r w:rsidRPr="00455127">
        <w:rPr>
          <w:rFonts w:hint="eastAsia"/>
        </w:rPr>
        <w:t>热电偶的应用及配套仪表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掌握热电效应及热电偶的结构；</w:t>
      </w:r>
    </w:p>
    <w:p w:rsidR="00B82795" w:rsidRPr="00455127" w:rsidRDefault="00B82795" w:rsidP="00455127">
      <w:pPr>
        <w:textAlignment w:val="center"/>
      </w:pPr>
      <w:r w:rsidRPr="00455127">
        <w:rPr>
          <w:rFonts w:hint="eastAsia"/>
        </w:rPr>
        <w:t>掌握常用热电偶的型号特点和选型方法；</w:t>
      </w:r>
    </w:p>
    <w:p w:rsidR="00B82795" w:rsidRPr="00455127" w:rsidRDefault="00B82795" w:rsidP="00455127">
      <w:pPr>
        <w:textAlignment w:val="center"/>
      </w:pPr>
      <w:r w:rsidRPr="00455127">
        <w:rPr>
          <w:rFonts w:hint="eastAsia"/>
        </w:rPr>
        <w:t>掌握热电偶的冷端补偿方法；</w:t>
      </w:r>
    </w:p>
    <w:p w:rsidR="00B82795" w:rsidRPr="00455127" w:rsidRDefault="00B82795" w:rsidP="00455127">
      <w:pPr>
        <w:textAlignment w:val="center"/>
      </w:pPr>
      <w:r w:rsidRPr="00455127">
        <w:rPr>
          <w:rFonts w:hint="eastAsia"/>
        </w:rPr>
        <w:t>掌握并熟练使用中间温度定理；</w:t>
      </w:r>
    </w:p>
    <w:p w:rsidR="00B82795" w:rsidRPr="00455127" w:rsidRDefault="00B82795" w:rsidP="00455127">
      <w:pPr>
        <w:textAlignment w:val="center"/>
      </w:pPr>
      <w:r w:rsidRPr="00455127">
        <w:rPr>
          <w:rFonts w:hint="eastAsia"/>
        </w:rPr>
        <w:t>了解热电偶冷端延长的方法及补偿导线的用途；</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炼钢厂需对钢水的温度进行测量，试选型一种合适的热电偶。</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使用热电偶制作水温测量装置。</w:t>
      </w:r>
    </w:p>
    <w:p w:rsidR="00B82795" w:rsidRPr="00455127" w:rsidRDefault="00B82795" w:rsidP="00455127">
      <w:pPr>
        <w:textAlignment w:val="center"/>
      </w:pPr>
      <w:r w:rsidRPr="00455127">
        <w:rPr>
          <w:rFonts w:hint="eastAsia"/>
        </w:rPr>
        <w:t>实验五：热电偶原理及现象</w:t>
      </w:r>
      <w:r w:rsidRPr="00455127">
        <w:t>（</w:t>
      </w:r>
      <w:r w:rsidRPr="00455127">
        <w:rPr>
          <w:rFonts w:hint="eastAsia"/>
        </w:rPr>
        <w:t>2</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热电偶测温装置的搭建及校准</w:t>
      </w:r>
    </w:p>
    <w:p w:rsidR="00B82795" w:rsidRPr="00455127" w:rsidRDefault="00B82795" w:rsidP="00455127">
      <w:pPr>
        <w:textAlignment w:val="center"/>
      </w:pPr>
      <w:r w:rsidRPr="00455127">
        <w:rPr>
          <w:rFonts w:hint="eastAsia"/>
        </w:rPr>
        <w:t>测量数据整理及分析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强化对热电效应的理解；</w:t>
      </w:r>
    </w:p>
    <w:p w:rsidR="00B82795" w:rsidRPr="00455127" w:rsidRDefault="00B82795" w:rsidP="00455127">
      <w:pPr>
        <w:textAlignment w:val="center"/>
      </w:pPr>
      <w:r w:rsidRPr="00455127">
        <w:rPr>
          <w:rFonts w:hint="eastAsia"/>
        </w:rPr>
        <w:t>掌握搭建热电偶测温系统的方法；</w:t>
      </w:r>
    </w:p>
    <w:p w:rsidR="00B82795" w:rsidRPr="00455127" w:rsidRDefault="00B82795" w:rsidP="00455127">
      <w:pPr>
        <w:textAlignment w:val="center"/>
      </w:pPr>
      <w:r w:rsidRPr="00455127">
        <w:rPr>
          <w:rFonts w:hint="eastAsia"/>
        </w:rPr>
        <w:t>掌握热电偶温度分度表的查询方法；</w:t>
      </w:r>
    </w:p>
    <w:p w:rsidR="00B82795" w:rsidRPr="00455127" w:rsidRDefault="00B82795" w:rsidP="00455127">
      <w:pPr>
        <w:textAlignment w:val="center"/>
      </w:pPr>
      <w:r w:rsidRPr="00455127">
        <w:rPr>
          <w:rFonts w:hint="eastAsia"/>
        </w:rPr>
        <w:t>强化中间温度定理的使用和计算方法。</w:t>
      </w:r>
    </w:p>
    <w:p w:rsidR="00B82795" w:rsidRPr="00455127" w:rsidRDefault="00B82795" w:rsidP="00455127">
      <w:pPr>
        <w:textAlignment w:val="center"/>
      </w:pPr>
      <w:r w:rsidRPr="00455127">
        <w:rPr>
          <w:rFonts w:hint="eastAsia"/>
        </w:rPr>
        <w:t>光电传感器</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16.1</w:t>
      </w:r>
      <w:r w:rsidRPr="00455127">
        <w:rPr>
          <w:rFonts w:hint="eastAsia"/>
        </w:rPr>
        <w:t>光电效应及光电元件</w:t>
      </w:r>
    </w:p>
    <w:p w:rsidR="00B82795" w:rsidRPr="00455127" w:rsidRDefault="00B82795" w:rsidP="00455127">
      <w:pPr>
        <w:textAlignment w:val="center"/>
      </w:pPr>
      <w:r w:rsidRPr="00455127">
        <w:rPr>
          <w:rFonts w:hint="eastAsia"/>
        </w:rPr>
        <w:t xml:space="preserve">16.2 </w:t>
      </w:r>
      <w:r w:rsidRPr="00455127">
        <w:rPr>
          <w:rFonts w:hint="eastAsia"/>
        </w:rPr>
        <w:t>光电元件的基本应用电路</w:t>
      </w:r>
    </w:p>
    <w:p w:rsidR="00B82795" w:rsidRPr="00455127" w:rsidRDefault="00B82795" w:rsidP="00455127">
      <w:pPr>
        <w:textAlignment w:val="center"/>
      </w:pPr>
      <w:r w:rsidRPr="00455127">
        <w:rPr>
          <w:rFonts w:hint="eastAsia"/>
        </w:rPr>
        <w:t xml:space="preserve">16.3 </w:t>
      </w:r>
      <w:r w:rsidRPr="00455127">
        <w:rPr>
          <w:rFonts w:hint="eastAsia"/>
        </w:rPr>
        <w:t>光电传感器的应用</w:t>
      </w:r>
    </w:p>
    <w:p w:rsidR="00B82795" w:rsidRPr="00455127" w:rsidRDefault="00B82795" w:rsidP="00455127">
      <w:pPr>
        <w:textAlignment w:val="center"/>
      </w:pPr>
      <w:r w:rsidRPr="00455127">
        <w:rPr>
          <w:rFonts w:hint="eastAsia"/>
        </w:rPr>
        <w:t xml:space="preserve">16.4 </w:t>
      </w:r>
      <w:r w:rsidRPr="00455127">
        <w:rPr>
          <w:rFonts w:hint="eastAsia"/>
        </w:rPr>
        <w:t>光电开关及光电断续器</w:t>
      </w:r>
    </w:p>
    <w:p w:rsidR="00B82795" w:rsidRPr="00455127" w:rsidRDefault="00B82795" w:rsidP="00455127">
      <w:pPr>
        <w:textAlignment w:val="center"/>
      </w:pPr>
      <w:r w:rsidRPr="00455127">
        <w:rPr>
          <w:rFonts w:hint="eastAsia"/>
        </w:rPr>
        <w:t>16.5 CCD</w:t>
      </w:r>
      <w:r w:rsidRPr="00455127">
        <w:rPr>
          <w:rFonts w:hint="eastAsia"/>
        </w:rPr>
        <w:t>图像传感器及应用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掌握光电传感器的三种类型及各自的原理；</w:t>
      </w:r>
    </w:p>
    <w:p w:rsidR="00B82795" w:rsidRPr="00455127" w:rsidRDefault="00B82795" w:rsidP="00455127">
      <w:pPr>
        <w:textAlignment w:val="center"/>
      </w:pPr>
      <w:r w:rsidRPr="00455127">
        <w:rPr>
          <w:rFonts w:hint="eastAsia"/>
        </w:rPr>
        <w:t>掌握光敏电阻、光敏二极管和光敏三极管的原理及应用</w:t>
      </w:r>
    </w:p>
    <w:p w:rsidR="00B82795" w:rsidRPr="00455127" w:rsidRDefault="00B82795" w:rsidP="00455127">
      <w:pPr>
        <w:textAlignment w:val="center"/>
      </w:pPr>
      <w:r w:rsidRPr="00455127">
        <w:rPr>
          <w:rFonts w:hint="eastAsia"/>
        </w:rPr>
        <w:t>掌握光电池的原理及应用</w:t>
      </w:r>
    </w:p>
    <w:p w:rsidR="00B82795" w:rsidRPr="00455127" w:rsidRDefault="00B82795" w:rsidP="00455127">
      <w:pPr>
        <w:textAlignment w:val="center"/>
      </w:pPr>
      <w:r w:rsidRPr="00455127">
        <w:rPr>
          <w:rFonts w:hint="eastAsia"/>
        </w:rPr>
        <w:t>掌握光电开关的原理及应用</w:t>
      </w:r>
    </w:p>
    <w:p w:rsidR="00B82795" w:rsidRPr="00455127" w:rsidRDefault="00B82795" w:rsidP="00455127">
      <w:pPr>
        <w:textAlignment w:val="center"/>
      </w:pPr>
      <w:r w:rsidRPr="00455127">
        <w:rPr>
          <w:rFonts w:hint="eastAsia"/>
        </w:rPr>
        <w:t>熟悉光电传感器的四大类型的应用</w:t>
      </w:r>
    </w:p>
    <w:p w:rsidR="00B82795" w:rsidRPr="00455127" w:rsidRDefault="00B82795" w:rsidP="00455127">
      <w:pPr>
        <w:textAlignment w:val="center"/>
      </w:pPr>
      <w:r w:rsidRPr="00455127">
        <w:rPr>
          <w:rFonts w:hint="eastAsia"/>
        </w:rPr>
        <w:t>数字式位置传感器</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17.1</w:t>
      </w:r>
      <w:r w:rsidRPr="00455127">
        <w:rPr>
          <w:rFonts w:hint="eastAsia"/>
        </w:rPr>
        <w:t>位置测量方式</w:t>
      </w:r>
    </w:p>
    <w:p w:rsidR="00B82795" w:rsidRPr="00455127" w:rsidRDefault="00B82795" w:rsidP="00455127">
      <w:pPr>
        <w:textAlignment w:val="center"/>
      </w:pPr>
      <w:r w:rsidRPr="00455127">
        <w:rPr>
          <w:rFonts w:hint="eastAsia"/>
        </w:rPr>
        <w:t xml:space="preserve">17.2 </w:t>
      </w:r>
      <w:r w:rsidRPr="00455127">
        <w:rPr>
          <w:rFonts w:hint="eastAsia"/>
        </w:rPr>
        <w:t>角编码器</w:t>
      </w:r>
      <w:r w:rsidRPr="00455127">
        <w:sym w:font="Wingdings" w:char="F0AB"/>
      </w:r>
    </w:p>
    <w:p w:rsidR="00B82795" w:rsidRPr="00455127" w:rsidRDefault="00B82795" w:rsidP="00455127">
      <w:pPr>
        <w:textAlignment w:val="center"/>
      </w:pPr>
      <w:r w:rsidRPr="00455127">
        <w:rPr>
          <w:rFonts w:hint="eastAsia"/>
        </w:rPr>
        <w:t xml:space="preserve">17.3 </w:t>
      </w:r>
      <w:r w:rsidRPr="00455127">
        <w:rPr>
          <w:rFonts w:hint="eastAsia"/>
        </w:rPr>
        <w:t>光栅传感器</w:t>
      </w:r>
      <w:r w:rsidRPr="00455127">
        <w:sym w:font="Wingdings" w:char="F0AB"/>
      </w:r>
    </w:p>
    <w:p w:rsidR="00B82795" w:rsidRPr="00455127" w:rsidRDefault="00B82795" w:rsidP="00455127">
      <w:pPr>
        <w:textAlignment w:val="center"/>
      </w:pPr>
      <w:r w:rsidRPr="00455127">
        <w:rPr>
          <w:rFonts w:hint="eastAsia"/>
        </w:rPr>
        <w:t xml:space="preserve">17.4 </w:t>
      </w:r>
      <w:r w:rsidRPr="00455127">
        <w:rPr>
          <w:rFonts w:hint="eastAsia"/>
        </w:rPr>
        <w:t>磁栅传感器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掌握角编码器的原理及应用；</w:t>
      </w:r>
    </w:p>
    <w:p w:rsidR="00B82795" w:rsidRPr="00455127" w:rsidRDefault="00B82795" w:rsidP="00455127">
      <w:pPr>
        <w:textAlignment w:val="center"/>
      </w:pPr>
      <w:r w:rsidRPr="00455127">
        <w:rPr>
          <w:rFonts w:hint="eastAsia"/>
        </w:rPr>
        <w:t>掌握光栅传感器的原理及应用；</w:t>
      </w:r>
    </w:p>
    <w:p w:rsidR="00B82795" w:rsidRPr="00455127" w:rsidRDefault="00B82795" w:rsidP="00455127">
      <w:pPr>
        <w:textAlignment w:val="center"/>
      </w:pPr>
      <w:r w:rsidRPr="00455127">
        <w:rPr>
          <w:rFonts w:hint="eastAsia"/>
        </w:rPr>
        <w:t>掌握光栅传感器中的细分和辨向原理及电路</w:t>
      </w:r>
    </w:p>
    <w:p w:rsidR="00B82795" w:rsidRPr="00455127" w:rsidRDefault="00B82795" w:rsidP="00455127">
      <w:pPr>
        <w:textAlignment w:val="center"/>
      </w:pPr>
      <w:r w:rsidRPr="00455127">
        <w:rPr>
          <w:rFonts w:hint="eastAsia"/>
        </w:rPr>
        <w:t>了解磁栅传感器的原理及应用</w:t>
      </w:r>
    </w:p>
    <w:p w:rsidR="00B82795" w:rsidRPr="00455127" w:rsidRDefault="00B82795" w:rsidP="00455127">
      <w:pPr>
        <w:textAlignment w:val="center"/>
      </w:pPr>
      <w:r w:rsidRPr="00455127">
        <w:rPr>
          <w:rFonts w:hint="eastAsia"/>
        </w:rPr>
        <w:t>了解容栅传感器的原理及应用</w:t>
      </w:r>
    </w:p>
    <w:p w:rsidR="00B82795" w:rsidRPr="00455127" w:rsidRDefault="00B82795" w:rsidP="00455127">
      <w:pPr>
        <w:textAlignment w:val="center"/>
      </w:pPr>
      <w:r w:rsidRPr="00455127">
        <w:rPr>
          <w:rFonts w:hint="eastAsia"/>
        </w:rPr>
        <w:lastRenderedPageBreak/>
        <w:t>传感器在现代检测系统中的综合应用</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 xml:space="preserve">18.1 </w:t>
      </w:r>
      <w:r w:rsidRPr="00455127">
        <w:rPr>
          <w:rFonts w:hint="eastAsia"/>
        </w:rPr>
        <w:t>现代检测系统的基本结构</w:t>
      </w:r>
    </w:p>
    <w:p w:rsidR="00B82795" w:rsidRPr="00455127" w:rsidRDefault="00B82795" w:rsidP="00455127">
      <w:pPr>
        <w:textAlignment w:val="center"/>
      </w:pPr>
      <w:r w:rsidRPr="00455127">
        <w:rPr>
          <w:rFonts w:hint="eastAsia"/>
        </w:rPr>
        <w:t xml:space="preserve">18.2 </w:t>
      </w:r>
      <w:r w:rsidRPr="00455127">
        <w:rPr>
          <w:rFonts w:hint="eastAsia"/>
        </w:rPr>
        <w:t>基于虚拟仪器的检测系统</w:t>
      </w:r>
    </w:p>
    <w:p w:rsidR="00B82795" w:rsidRPr="00455127" w:rsidRDefault="00B82795" w:rsidP="00455127">
      <w:pPr>
        <w:textAlignment w:val="center"/>
      </w:pPr>
      <w:r w:rsidRPr="00455127">
        <w:rPr>
          <w:rFonts w:hint="eastAsia"/>
        </w:rPr>
        <w:t xml:space="preserve">18.3 </w:t>
      </w:r>
      <w:r w:rsidRPr="00455127">
        <w:rPr>
          <w:rFonts w:hint="eastAsia"/>
        </w:rPr>
        <w:t>传感器在汽车中的应用</w:t>
      </w:r>
    </w:p>
    <w:p w:rsidR="00B82795" w:rsidRPr="00455127" w:rsidRDefault="00B82795" w:rsidP="00455127">
      <w:pPr>
        <w:textAlignment w:val="center"/>
      </w:pPr>
      <w:r w:rsidRPr="00455127">
        <w:rPr>
          <w:rFonts w:hint="eastAsia"/>
        </w:rPr>
        <w:t xml:space="preserve">18.4 </w:t>
      </w:r>
      <w:r w:rsidRPr="00455127">
        <w:rPr>
          <w:rFonts w:hint="eastAsia"/>
        </w:rPr>
        <w:t>传感器在数控机床中的应用</w:t>
      </w:r>
    </w:p>
    <w:p w:rsidR="00B82795" w:rsidRPr="00455127" w:rsidRDefault="00B82795" w:rsidP="00455127">
      <w:pPr>
        <w:textAlignment w:val="center"/>
      </w:pPr>
      <w:r w:rsidRPr="00455127">
        <w:rPr>
          <w:rFonts w:hint="eastAsia"/>
        </w:rPr>
        <w:t xml:space="preserve">18.5 </w:t>
      </w:r>
      <w:r w:rsidRPr="00455127">
        <w:rPr>
          <w:rFonts w:hint="eastAsia"/>
        </w:rPr>
        <w:t>传感器在机器人中的应用</w:t>
      </w:r>
    </w:p>
    <w:p w:rsidR="00B82795" w:rsidRPr="00455127" w:rsidRDefault="00B82795" w:rsidP="00455127">
      <w:pPr>
        <w:textAlignment w:val="center"/>
      </w:pPr>
      <w:r w:rsidRPr="00455127">
        <w:rPr>
          <w:rFonts w:hint="eastAsia"/>
        </w:rPr>
        <w:t xml:space="preserve">18.6 </w:t>
      </w:r>
      <w:r w:rsidRPr="00455127">
        <w:rPr>
          <w:rFonts w:hint="eastAsia"/>
        </w:rPr>
        <w:t>传感器在只能楼宇中的应用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理解智能化仪表的特点及构成；</w:t>
      </w:r>
    </w:p>
    <w:p w:rsidR="00B82795" w:rsidRPr="00455127" w:rsidRDefault="00B82795" w:rsidP="00455127">
      <w:pPr>
        <w:textAlignment w:val="center"/>
      </w:pPr>
      <w:r w:rsidRPr="00455127">
        <w:rPr>
          <w:rFonts w:hint="eastAsia"/>
        </w:rPr>
        <w:t>理解由工控机组成的智能化检测系统；</w:t>
      </w:r>
    </w:p>
    <w:p w:rsidR="00B82795" w:rsidRPr="00455127" w:rsidRDefault="00B82795" w:rsidP="00455127">
      <w:pPr>
        <w:textAlignment w:val="center"/>
      </w:pPr>
      <w:r w:rsidRPr="00455127">
        <w:rPr>
          <w:rFonts w:hint="eastAsia"/>
        </w:rPr>
        <w:t>了解虚拟仪器相关知识；</w:t>
      </w:r>
    </w:p>
    <w:p w:rsidR="00B82795" w:rsidRPr="00455127" w:rsidRDefault="00B82795" w:rsidP="00455127">
      <w:pPr>
        <w:textAlignment w:val="center"/>
      </w:pPr>
      <w:r w:rsidRPr="00455127">
        <w:rPr>
          <w:rFonts w:hint="eastAsia"/>
        </w:rPr>
        <w:t>了解检测技术在数控技术、机器人、现代汽车等领域的应用</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noProof/>
        </w:rPr>
        <w:drawing>
          <wp:inline distT="0" distB="0" distL="0" distR="0" wp14:anchorId="1EA1D5F0" wp14:editId="41992C08">
            <wp:extent cx="4272595" cy="4213889"/>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2628" cy="4223784"/>
                    </a:xfrm>
                    <a:prstGeom prst="rect">
                      <a:avLst/>
                    </a:prstGeom>
                    <a:noFill/>
                  </pic:spPr>
                </pic:pic>
              </a:graphicData>
            </a:graphic>
          </wp:inline>
        </w:drawing>
      </w:r>
    </w:p>
    <w:p w:rsidR="00B82795" w:rsidRPr="00455127" w:rsidRDefault="00B82795" w:rsidP="00455127">
      <w:pPr>
        <w:textAlignment w:val="center"/>
      </w:pPr>
      <w:r w:rsidRPr="00455127">
        <w:rPr>
          <w:rFonts w:hint="eastAsia"/>
        </w:rPr>
        <w:t>图</w:t>
      </w:r>
      <w:r w:rsidRPr="00455127">
        <w:rPr>
          <w:rFonts w:hint="eastAsia"/>
        </w:rPr>
        <w:t>1</w:t>
      </w:r>
      <w:r w:rsidRPr="00455127">
        <w:rPr>
          <w:rFonts w:hint="eastAsia"/>
        </w:rPr>
        <w:t>教学内容体系、前后关联和相关重点</w:t>
      </w:r>
    </w:p>
    <w:p w:rsidR="00B82795" w:rsidRPr="00455127" w:rsidRDefault="00B82795" w:rsidP="00455127">
      <w:pPr>
        <w:textAlignment w:val="center"/>
      </w:pPr>
      <w:r w:rsidRPr="00455127">
        <w:rPr>
          <w:rFonts w:hint="eastAsia"/>
        </w:rPr>
        <w:t>本课程与工程技术实践结合紧密，因此在教学方式主要采用课堂讲授、实际演示、工程实例分析和实验相结合的方法。根据具体教学内容，首先运用课堂讲授和演示、课堂讨论、课堂练习、发现学习法和自学指导法，通过引入问题和启发式教学，使学生更加明确教学内容的知识体系，引导学生主动学习，激发内在学习动机，提高课堂的积极性。其次，将实际的检测仪器或传感器在课堂上进行演示，将检测技术的理论抽象转向实体化，使学生更加具体和形象地掌握相关知识。再次，及时采用实验练习法，强化所学知识的理解和运用，培养学生解决实际问题的能力。在实验教学过程中，引导学生发现问题，思考解决方案，为后续教学内容作铺垫。最后，在每一具体章节增加工程实践案例的分析，是学生掌握检测技术在实践</w:t>
      </w:r>
      <w:r w:rsidRPr="00455127">
        <w:rPr>
          <w:rFonts w:hint="eastAsia"/>
        </w:rPr>
        <w:lastRenderedPageBreak/>
        <w:t>应用的系统方法论，针对实际工程问题，重点培养学生的如下能力：需求把握、方案设计、综合分析和实施方法。</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检测技术的基本原理。教学内容以理论基础为主，涉及随机误差处理、数据处理和曲线拟合等知识点较难理解。在教学中采用讲授、讨论和联系相结合的方法，将抽象问题具体化。通过实际的数据处理案例，总结检测技术中对数据收集、判别和处理的通用型准则，建立完备的出具处理方法论，供学生举一反三。</w:t>
      </w:r>
    </w:p>
    <w:p w:rsidR="00B82795" w:rsidRPr="00455127" w:rsidRDefault="00B82795" w:rsidP="00455127">
      <w:pPr>
        <w:textAlignment w:val="center"/>
      </w:pPr>
      <w:r w:rsidRPr="00455127">
        <w:rPr>
          <w:rFonts w:hint="eastAsia"/>
        </w:rPr>
        <w:t>传感器的原理和应用。教学内容涉及到大量的不同类型的传感器，涉及的学科门类广，是本课程学习的难点。另外，本课程的目的在于培养学生使用传感器或检测仪器解决实际问题的能力，而传感器的种类繁多，本教材无法一一讲解。因此，在教学过程中，首先讲解学习不同类型传感器的通用方法论，即原理、结构、测量转换电路、性能指标、输入输出特性和应用领域。对每一类传感器的讲解，始终贯彻上述的路线进行教学。主要在于培养学生学习课堂上未讲授过的传感器或检测仪器的方法，培养学生的持续和终生学习能力。在教学中采用讲授法、演示法和实验练习法相结合。在实验过程中重点培养学生搭建检测系统的能力、操作各类电测仪表的能力、分析和解决实际问题的能力、数据采集和分析能力。</w:t>
      </w:r>
    </w:p>
    <w:p w:rsidR="00B82795" w:rsidRPr="00455127" w:rsidRDefault="00B82795" w:rsidP="00455127">
      <w:pPr>
        <w:textAlignment w:val="center"/>
      </w:pPr>
      <w:r w:rsidRPr="00455127">
        <w:rPr>
          <w:rFonts w:hint="eastAsia"/>
        </w:rPr>
        <w:t>现代检测系统的结构和原理。讲授现代经典检测系统的架构和原理，运用前面所学的检测技术基础知识和传感器知识，搭建现代检测系统。重点讲解学生身边接触过或耳熟能详的检测系统，如汽车、机器人、机床、家居生活等，提升学生的兴趣和学习热情。在教学过程中引导学生运用本课程前面所学的知识，激发学生的工程思维能力。</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闭卷</w:t>
      </w:r>
      <w:r w:rsidRPr="00455127">
        <w:t>笔试，</w:t>
      </w:r>
      <w:r w:rsidRPr="00455127">
        <w:rPr>
          <w:rFonts w:hint="eastAsia"/>
        </w:rPr>
        <w:t>期中考试，平时</w:t>
      </w:r>
      <w:r w:rsidRPr="00455127">
        <w:t>作业，</w:t>
      </w:r>
      <w:r w:rsidRPr="00455127">
        <w:rPr>
          <w:rFonts w:hint="eastAsia"/>
        </w:rPr>
        <w:t>实验</w:t>
      </w:r>
      <w:r w:rsidRPr="00455127">
        <w:t>报告</w:t>
      </w:r>
    </w:p>
    <w:p w:rsidR="00B82795" w:rsidRPr="00455127" w:rsidRDefault="00B82795" w:rsidP="00455127">
      <w:pPr>
        <w:textAlignment w:val="center"/>
      </w:pPr>
      <w:r w:rsidRPr="00455127">
        <w:t>成绩评定方式：</w:t>
      </w:r>
      <w:r w:rsidRPr="00455127">
        <w:rPr>
          <w:rFonts w:hint="eastAsia"/>
        </w:rPr>
        <w:t>期末</w:t>
      </w:r>
      <w:r w:rsidRPr="00455127">
        <w:t>笔试</w:t>
      </w:r>
      <w:r w:rsidRPr="00455127">
        <w:rPr>
          <w:rFonts w:hint="eastAsia"/>
        </w:rPr>
        <w:t>5</w:t>
      </w:r>
      <w:r w:rsidRPr="00455127">
        <w:t>0%</w:t>
      </w:r>
      <w:r w:rsidRPr="00455127">
        <w:t>，</w:t>
      </w:r>
      <w:r w:rsidRPr="00455127">
        <w:rPr>
          <w:rFonts w:hint="eastAsia"/>
        </w:rPr>
        <w:t>期中考试</w:t>
      </w:r>
      <w:r w:rsidRPr="00455127">
        <w:rPr>
          <w:rFonts w:hint="eastAsia"/>
        </w:rPr>
        <w:t>20%</w:t>
      </w:r>
      <w:r w:rsidRPr="00455127">
        <w:rPr>
          <w:rFonts w:hint="eastAsia"/>
        </w:rPr>
        <w:t>，实验报告</w:t>
      </w:r>
      <w:r w:rsidRPr="00455127">
        <w:rPr>
          <w:rFonts w:hint="eastAsia"/>
        </w:rPr>
        <w:t>20</w:t>
      </w:r>
      <w:r w:rsidRPr="00455127">
        <w:t>%</w:t>
      </w:r>
      <w:r w:rsidRPr="00455127">
        <w:t>，</w:t>
      </w:r>
      <w:r w:rsidRPr="00455127">
        <w:rPr>
          <w:rFonts w:hint="eastAsia"/>
        </w:rPr>
        <w:t>平时</w:t>
      </w:r>
      <w:r w:rsidRPr="00455127">
        <w:rPr>
          <w:rFonts w:hint="eastAsia"/>
        </w:rPr>
        <w:t>10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教材：梁森等，自动检测技术及应用，机械工业出版社，</w:t>
      </w:r>
      <w:r w:rsidRPr="00455127">
        <w:rPr>
          <w:rFonts w:hint="eastAsia"/>
        </w:rPr>
        <w:t>2011</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张志勇等，现代传感器原理及应用，电子工业出版社，</w:t>
      </w:r>
      <w:r w:rsidRPr="00455127">
        <w:rPr>
          <w:rFonts w:hint="eastAsia"/>
        </w:rPr>
        <w:t>2014</w:t>
      </w:r>
      <w:r w:rsidRPr="00455127">
        <w:rPr>
          <w:rFonts w:hint="eastAsia"/>
        </w:rPr>
        <w:t>。</w:t>
      </w:r>
    </w:p>
    <w:p w:rsidR="00B82795" w:rsidRPr="00455127" w:rsidRDefault="00B82795" w:rsidP="00455127">
      <w:pPr>
        <w:textAlignment w:val="center"/>
      </w:pPr>
      <w:r w:rsidRPr="00455127">
        <w:rPr>
          <w:rFonts w:hint="eastAsia"/>
        </w:rPr>
        <w:t>何道清等，传感器与传感器技术，科学出版社，</w:t>
      </w:r>
      <w:r w:rsidRPr="00455127">
        <w:rPr>
          <w:rFonts w:hint="eastAsia"/>
        </w:rPr>
        <w:t>2015</w:t>
      </w:r>
      <w:r w:rsidRPr="00455127">
        <w:rPr>
          <w:rFonts w:hint="eastAsia"/>
        </w:rPr>
        <w:t>。</w:t>
      </w:r>
    </w:p>
    <w:p w:rsidR="00B82795" w:rsidRPr="00455127" w:rsidRDefault="00B82795" w:rsidP="00455127">
      <w:pPr>
        <w:textAlignment w:val="center"/>
      </w:pPr>
      <w:r w:rsidRPr="00455127">
        <w:rPr>
          <w:rFonts w:hint="eastAsia"/>
        </w:rPr>
        <w:t>余成波等，传感器与自动检测技术（第二版），高等教育出版社，</w:t>
      </w:r>
      <w:r w:rsidRPr="00455127">
        <w:rPr>
          <w:rFonts w:hint="eastAsia"/>
        </w:rPr>
        <w:t>2009</w:t>
      </w:r>
      <w:r w:rsidRPr="00455127">
        <w:rPr>
          <w:rFonts w:hint="eastAsia"/>
        </w:rPr>
        <w:t>。</w:t>
      </w:r>
    </w:p>
    <w:p w:rsidR="00B82795" w:rsidRPr="00455127" w:rsidRDefault="00B82795" w:rsidP="00455127">
      <w:pPr>
        <w:textAlignment w:val="center"/>
      </w:pPr>
      <w:r w:rsidRPr="00455127">
        <w:rPr>
          <w:rFonts w:hint="eastAsia"/>
        </w:rPr>
        <w:t>张宏建等，自动检测技术与装置，化学工业出版社，</w:t>
      </w:r>
      <w:r w:rsidRPr="00455127">
        <w:rPr>
          <w:rFonts w:hint="eastAsia"/>
        </w:rPr>
        <w:t>2010</w:t>
      </w:r>
      <w:r w:rsidRPr="00455127">
        <w:rPr>
          <w:rFonts w:hint="eastAsia"/>
        </w:rPr>
        <w:t>。</w:t>
      </w: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270E03" w:rsidRDefault="00B82795" w:rsidP="00455127">
      <w:pPr>
        <w:textAlignment w:val="center"/>
        <w:rPr>
          <w:b/>
        </w:rPr>
      </w:pPr>
      <w:bookmarkStart w:id="79" w:name="_Toc456739686"/>
      <w:r w:rsidRPr="00270E03">
        <w:rPr>
          <w:rFonts w:hint="eastAsia"/>
          <w:b/>
        </w:rPr>
        <w:lastRenderedPageBreak/>
        <w:t>《</w:t>
      </w:r>
      <w:r w:rsidRPr="00270E03">
        <w:rPr>
          <w:b/>
        </w:rPr>
        <w:t>单片机原理与应用</w:t>
      </w:r>
      <w:r w:rsidRPr="00270E03">
        <w:rPr>
          <w:rFonts w:hint="eastAsia"/>
          <w:b/>
        </w:rPr>
        <w:t>》课程教学大纲</w:t>
      </w:r>
      <w:bookmarkEnd w:id="79"/>
    </w:p>
    <w:p w:rsidR="00554403" w:rsidRDefault="00554403" w:rsidP="00455127">
      <w:pPr>
        <w:textAlignment w:val="center"/>
      </w:pPr>
    </w:p>
    <w:p w:rsidR="00554403" w:rsidRPr="00455127" w:rsidRDefault="00554403" w:rsidP="00554403">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554403" w:rsidRPr="000B0236" w:rsidTr="00F8735C">
        <w:tc>
          <w:tcPr>
            <w:tcW w:w="1413" w:type="dxa"/>
            <w:shd w:val="clear" w:color="auto" w:fill="auto"/>
          </w:tcPr>
          <w:p w:rsidR="00554403" w:rsidRPr="000B0236" w:rsidRDefault="00554403" w:rsidP="00F8735C">
            <w:pPr>
              <w:jc w:val="center"/>
              <w:rPr>
                <w:b/>
                <w:bCs/>
                <w:szCs w:val="21"/>
              </w:rPr>
            </w:pPr>
            <w:r w:rsidRPr="000B0236">
              <w:rPr>
                <w:rFonts w:hint="eastAsia"/>
                <w:b/>
                <w:bCs/>
                <w:szCs w:val="21"/>
              </w:rPr>
              <w:t>修订时间</w:t>
            </w:r>
          </w:p>
        </w:tc>
        <w:tc>
          <w:tcPr>
            <w:tcW w:w="1559" w:type="dxa"/>
            <w:shd w:val="clear" w:color="auto" w:fill="auto"/>
          </w:tcPr>
          <w:p w:rsidR="00554403" w:rsidRPr="000B0236" w:rsidRDefault="00554403" w:rsidP="00F8735C">
            <w:pPr>
              <w:jc w:val="center"/>
              <w:rPr>
                <w:b/>
                <w:bCs/>
                <w:szCs w:val="21"/>
              </w:rPr>
            </w:pPr>
            <w:r w:rsidRPr="000B0236">
              <w:rPr>
                <w:rFonts w:hint="eastAsia"/>
                <w:b/>
                <w:bCs/>
                <w:szCs w:val="21"/>
              </w:rPr>
              <w:t>修订原因</w:t>
            </w:r>
          </w:p>
        </w:tc>
        <w:tc>
          <w:tcPr>
            <w:tcW w:w="5330" w:type="dxa"/>
            <w:shd w:val="clear" w:color="auto" w:fill="auto"/>
          </w:tcPr>
          <w:p w:rsidR="00554403" w:rsidRPr="000B0236" w:rsidRDefault="00554403" w:rsidP="00F8735C">
            <w:pPr>
              <w:jc w:val="center"/>
              <w:rPr>
                <w:b/>
                <w:bCs/>
                <w:szCs w:val="21"/>
              </w:rPr>
            </w:pPr>
            <w:r w:rsidRPr="000B0236">
              <w:rPr>
                <w:rFonts w:hint="eastAsia"/>
                <w:b/>
                <w:bCs/>
                <w:szCs w:val="21"/>
              </w:rPr>
              <w:t>内容概要</w:t>
            </w:r>
          </w:p>
        </w:tc>
      </w:tr>
      <w:tr w:rsidR="00554403" w:rsidRPr="000B0236" w:rsidTr="00F8735C">
        <w:tc>
          <w:tcPr>
            <w:tcW w:w="1413" w:type="dxa"/>
            <w:shd w:val="clear" w:color="auto" w:fill="auto"/>
          </w:tcPr>
          <w:p w:rsidR="00554403" w:rsidRPr="000B0236" w:rsidRDefault="00554403"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554403" w:rsidRPr="000B0236" w:rsidRDefault="00554403"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554403" w:rsidRPr="000B0236" w:rsidRDefault="00554403"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554403" w:rsidRPr="000B0236" w:rsidTr="00F8735C">
        <w:tc>
          <w:tcPr>
            <w:tcW w:w="1413" w:type="dxa"/>
            <w:shd w:val="clear" w:color="auto" w:fill="auto"/>
          </w:tcPr>
          <w:p w:rsidR="00554403" w:rsidRPr="000B0236" w:rsidRDefault="00554403" w:rsidP="00F8735C">
            <w:pPr>
              <w:rPr>
                <w:rFonts w:ascii="Times New Roman" w:hAnsi="Times New Roman"/>
                <w:szCs w:val="21"/>
              </w:rPr>
            </w:pPr>
          </w:p>
        </w:tc>
        <w:tc>
          <w:tcPr>
            <w:tcW w:w="1559" w:type="dxa"/>
            <w:shd w:val="clear" w:color="auto" w:fill="auto"/>
          </w:tcPr>
          <w:p w:rsidR="00554403" w:rsidRPr="000B0236" w:rsidRDefault="00554403" w:rsidP="00F8735C">
            <w:pPr>
              <w:rPr>
                <w:rFonts w:ascii="Times New Roman" w:hAnsi="Times New Roman"/>
                <w:szCs w:val="21"/>
              </w:rPr>
            </w:pPr>
          </w:p>
        </w:tc>
        <w:tc>
          <w:tcPr>
            <w:tcW w:w="5330" w:type="dxa"/>
            <w:shd w:val="clear" w:color="auto" w:fill="auto"/>
          </w:tcPr>
          <w:p w:rsidR="00554403" w:rsidRPr="000B0236" w:rsidRDefault="00554403" w:rsidP="00F8735C">
            <w:pPr>
              <w:rPr>
                <w:rFonts w:ascii="Times New Roman" w:hAnsi="Times New Roman"/>
                <w:szCs w:val="21"/>
              </w:rPr>
            </w:pPr>
          </w:p>
        </w:tc>
      </w:tr>
      <w:tr w:rsidR="00554403" w:rsidRPr="00005BF3" w:rsidTr="00F8735C">
        <w:tc>
          <w:tcPr>
            <w:tcW w:w="1413" w:type="dxa"/>
            <w:shd w:val="clear" w:color="auto" w:fill="auto"/>
          </w:tcPr>
          <w:p w:rsidR="00554403" w:rsidRPr="000B0236" w:rsidRDefault="00554403" w:rsidP="00F8735C">
            <w:pPr>
              <w:rPr>
                <w:rFonts w:ascii="Times New Roman" w:hAnsi="Times New Roman"/>
                <w:szCs w:val="21"/>
              </w:rPr>
            </w:pPr>
          </w:p>
        </w:tc>
        <w:tc>
          <w:tcPr>
            <w:tcW w:w="1559" w:type="dxa"/>
            <w:shd w:val="clear" w:color="auto" w:fill="auto"/>
          </w:tcPr>
          <w:p w:rsidR="00554403" w:rsidRPr="000B0236" w:rsidRDefault="00554403" w:rsidP="00F8735C">
            <w:pPr>
              <w:rPr>
                <w:rFonts w:ascii="Times New Roman" w:hAnsi="Times New Roman"/>
                <w:szCs w:val="21"/>
              </w:rPr>
            </w:pPr>
          </w:p>
        </w:tc>
        <w:tc>
          <w:tcPr>
            <w:tcW w:w="5330" w:type="dxa"/>
            <w:shd w:val="clear" w:color="auto" w:fill="auto"/>
          </w:tcPr>
          <w:p w:rsidR="00554403" w:rsidRPr="00005BF3" w:rsidRDefault="00554403" w:rsidP="00F8735C">
            <w:pPr>
              <w:rPr>
                <w:rFonts w:ascii="Times New Roman" w:hAnsi="Times New Roman"/>
                <w:szCs w:val="21"/>
              </w:rPr>
            </w:pPr>
          </w:p>
        </w:tc>
      </w:tr>
    </w:tbl>
    <w:p w:rsidR="00554403" w:rsidRPr="002D38CF" w:rsidRDefault="00554403"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单片机原理与应用</w:t>
            </w:r>
          </w:p>
        </w:tc>
        <w:tc>
          <w:tcPr>
            <w:tcW w:w="4148" w:type="dxa"/>
          </w:tcPr>
          <w:p w:rsidR="00B82795" w:rsidRPr="00455127" w:rsidRDefault="00B82795" w:rsidP="00455127">
            <w:pPr>
              <w:textAlignment w:val="center"/>
            </w:pPr>
            <w:r w:rsidRPr="00455127">
              <w:t>课程代码：</w:t>
            </w:r>
            <w:r w:rsidRPr="00455127">
              <w:rPr>
                <w:rFonts w:hint="eastAsia"/>
              </w:rPr>
              <w:t>ELEA2026</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rPr>
                <w:rFonts w:hint="eastAsia"/>
              </w:rPr>
              <w:t>Principles &amp; Application of Single-chip Microcomputer</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必修</w:t>
            </w:r>
            <w:r w:rsidRPr="00455127">
              <w:t>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rPr>
                <w:rFonts w:hint="eastAsia"/>
              </w:rPr>
              <w:t>3</w:t>
            </w:r>
            <w:r w:rsidRPr="00455127">
              <w:t>学分</w:t>
            </w:r>
            <w:r w:rsidRPr="00455127">
              <w:t>/</w:t>
            </w:r>
            <w:r w:rsidRPr="00455127">
              <w:rPr>
                <w:rFonts w:hint="eastAsia"/>
              </w:rPr>
              <w:t>3</w:t>
            </w:r>
            <w:r w:rsidRPr="00455127">
              <w:rPr>
                <w:rFonts w:hint="eastAsia"/>
              </w:rPr>
              <w:t>周</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5</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t>C</w:t>
            </w:r>
            <w:r w:rsidRPr="00455127">
              <w:t>语言程序设计、计算机原理及应用</w:t>
            </w:r>
            <w:r w:rsidRPr="00455127">
              <w:rPr>
                <w:rFonts w:hint="eastAsia"/>
              </w:rPr>
              <w:t>、电子技术基础、电子线路</w:t>
            </w:r>
            <w:r w:rsidRPr="00455127">
              <w:rPr>
                <w:rFonts w:hint="eastAsia"/>
              </w:rPr>
              <w:t>CAD</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嵌入式系统与应用、</w:t>
            </w:r>
            <w:r w:rsidRPr="00455127">
              <w:rPr>
                <w:rFonts w:hint="eastAsia"/>
              </w:rPr>
              <w:t>DSP</w:t>
            </w:r>
            <w:r w:rsidRPr="00455127">
              <w:rPr>
                <w:rFonts w:hint="eastAsia"/>
              </w:rPr>
              <w:t>原理与应用</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5479E9" w:rsidRPr="00455127">
              <w:rPr>
                <w:rFonts w:hint="eastAsia"/>
              </w:rPr>
              <w:t>余雷</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王家善</w:t>
            </w:r>
          </w:p>
        </w:tc>
        <w:tc>
          <w:tcPr>
            <w:tcW w:w="4148" w:type="dxa"/>
          </w:tcPr>
          <w:p w:rsidR="00B82795" w:rsidRPr="00455127" w:rsidRDefault="00B82795" w:rsidP="00455127">
            <w:pPr>
              <w:textAlignment w:val="center"/>
            </w:pPr>
            <w:r w:rsidRPr="00455127">
              <w:t>大纲审核人：</w:t>
            </w:r>
            <w:r w:rsidR="005479E9" w:rsidRPr="00455127">
              <w:rPr>
                <w:rFonts w:hint="eastAsia"/>
              </w:rPr>
              <w:t>黄俊</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单片机原理与应用课</w:t>
      </w:r>
      <w:r w:rsidRPr="00455127">
        <w:t>程是电气工程及其自动化专业的</w:t>
      </w:r>
      <w:r w:rsidRPr="00455127">
        <w:rPr>
          <w:rFonts w:hint="eastAsia"/>
        </w:rPr>
        <w:t>一门专业必修课程</w:t>
      </w:r>
      <w:r w:rsidRPr="00455127">
        <w:t>。</w:t>
      </w:r>
      <w:r w:rsidRPr="00455127">
        <w:rPr>
          <w:rFonts w:hint="eastAsia"/>
        </w:rPr>
        <w:t>本课程针对电气</w:t>
      </w:r>
      <w:r w:rsidRPr="00455127">
        <w:t>工程及其自动化</w:t>
      </w:r>
      <w:r w:rsidRPr="00455127">
        <w:rPr>
          <w:rFonts w:hint="eastAsia"/>
        </w:rPr>
        <w:t>专业的特点，结合电子技术、计算机信息技术、计算机原理、程序设计方法，以实际应用为导向，培养学生运用单片机解决电气领域实际工程问题的能力。</w:t>
      </w:r>
    </w:p>
    <w:p w:rsidR="00B82795" w:rsidRPr="00455127" w:rsidRDefault="00B82795" w:rsidP="00455127">
      <w:pPr>
        <w:textAlignment w:val="center"/>
      </w:pPr>
      <w:r w:rsidRPr="00455127">
        <w:t>教学目标：</w:t>
      </w:r>
      <w:r w:rsidRPr="00455127">
        <w:rPr>
          <w:rFonts w:hint="eastAsia"/>
        </w:rPr>
        <w:t>单片机原理与应用是一门强实践性课程，是综合运用单片机实现对各种模拟信号和数字信号的处理，结合具体电路实现对于外部设备的控制。本课程的主要内容包括：单片机的结构与原理、指令系统、汇编语言程序设计及调试方法、单片机系统的扩展及接口技术、单片机应用系统的设计思想及开发过程。通过理论讲授和实验训练，使学生了解单片机技术在专业领域的应用情况，逐步培养学生编写和调试具体功能程序的能力，引导学生应用单片机技术解决与电气专业相关的具体工程问题，培养学生在电气工程及其自动化领域以及相关领域从事软硬件分析、设计、应用开发、系统维护和技术管理的能力</w:t>
      </w:r>
      <w:r w:rsidRPr="00455127">
        <w:t>。</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了解单片机的结构与原理</w:t>
      </w:r>
    </w:p>
    <w:p w:rsidR="00B82795" w:rsidRPr="00455127" w:rsidRDefault="00B82795" w:rsidP="00455127">
      <w:pPr>
        <w:textAlignment w:val="center"/>
      </w:pPr>
      <w:r w:rsidRPr="00455127">
        <w:rPr>
          <w:rFonts w:hint="eastAsia"/>
        </w:rPr>
        <w:t>掌握指令系统、汇编语言程序设计</w:t>
      </w:r>
    </w:p>
    <w:p w:rsidR="00B82795" w:rsidRPr="00455127" w:rsidRDefault="00B82795" w:rsidP="00455127">
      <w:pPr>
        <w:textAlignment w:val="center"/>
      </w:pPr>
      <w:r w:rsidRPr="00455127">
        <w:rPr>
          <w:rFonts w:hint="eastAsia"/>
        </w:rPr>
        <w:t>掌握单片机系统的扩展及接口技术</w:t>
      </w:r>
    </w:p>
    <w:p w:rsidR="00B82795" w:rsidRPr="00455127" w:rsidRDefault="00B82795" w:rsidP="00455127">
      <w:pPr>
        <w:textAlignment w:val="center"/>
      </w:pPr>
      <w:r w:rsidRPr="00455127">
        <w:rPr>
          <w:rFonts w:hint="eastAsia"/>
        </w:rPr>
        <w:t>熟悉单片机应用系统的设计</w:t>
      </w:r>
    </w:p>
    <w:p w:rsidR="00B82795" w:rsidRPr="00455127" w:rsidRDefault="00B82795" w:rsidP="00455127">
      <w:pPr>
        <w:textAlignment w:val="center"/>
      </w:pPr>
      <w:r w:rsidRPr="00455127">
        <w:rPr>
          <w:rFonts w:hint="eastAsia"/>
        </w:rPr>
        <w:t>掌握单片机应用系统的集成软件开发平台与开发过程</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2621"/>
        <w:gridCol w:w="1246"/>
        <w:gridCol w:w="3080"/>
      </w:tblGrid>
      <w:tr w:rsidR="00B82795" w:rsidRPr="00455127" w:rsidTr="009871E5">
        <w:tc>
          <w:tcPr>
            <w:tcW w:w="1384" w:type="dxa"/>
            <w:hideMark/>
          </w:tcPr>
          <w:p w:rsidR="00B82795" w:rsidRPr="00455127" w:rsidRDefault="00B82795" w:rsidP="00455127">
            <w:pPr>
              <w:textAlignment w:val="center"/>
            </w:pPr>
            <w:r w:rsidRPr="00455127">
              <w:rPr>
                <w:rFonts w:hint="eastAsia"/>
              </w:rPr>
              <w:t>毕业要求</w:t>
            </w:r>
          </w:p>
        </w:tc>
        <w:tc>
          <w:tcPr>
            <w:tcW w:w="2693" w:type="dxa"/>
            <w:hideMark/>
          </w:tcPr>
          <w:p w:rsidR="00B82795" w:rsidRPr="00455127" w:rsidRDefault="00B82795" w:rsidP="00455127">
            <w:pPr>
              <w:textAlignment w:val="center"/>
            </w:pPr>
            <w:r w:rsidRPr="00455127">
              <w:rPr>
                <w:rFonts w:hint="eastAsia"/>
              </w:rPr>
              <w:t>指标点</w:t>
            </w:r>
          </w:p>
        </w:tc>
        <w:tc>
          <w:tcPr>
            <w:tcW w:w="1276" w:type="dxa"/>
            <w:hideMark/>
          </w:tcPr>
          <w:p w:rsidR="00B82795" w:rsidRPr="00455127" w:rsidRDefault="00B82795" w:rsidP="00455127">
            <w:pPr>
              <w:textAlignment w:val="center"/>
            </w:pPr>
            <w:r w:rsidRPr="00455127">
              <w:rPr>
                <w:rFonts w:hint="eastAsia"/>
              </w:rPr>
              <w:t>课程目标</w:t>
            </w:r>
          </w:p>
        </w:tc>
        <w:tc>
          <w:tcPr>
            <w:tcW w:w="3169" w:type="dxa"/>
            <w:hideMark/>
          </w:tcPr>
          <w:p w:rsidR="00B82795" w:rsidRPr="00455127" w:rsidRDefault="00B82795" w:rsidP="00455127">
            <w:pPr>
              <w:textAlignment w:val="center"/>
            </w:pPr>
            <w:r w:rsidRPr="00455127">
              <w:rPr>
                <w:rFonts w:hint="eastAsia"/>
              </w:rPr>
              <w:t>对应关系说明</w:t>
            </w:r>
          </w:p>
        </w:tc>
      </w:tr>
      <w:tr w:rsidR="00B82795" w:rsidRPr="00455127" w:rsidTr="009871E5">
        <w:tc>
          <w:tcPr>
            <w:tcW w:w="1384" w:type="dxa"/>
            <w:vMerge w:val="restart"/>
            <w:vAlign w:val="center"/>
            <w:hideMark/>
          </w:tcPr>
          <w:p w:rsidR="00B82795" w:rsidRPr="00455127" w:rsidRDefault="00B82795" w:rsidP="00455127">
            <w:pPr>
              <w:textAlignment w:val="center"/>
            </w:pPr>
            <w:r w:rsidRPr="00455127">
              <w:rPr>
                <w:rFonts w:hint="eastAsia"/>
              </w:rPr>
              <w:t>毕业要求</w:t>
            </w:r>
            <w:r w:rsidRPr="00455127">
              <w:rPr>
                <w:rFonts w:hint="eastAsia"/>
              </w:rPr>
              <w:t>1</w:t>
            </w:r>
            <w:r w:rsidRPr="00455127">
              <w:rPr>
                <w:rFonts w:hint="eastAsia"/>
              </w:rPr>
              <w:t>：工程知识</w:t>
            </w:r>
          </w:p>
        </w:tc>
        <w:tc>
          <w:tcPr>
            <w:tcW w:w="2693" w:type="dxa"/>
            <w:vMerge w:val="restart"/>
            <w:vAlign w:val="center"/>
            <w:hideMark/>
          </w:tcPr>
          <w:p w:rsidR="00B82795" w:rsidRPr="00455127" w:rsidRDefault="00B82795" w:rsidP="00455127">
            <w:pPr>
              <w:textAlignment w:val="center"/>
            </w:pPr>
            <w:r w:rsidRPr="00455127">
              <w:rPr>
                <w:rFonts w:hint="eastAsia"/>
              </w:rPr>
              <w:t xml:space="preserve">1-4 </w:t>
            </w:r>
            <w:r w:rsidRPr="00455127">
              <w:rPr>
                <w:rFonts w:hint="eastAsia"/>
              </w:rPr>
              <w:t>理解计算机软硬件知识，掌握一门编程语言并用于解决复杂工程问题过程中的算法实现</w:t>
            </w:r>
          </w:p>
        </w:tc>
        <w:tc>
          <w:tcPr>
            <w:tcW w:w="1276" w:type="dxa"/>
            <w:vAlign w:val="center"/>
            <w:hideMark/>
          </w:tcPr>
          <w:p w:rsidR="00B82795" w:rsidRPr="00455127" w:rsidRDefault="00B82795" w:rsidP="00455127">
            <w:pPr>
              <w:textAlignment w:val="center"/>
            </w:pPr>
            <w:r w:rsidRPr="00455127">
              <w:rPr>
                <w:rFonts w:hint="eastAsia"/>
              </w:rPr>
              <w:t>教学目标</w:t>
            </w:r>
            <w:r w:rsidRPr="00455127">
              <w:rPr>
                <w:rFonts w:hint="eastAsia"/>
              </w:rPr>
              <w:t>1</w:t>
            </w:r>
          </w:p>
        </w:tc>
        <w:tc>
          <w:tcPr>
            <w:tcW w:w="3169" w:type="dxa"/>
          </w:tcPr>
          <w:p w:rsidR="00B82795" w:rsidRPr="00455127" w:rsidRDefault="00B82795" w:rsidP="00455127">
            <w:pPr>
              <w:textAlignment w:val="center"/>
            </w:pPr>
            <w:r w:rsidRPr="00455127">
              <w:rPr>
                <w:rFonts w:hint="eastAsia"/>
              </w:rPr>
              <w:t>掌握单片机引脚的外部功能、</w:t>
            </w:r>
            <w:r w:rsidRPr="00455127">
              <w:rPr>
                <w:rFonts w:hint="eastAsia"/>
              </w:rPr>
              <w:t>I/O</w:t>
            </w:r>
            <w:r w:rsidRPr="00455127">
              <w:rPr>
                <w:rFonts w:hint="eastAsia"/>
              </w:rPr>
              <w:t>端口、存储器组织、中断系统、定时器</w:t>
            </w:r>
            <w:r w:rsidRPr="00455127">
              <w:rPr>
                <w:rFonts w:hint="eastAsia"/>
              </w:rPr>
              <w:t>/</w:t>
            </w:r>
            <w:r w:rsidRPr="00455127">
              <w:rPr>
                <w:rFonts w:hint="eastAsia"/>
              </w:rPr>
              <w:t>计数器、串行通信接口。</w:t>
            </w:r>
          </w:p>
        </w:tc>
      </w:tr>
      <w:tr w:rsidR="00B82795" w:rsidRPr="00455127" w:rsidTr="009871E5">
        <w:trPr>
          <w:trHeight w:val="857"/>
        </w:trPr>
        <w:tc>
          <w:tcPr>
            <w:tcW w:w="1384" w:type="dxa"/>
            <w:vMerge/>
            <w:vAlign w:val="center"/>
            <w:hideMark/>
          </w:tcPr>
          <w:p w:rsidR="00B82795" w:rsidRPr="00455127" w:rsidRDefault="00B82795" w:rsidP="00455127">
            <w:pPr>
              <w:textAlignment w:val="center"/>
            </w:pPr>
          </w:p>
        </w:tc>
        <w:tc>
          <w:tcPr>
            <w:tcW w:w="2693" w:type="dxa"/>
            <w:vMerge/>
            <w:vAlign w:val="center"/>
            <w:hideMark/>
          </w:tcPr>
          <w:p w:rsidR="00B82795" w:rsidRPr="00455127" w:rsidRDefault="00B82795" w:rsidP="00455127">
            <w:pPr>
              <w:textAlignment w:val="center"/>
            </w:pPr>
          </w:p>
        </w:tc>
        <w:tc>
          <w:tcPr>
            <w:tcW w:w="1276" w:type="dxa"/>
            <w:vAlign w:val="center"/>
            <w:hideMark/>
          </w:tcPr>
          <w:p w:rsidR="00B82795" w:rsidRPr="00455127" w:rsidRDefault="00B82795" w:rsidP="00455127">
            <w:pPr>
              <w:textAlignment w:val="center"/>
            </w:pPr>
            <w:r w:rsidRPr="00455127">
              <w:rPr>
                <w:rFonts w:hint="eastAsia"/>
              </w:rPr>
              <w:t>教学目标</w:t>
            </w:r>
            <w:r w:rsidRPr="00455127">
              <w:rPr>
                <w:rFonts w:hint="eastAsia"/>
              </w:rPr>
              <w:t>2</w:t>
            </w:r>
          </w:p>
        </w:tc>
        <w:tc>
          <w:tcPr>
            <w:tcW w:w="3169" w:type="dxa"/>
          </w:tcPr>
          <w:p w:rsidR="00B82795" w:rsidRPr="00455127" w:rsidRDefault="00B82795" w:rsidP="00455127">
            <w:pPr>
              <w:textAlignment w:val="center"/>
            </w:pPr>
            <w:r w:rsidRPr="00455127">
              <w:rPr>
                <w:rFonts w:hint="eastAsia"/>
              </w:rPr>
              <w:t>掌握指令系统及常用伪指令；掌握机器语言、汇编语言、汇编程序之间的相互关系；掌握常用的汇编语言设计方法。</w:t>
            </w:r>
          </w:p>
        </w:tc>
      </w:tr>
      <w:tr w:rsidR="00B82795" w:rsidRPr="00455127" w:rsidTr="009871E5">
        <w:trPr>
          <w:trHeight w:val="776"/>
        </w:trPr>
        <w:tc>
          <w:tcPr>
            <w:tcW w:w="1384" w:type="dxa"/>
            <w:vMerge w:val="restart"/>
            <w:vAlign w:val="center"/>
            <w:hideMark/>
          </w:tcPr>
          <w:p w:rsidR="00B82795" w:rsidRPr="00455127" w:rsidRDefault="00B82795" w:rsidP="00455127">
            <w:pPr>
              <w:textAlignment w:val="center"/>
            </w:pPr>
            <w:r w:rsidRPr="00455127">
              <w:rPr>
                <w:rFonts w:hint="eastAsia"/>
              </w:rPr>
              <w:t>毕业要求</w:t>
            </w:r>
            <w:r w:rsidRPr="00455127">
              <w:rPr>
                <w:rFonts w:hint="eastAsia"/>
              </w:rPr>
              <w:t>3</w:t>
            </w:r>
            <w:r w:rsidRPr="00455127">
              <w:rPr>
                <w:rFonts w:hint="eastAsia"/>
              </w:rPr>
              <w:t>：设计</w:t>
            </w:r>
            <w:r w:rsidRPr="00455127">
              <w:rPr>
                <w:rFonts w:hint="eastAsia"/>
              </w:rPr>
              <w:t>/</w:t>
            </w:r>
            <w:r w:rsidRPr="00455127">
              <w:rPr>
                <w:rFonts w:hint="eastAsia"/>
              </w:rPr>
              <w:t>开发解决方案</w:t>
            </w:r>
          </w:p>
        </w:tc>
        <w:tc>
          <w:tcPr>
            <w:tcW w:w="2693" w:type="dxa"/>
            <w:vMerge w:val="restart"/>
            <w:vAlign w:val="center"/>
            <w:hideMark/>
          </w:tcPr>
          <w:p w:rsidR="00B82795" w:rsidRPr="00455127" w:rsidRDefault="00B82795" w:rsidP="00455127">
            <w:pPr>
              <w:textAlignment w:val="center"/>
            </w:pPr>
            <w:r w:rsidRPr="00455127">
              <w:rPr>
                <w:rFonts w:hint="eastAsia"/>
              </w:rPr>
              <w:t xml:space="preserve">3-1 </w:t>
            </w:r>
            <w:r w:rsidRPr="00455127">
              <w:t>能</w:t>
            </w:r>
            <w:r w:rsidRPr="00455127">
              <w:rPr>
                <w:rFonts w:hint="eastAsia"/>
              </w:rPr>
              <w:t>针对</w:t>
            </w:r>
            <w:r w:rsidRPr="00455127">
              <w:t>复杂问题进行调研并明确约束条件</w:t>
            </w:r>
            <w:r w:rsidRPr="00455127">
              <w:rPr>
                <w:rFonts w:hint="eastAsia"/>
              </w:rPr>
              <w:t>，</w:t>
            </w:r>
            <w:r w:rsidRPr="00455127">
              <w:t>完成电气或自动化系统的软硬件需求分析</w:t>
            </w:r>
          </w:p>
        </w:tc>
        <w:tc>
          <w:tcPr>
            <w:tcW w:w="1276" w:type="dxa"/>
            <w:vAlign w:val="center"/>
            <w:hideMark/>
          </w:tcPr>
          <w:p w:rsidR="00B82795" w:rsidRPr="00455127" w:rsidRDefault="00B82795" w:rsidP="00455127">
            <w:pPr>
              <w:textAlignment w:val="center"/>
            </w:pPr>
            <w:r w:rsidRPr="00455127">
              <w:rPr>
                <w:rFonts w:hint="eastAsia"/>
              </w:rPr>
              <w:t>教学目标</w:t>
            </w:r>
            <w:r w:rsidRPr="00455127">
              <w:rPr>
                <w:rFonts w:hint="eastAsia"/>
              </w:rPr>
              <w:t>3</w:t>
            </w:r>
          </w:p>
        </w:tc>
        <w:tc>
          <w:tcPr>
            <w:tcW w:w="3169" w:type="dxa"/>
            <w:hideMark/>
          </w:tcPr>
          <w:p w:rsidR="00B82795" w:rsidRPr="00455127" w:rsidRDefault="00B82795" w:rsidP="00455127">
            <w:pPr>
              <w:textAlignment w:val="center"/>
            </w:pPr>
            <w:r w:rsidRPr="00455127">
              <w:rPr>
                <w:rFonts w:hint="eastAsia"/>
              </w:rPr>
              <w:t>掌握单片机外部总线的扩展原理；掌握单片机通过外部总线与外围芯片接口的方法。</w:t>
            </w:r>
          </w:p>
        </w:tc>
      </w:tr>
      <w:tr w:rsidR="00B82795" w:rsidRPr="00455127" w:rsidTr="009871E5">
        <w:trPr>
          <w:trHeight w:val="776"/>
        </w:trPr>
        <w:tc>
          <w:tcPr>
            <w:tcW w:w="1384" w:type="dxa"/>
            <w:vMerge/>
          </w:tcPr>
          <w:p w:rsidR="00B82795" w:rsidRPr="00455127" w:rsidRDefault="00B82795" w:rsidP="00455127">
            <w:pPr>
              <w:textAlignment w:val="center"/>
            </w:pPr>
          </w:p>
        </w:tc>
        <w:tc>
          <w:tcPr>
            <w:tcW w:w="2693"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4</w:t>
            </w:r>
          </w:p>
        </w:tc>
        <w:tc>
          <w:tcPr>
            <w:tcW w:w="3169" w:type="dxa"/>
          </w:tcPr>
          <w:p w:rsidR="00B82795" w:rsidRPr="00455127" w:rsidRDefault="00B82795" w:rsidP="00455127">
            <w:pPr>
              <w:textAlignment w:val="center"/>
            </w:pPr>
            <w:r w:rsidRPr="00455127">
              <w:rPr>
                <w:rFonts w:hint="eastAsia"/>
              </w:rPr>
              <w:t>分析单片机硬件实验装置电路，导出外部电路（芯片）的操控方法。</w:t>
            </w:r>
          </w:p>
        </w:tc>
      </w:tr>
      <w:tr w:rsidR="00B82795" w:rsidRPr="00455127" w:rsidTr="009871E5">
        <w:trPr>
          <w:trHeight w:val="776"/>
        </w:trPr>
        <w:tc>
          <w:tcPr>
            <w:tcW w:w="1384" w:type="dxa"/>
            <w:vMerge/>
            <w:hideMark/>
          </w:tcPr>
          <w:p w:rsidR="00B82795" w:rsidRPr="00455127" w:rsidRDefault="00B82795" w:rsidP="00455127">
            <w:pPr>
              <w:textAlignment w:val="center"/>
            </w:pPr>
          </w:p>
        </w:tc>
        <w:tc>
          <w:tcPr>
            <w:tcW w:w="2693" w:type="dxa"/>
            <w:vAlign w:val="center"/>
            <w:hideMark/>
          </w:tcPr>
          <w:p w:rsidR="00B82795" w:rsidRPr="00455127" w:rsidRDefault="00B82795" w:rsidP="00455127">
            <w:pPr>
              <w:textAlignment w:val="center"/>
            </w:pPr>
            <w:r w:rsidRPr="00455127">
              <w:rPr>
                <w:rFonts w:hint="eastAsia"/>
              </w:rPr>
              <w:t xml:space="preserve">3-2 </w:t>
            </w:r>
            <w:r w:rsidRPr="00455127">
              <w:t>能针对需求独立进行算法和程序设计</w:t>
            </w:r>
            <w:r w:rsidRPr="00455127">
              <w:rPr>
                <w:rFonts w:hint="eastAsia"/>
              </w:rPr>
              <w:t>，</w:t>
            </w:r>
            <w:r w:rsidRPr="00455127">
              <w:t>并能验证算法和程序的正确性</w:t>
            </w:r>
          </w:p>
        </w:tc>
        <w:tc>
          <w:tcPr>
            <w:tcW w:w="1276" w:type="dxa"/>
            <w:vAlign w:val="center"/>
            <w:hideMark/>
          </w:tcPr>
          <w:p w:rsidR="00B82795" w:rsidRPr="00455127" w:rsidRDefault="00B82795" w:rsidP="00455127">
            <w:pPr>
              <w:textAlignment w:val="center"/>
            </w:pPr>
            <w:r w:rsidRPr="00455127">
              <w:rPr>
                <w:rFonts w:hint="eastAsia"/>
              </w:rPr>
              <w:t>教学目标</w:t>
            </w:r>
            <w:r w:rsidRPr="00455127">
              <w:rPr>
                <w:rFonts w:hint="eastAsia"/>
              </w:rPr>
              <w:t>5</w:t>
            </w:r>
          </w:p>
        </w:tc>
        <w:tc>
          <w:tcPr>
            <w:tcW w:w="3169" w:type="dxa"/>
          </w:tcPr>
          <w:p w:rsidR="00B82795" w:rsidRPr="00455127" w:rsidRDefault="00B82795" w:rsidP="00455127">
            <w:pPr>
              <w:textAlignment w:val="center"/>
            </w:pPr>
            <w:r w:rsidRPr="00455127">
              <w:rPr>
                <w:rFonts w:hint="eastAsia"/>
              </w:rPr>
              <w:t>熟练运用单片机的集成开发软件，根据具体的实验要求，编写汇编语言源程序，通过调试</w:t>
            </w:r>
            <w:r w:rsidRPr="00455127">
              <w:t>验证程序和算法的正确性</w:t>
            </w:r>
            <w:r w:rsidRPr="00455127">
              <w:rPr>
                <w:rFonts w:hint="eastAsia"/>
              </w:rPr>
              <w:t>。</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t>微型计算机基础</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3</w:t>
      </w:r>
      <w:r w:rsidRPr="00455127">
        <w:rPr>
          <w:rFonts w:hint="eastAsia"/>
        </w:rPr>
        <w:t>、</w:t>
      </w:r>
      <w:r w:rsidRPr="00455127">
        <w:rPr>
          <w:rFonts w:hint="eastAsia"/>
        </w:rPr>
        <w:t>5</w:t>
      </w:r>
      <w:r w:rsidRPr="00455127">
        <w:t>）</w:t>
      </w:r>
    </w:p>
    <w:p w:rsidR="00B82795" w:rsidRPr="00455127" w:rsidRDefault="00B82795" w:rsidP="00455127">
      <w:pPr>
        <w:textAlignment w:val="center"/>
      </w:pPr>
      <w:r w:rsidRPr="00455127">
        <w:rPr>
          <w:rFonts w:hint="eastAsia"/>
        </w:rPr>
        <w:t>微型计算机的系统结构</w:t>
      </w:r>
    </w:p>
    <w:p w:rsidR="00B82795" w:rsidRPr="00455127" w:rsidRDefault="00B82795" w:rsidP="00455127">
      <w:pPr>
        <w:textAlignment w:val="center"/>
      </w:pPr>
      <w:r w:rsidRPr="00455127">
        <w:rPr>
          <w:rFonts w:hint="eastAsia"/>
        </w:rPr>
        <w:t>单片机应用系统的开发过程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使学生掌握组成计算机的五大部件及各自的功能</w:t>
      </w:r>
    </w:p>
    <w:p w:rsidR="00B82795" w:rsidRPr="00455127" w:rsidRDefault="00B82795" w:rsidP="00455127">
      <w:pPr>
        <w:textAlignment w:val="center"/>
      </w:pPr>
      <w:r w:rsidRPr="00455127">
        <w:rPr>
          <w:rFonts w:hint="eastAsia"/>
        </w:rPr>
        <w:t>使学生掌握单片机应用系统的开发过程，了解仿真器、写入器、开发软件等必要知识</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参考阅读教材，加深对计算机基础知识的理解</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总线的作用、高阻态的意义</w:t>
      </w:r>
    </w:p>
    <w:p w:rsidR="00B82795" w:rsidRPr="00455127" w:rsidRDefault="00B82795" w:rsidP="00455127">
      <w:pPr>
        <w:textAlignment w:val="center"/>
      </w:pPr>
      <w:r w:rsidRPr="00455127">
        <w:rPr>
          <w:rFonts w:hint="eastAsia"/>
        </w:rPr>
        <w:t>MCS-51</w:t>
      </w:r>
      <w:r w:rsidRPr="00455127">
        <w:rPr>
          <w:rFonts w:hint="eastAsia"/>
        </w:rPr>
        <w:t>单片机的硬件结构</w:t>
      </w:r>
      <w:r w:rsidRPr="00455127">
        <w:t>（</w:t>
      </w:r>
      <w:r w:rsidRPr="00455127">
        <w:rPr>
          <w:rFonts w:hint="eastAsia"/>
        </w:rPr>
        <w:t>6</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MCS-51</w:t>
      </w:r>
      <w:r w:rsidRPr="00455127">
        <w:rPr>
          <w:rFonts w:hint="eastAsia"/>
        </w:rPr>
        <w:t>单片机的组成及工作原理</w:t>
      </w:r>
    </w:p>
    <w:p w:rsidR="00B82795" w:rsidRPr="00455127" w:rsidRDefault="00B82795" w:rsidP="00455127">
      <w:pPr>
        <w:textAlignment w:val="center"/>
      </w:pPr>
      <w:r w:rsidRPr="00455127">
        <w:rPr>
          <w:rFonts w:hint="eastAsia"/>
        </w:rPr>
        <w:t>存储器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使学生掌握组成单片机的五大部件、它们各自分工及通过总线进行相互联系、协调工作的基本原理</w:t>
      </w:r>
      <w:r w:rsidRPr="00455127">
        <w:sym w:font="Wingdings" w:char="F0AB"/>
      </w:r>
      <w:r w:rsidRPr="00455127">
        <w:t>∆</w:t>
      </w:r>
    </w:p>
    <w:p w:rsidR="00B82795" w:rsidRPr="00455127" w:rsidRDefault="00B82795" w:rsidP="00455127">
      <w:pPr>
        <w:textAlignment w:val="center"/>
      </w:pPr>
      <w:r w:rsidRPr="00455127">
        <w:rPr>
          <w:rFonts w:hint="eastAsia"/>
        </w:rPr>
        <w:t>使学生掌握</w:t>
      </w:r>
      <w:r w:rsidRPr="00455127">
        <w:rPr>
          <w:rFonts w:hint="eastAsia"/>
        </w:rPr>
        <w:t>MCS-51</w:t>
      </w:r>
      <w:r w:rsidRPr="00455127">
        <w:rPr>
          <w:rFonts w:hint="eastAsia"/>
        </w:rPr>
        <w:t>单片机引脚的外部功能</w:t>
      </w:r>
      <w:r w:rsidRPr="00455127">
        <w:t>∆</w:t>
      </w:r>
    </w:p>
    <w:p w:rsidR="00B82795" w:rsidRPr="00455127" w:rsidRDefault="00B82795" w:rsidP="00455127">
      <w:pPr>
        <w:textAlignment w:val="center"/>
      </w:pPr>
      <w:r w:rsidRPr="00455127">
        <w:rPr>
          <w:rFonts w:hint="eastAsia"/>
        </w:rPr>
        <w:t>使学生了解</w:t>
      </w:r>
      <w:r w:rsidRPr="00455127">
        <w:rPr>
          <w:rFonts w:hint="eastAsia"/>
        </w:rPr>
        <w:t>MCS-51</w:t>
      </w:r>
      <w:r w:rsidRPr="00455127">
        <w:rPr>
          <w:rFonts w:hint="eastAsia"/>
        </w:rPr>
        <w:t>单片机内部的时钟电路、复位电路、</w:t>
      </w:r>
      <w:r w:rsidRPr="00455127">
        <w:rPr>
          <w:rFonts w:hint="eastAsia"/>
        </w:rPr>
        <w:t>I/O</w:t>
      </w:r>
      <w:r w:rsidRPr="00455127">
        <w:rPr>
          <w:rFonts w:hint="eastAsia"/>
        </w:rPr>
        <w:t>端口电路</w:t>
      </w:r>
    </w:p>
    <w:p w:rsidR="00B82795" w:rsidRPr="00455127" w:rsidRDefault="00B82795" w:rsidP="00455127">
      <w:pPr>
        <w:textAlignment w:val="center"/>
      </w:pPr>
      <w:r w:rsidRPr="00455127">
        <w:rPr>
          <w:rFonts w:hint="eastAsia"/>
        </w:rPr>
        <w:t>使学生了解</w:t>
      </w:r>
      <w:r w:rsidRPr="00455127">
        <w:rPr>
          <w:rFonts w:hint="eastAsia"/>
        </w:rPr>
        <w:t>MCS-51</w:t>
      </w:r>
      <w:r w:rsidRPr="00455127">
        <w:rPr>
          <w:rFonts w:hint="eastAsia"/>
        </w:rPr>
        <w:t>单片机的时序及机器周期</w:t>
      </w:r>
    </w:p>
    <w:p w:rsidR="00B82795" w:rsidRPr="00455127" w:rsidRDefault="00B82795" w:rsidP="00455127">
      <w:pPr>
        <w:textAlignment w:val="center"/>
      </w:pPr>
      <w:r w:rsidRPr="00455127">
        <w:rPr>
          <w:rFonts w:hint="eastAsia"/>
        </w:rPr>
        <w:t>了解存储器的工作原理、配置存储器的冯·诺依曼结构、哈佛结构</w:t>
      </w:r>
    </w:p>
    <w:p w:rsidR="00B82795" w:rsidRPr="00455127" w:rsidRDefault="00B82795" w:rsidP="00455127">
      <w:pPr>
        <w:textAlignment w:val="center"/>
      </w:pPr>
      <w:r w:rsidRPr="00455127">
        <w:rPr>
          <w:rFonts w:hint="eastAsia"/>
        </w:rPr>
        <w:t>使学生掌握</w:t>
      </w:r>
      <w:r w:rsidRPr="00455127">
        <w:rPr>
          <w:rFonts w:hint="eastAsia"/>
        </w:rPr>
        <w:t>MCS-51</w:t>
      </w:r>
      <w:r w:rsidRPr="00455127">
        <w:rPr>
          <w:rFonts w:hint="eastAsia"/>
        </w:rPr>
        <w:t>单片机的存储器组织及配置</w:t>
      </w:r>
      <w:r w:rsidRPr="00455127">
        <w:sym w:font="Wingdings" w:char="F0AB"/>
      </w:r>
      <w:r w:rsidRPr="00455127">
        <w:t>∆</w:t>
      </w:r>
    </w:p>
    <w:p w:rsidR="00B82795" w:rsidRPr="00455127" w:rsidRDefault="00B82795" w:rsidP="00455127">
      <w:pPr>
        <w:textAlignment w:val="center"/>
      </w:pPr>
      <w:r w:rsidRPr="00455127">
        <w:rPr>
          <w:rFonts w:hint="eastAsia"/>
        </w:rPr>
        <w:t>使学生掌握</w:t>
      </w:r>
      <w:r w:rsidRPr="00455127">
        <w:rPr>
          <w:rFonts w:hint="eastAsia"/>
        </w:rPr>
        <w:t>MCS-51</w:t>
      </w:r>
      <w:r w:rsidRPr="00455127">
        <w:rPr>
          <w:rFonts w:hint="eastAsia"/>
        </w:rPr>
        <w:t>单片机外部三总线的扩展及存储器的扩展方法</w:t>
      </w:r>
      <w:r w:rsidRPr="00455127">
        <w:sym w:font="Wingdings" w:char="F0AB"/>
      </w:r>
    </w:p>
    <w:p w:rsidR="00B82795" w:rsidRPr="00455127" w:rsidRDefault="00B82795" w:rsidP="00455127">
      <w:pPr>
        <w:textAlignment w:val="center"/>
      </w:pPr>
      <w:r w:rsidRPr="00455127">
        <w:lastRenderedPageBreak/>
        <w:t>作业内容：</w:t>
      </w:r>
    </w:p>
    <w:p w:rsidR="00B82795" w:rsidRPr="00455127" w:rsidRDefault="00B82795" w:rsidP="00455127">
      <w:pPr>
        <w:textAlignment w:val="center"/>
      </w:pPr>
      <w:r w:rsidRPr="00455127">
        <w:rPr>
          <w:rFonts w:hint="eastAsia"/>
        </w:rPr>
        <w:t>参考阅读教材，加深对计算机硬件基础知识的理解，设计单片机外扩</w:t>
      </w:r>
      <w:r w:rsidRPr="00455127">
        <w:rPr>
          <w:rFonts w:hint="eastAsia"/>
        </w:rPr>
        <w:t>6264</w:t>
      </w:r>
      <w:r w:rsidRPr="00455127">
        <w:rPr>
          <w:rFonts w:hint="eastAsia"/>
        </w:rPr>
        <w:t>、</w:t>
      </w:r>
      <w:r w:rsidRPr="00455127">
        <w:rPr>
          <w:rFonts w:hint="eastAsia"/>
        </w:rPr>
        <w:t>2764</w:t>
      </w:r>
      <w:r w:rsidRPr="00455127">
        <w:rPr>
          <w:rFonts w:hint="eastAsia"/>
        </w:rPr>
        <w:t>的电路图</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根据外部存储器的扩展方法讨论单片机与外围芯片相连的基本原则</w:t>
      </w:r>
    </w:p>
    <w:p w:rsidR="00B82795" w:rsidRPr="00455127" w:rsidRDefault="00B82795" w:rsidP="00455127">
      <w:pPr>
        <w:textAlignment w:val="center"/>
      </w:pPr>
      <w:r w:rsidRPr="00455127">
        <w:rPr>
          <w:rFonts w:hint="eastAsia"/>
        </w:rPr>
        <w:t>MCS-51</w:t>
      </w:r>
      <w:r w:rsidRPr="00455127">
        <w:rPr>
          <w:rFonts w:hint="eastAsia"/>
        </w:rPr>
        <w:t>单片机的指令系统</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指令系统概述</w:t>
      </w:r>
    </w:p>
    <w:p w:rsidR="00B82795" w:rsidRPr="00455127" w:rsidRDefault="00B82795" w:rsidP="00455127">
      <w:pPr>
        <w:textAlignment w:val="center"/>
      </w:pPr>
      <w:r w:rsidRPr="00455127">
        <w:rPr>
          <w:rFonts w:hint="eastAsia"/>
        </w:rPr>
        <w:t>指令</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了解机器码指令、汇编语言指令、高级语言指令之间区别与联系</w:t>
      </w:r>
    </w:p>
    <w:p w:rsidR="00B82795" w:rsidRPr="00455127" w:rsidRDefault="00B82795" w:rsidP="00455127">
      <w:pPr>
        <w:textAlignment w:val="center"/>
      </w:pPr>
      <w:r w:rsidRPr="00455127">
        <w:rPr>
          <w:rFonts w:hint="eastAsia"/>
        </w:rPr>
        <w:t>掌握机器码指令或汇编语言指令的字节数、机器周期数、寻址方式等概念</w:t>
      </w:r>
    </w:p>
    <w:p w:rsidR="00B82795" w:rsidRPr="00455127" w:rsidRDefault="00B82795" w:rsidP="00455127">
      <w:pPr>
        <w:textAlignment w:val="center"/>
      </w:pPr>
      <w:r w:rsidRPr="00455127">
        <w:rPr>
          <w:rFonts w:hint="eastAsia"/>
        </w:rPr>
        <w:t>掌握指令系统中所有汇编语言指令</w:t>
      </w:r>
      <w:r w:rsidRPr="00455127">
        <w:sym w:font="Wingdings" w:char="F0AB"/>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根据汇编语言指令功能，推算指令的字节数</w:t>
      </w:r>
    </w:p>
    <w:p w:rsidR="00B82795" w:rsidRPr="00455127" w:rsidRDefault="00B82795" w:rsidP="00455127">
      <w:pPr>
        <w:textAlignment w:val="center"/>
      </w:pPr>
      <w:r w:rsidRPr="00455127">
        <w:rPr>
          <w:rFonts w:hint="eastAsia"/>
        </w:rPr>
        <w:t>DA  A</w:t>
      </w:r>
      <w:r w:rsidRPr="00455127">
        <w:rPr>
          <w:rFonts w:hint="eastAsia"/>
        </w:rPr>
        <w:t>指令的功能</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参考阅读教材，</w:t>
      </w:r>
      <w:r w:rsidRPr="00455127">
        <w:t>复习上课讲的内容</w:t>
      </w:r>
    </w:p>
    <w:p w:rsidR="00B82795" w:rsidRPr="00455127" w:rsidRDefault="00B82795" w:rsidP="00455127">
      <w:pPr>
        <w:textAlignment w:val="center"/>
      </w:pPr>
      <w:r w:rsidRPr="00455127">
        <w:rPr>
          <w:rFonts w:hint="eastAsia"/>
        </w:rPr>
        <w:t>汇编语言程序设计</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汇编语言与机器语言</w:t>
      </w:r>
    </w:p>
    <w:p w:rsidR="00B82795" w:rsidRPr="00455127" w:rsidRDefault="00B82795" w:rsidP="00455127">
      <w:pPr>
        <w:textAlignment w:val="center"/>
      </w:pPr>
      <w:r w:rsidRPr="00455127">
        <w:rPr>
          <w:rFonts w:hint="eastAsia"/>
        </w:rPr>
        <w:t>程序设计步骤与方法</w:t>
      </w:r>
    </w:p>
    <w:p w:rsidR="00B82795" w:rsidRPr="00455127" w:rsidRDefault="00B82795" w:rsidP="00455127">
      <w:pPr>
        <w:textAlignment w:val="center"/>
      </w:pPr>
      <w:r w:rsidRPr="00455127">
        <w:rPr>
          <w:rFonts w:hint="eastAsia"/>
        </w:rPr>
        <w:t>伪指令</w:t>
      </w:r>
    </w:p>
    <w:p w:rsidR="00B82795" w:rsidRPr="00455127" w:rsidRDefault="00B82795" w:rsidP="00455127">
      <w:pPr>
        <w:textAlignment w:val="center"/>
      </w:pPr>
      <w:r w:rsidRPr="00455127">
        <w:rPr>
          <w:rFonts w:hint="eastAsia"/>
        </w:rPr>
        <w:t>MCS-51</w:t>
      </w:r>
      <w:r w:rsidRPr="00455127">
        <w:rPr>
          <w:rFonts w:hint="eastAsia"/>
        </w:rPr>
        <w:t>系统典型程序设计</w:t>
      </w:r>
    </w:p>
    <w:p w:rsidR="00B82795" w:rsidRPr="00455127" w:rsidRDefault="00B82795" w:rsidP="00455127">
      <w:pPr>
        <w:textAlignment w:val="center"/>
      </w:pPr>
      <w:r w:rsidRPr="00455127">
        <w:t>目标及要求：</w:t>
      </w:r>
      <w:r w:rsidRPr="00455127">
        <w:t xml:space="preserve"> </w:t>
      </w:r>
    </w:p>
    <w:p w:rsidR="00B82795" w:rsidRPr="00455127" w:rsidRDefault="00B82795" w:rsidP="00455127">
      <w:pPr>
        <w:textAlignment w:val="center"/>
      </w:pPr>
      <w:r w:rsidRPr="00455127">
        <w:rPr>
          <w:rFonts w:hint="eastAsia"/>
        </w:rPr>
        <w:t>掌握汇编语言与机器语言、汇编语言、汇编语言源程序、汇编程序、汇编等概念</w:t>
      </w:r>
      <w:r w:rsidRPr="00455127">
        <w:sym w:font="Wingdings" w:char="F0AB"/>
      </w:r>
    </w:p>
    <w:p w:rsidR="00B82795" w:rsidRPr="00455127" w:rsidRDefault="00B82795" w:rsidP="00455127">
      <w:pPr>
        <w:textAlignment w:val="center"/>
      </w:pPr>
      <w:r w:rsidRPr="00455127">
        <w:rPr>
          <w:rFonts w:hint="eastAsia"/>
        </w:rPr>
        <w:t>掌握通过两次扫描进行汇编的基本原理</w:t>
      </w:r>
      <w:r w:rsidRPr="00455127">
        <w:sym w:font="Wingdings" w:char="F0AB"/>
      </w:r>
      <w:r w:rsidRPr="00455127">
        <w:t>∆</w:t>
      </w:r>
    </w:p>
    <w:p w:rsidR="00B82795" w:rsidRPr="00455127" w:rsidRDefault="00B82795" w:rsidP="00455127">
      <w:pPr>
        <w:textAlignment w:val="center"/>
      </w:pPr>
      <w:r w:rsidRPr="00455127">
        <w:rPr>
          <w:rFonts w:hint="eastAsia"/>
        </w:rPr>
        <w:t>掌握伪指令概念及常用的伪指令</w:t>
      </w:r>
    </w:p>
    <w:p w:rsidR="00B82795" w:rsidRPr="00455127" w:rsidRDefault="00B82795" w:rsidP="00455127">
      <w:pPr>
        <w:textAlignment w:val="center"/>
      </w:pPr>
      <w:r w:rsidRPr="00455127">
        <w:rPr>
          <w:rFonts w:hint="eastAsia"/>
        </w:rPr>
        <w:t>了解汇编语言源程序设计的步骤与常用的程序结构</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讨论汇编语言中</w:t>
      </w:r>
      <w:r w:rsidRPr="00455127">
        <w:rPr>
          <w:rFonts w:hint="eastAsia"/>
        </w:rPr>
        <w:t>A</w:t>
      </w:r>
      <w:r w:rsidRPr="00455127">
        <w:rPr>
          <w:rFonts w:hint="eastAsia"/>
        </w:rPr>
        <w:t>与</w:t>
      </w:r>
      <w:r w:rsidRPr="00455127">
        <w:rPr>
          <w:rFonts w:hint="eastAsia"/>
        </w:rPr>
        <w:t>ACC</w:t>
      </w:r>
      <w:r w:rsidRPr="00455127">
        <w:rPr>
          <w:rFonts w:hint="eastAsia"/>
        </w:rPr>
        <w:t>的区别与联系</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参考阅读教材，</w:t>
      </w:r>
      <w:r w:rsidRPr="00455127">
        <w:t>复习上课</w:t>
      </w:r>
      <w:r w:rsidRPr="00455127">
        <w:rPr>
          <w:rFonts w:hint="eastAsia"/>
        </w:rPr>
        <w:t>所</w:t>
      </w:r>
      <w:r w:rsidRPr="00455127">
        <w:t>讲的内容</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了解高级语言、编译、编译软件、源代码、目标文件、执行文件几个基本概念，了解通用计算机中文件扩展名的意义</w:t>
      </w:r>
    </w:p>
    <w:p w:rsidR="00B82795" w:rsidRPr="00455127" w:rsidRDefault="00B82795" w:rsidP="00455127">
      <w:pPr>
        <w:textAlignment w:val="center"/>
      </w:pPr>
      <w:r w:rsidRPr="00455127">
        <w:rPr>
          <w:rFonts w:hint="eastAsia"/>
        </w:rPr>
        <w:t>中断</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1</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中断的概念</w:t>
      </w:r>
    </w:p>
    <w:p w:rsidR="00B82795" w:rsidRPr="00455127" w:rsidRDefault="00B82795" w:rsidP="00455127">
      <w:pPr>
        <w:textAlignment w:val="center"/>
      </w:pPr>
      <w:r w:rsidRPr="00455127">
        <w:rPr>
          <w:rFonts w:hint="eastAsia"/>
        </w:rPr>
        <w:t>中断系统</w:t>
      </w:r>
    </w:p>
    <w:p w:rsidR="00B82795" w:rsidRPr="00455127" w:rsidRDefault="00B82795" w:rsidP="00455127">
      <w:pPr>
        <w:textAlignment w:val="center"/>
      </w:pPr>
      <w:r w:rsidRPr="00455127">
        <w:rPr>
          <w:rFonts w:hint="eastAsia"/>
        </w:rPr>
        <w:t>中断程序设计</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掌握中断的概念</w:t>
      </w:r>
      <w:r w:rsidRPr="00455127">
        <w:sym w:font="Wingdings" w:char="F0AB"/>
      </w:r>
    </w:p>
    <w:p w:rsidR="00B82795" w:rsidRPr="00455127" w:rsidRDefault="00B82795" w:rsidP="00455127">
      <w:pPr>
        <w:textAlignment w:val="center"/>
      </w:pPr>
      <w:r w:rsidRPr="00455127">
        <w:rPr>
          <w:rFonts w:hint="eastAsia"/>
        </w:rPr>
        <w:t>掌握</w:t>
      </w:r>
      <w:r w:rsidRPr="00455127">
        <w:rPr>
          <w:rFonts w:hint="eastAsia"/>
        </w:rPr>
        <w:t>MCS-51</w:t>
      </w:r>
      <w:r w:rsidRPr="00455127">
        <w:rPr>
          <w:rFonts w:hint="eastAsia"/>
        </w:rPr>
        <w:t>单片机的中断源，中断使能、中断优先级、中断嵌套，中断响应等概念</w:t>
      </w:r>
      <w:r w:rsidRPr="00455127">
        <w:sym w:font="Wingdings" w:char="F0AB"/>
      </w:r>
      <w:r w:rsidRPr="00455127">
        <w:t>∆</w:t>
      </w:r>
    </w:p>
    <w:p w:rsidR="00B82795" w:rsidRPr="00455127" w:rsidRDefault="00B82795" w:rsidP="00455127">
      <w:pPr>
        <w:textAlignment w:val="center"/>
      </w:pPr>
      <w:r w:rsidRPr="00455127">
        <w:rPr>
          <w:rFonts w:hint="eastAsia"/>
        </w:rPr>
        <w:t>中断程序的组成及设计原则</w:t>
      </w:r>
      <w:r w:rsidRPr="00455127">
        <w:sym w:font="Wingdings" w:char="F0AB"/>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参考阅读教材，</w:t>
      </w:r>
      <w:r w:rsidRPr="00455127">
        <w:t>复习</w:t>
      </w:r>
      <w:r w:rsidRPr="00455127">
        <w:rPr>
          <w:rFonts w:hint="eastAsia"/>
        </w:rPr>
        <w:t>相关</w:t>
      </w:r>
      <w:r w:rsidRPr="00455127">
        <w:t>内容</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lastRenderedPageBreak/>
        <w:t>中断程序设计时的保护现场及恢复现场问题</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对比不同单片机的中断系统</w:t>
      </w:r>
    </w:p>
    <w:p w:rsidR="00B82795" w:rsidRPr="00455127" w:rsidRDefault="00B82795" w:rsidP="00455127">
      <w:pPr>
        <w:textAlignment w:val="center"/>
      </w:pPr>
      <w:r w:rsidRPr="00455127">
        <w:rPr>
          <w:rFonts w:hint="eastAsia"/>
        </w:rPr>
        <w:t>定时器</w:t>
      </w:r>
      <w:r w:rsidRPr="00455127">
        <w:rPr>
          <w:rFonts w:hint="eastAsia"/>
        </w:rPr>
        <w:t>/</w:t>
      </w:r>
      <w:r w:rsidRPr="00455127">
        <w:rPr>
          <w:rFonts w:hint="eastAsia"/>
        </w:rPr>
        <w:t>计数器与串行接口</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1</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定时器</w:t>
      </w:r>
      <w:r w:rsidRPr="00455127">
        <w:rPr>
          <w:rFonts w:hint="eastAsia"/>
        </w:rPr>
        <w:t>/</w:t>
      </w:r>
      <w:r w:rsidRPr="00455127">
        <w:rPr>
          <w:rFonts w:hint="eastAsia"/>
        </w:rPr>
        <w:t>计数器</w:t>
      </w:r>
    </w:p>
    <w:p w:rsidR="00B82795" w:rsidRPr="00455127" w:rsidRDefault="00B82795" w:rsidP="00455127">
      <w:pPr>
        <w:textAlignment w:val="center"/>
      </w:pPr>
      <w:r w:rsidRPr="00455127">
        <w:rPr>
          <w:rFonts w:hint="eastAsia"/>
        </w:rPr>
        <w:t>串行通信的基本概念</w:t>
      </w:r>
    </w:p>
    <w:p w:rsidR="00B82795" w:rsidRPr="00455127" w:rsidRDefault="00B82795" w:rsidP="00455127">
      <w:pPr>
        <w:textAlignment w:val="center"/>
      </w:pPr>
      <w:r w:rsidRPr="00455127">
        <w:rPr>
          <w:rFonts w:hint="eastAsia"/>
        </w:rPr>
        <w:t>MCS-51</w:t>
      </w:r>
      <w:r w:rsidRPr="00455127">
        <w:rPr>
          <w:rFonts w:hint="eastAsia"/>
        </w:rPr>
        <w:t>单片机的串行接口</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掌握定时器</w:t>
      </w:r>
      <w:r w:rsidRPr="00455127">
        <w:rPr>
          <w:rFonts w:hint="eastAsia"/>
        </w:rPr>
        <w:t>/</w:t>
      </w:r>
      <w:r w:rsidRPr="00455127">
        <w:rPr>
          <w:rFonts w:hint="eastAsia"/>
        </w:rPr>
        <w:t>计数器概念</w:t>
      </w:r>
    </w:p>
    <w:p w:rsidR="00B82795" w:rsidRPr="00455127" w:rsidRDefault="00B82795" w:rsidP="00455127">
      <w:pPr>
        <w:textAlignment w:val="center"/>
      </w:pPr>
      <w:r w:rsidRPr="00455127">
        <w:rPr>
          <w:rFonts w:hint="eastAsia"/>
        </w:rPr>
        <w:t>掌握</w:t>
      </w:r>
      <w:r w:rsidRPr="00455127">
        <w:rPr>
          <w:rFonts w:hint="eastAsia"/>
        </w:rPr>
        <w:t>MCS-51</w:t>
      </w:r>
      <w:r w:rsidRPr="00455127">
        <w:rPr>
          <w:rFonts w:hint="eastAsia"/>
        </w:rPr>
        <w:t>单片机的定时器</w:t>
      </w:r>
      <w:r w:rsidRPr="00455127">
        <w:rPr>
          <w:rFonts w:hint="eastAsia"/>
        </w:rPr>
        <w:t>/</w:t>
      </w:r>
      <w:r w:rsidRPr="00455127">
        <w:rPr>
          <w:rFonts w:hint="eastAsia"/>
        </w:rPr>
        <w:t>计数器的工作原理</w:t>
      </w:r>
      <w:r w:rsidRPr="00455127">
        <w:sym w:font="Wingdings" w:char="F0AB"/>
      </w:r>
      <w:r w:rsidRPr="00455127">
        <w:t>∆</w:t>
      </w:r>
    </w:p>
    <w:p w:rsidR="00B82795" w:rsidRPr="00455127" w:rsidRDefault="00B82795" w:rsidP="00455127">
      <w:pPr>
        <w:textAlignment w:val="center"/>
      </w:pPr>
      <w:r w:rsidRPr="00455127">
        <w:rPr>
          <w:rFonts w:hint="eastAsia"/>
        </w:rPr>
        <w:t>掌握</w:t>
      </w:r>
      <w:r w:rsidRPr="00455127">
        <w:rPr>
          <w:rFonts w:hint="eastAsia"/>
        </w:rPr>
        <w:t>MCS-51</w:t>
      </w:r>
      <w:r w:rsidRPr="00455127">
        <w:rPr>
          <w:rFonts w:hint="eastAsia"/>
        </w:rPr>
        <w:t>单片机定时器</w:t>
      </w:r>
      <w:r w:rsidRPr="00455127">
        <w:rPr>
          <w:rFonts w:hint="eastAsia"/>
        </w:rPr>
        <w:t>/</w:t>
      </w:r>
      <w:r w:rsidRPr="00455127">
        <w:rPr>
          <w:rFonts w:hint="eastAsia"/>
        </w:rPr>
        <w:t>计数器的中断设置</w:t>
      </w:r>
      <w:r w:rsidRPr="00455127">
        <w:sym w:font="Wingdings" w:char="F0AB"/>
      </w:r>
    </w:p>
    <w:p w:rsidR="00B82795" w:rsidRPr="00455127" w:rsidRDefault="00B82795" w:rsidP="00455127">
      <w:pPr>
        <w:textAlignment w:val="center"/>
      </w:pPr>
      <w:r w:rsidRPr="00455127">
        <w:rPr>
          <w:rFonts w:hint="eastAsia"/>
        </w:rPr>
        <w:t>了解串行通信的基本概念，了解</w:t>
      </w:r>
      <w:r w:rsidRPr="00455127">
        <w:rPr>
          <w:rFonts w:hint="eastAsia"/>
        </w:rPr>
        <w:t>MCS-51</w:t>
      </w:r>
      <w:r w:rsidRPr="00455127">
        <w:rPr>
          <w:rFonts w:hint="eastAsia"/>
        </w:rPr>
        <w:t>单片机的串行接口的基本工作原理</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MCS-51</w:t>
      </w:r>
      <w:r w:rsidRPr="00455127">
        <w:rPr>
          <w:rFonts w:hint="eastAsia"/>
        </w:rPr>
        <w:t>单片机的串行通信的波特率、中断的设置方法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参考阅读教材，</w:t>
      </w:r>
      <w:r w:rsidRPr="00455127">
        <w:t>复习</w:t>
      </w:r>
      <w:r w:rsidRPr="00455127">
        <w:rPr>
          <w:rFonts w:hint="eastAsia"/>
        </w:rPr>
        <w:t>相关</w:t>
      </w:r>
      <w:r w:rsidRPr="00455127">
        <w:t>内容</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上网查阅资料，了解</w:t>
      </w:r>
      <w:r w:rsidRPr="00455127">
        <w:rPr>
          <w:rFonts w:hint="eastAsia"/>
        </w:rPr>
        <w:t>RS232</w:t>
      </w:r>
      <w:r w:rsidRPr="00455127">
        <w:rPr>
          <w:rFonts w:hint="eastAsia"/>
        </w:rPr>
        <w:t>、</w:t>
      </w:r>
      <w:r w:rsidRPr="00455127">
        <w:rPr>
          <w:rFonts w:hint="eastAsia"/>
        </w:rPr>
        <w:t>RS485</w:t>
      </w:r>
      <w:r w:rsidRPr="00455127">
        <w:rPr>
          <w:rFonts w:hint="eastAsia"/>
        </w:rPr>
        <w:t>等术语的内涵，了解</w:t>
      </w:r>
      <w:r w:rsidRPr="00455127">
        <w:rPr>
          <w:rFonts w:hint="eastAsia"/>
        </w:rPr>
        <w:t>USB</w:t>
      </w:r>
      <w:r w:rsidRPr="00455127">
        <w:rPr>
          <w:rFonts w:hint="eastAsia"/>
        </w:rPr>
        <w:t>、</w:t>
      </w:r>
      <w:r w:rsidRPr="00455127">
        <w:rPr>
          <w:rFonts w:hint="eastAsia"/>
        </w:rPr>
        <w:t>CAN</w:t>
      </w:r>
      <w:r w:rsidRPr="00455127">
        <w:rPr>
          <w:rFonts w:hint="eastAsia"/>
        </w:rPr>
        <w:t>及其它总线的基本原理</w:t>
      </w:r>
    </w:p>
    <w:p w:rsidR="00B82795" w:rsidRPr="00455127" w:rsidRDefault="00B82795" w:rsidP="00455127">
      <w:pPr>
        <w:textAlignment w:val="center"/>
      </w:pPr>
      <w:r w:rsidRPr="00455127">
        <w:rPr>
          <w:rFonts w:hint="eastAsia"/>
        </w:rPr>
        <w:t>单片机应用系统的设计</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3</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输入</w:t>
      </w:r>
      <w:r w:rsidRPr="00455127">
        <w:rPr>
          <w:rFonts w:hint="eastAsia"/>
        </w:rPr>
        <w:t>/</w:t>
      </w:r>
      <w:r w:rsidRPr="00455127">
        <w:rPr>
          <w:rFonts w:hint="eastAsia"/>
        </w:rPr>
        <w:t>输出口扩展的地址分配</w:t>
      </w:r>
    </w:p>
    <w:p w:rsidR="00B82795" w:rsidRPr="00455127" w:rsidRDefault="00B82795" w:rsidP="00455127">
      <w:pPr>
        <w:textAlignment w:val="center"/>
      </w:pPr>
      <w:r w:rsidRPr="00455127">
        <w:rPr>
          <w:rFonts w:hint="eastAsia"/>
        </w:rPr>
        <w:t>实验装置电气原理图分析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使学生掌握外部三总线时序</w:t>
      </w:r>
      <w:r w:rsidRPr="00455127">
        <w:sym w:font="Wingdings" w:char="F0AB"/>
      </w:r>
    </w:p>
    <w:p w:rsidR="00B82795" w:rsidRPr="00455127" w:rsidRDefault="00B82795" w:rsidP="00455127">
      <w:pPr>
        <w:textAlignment w:val="center"/>
      </w:pPr>
      <w:r w:rsidRPr="00455127">
        <w:rPr>
          <w:rFonts w:hint="eastAsia"/>
        </w:rPr>
        <w:t>使学生根据外部三总线时序，掌握在实际电路中正确使用地址译码器给外围芯片分配地址</w:t>
      </w:r>
      <w:r w:rsidRPr="00455127">
        <w:sym w:font="Wingdings" w:char="F0AB"/>
      </w:r>
      <w:r w:rsidRPr="00455127">
        <w:t>∆</w:t>
      </w:r>
    </w:p>
    <w:p w:rsidR="00B82795" w:rsidRPr="00455127" w:rsidRDefault="00B82795" w:rsidP="00455127">
      <w:pPr>
        <w:textAlignment w:val="center"/>
      </w:pPr>
      <w:r w:rsidRPr="00455127">
        <w:rPr>
          <w:rFonts w:hint="eastAsia"/>
        </w:rPr>
        <w:t>分析实验装置电气原理图，得出实验装置中，编程操控各外围器件时具体的读写地址</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外围</w:t>
      </w:r>
      <w:r w:rsidRPr="00455127">
        <w:rPr>
          <w:rFonts w:hint="eastAsia"/>
        </w:rPr>
        <w:t>I/O</w:t>
      </w:r>
      <w:r w:rsidRPr="00455127">
        <w:rPr>
          <w:rFonts w:hint="eastAsia"/>
        </w:rPr>
        <w:t>器件操作地址的重迭问题</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MCS-51</w:t>
      </w:r>
      <w:r w:rsidRPr="00455127">
        <w:rPr>
          <w:rFonts w:hint="eastAsia"/>
        </w:rPr>
        <w:t>单片机其它应用系统硬件电路设计方案</w:t>
      </w:r>
    </w:p>
    <w:p w:rsidR="00B82795" w:rsidRPr="00455127" w:rsidRDefault="00B82795" w:rsidP="00455127">
      <w:pPr>
        <w:textAlignment w:val="center"/>
      </w:pPr>
      <w:r w:rsidRPr="00455127">
        <w:rPr>
          <w:rFonts w:hint="eastAsia"/>
        </w:rPr>
        <w:t>软件实验</w:t>
      </w:r>
      <w:r w:rsidRPr="00455127">
        <w:t>（</w:t>
      </w:r>
      <w:r w:rsidRPr="00455127">
        <w:rPr>
          <w:rFonts w:hint="eastAsia"/>
        </w:rPr>
        <w:t>12</w:t>
      </w:r>
      <w:r w:rsidRPr="00455127">
        <w:t>学时）（支撑</w:t>
      </w:r>
      <w:r w:rsidRPr="00455127">
        <w:rPr>
          <w:rFonts w:hint="eastAsia"/>
        </w:rPr>
        <w:t>教学</w:t>
      </w:r>
      <w:r w:rsidRPr="00455127">
        <w:t>目标</w:t>
      </w:r>
      <w:r w:rsidRPr="00455127">
        <w:rPr>
          <w:rFonts w:hint="eastAsia"/>
        </w:rPr>
        <w:t>6</w:t>
      </w:r>
      <w:r w:rsidRPr="00455127">
        <w:t>）</w:t>
      </w:r>
    </w:p>
    <w:p w:rsidR="00B82795" w:rsidRPr="00455127" w:rsidRDefault="00B82795" w:rsidP="00455127">
      <w:pPr>
        <w:textAlignment w:val="center"/>
      </w:pPr>
      <w:r w:rsidRPr="00455127">
        <w:rPr>
          <w:rFonts w:hint="eastAsia"/>
        </w:rPr>
        <w:t>数据传送实验</w:t>
      </w:r>
    </w:p>
    <w:p w:rsidR="00B82795" w:rsidRPr="00455127" w:rsidRDefault="00B82795" w:rsidP="00455127">
      <w:pPr>
        <w:textAlignment w:val="center"/>
      </w:pPr>
      <w:r w:rsidRPr="00455127">
        <w:rPr>
          <w:rFonts w:hint="eastAsia"/>
        </w:rPr>
        <w:t>数据分类、统计与校验实验</w:t>
      </w:r>
    </w:p>
    <w:p w:rsidR="00B82795" w:rsidRPr="00455127" w:rsidRDefault="00B82795" w:rsidP="00455127">
      <w:pPr>
        <w:textAlignment w:val="center"/>
      </w:pPr>
      <w:r w:rsidRPr="00455127">
        <w:rPr>
          <w:rFonts w:hint="eastAsia"/>
        </w:rPr>
        <w:t>定点数算术运算实验</w:t>
      </w:r>
    </w:p>
    <w:p w:rsidR="00B82795" w:rsidRPr="00455127" w:rsidRDefault="00B82795" w:rsidP="00455127">
      <w:pPr>
        <w:textAlignment w:val="center"/>
      </w:pPr>
      <w:r w:rsidRPr="00455127">
        <w:rPr>
          <w:rFonts w:hint="eastAsia"/>
        </w:rPr>
        <w:t>数制转换实验</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使用</w:t>
      </w:r>
      <w:r w:rsidRPr="00455127">
        <w:t>Keil</w:t>
      </w:r>
      <w:r w:rsidRPr="00455127">
        <w:rPr>
          <w:rFonts w:hint="eastAsia"/>
        </w:rPr>
        <w:t xml:space="preserve"> uVision</w:t>
      </w:r>
      <w:r w:rsidRPr="00455127">
        <w:rPr>
          <w:rFonts w:hint="eastAsia"/>
        </w:rPr>
        <w:t>开发软件，熟练掌握进行软件仿真时对开发环境的设置，从新建工程到加入源程序再到调试运行，每一步骤和作用进行完整的操作</w:t>
      </w:r>
      <w:r w:rsidRPr="00455127">
        <w:sym w:font="Wingdings" w:char="F0AB"/>
      </w:r>
      <w:r w:rsidRPr="00455127">
        <w:t>∆</w:t>
      </w:r>
    </w:p>
    <w:p w:rsidR="00B82795" w:rsidRPr="00455127" w:rsidRDefault="00B82795" w:rsidP="00455127">
      <w:pPr>
        <w:textAlignment w:val="center"/>
      </w:pPr>
      <w:r w:rsidRPr="00455127">
        <w:rPr>
          <w:rFonts w:hint="eastAsia"/>
        </w:rPr>
        <w:t>掌握</w:t>
      </w:r>
      <w:r w:rsidRPr="00455127">
        <w:rPr>
          <w:rFonts w:hint="eastAsia"/>
        </w:rPr>
        <w:t>MCS-51</w:t>
      </w:r>
      <w:r w:rsidRPr="00455127">
        <w:rPr>
          <w:rFonts w:hint="eastAsia"/>
        </w:rPr>
        <w:t>单片机各个存储器的使用方法</w:t>
      </w:r>
      <w:r w:rsidRPr="00455127">
        <w:sym w:font="Wingdings" w:char="F0AB"/>
      </w:r>
    </w:p>
    <w:p w:rsidR="00B82795" w:rsidRPr="00455127" w:rsidRDefault="00B82795" w:rsidP="00455127">
      <w:pPr>
        <w:textAlignment w:val="center"/>
      </w:pPr>
      <w:r w:rsidRPr="00455127">
        <w:rPr>
          <w:rFonts w:hint="eastAsia"/>
        </w:rPr>
        <w:t>掌握数据分类、统计与校验的常用方法</w:t>
      </w:r>
      <w:r w:rsidRPr="00455127">
        <w:sym w:font="Wingdings" w:char="F0AB"/>
      </w:r>
      <w:r w:rsidRPr="00455127">
        <w:t>∆</w:t>
      </w:r>
    </w:p>
    <w:p w:rsidR="00B82795" w:rsidRPr="00455127" w:rsidRDefault="00B82795" w:rsidP="00455127">
      <w:pPr>
        <w:textAlignment w:val="center"/>
      </w:pPr>
      <w:r w:rsidRPr="00455127">
        <w:rPr>
          <w:rFonts w:hint="eastAsia"/>
        </w:rPr>
        <w:t>掌握多字节定点数算术运算的常用方法</w:t>
      </w:r>
      <w:r w:rsidRPr="00455127">
        <w:t>∆</w:t>
      </w:r>
    </w:p>
    <w:p w:rsidR="00B82795" w:rsidRPr="00455127" w:rsidRDefault="00B82795" w:rsidP="00455127">
      <w:pPr>
        <w:textAlignment w:val="center"/>
      </w:pPr>
      <w:r w:rsidRPr="00455127">
        <w:rPr>
          <w:rFonts w:hint="eastAsia"/>
        </w:rPr>
        <w:t>掌握不同数制之间相互转换的常用方法</w:t>
      </w:r>
      <w:r w:rsidRPr="00455127">
        <w:sym w:font="Wingdings" w:char="F0AB"/>
      </w:r>
      <w:r w:rsidRPr="00455127">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在当天实验中来不及完成的部分</w:t>
      </w:r>
    </w:p>
    <w:p w:rsidR="00B82795" w:rsidRPr="00455127" w:rsidRDefault="00B82795" w:rsidP="00455127">
      <w:pPr>
        <w:textAlignment w:val="center"/>
      </w:pPr>
      <w:r w:rsidRPr="00455127">
        <w:lastRenderedPageBreak/>
        <w:t>讨论内容：</w:t>
      </w:r>
    </w:p>
    <w:p w:rsidR="00B82795" w:rsidRPr="00455127" w:rsidRDefault="00B82795" w:rsidP="00455127">
      <w:pPr>
        <w:textAlignment w:val="center"/>
      </w:pPr>
      <w:r w:rsidRPr="00455127">
        <w:rPr>
          <w:rFonts w:hint="eastAsia"/>
        </w:rPr>
        <w:t>讨论交流各自所采用的具体方法、编程技巧及碰到的问题</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查阅资料，寻找更适合解决具体问题的方法</w:t>
      </w:r>
    </w:p>
    <w:p w:rsidR="00B82795" w:rsidRPr="00455127" w:rsidRDefault="00B82795" w:rsidP="00455127">
      <w:pPr>
        <w:textAlignment w:val="center"/>
      </w:pPr>
      <w:r w:rsidRPr="00455127">
        <w:rPr>
          <w:rFonts w:hint="eastAsia"/>
        </w:rPr>
        <w:t>硬件实验</w:t>
      </w:r>
      <w:r w:rsidRPr="00455127">
        <w:t>（</w:t>
      </w:r>
      <w:r w:rsidRPr="00455127">
        <w:rPr>
          <w:rFonts w:hint="eastAsia"/>
        </w:rPr>
        <w:t>9</w:t>
      </w:r>
      <w:r w:rsidRPr="00455127">
        <w:t>学时）（支撑</w:t>
      </w:r>
      <w:r w:rsidRPr="00455127">
        <w:rPr>
          <w:rFonts w:hint="eastAsia"/>
        </w:rPr>
        <w:t>教学</w:t>
      </w:r>
      <w:r w:rsidRPr="00455127">
        <w:t>目标</w:t>
      </w:r>
      <w:r w:rsidRPr="00455127">
        <w:rPr>
          <w:rFonts w:hint="eastAsia"/>
        </w:rPr>
        <w:t>6</w:t>
      </w:r>
      <w:r w:rsidRPr="00455127">
        <w:t>）</w:t>
      </w:r>
    </w:p>
    <w:p w:rsidR="00B82795" w:rsidRPr="00455127" w:rsidRDefault="00B82795" w:rsidP="00455127">
      <w:pPr>
        <w:textAlignment w:val="center"/>
      </w:pPr>
      <w:r w:rsidRPr="00455127">
        <w:rPr>
          <w:rFonts w:hint="eastAsia"/>
        </w:rPr>
        <w:t>I/O</w:t>
      </w:r>
      <w:r w:rsidRPr="00455127">
        <w:rPr>
          <w:rFonts w:hint="eastAsia"/>
        </w:rPr>
        <w:t>端口操作实验</w:t>
      </w:r>
    </w:p>
    <w:p w:rsidR="00B82795" w:rsidRPr="00455127" w:rsidRDefault="00B82795" w:rsidP="00455127">
      <w:pPr>
        <w:textAlignment w:val="center"/>
      </w:pPr>
      <w:r w:rsidRPr="00455127">
        <w:rPr>
          <w:rFonts w:hint="eastAsia"/>
        </w:rPr>
        <w:t>A/D</w:t>
      </w:r>
      <w:r w:rsidRPr="00455127">
        <w:rPr>
          <w:rFonts w:hint="eastAsia"/>
        </w:rPr>
        <w:t>转换实验</w:t>
      </w:r>
    </w:p>
    <w:p w:rsidR="00B82795" w:rsidRPr="00455127" w:rsidRDefault="00B82795" w:rsidP="00455127">
      <w:pPr>
        <w:textAlignment w:val="center"/>
      </w:pPr>
      <w:r w:rsidRPr="00455127">
        <w:rPr>
          <w:rFonts w:hint="eastAsia"/>
        </w:rPr>
        <w:t>秒表实验</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使用</w:t>
      </w:r>
      <w:r w:rsidRPr="00455127">
        <w:t>Keil</w:t>
      </w:r>
      <w:r w:rsidRPr="00455127">
        <w:rPr>
          <w:rFonts w:hint="eastAsia"/>
        </w:rPr>
        <w:t xml:space="preserve"> </w:t>
      </w:r>
      <w:r w:rsidRPr="00455127">
        <w:t>μ</w:t>
      </w:r>
      <w:r w:rsidRPr="00455127">
        <w:rPr>
          <w:rFonts w:hint="eastAsia"/>
        </w:rPr>
        <w:t>Vision</w:t>
      </w:r>
      <w:r w:rsidRPr="00455127">
        <w:rPr>
          <w:rFonts w:hint="eastAsia"/>
        </w:rPr>
        <w:t>开发软件，熟练掌握进行硬件仿真时对开发环境的设置，从新建工程到加入源程序再到调试运行，每一步骤和作用进行完整的操作</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掌握对单片机单个</w:t>
      </w:r>
      <w:r w:rsidRPr="00455127">
        <w:rPr>
          <w:rFonts w:hint="eastAsia"/>
        </w:rPr>
        <w:t>I/O</w:t>
      </w:r>
      <w:r w:rsidRPr="00455127">
        <w:rPr>
          <w:rFonts w:hint="eastAsia"/>
        </w:rPr>
        <w:t>引脚进行控制的方法</w:t>
      </w:r>
      <w:r w:rsidRPr="00455127">
        <w:sym w:font="Wingdings" w:char="F0AB"/>
      </w:r>
    </w:p>
    <w:p w:rsidR="00B82795" w:rsidRPr="00455127" w:rsidRDefault="00B82795" w:rsidP="00455127">
      <w:pPr>
        <w:textAlignment w:val="center"/>
      </w:pPr>
      <w:r w:rsidRPr="00455127">
        <w:rPr>
          <w:rFonts w:hint="eastAsia"/>
        </w:rPr>
        <w:t>掌握对单片机某个端口进行整体控制的方法</w:t>
      </w:r>
      <w:r w:rsidRPr="00455127">
        <w:sym w:font="Wingdings" w:char="F0AB"/>
      </w:r>
    </w:p>
    <w:p w:rsidR="00B82795" w:rsidRPr="00455127" w:rsidRDefault="00B82795" w:rsidP="00455127">
      <w:pPr>
        <w:textAlignment w:val="center"/>
      </w:pPr>
      <w:r w:rsidRPr="00455127">
        <w:rPr>
          <w:rFonts w:hint="eastAsia"/>
        </w:rPr>
        <w:t>掌握软件延时程序的编写方法</w:t>
      </w:r>
      <w:r w:rsidRPr="00455127">
        <w:sym w:font="Wingdings" w:char="F0AB"/>
      </w:r>
      <w:r w:rsidRPr="00455127">
        <w:t>∆</w:t>
      </w:r>
    </w:p>
    <w:p w:rsidR="00B82795" w:rsidRPr="00455127" w:rsidRDefault="00B82795" w:rsidP="00455127">
      <w:pPr>
        <w:textAlignment w:val="center"/>
      </w:pPr>
      <w:r w:rsidRPr="00455127">
        <w:rPr>
          <w:rFonts w:hint="eastAsia"/>
        </w:rPr>
        <w:t>学习与掌握用</w:t>
      </w:r>
      <w:r w:rsidRPr="00455127">
        <w:rPr>
          <w:rFonts w:hint="eastAsia"/>
        </w:rPr>
        <w:t>LED</w:t>
      </w:r>
      <w:r w:rsidRPr="00455127">
        <w:rPr>
          <w:rFonts w:hint="eastAsia"/>
        </w:rPr>
        <w:t>数码管显示数字及字符的方法</w:t>
      </w:r>
    </w:p>
    <w:p w:rsidR="00B82795" w:rsidRPr="00455127" w:rsidRDefault="00B82795" w:rsidP="00455127">
      <w:pPr>
        <w:textAlignment w:val="center"/>
      </w:pPr>
      <w:r w:rsidRPr="00455127">
        <w:rPr>
          <w:rFonts w:hint="eastAsia"/>
        </w:rPr>
        <w:t>学习与掌握</w:t>
      </w:r>
      <w:r w:rsidRPr="00455127">
        <w:rPr>
          <w:rFonts w:hint="eastAsia"/>
        </w:rPr>
        <w:t>ADC0809</w:t>
      </w:r>
      <w:r w:rsidRPr="00455127">
        <w:rPr>
          <w:rFonts w:hint="eastAsia"/>
        </w:rPr>
        <w:t>芯片的使用方法</w:t>
      </w:r>
    </w:p>
    <w:p w:rsidR="00B82795" w:rsidRPr="00455127" w:rsidRDefault="00B82795" w:rsidP="00455127">
      <w:pPr>
        <w:textAlignment w:val="center"/>
      </w:pPr>
      <w:r w:rsidRPr="00455127">
        <w:rPr>
          <w:rFonts w:hint="eastAsia"/>
        </w:rPr>
        <w:t>掌握</w:t>
      </w:r>
      <w:r w:rsidRPr="00455127">
        <w:rPr>
          <w:rFonts w:hint="eastAsia"/>
        </w:rPr>
        <w:t>ADC</w:t>
      </w:r>
      <w:r w:rsidRPr="00455127">
        <w:rPr>
          <w:rFonts w:hint="eastAsia"/>
        </w:rPr>
        <w:t>应用程序的编写方法</w:t>
      </w:r>
    </w:p>
    <w:p w:rsidR="00B82795" w:rsidRPr="00455127" w:rsidRDefault="00B82795" w:rsidP="00455127">
      <w:pPr>
        <w:textAlignment w:val="center"/>
      </w:pPr>
      <w:r w:rsidRPr="00455127">
        <w:rPr>
          <w:rFonts w:hint="eastAsia"/>
        </w:rPr>
        <w:t>学习与掌握单片机上定时器的基本使用方法，掌握定时中断的设置及使用方法</w:t>
      </w:r>
      <w:r w:rsidRPr="00455127">
        <w:sym w:font="Wingdings" w:char="F0AB"/>
      </w:r>
      <w:r w:rsidRPr="00455127">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完成在当天实验中来不及完成的部分</w:t>
      </w:r>
    </w:p>
    <w:p w:rsidR="00B82795" w:rsidRPr="00455127" w:rsidRDefault="00B82795" w:rsidP="00455127">
      <w:pPr>
        <w:textAlignment w:val="center"/>
      </w:pPr>
      <w:r w:rsidRPr="00455127">
        <w:rPr>
          <w:rFonts w:hint="eastAsia"/>
        </w:rPr>
        <w:t>查阅资料，掌握硬件实验中所用芯片的工作原理及操作方法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讨论读</w:t>
      </w:r>
      <w:r w:rsidRPr="00455127">
        <w:rPr>
          <w:rFonts w:hint="eastAsia"/>
        </w:rPr>
        <w:t>-</w:t>
      </w:r>
      <w:r w:rsidRPr="00455127">
        <w:rPr>
          <w:rFonts w:hint="eastAsia"/>
        </w:rPr>
        <w:t>修改</w:t>
      </w:r>
      <w:r w:rsidRPr="00455127">
        <w:rPr>
          <w:rFonts w:hint="eastAsia"/>
        </w:rPr>
        <w:t>-</w:t>
      </w:r>
      <w:r w:rsidRPr="00455127">
        <w:rPr>
          <w:rFonts w:hint="eastAsia"/>
        </w:rPr>
        <w:t>写指令的作用</w:t>
      </w:r>
    </w:p>
    <w:p w:rsidR="00B82795" w:rsidRPr="00455127" w:rsidRDefault="00B82795" w:rsidP="00455127">
      <w:pPr>
        <w:textAlignment w:val="center"/>
      </w:pPr>
      <w:r w:rsidRPr="00455127">
        <w:rPr>
          <w:rFonts w:hint="eastAsia"/>
        </w:rPr>
        <w:t>比较处理</w:t>
      </w:r>
      <w:r w:rsidRPr="00455127">
        <w:rPr>
          <w:rFonts w:hint="eastAsia"/>
        </w:rPr>
        <w:t>AD</w:t>
      </w:r>
      <w:r w:rsidRPr="00455127">
        <w:rPr>
          <w:rFonts w:hint="eastAsia"/>
        </w:rPr>
        <w:t>转换</w:t>
      </w:r>
      <w:r w:rsidRPr="00455127">
        <w:rPr>
          <w:rFonts w:hint="eastAsia"/>
        </w:rPr>
        <w:t>EOC</w:t>
      </w:r>
      <w:r w:rsidRPr="00455127">
        <w:rPr>
          <w:rFonts w:hint="eastAsia"/>
        </w:rPr>
        <w:t>信号的查询法与中断法</w:t>
      </w:r>
    </w:p>
    <w:p w:rsidR="00B82795" w:rsidRPr="00455127" w:rsidRDefault="00B82795" w:rsidP="00455127">
      <w:pPr>
        <w:textAlignment w:val="center"/>
      </w:pPr>
      <w:r w:rsidRPr="00455127">
        <w:rPr>
          <w:rFonts w:hint="eastAsia"/>
        </w:rPr>
        <w:t>按键的抖动问题</w:t>
      </w:r>
    </w:p>
    <w:p w:rsidR="00B82795" w:rsidRPr="00455127" w:rsidRDefault="00B82795" w:rsidP="00455127">
      <w:pPr>
        <w:textAlignment w:val="center"/>
      </w:pPr>
      <w:r w:rsidRPr="00455127">
        <w:rPr>
          <w:rFonts w:hint="eastAsia"/>
        </w:rPr>
        <w:t>比较数码管的静态显示与动态显示</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查阅资料，了解功能相同，性能不同的其它型号的芯片</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根据基础部分，由老师讲解和教学演示，直观了解实验现象。教学内容的实践性比较强，单纯原理的讲解较难理解，所以功能模块的讲解分解到各个功能模块的编程中去，用到哪里讲解到哪里，讲完了就用，就进行实践，这样学生更容易掌握，对知识的理解也更深入，交互式教学学生不懂直接提问加强师生之间的交流。利用实物投影仪和屏幕投影等方式，然学生有一个直观的认识，之后学生重复老师的程序进行编写、调试运行。程序写下去了，效果直接显示这样对程序的理解和掌握有更快的速度。</w:t>
      </w:r>
    </w:p>
    <w:p w:rsidR="00B82795" w:rsidRPr="00455127" w:rsidRDefault="00B82795" w:rsidP="00455127">
      <w:pPr>
        <w:textAlignment w:val="center"/>
      </w:pPr>
      <w:r w:rsidRPr="00455127">
        <w:rPr>
          <w:rFonts w:hint="eastAsia"/>
        </w:rPr>
        <w:t>根据从简单到复杂，从单一到综合的学习方法进行教学。单片机系统是一个复杂的系统，教学中本着有简答到复杂的原则进行课程设计，老师先举简单的例子，老师编写程序运行调试过后，学生跟着编写，调试通过了，再进行功能拓展加大。学生需要在老师原有的基础上进</w:t>
      </w:r>
      <w:r w:rsidRPr="00455127">
        <w:rPr>
          <w:rFonts w:hint="eastAsia"/>
        </w:rPr>
        <w:lastRenderedPageBreak/>
        <w:t>行拓展提高，这样对原理和编程方法上更能容易掌握和提高。将一个问题先分解成简单问题，然后再进行综合。分部先将单元模块的编程进行讲解和实验，然后再以小组的形式根据自己的设计，设计复杂工程，然后进行编写程序，这样学生更容易上手，更利于解决复杂工程能力的培养。</w:t>
      </w:r>
    </w:p>
    <w:p w:rsidR="00B82795" w:rsidRPr="00455127" w:rsidRDefault="00B82795" w:rsidP="00455127">
      <w:pPr>
        <w:textAlignment w:val="center"/>
      </w:pPr>
      <w:r w:rsidRPr="00455127">
        <w:rPr>
          <w:rFonts w:hint="eastAsia"/>
        </w:rPr>
        <w:t>注重团队协作能力的培养，多进行学生间、师生间的讨论。单纯的老师教学生学不利于知识的传达和掌握。在课程设计的时候有很多学生动手实践的时间，这个时候可以充分发挥学生之间的互帮互助能力，让学生以小组进行讨论，共同解决遇到的困难，这样的方式更有利于激发学生自己思考，自己探索的能力，这样解决的问题学生印象深刻，同时可以起到培养学生团队协作能力，倾听其他人意见，与团队成员共享信息的能力，对今后踏入工作岗位也有益处。老师也可以参与学生的讨论，帮组他们分析问题，引导式的启发他们解决问题。</w:t>
      </w:r>
    </w:p>
    <w:p w:rsidR="00B82795" w:rsidRPr="00455127" w:rsidRDefault="00B82795" w:rsidP="00455127">
      <w:pPr>
        <w:textAlignment w:val="center"/>
      </w:pPr>
      <w:r w:rsidRPr="00455127">
        <w:rPr>
          <w:rFonts w:hint="eastAsia"/>
        </w:rPr>
        <w:t>引导式教育，规范学生编写代码的习惯，培养规范的作风。在教学过程中，老师先编写程序，然后学生学习，这样有益于培养学生的编程风格，规范他们的编写代码的习惯。当今时代软件产品早己步入团队协作式开发模式，要成为一支优秀开发组的关键因素之一就是组员之间的密切交流，它体现在整个开发周期，从需求、计划、测试案例、设计，到算法、实现方式等软件工程各阶段当中。具体到每一个实现模块的源代码亦不例外。简言之，就是你在编写这段代码时应当让其他人清晰的了解这段代码“是什么”，当程序出错时，其他人能够从程序逻辑上迅速分析找到错误出处。所以我们的设计中，老师可以潜移默化的将好的编写代码的习惯交给学生，培养学生规范编写的习惯。</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软件硬件实验、</w:t>
      </w:r>
      <w:r w:rsidRPr="00455127">
        <w:t>实验报告</w:t>
      </w:r>
    </w:p>
    <w:p w:rsidR="00B82795" w:rsidRPr="00455127" w:rsidRDefault="00B82795" w:rsidP="00455127">
      <w:pPr>
        <w:textAlignment w:val="center"/>
      </w:pPr>
      <w:r w:rsidRPr="00455127">
        <w:t>成绩评定方式：</w:t>
      </w:r>
      <w:r w:rsidRPr="00455127">
        <w:rPr>
          <w:rFonts w:hint="eastAsia"/>
        </w:rPr>
        <w:t>软件硬件实验考核</w:t>
      </w:r>
      <w:r w:rsidRPr="00455127">
        <w:rPr>
          <w:rFonts w:hint="eastAsia"/>
        </w:rPr>
        <w:t>70</w:t>
      </w:r>
      <w:r w:rsidRPr="00455127">
        <w:t>%</w:t>
      </w:r>
      <w:r w:rsidRPr="00455127">
        <w:rPr>
          <w:rFonts w:hint="eastAsia"/>
        </w:rPr>
        <w:t>、</w:t>
      </w:r>
      <w:r w:rsidRPr="00455127">
        <w:t>实验报告</w:t>
      </w:r>
      <w:r w:rsidRPr="00455127">
        <w:rPr>
          <w:rFonts w:hint="eastAsia"/>
        </w:rPr>
        <w:t>30</w:t>
      </w:r>
      <w:r w:rsidRPr="00455127">
        <w:t>%</w:t>
      </w:r>
    </w:p>
    <w:p w:rsidR="00B82795" w:rsidRPr="00455127" w:rsidRDefault="00B82795" w:rsidP="00455127">
      <w:pPr>
        <w:textAlignment w:val="center"/>
      </w:pP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邹丽新等，单片微型计算机原理，苏州大学出版社，</w:t>
      </w:r>
      <w:r w:rsidRPr="00455127">
        <w:rPr>
          <w:rFonts w:hint="eastAsia"/>
        </w:rPr>
        <w:t>2009</w:t>
      </w:r>
    </w:p>
    <w:p w:rsidR="00B82795" w:rsidRPr="00455127" w:rsidRDefault="00B82795" w:rsidP="00455127">
      <w:pPr>
        <w:textAlignment w:val="center"/>
      </w:pPr>
      <w:r w:rsidRPr="00455127">
        <w:rPr>
          <w:rFonts w:hint="eastAsia"/>
        </w:rPr>
        <w:t>自编实验教材</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周润景等，单片机电路设计、分析与制作，机械工业出版社，</w:t>
      </w:r>
      <w:r w:rsidRPr="00455127">
        <w:rPr>
          <w:rFonts w:hint="eastAsia"/>
        </w:rPr>
        <w:t>2010</w:t>
      </w:r>
    </w:p>
    <w:p w:rsidR="00B82795" w:rsidRPr="00455127" w:rsidRDefault="00B82795" w:rsidP="00455127">
      <w:pPr>
        <w:textAlignment w:val="center"/>
      </w:pPr>
      <w:r w:rsidRPr="00455127">
        <w:rPr>
          <w:rFonts w:hint="eastAsia"/>
        </w:rPr>
        <w:t>孙育才等，</w:t>
      </w:r>
      <w:r w:rsidRPr="00455127">
        <w:rPr>
          <w:rFonts w:hint="eastAsia"/>
        </w:rPr>
        <w:t>MCS</w:t>
      </w:r>
      <w:r w:rsidRPr="00455127">
        <w:rPr>
          <w:rFonts w:hint="eastAsia"/>
        </w:rPr>
        <w:t>—</w:t>
      </w:r>
      <w:r w:rsidRPr="00455127">
        <w:rPr>
          <w:rFonts w:hint="eastAsia"/>
        </w:rPr>
        <w:t>51</w:t>
      </w:r>
      <w:r w:rsidRPr="00455127">
        <w:rPr>
          <w:rFonts w:hint="eastAsia"/>
        </w:rPr>
        <w:t>系列单片机及其应用，东南大学出版社，</w:t>
      </w:r>
      <w:r w:rsidRPr="00455127">
        <w:rPr>
          <w:rFonts w:hint="eastAsia"/>
        </w:rPr>
        <w:t>2012</w:t>
      </w:r>
    </w:p>
    <w:p w:rsidR="00B82795" w:rsidRPr="00455127" w:rsidRDefault="00B82795" w:rsidP="00455127">
      <w:pPr>
        <w:textAlignment w:val="center"/>
      </w:pPr>
      <w:r w:rsidRPr="00455127">
        <w:rPr>
          <w:rFonts w:hint="eastAsia"/>
        </w:rPr>
        <w:t>周明德，</w:t>
      </w:r>
      <w:r w:rsidRPr="00455127">
        <w:t>微机原理与接口技术</w:t>
      </w:r>
      <w:r w:rsidRPr="00455127">
        <w:rPr>
          <w:rFonts w:hint="eastAsia"/>
        </w:rPr>
        <w:t>，人民邮电出版社，</w:t>
      </w:r>
      <w:r w:rsidRPr="00455127">
        <w:rPr>
          <w:rFonts w:hint="eastAsia"/>
        </w:rPr>
        <w:t>2007</w:t>
      </w:r>
    </w:p>
    <w:p w:rsidR="00B82795" w:rsidRPr="00455127" w:rsidRDefault="00B82795" w:rsidP="00455127">
      <w:pPr>
        <w:textAlignment w:val="center"/>
      </w:pPr>
      <w:r w:rsidRPr="00455127">
        <w:rPr>
          <w:rFonts w:hint="eastAsia"/>
        </w:rPr>
        <w:t>冯博琴等，</w:t>
      </w:r>
      <w:r w:rsidRPr="00455127">
        <w:t>微</w:t>
      </w:r>
      <w:r w:rsidRPr="00455127">
        <w:rPr>
          <w:rFonts w:hint="eastAsia"/>
        </w:rPr>
        <w:t>型</w:t>
      </w:r>
      <w:r w:rsidRPr="00455127">
        <w:t>机原理与接口技术</w:t>
      </w:r>
      <w:r w:rsidRPr="00455127">
        <w:rPr>
          <w:rFonts w:hint="eastAsia"/>
        </w:rPr>
        <w:t>，清华大学出版社，</w:t>
      </w:r>
      <w:r w:rsidRPr="00455127">
        <w:rPr>
          <w:rFonts w:hint="eastAsia"/>
        </w:rPr>
        <w:t>2011</w:t>
      </w:r>
    </w:p>
    <w:p w:rsidR="00B82795" w:rsidRPr="00455127" w:rsidRDefault="00B82795" w:rsidP="00455127">
      <w:pPr>
        <w:textAlignment w:val="center"/>
      </w:pPr>
      <w:r w:rsidRPr="00455127">
        <w:rPr>
          <w:rFonts w:hint="eastAsia"/>
        </w:rPr>
        <w:t>郭天祥，</w:t>
      </w:r>
      <w:r w:rsidRPr="00455127">
        <w:rPr>
          <w:rFonts w:hint="eastAsia"/>
        </w:rPr>
        <w:t>51</w:t>
      </w:r>
      <w:r w:rsidRPr="00455127">
        <w:rPr>
          <w:rFonts w:hint="eastAsia"/>
        </w:rPr>
        <w:t>单片机</w:t>
      </w:r>
      <w:r w:rsidRPr="00455127">
        <w:rPr>
          <w:rFonts w:hint="eastAsia"/>
        </w:rPr>
        <w:t>C</w:t>
      </w:r>
      <w:r w:rsidRPr="00455127">
        <w:rPr>
          <w:rFonts w:hint="eastAsia"/>
        </w:rPr>
        <w:t>语言教程，电子工业出版社，</w:t>
      </w:r>
      <w:r w:rsidRPr="00455127">
        <w:rPr>
          <w:rFonts w:hint="eastAsia"/>
        </w:rPr>
        <w:t>2014</w:t>
      </w: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77330F" w:rsidRDefault="00B82795" w:rsidP="00455127">
      <w:pPr>
        <w:textAlignment w:val="center"/>
        <w:rPr>
          <w:b/>
        </w:rPr>
      </w:pPr>
      <w:bookmarkStart w:id="80" w:name="_Toc456739687"/>
      <w:r w:rsidRPr="0077330F">
        <w:rPr>
          <w:rFonts w:hint="eastAsia"/>
          <w:b/>
        </w:rPr>
        <w:lastRenderedPageBreak/>
        <w:t>《</w:t>
      </w:r>
      <w:r w:rsidRPr="0077330F">
        <w:rPr>
          <w:b/>
        </w:rPr>
        <w:t>PLC</w:t>
      </w:r>
      <w:r w:rsidRPr="0077330F">
        <w:rPr>
          <w:b/>
        </w:rPr>
        <w:t>原理与应用</w:t>
      </w:r>
      <w:r w:rsidRPr="0077330F">
        <w:rPr>
          <w:rFonts w:hint="eastAsia"/>
          <w:b/>
        </w:rPr>
        <w:t>》课程教学大纲</w:t>
      </w:r>
      <w:bookmarkEnd w:id="80"/>
    </w:p>
    <w:p w:rsidR="00651696" w:rsidRDefault="00651696" w:rsidP="00455127">
      <w:pPr>
        <w:textAlignment w:val="center"/>
      </w:pPr>
    </w:p>
    <w:p w:rsidR="00651696" w:rsidRPr="00455127" w:rsidRDefault="00651696" w:rsidP="00651696">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651696" w:rsidRPr="000B0236" w:rsidTr="00F8735C">
        <w:tc>
          <w:tcPr>
            <w:tcW w:w="1413" w:type="dxa"/>
            <w:shd w:val="clear" w:color="auto" w:fill="auto"/>
          </w:tcPr>
          <w:p w:rsidR="00651696" w:rsidRPr="000B0236" w:rsidRDefault="00651696" w:rsidP="00F8735C">
            <w:pPr>
              <w:jc w:val="center"/>
              <w:rPr>
                <w:b/>
                <w:bCs/>
                <w:szCs w:val="21"/>
              </w:rPr>
            </w:pPr>
            <w:r w:rsidRPr="000B0236">
              <w:rPr>
                <w:rFonts w:hint="eastAsia"/>
                <w:b/>
                <w:bCs/>
                <w:szCs w:val="21"/>
              </w:rPr>
              <w:t>修订时间</w:t>
            </w:r>
          </w:p>
        </w:tc>
        <w:tc>
          <w:tcPr>
            <w:tcW w:w="1559" w:type="dxa"/>
            <w:shd w:val="clear" w:color="auto" w:fill="auto"/>
          </w:tcPr>
          <w:p w:rsidR="00651696" w:rsidRPr="000B0236" w:rsidRDefault="00651696" w:rsidP="00F8735C">
            <w:pPr>
              <w:jc w:val="center"/>
              <w:rPr>
                <w:b/>
                <w:bCs/>
                <w:szCs w:val="21"/>
              </w:rPr>
            </w:pPr>
            <w:r w:rsidRPr="000B0236">
              <w:rPr>
                <w:rFonts w:hint="eastAsia"/>
                <w:b/>
                <w:bCs/>
                <w:szCs w:val="21"/>
              </w:rPr>
              <w:t>修订原因</w:t>
            </w:r>
          </w:p>
        </w:tc>
        <w:tc>
          <w:tcPr>
            <w:tcW w:w="5330" w:type="dxa"/>
            <w:shd w:val="clear" w:color="auto" w:fill="auto"/>
          </w:tcPr>
          <w:p w:rsidR="00651696" w:rsidRPr="000B0236" w:rsidRDefault="00651696" w:rsidP="00F8735C">
            <w:pPr>
              <w:jc w:val="center"/>
              <w:rPr>
                <w:b/>
                <w:bCs/>
                <w:szCs w:val="21"/>
              </w:rPr>
            </w:pPr>
            <w:r w:rsidRPr="000B0236">
              <w:rPr>
                <w:rFonts w:hint="eastAsia"/>
                <w:b/>
                <w:bCs/>
                <w:szCs w:val="21"/>
              </w:rPr>
              <w:t>内容概要</w:t>
            </w:r>
          </w:p>
        </w:tc>
      </w:tr>
      <w:tr w:rsidR="00651696" w:rsidRPr="000B0236" w:rsidTr="00F8735C">
        <w:tc>
          <w:tcPr>
            <w:tcW w:w="1413" w:type="dxa"/>
            <w:shd w:val="clear" w:color="auto" w:fill="auto"/>
          </w:tcPr>
          <w:p w:rsidR="00651696" w:rsidRPr="000B0236" w:rsidRDefault="00651696"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651696" w:rsidRPr="000B0236" w:rsidRDefault="00651696"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651696" w:rsidRPr="000B0236" w:rsidRDefault="00651696"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651696" w:rsidRPr="000B0236" w:rsidTr="00F8735C">
        <w:tc>
          <w:tcPr>
            <w:tcW w:w="1413" w:type="dxa"/>
            <w:shd w:val="clear" w:color="auto" w:fill="auto"/>
          </w:tcPr>
          <w:p w:rsidR="00651696" w:rsidRPr="000B0236" w:rsidRDefault="00651696" w:rsidP="00F8735C">
            <w:pPr>
              <w:rPr>
                <w:rFonts w:ascii="Times New Roman" w:hAnsi="Times New Roman"/>
                <w:szCs w:val="21"/>
              </w:rPr>
            </w:pPr>
          </w:p>
        </w:tc>
        <w:tc>
          <w:tcPr>
            <w:tcW w:w="1559" w:type="dxa"/>
            <w:shd w:val="clear" w:color="auto" w:fill="auto"/>
          </w:tcPr>
          <w:p w:rsidR="00651696" w:rsidRPr="000B0236" w:rsidRDefault="00651696" w:rsidP="00F8735C">
            <w:pPr>
              <w:rPr>
                <w:rFonts w:ascii="Times New Roman" w:hAnsi="Times New Roman"/>
                <w:szCs w:val="21"/>
              </w:rPr>
            </w:pPr>
          </w:p>
        </w:tc>
        <w:tc>
          <w:tcPr>
            <w:tcW w:w="5330" w:type="dxa"/>
            <w:shd w:val="clear" w:color="auto" w:fill="auto"/>
          </w:tcPr>
          <w:p w:rsidR="00651696" w:rsidRPr="000B0236" w:rsidRDefault="00651696" w:rsidP="00F8735C">
            <w:pPr>
              <w:rPr>
                <w:rFonts w:ascii="Times New Roman" w:hAnsi="Times New Roman"/>
                <w:szCs w:val="21"/>
              </w:rPr>
            </w:pPr>
          </w:p>
        </w:tc>
      </w:tr>
      <w:tr w:rsidR="00651696" w:rsidRPr="00005BF3" w:rsidTr="00F8735C">
        <w:tc>
          <w:tcPr>
            <w:tcW w:w="1413" w:type="dxa"/>
            <w:shd w:val="clear" w:color="auto" w:fill="auto"/>
          </w:tcPr>
          <w:p w:rsidR="00651696" w:rsidRPr="000B0236" w:rsidRDefault="00651696" w:rsidP="00F8735C">
            <w:pPr>
              <w:rPr>
                <w:rFonts w:ascii="Times New Roman" w:hAnsi="Times New Roman"/>
                <w:szCs w:val="21"/>
              </w:rPr>
            </w:pPr>
          </w:p>
        </w:tc>
        <w:tc>
          <w:tcPr>
            <w:tcW w:w="1559" w:type="dxa"/>
            <w:shd w:val="clear" w:color="auto" w:fill="auto"/>
          </w:tcPr>
          <w:p w:rsidR="00651696" w:rsidRPr="000B0236" w:rsidRDefault="00651696" w:rsidP="00F8735C">
            <w:pPr>
              <w:rPr>
                <w:rFonts w:ascii="Times New Roman" w:hAnsi="Times New Roman"/>
                <w:szCs w:val="21"/>
              </w:rPr>
            </w:pPr>
          </w:p>
        </w:tc>
        <w:tc>
          <w:tcPr>
            <w:tcW w:w="5330" w:type="dxa"/>
            <w:shd w:val="clear" w:color="auto" w:fill="auto"/>
          </w:tcPr>
          <w:p w:rsidR="00651696" w:rsidRPr="00005BF3" w:rsidRDefault="00651696" w:rsidP="00F8735C">
            <w:pPr>
              <w:rPr>
                <w:rFonts w:ascii="Times New Roman" w:hAnsi="Times New Roman"/>
                <w:szCs w:val="21"/>
              </w:rPr>
            </w:pPr>
          </w:p>
        </w:tc>
      </w:tr>
    </w:tbl>
    <w:p w:rsidR="00651696" w:rsidRPr="00455127" w:rsidRDefault="00651696"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hideMark/>
          </w:tcPr>
          <w:p w:rsidR="00B82795" w:rsidRPr="00455127" w:rsidRDefault="00B82795" w:rsidP="00455127">
            <w:pPr>
              <w:textAlignment w:val="center"/>
            </w:pPr>
            <w:r w:rsidRPr="00455127">
              <w:rPr>
                <w:rFonts w:hint="eastAsia"/>
              </w:rPr>
              <w:t>课程名称：</w:t>
            </w:r>
            <w:r w:rsidRPr="00455127">
              <w:t>PLC</w:t>
            </w:r>
            <w:r w:rsidRPr="00455127">
              <w:rPr>
                <w:rFonts w:hint="eastAsia"/>
              </w:rPr>
              <w:t>原理与应用</w:t>
            </w:r>
          </w:p>
        </w:tc>
        <w:tc>
          <w:tcPr>
            <w:tcW w:w="4148" w:type="dxa"/>
            <w:hideMark/>
          </w:tcPr>
          <w:p w:rsidR="00B82795" w:rsidRPr="00455127" w:rsidRDefault="00B82795" w:rsidP="00455127">
            <w:pPr>
              <w:textAlignment w:val="center"/>
            </w:pPr>
            <w:r w:rsidRPr="00455127">
              <w:rPr>
                <w:rFonts w:hint="eastAsia"/>
              </w:rPr>
              <w:t>课程代码：</w:t>
            </w:r>
            <w:r w:rsidRPr="00455127">
              <w:t>ELEA3043</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英文名称：</w:t>
            </w:r>
            <w:r w:rsidRPr="00455127">
              <w:t>The Principle &amp; Applications of PLC</w:t>
            </w: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课程性质：专业选修课程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2.5</w:t>
            </w:r>
            <w:r w:rsidRPr="00455127">
              <w:rPr>
                <w:rFonts w:hint="eastAsia"/>
              </w:rPr>
              <w:t>学分</w:t>
            </w:r>
            <w:r w:rsidRPr="00455127">
              <w:t>/45</w:t>
            </w:r>
            <w:r w:rsidRPr="00455127">
              <w:rPr>
                <w:rFonts w:hint="eastAsia"/>
              </w:rPr>
              <w:t>学时</w:t>
            </w:r>
            <w:r w:rsidRPr="00455127">
              <w:t>(27+18)</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5</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适用专业：电气工程及其自动化</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先修课程：电路原理、电子技术基础、计算机原理及应用、自动控制原理</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后续课程：无</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开课单位：机电工程学院</w:t>
            </w:r>
          </w:p>
        </w:tc>
        <w:tc>
          <w:tcPr>
            <w:tcW w:w="4148" w:type="dxa"/>
            <w:hideMark/>
          </w:tcPr>
          <w:p w:rsidR="00B82795" w:rsidRPr="00455127" w:rsidRDefault="00B82795" w:rsidP="00455127">
            <w:pPr>
              <w:textAlignment w:val="center"/>
            </w:pPr>
            <w:r w:rsidRPr="00455127">
              <w:rPr>
                <w:rFonts w:hint="eastAsia"/>
              </w:rPr>
              <w:t>课程负责人：</w:t>
            </w:r>
            <w:r w:rsidR="00CD1A46" w:rsidRPr="00455127">
              <w:rPr>
                <w:rFonts w:hint="eastAsia"/>
              </w:rPr>
              <w:t>余雷</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大纲执笔人：何志勇</w:t>
            </w:r>
          </w:p>
        </w:tc>
        <w:tc>
          <w:tcPr>
            <w:tcW w:w="4148" w:type="dxa"/>
            <w:hideMark/>
          </w:tcPr>
          <w:p w:rsidR="00B82795" w:rsidRPr="00455127" w:rsidRDefault="00B82795" w:rsidP="00455127">
            <w:pPr>
              <w:textAlignment w:val="center"/>
            </w:pPr>
            <w:r w:rsidRPr="00455127">
              <w:rPr>
                <w:rFonts w:hint="eastAsia"/>
              </w:rPr>
              <w:t>大纲审核人：</w:t>
            </w:r>
            <w:r w:rsidR="00CD1A46" w:rsidRPr="00455127">
              <w:rPr>
                <w:rFonts w:hint="eastAsia"/>
              </w:rPr>
              <w:t>黄俊</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w:t>
      </w:r>
      <w:r w:rsidRPr="00455127">
        <w:t>PLC</w:t>
      </w:r>
      <w:r w:rsidRPr="00455127">
        <w:rPr>
          <w:rFonts w:hint="eastAsia"/>
        </w:rPr>
        <w:t>原理与应用是电气工程及其自动化专业的一门专业必修课程。本课程针对电气工程及其自动化专业的特点，以低压电器原理、</w:t>
      </w:r>
      <w:r w:rsidRPr="00455127">
        <w:t>PLC</w:t>
      </w:r>
      <w:r w:rsidRPr="00455127">
        <w:rPr>
          <w:rFonts w:hint="eastAsia"/>
        </w:rPr>
        <w:t>原理等基础知识为主，并且以实际应用为导向，培养学生运用</w:t>
      </w:r>
      <w:r w:rsidRPr="00455127">
        <w:t>PLC</w:t>
      </w:r>
      <w:r w:rsidRPr="00455127">
        <w:rPr>
          <w:rFonts w:hint="eastAsia"/>
        </w:rPr>
        <w:t>控制技术解决自动化领域实际工程问题的能力。</w:t>
      </w:r>
    </w:p>
    <w:p w:rsidR="00B82795" w:rsidRPr="00455127" w:rsidRDefault="00B82795" w:rsidP="00455127">
      <w:pPr>
        <w:textAlignment w:val="center"/>
      </w:pPr>
      <w:r w:rsidRPr="00455127">
        <w:rPr>
          <w:rFonts w:hint="eastAsia"/>
        </w:rPr>
        <w:t>教学目标：</w:t>
      </w:r>
    </w:p>
    <w:p w:rsidR="00B82795" w:rsidRPr="00455127" w:rsidRDefault="00B82795" w:rsidP="00455127">
      <w:pPr>
        <w:textAlignment w:val="center"/>
      </w:pPr>
      <w:r w:rsidRPr="00455127">
        <w:rPr>
          <w:rFonts w:hint="eastAsia"/>
        </w:rPr>
        <w:t>在生产过程中、科研和其他产业领域中，电气控制的应用都是十分广泛的。随着大规模集成电路的问世和微处理机技术的应用，出现了可编程控制器（</w:t>
      </w:r>
      <w:r w:rsidRPr="00455127">
        <w:t>PLC</w:t>
      </w:r>
      <w:r w:rsidRPr="00455127">
        <w:rPr>
          <w:rFonts w:hint="eastAsia"/>
        </w:rPr>
        <w:t>），使电气控制进入了一个新的阶段。本课程内容涵盖了电气控制的技术和</w:t>
      </w:r>
      <w:r w:rsidRPr="00455127">
        <w:t>PLC</w:t>
      </w:r>
      <w:r w:rsidRPr="00455127">
        <w:rPr>
          <w:rFonts w:hint="eastAsia"/>
        </w:rPr>
        <w:t>应用技术的基本知识和方法。通过本课程的教学，培养学生分析控制电路和解决控制电路问题的能力；使学生系统掌握</w:t>
      </w:r>
      <w:r w:rsidRPr="00455127">
        <w:t>PLC</w:t>
      </w:r>
      <w:r w:rsidRPr="00455127">
        <w:rPr>
          <w:rFonts w:hint="eastAsia"/>
        </w:rPr>
        <w:t>的基本原理、功能、应用、程序设计方法和编程技巧，使学生掌握一种基本机型，掌握</w:t>
      </w:r>
      <w:r w:rsidRPr="00455127">
        <w:t>PLC</w:t>
      </w:r>
      <w:r w:rsidRPr="00455127">
        <w:rPr>
          <w:rFonts w:hint="eastAsia"/>
        </w:rPr>
        <w:t>控制技术的基本原理和应用，为今后从事机电、自动控制等领域的工作打下基础。</w:t>
      </w:r>
    </w:p>
    <w:p w:rsidR="00B82795" w:rsidRPr="00455127" w:rsidRDefault="00B82795" w:rsidP="00455127">
      <w:pPr>
        <w:textAlignment w:val="center"/>
      </w:pPr>
      <w:r w:rsidRPr="00455127">
        <w:rPr>
          <w:rFonts w:hint="eastAsia"/>
        </w:rPr>
        <w:t>本课程的具体教学目标如下：</w:t>
      </w:r>
    </w:p>
    <w:p w:rsidR="00B82795" w:rsidRPr="00455127" w:rsidRDefault="00B82795" w:rsidP="00455127">
      <w:pPr>
        <w:textAlignment w:val="center"/>
      </w:pPr>
      <w:r w:rsidRPr="00455127">
        <w:rPr>
          <w:rFonts w:hint="eastAsia"/>
        </w:rPr>
        <w:t>学习和掌握</w:t>
      </w:r>
      <w:r w:rsidRPr="00455127">
        <w:t>PLC</w:t>
      </w:r>
      <w:r w:rsidRPr="00455127">
        <w:rPr>
          <w:rFonts w:hint="eastAsia"/>
        </w:rPr>
        <w:t>的基本概念、组成和基本原理、熟悉</w:t>
      </w:r>
      <w:r w:rsidRPr="00455127">
        <w:t>PLC</w:t>
      </w:r>
      <w:r w:rsidRPr="00455127">
        <w:rPr>
          <w:rFonts w:hint="eastAsia"/>
        </w:rPr>
        <w:t>的常用编程语言，掌握</w:t>
      </w:r>
      <w:r w:rsidRPr="00455127">
        <w:t>PLC</w:t>
      </w:r>
      <w:r w:rsidRPr="00455127">
        <w:rPr>
          <w:rFonts w:hint="eastAsia"/>
        </w:rPr>
        <w:t>梯形图编程方法，培养学生使用梯形图语言解决</w:t>
      </w:r>
      <w:r w:rsidRPr="00455127">
        <w:t>PLC</w:t>
      </w:r>
      <w:r w:rsidRPr="00455127">
        <w:rPr>
          <w:rFonts w:hint="eastAsia"/>
        </w:rPr>
        <w:t>程序问题的能力。</w:t>
      </w:r>
    </w:p>
    <w:p w:rsidR="00B82795" w:rsidRPr="00455127" w:rsidRDefault="00B82795" w:rsidP="00455127">
      <w:pPr>
        <w:textAlignment w:val="center"/>
      </w:pPr>
      <w:r w:rsidRPr="00455127">
        <w:rPr>
          <w:rFonts w:hint="eastAsia"/>
        </w:rPr>
        <w:t>通过</w:t>
      </w:r>
      <w:r w:rsidRPr="00455127">
        <w:t>PLC</w:t>
      </w:r>
      <w:r w:rsidRPr="00455127">
        <w:rPr>
          <w:rFonts w:hint="eastAsia"/>
        </w:rPr>
        <w:t>程序的设计、分析和测试，培养学生基于</w:t>
      </w:r>
      <w:r w:rsidRPr="00455127">
        <w:t>PLC</w:t>
      </w:r>
      <w:r w:rsidRPr="00455127">
        <w:rPr>
          <w:rFonts w:hint="eastAsia"/>
        </w:rPr>
        <w:t>综合设计整体逻辑结构、实现数据结构与逻辑算法的能力。</w:t>
      </w:r>
    </w:p>
    <w:p w:rsidR="00B82795" w:rsidRPr="00455127" w:rsidRDefault="00B82795" w:rsidP="00455127">
      <w:pPr>
        <w:textAlignment w:val="center"/>
      </w:pPr>
      <w:r w:rsidRPr="00455127">
        <w:rPr>
          <w:rFonts w:hint="eastAsia"/>
        </w:rPr>
        <w:t>掌握常用低压电器的基本概念，熟悉基本的电气控制线路及其分析、设计方法，理解以</w:t>
      </w:r>
      <w:r w:rsidRPr="00455127">
        <w:t>PLC</w:t>
      </w:r>
      <w:r w:rsidRPr="00455127">
        <w:rPr>
          <w:rFonts w:hint="eastAsia"/>
        </w:rPr>
        <w:t>为核心的电气控制系统；熟悉</w:t>
      </w:r>
      <w:r w:rsidRPr="00455127">
        <w:t>PLC</w:t>
      </w:r>
      <w:r w:rsidRPr="00455127">
        <w:rPr>
          <w:rFonts w:hint="eastAsia"/>
        </w:rPr>
        <w:t>控制系统的设计和维护方法；</w:t>
      </w:r>
      <w:r w:rsidRPr="00455127">
        <w:t xml:space="preserve"> </w:t>
      </w:r>
      <w:r w:rsidRPr="00455127">
        <w:rPr>
          <w:rFonts w:hint="eastAsia"/>
        </w:rPr>
        <w:t>培养学生</w:t>
      </w:r>
      <w:r w:rsidRPr="00455127">
        <w:t>PLC</w:t>
      </w:r>
      <w:r w:rsidRPr="00455127">
        <w:rPr>
          <w:rFonts w:hint="eastAsia"/>
        </w:rPr>
        <w:t>维护、解决实际自动化工程问题的能力。</w:t>
      </w:r>
      <w:r w:rsidRPr="00455127">
        <w:t xml:space="preserve"> </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7F7581" w:rsidRPr="00455127" w:rsidRDefault="007F7581"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285"/>
        <w:gridCol w:w="2828"/>
        <w:gridCol w:w="1246"/>
        <w:gridCol w:w="2943"/>
      </w:tblGrid>
      <w:tr w:rsidR="00B82795" w:rsidRPr="00455127" w:rsidTr="009871E5">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p>
        </w:tc>
        <w:tc>
          <w:tcPr>
            <w:tcW w:w="290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课程目标</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对应关系说明</w:t>
            </w:r>
          </w:p>
        </w:tc>
      </w:tr>
      <w:tr w:rsidR="00B82795" w:rsidRPr="00455127" w:rsidTr="009871E5">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1</w:t>
            </w:r>
            <w:r w:rsidRPr="00455127">
              <w:rPr>
                <w:rFonts w:hint="eastAsia"/>
              </w:rPr>
              <w:t>：工程知识</w:t>
            </w:r>
          </w:p>
        </w:tc>
        <w:tc>
          <w:tcPr>
            <w:tcW w:w="290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1-4 </w:t>
            </w:r>
            <w:r w:rsidRPr="00455127">
              <w:rPr>
                <w:rFonts w:hint="eastAsia"/>
              </w:rPr>
              <w:t>理解计算机软硬件知识，掌握一门编程语言并用于解决复杂工程问题过程中的算法实现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1</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要求掌握</w:t>
            </w:r>
            <w:r w:rsidRPr="00455127">
              <w:t>PLC</w:t>
            </w:r>
            <w:r w:rsidRPr="00455127">
              <w:rPr>
                <w:rFonts w:hint="eastAsia"/>
              </w:rPr>
              <w:t>的组成结构、工作方式，掌握</w:t>
            </w:r>
            <w:r w:rsidRPr="00455127">
              <w:t>PLC</w:t>
            </w:r>
            <w:r w:rsidRPr="00455127">
              <w:rPr>
                <w:rFonts w:hint="eastAsia"/>
              </w:rPr>
              <w:t>梯形图编程语言，掌握</w:t>
            </w:r>
            <w:r w:rsidRPr="00455127">
              <w:t>PLC</w:t>
            </w:r>
            <w:r w:rsidRPr="00455127">
              <w:rPr>
                <w:rFonts w:hint="eastAsia"/>
              </w:rPr>
              <w:t>软件系统的内部资源。</w:t>
            </w:r>
          </w:p>
        </w:tc>
      </w:tr>
      <w:tr w:rsidR="00B82795" w:rsidRPr="00455127" w:rsidTr="009871E5">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3</w:t>
            </w:r>
            <w:r w:rsidRPr="00455127">
              <w:rPr>
                <w:rFonts w:hint="eastAsia"/>
              </w:rPr>
              <w:t>：设计</w:t>
            </w:r>
            <w:r w:rsidRPr="00455127">
              <w:t>/</w:t>
            </w:r>
            <w:r w:rsidRPr="00455127">
              <w:rPr>
                <w:rFonts w:hint="eastAsia"/>
              </w:rPr>
              <w:t>开发解决方案</w:t>
            </w:r>
          </w:p>
        </w:tc>
        <w:tc>
          <w:tcPr>
            <w:tcW w:w="290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3-2 </w:t>
            </w:r>
            <w:r w:rsidRPr="00455127">
              <w:rPr>
                <w:rFonts w:hint="eastAsia"/>
              </w:rPr>
              <w:t>能针对需求独立进行算法和程序设计，并能验证算法和程序的正确性</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2</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要求掌握</w:t>
            </w:r>
            <w:r w:rsidRPr="00455127">
              <w:t>PLC</w:t>
            </w:r>
            <w:r w:rsidRPr="00455127">
              <w:rPr>
                <w:rFonts w:hint="eastAsia"/>
              </w:rPr>
              <w:t>的程序设计方法，熟悉</w:t>
            </w:r>
            <w:r w:rsidRPr="00455127">
              <w:t>PLC</w:t>
            </w:r>
            <w:r w:rsidRPr="00455127">
              <w:rPr>
                <w:rFonts w:hint="eastAsia"/>
              </w:rPr>
              <w:t>的数据结构与算法，具备分析和调试</w:t>
            </w:r>
            <w:r w:rsidRPr="00455127">
              <w:t>PLC</w:t>
            </w:r>
            <w:r w:rsidRPr="00455127">
              <w:rPr>
                <w:rFonts w:hint="eastAsia"/>
              </w:rPr>
              <w:t>程序的能力。</w:t>
            </w:r>
          </w:p>
        </w:tc>
      </w:tr>
      <w:tr w:rsidR="00B82795" w:rsidRPr="00455127" w:rsidTr="009871E5">
        <w:trPr>
          <w:trHeight w:val="1184"/>
        </w:trPr>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4</w:t>
            </w:r>
            <w:r w:rsidRPr="00455127">
              <w:rPr>
                <w:rFonts w:hint="eastAsia"/>
              </w:rPr>
              <w:t>：研究</w:t>
            </w:r>
          </w:p>
        </w:tc>
        <w:tc>
          <w:tcPr>
            <w:tcW w:w="290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4-2 </w:t>
            </w:r>
            <w:r w:rsidRPr="00455127">
              <w:rPr>
                <w:rFonts w:hint="eastAsia"/>
              </w:rPr>
              <w:t>能够选用或搭建实验装置或仿真系统，采用科学的实验方法，安全地开展实验</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3</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掌握低压电器、电气控制线路的基本知识，具备分析和设计</w:t>
            </w:r>
            <w:r w:rsidRPr="00455127">
              <w:t>PLC</w:t>
            </w:r>
            <w:r w:rsidRPr="00455127">
              <w:rPr>
                <w:rFonts w:hint="eastAsia"/>
              </w:rPr>
              <w:t>控制系统的能力。</w:t>
            </w:r>
          </w:p>
        </w:tc>
      </w:tr>
    </w:tbl>
    <w:p w:rsidR="00B82795" w:rsidRPr="00455127" w:rsidRDefault="00B82795" w:rsidP="00455127">
      <w:pPr>
        <w:textAlignment w:val="center"/>
      </w:pPr>
      <w:r w:rsidRPr="00455127">
        <w:rPr>
          <w:rFonts w:hint="eastAsia"/>
        </w:rPr>
        <w:t>二、课程教学内容及学时分配（含课程教学、自学、作业、讨论等内容和要求，指明重点内容和难点内容。重点内容：</w:t>
      </w:r>
      <w:r w:rsidRPr="00455127">
        <w:sym w:font="Wingdings" w:char="F0AB"/>
      </w:r>
      <w:r w:rsidRPr="00455127">
        <w:rPr>
          <w:rFonts w:hint="eastAsia"/>
        </w:rPr>
        <w:t>；难点内容：</w:t>
      </w:r>
      <w:r w:rsidRPr="00455127">
        <w:t>∆</w:t>
      </w:r>
      <w:r w:rsidRPr="00455127">
        <w:rPr>
          <w:rFonts w:hint="eastAsia"/>
        </w:rPr>
        <w:t>）</w:t>
      </w:r>
    </w:p>
    <w:p w:rsidR="00B82795" w:rsidRPr="00455127" w:rsidRDefault="00B82795" w:rsidP="00455127">
      <w:pPr>
        <w:textAlignment w:val="center"/>
      </w:pPr>
      <w:r w:rsidRPr="00455127">
        <w:rPr>
          <w:rFonts w:hint="eastAsia"/>
        </w:rPr>
        <w:t>电气控制系统常用器件（</w:t>
      </w:r>
      <w:r w:rsidRPr="00455127">
        <w:t>6</w:t>
      </w:r>
      <w:r w:rsidRPr="00455127">
        <w:rPr>
          <w:rFonts w:hint="eastAsia"/>
        </w:rPr>
        <w:t>学时）（支撑教学目标</w:t>
      </w:r>
      <w:r w:rsidRPr="00455127">
        <w:t>3</w:t>
      </w:r>
      <w:r w:rsidRPr="00455127">
        <w:rPr>
          <w:rFonts w:hint="eastAsia"/>
        </w:rPr>
        <w:t>）</w:t>
      </w:r>
    </w:p>
    <w:p w:rsidR="00B82795" w:rsidRPr="00455127" w:rsidRDefault="00B82795" w:rsidP="00455127">
      <w:pPr>
        <w:textAlignment w:val="center"/>
      </w:pPr>
      <w:r w:rsidRPr="00455127">
        <w:rPr>
          <w:rFonts w:hint="eastAsia"/>
        </w:rPr>
        <w:t>低压电器的基本知识</w:t>
      </w:r>
    </w:p>
    <w:p w:rsidR="00B82795" w:rsidRPr="00455127" w:rsidRDefault="00B82795" w:rsidP="00455127">
      <w:pPr>
        <w:textAlignment w:val="center"/>
      </w:pPr>
      <w:r w:rsidRPr="00455127">
        <w:rPr>
          <w:rFonts w:hint="eastAsia"/>
        </w:rPr>
        <w:t>接触器、继电器、开关电器、熔断器</w:t>
      </w:r>
    </w:p>
    <w:p w:rsidR="00B82795" w:rsidRPr="00455127" w:rsidRDefault="00B82795" w:rsidP="00455127">
      <w:pPr>
        <w:textAlignment w:val="center"/>
      </w:pPr>
      <w:r w:rsidRPr="00455127">
        <w:rPr>
          <w:rFonts w:hint="eastAsia"/>
        </w:rPr>
        <w:t>主令电器、信号电器、常用执行器件与检测仪表</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掌握低压电器的概念、了解低压电器的分类方法；掌握电磁式低压电器的结构和工作原理；</w:t>
      </w:r>
    </w:p>
    <w:p w:rsidR="00B82795" w:rsidRPr="00455127" w:rsidRDefault="00B82795" w:rsidP="00455127">
      <w:pPr>
        <w:textAlignment w:val="center"/>
      </w:pPr>
      <w:r w:rsidRPr="00455127">
        <w:rPr>
          <w:rFonts w:hint="eastAsia"/>
        </w:rPr>
        <w:t>掌握接触器的结构、工作原理、用途，熟悉其类型、技术指标</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掌握常用继电器的概念、工作原理、用途、符号</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掌握常用开关电器的概念、作用与原理；</w:t>
      </w:r>
    </w:p>
    <w:p w:rsidR="00B82795" w:rsidRPr="00455127" w:rsidRDefault="00B82795" w:rsidP="00455127">
      <w:pPr>
        <w:textAlignment w:val="center"/>
      </w:pPr>
      <w:r w:rsidRPr="00455127">
        <w:rPr>
          <w:rFonts w:hint="eastAsia"/>
        </w:rPr>
        <w:t>掌握熔断器的作用、结构、原理、分类、符号、保护特性、选型方法等；</w:t>
      </w:r>
    </w:p>
    <w:p w:rsidR="00B82795" w:rsidRPr="00455127" w:rsidRDefault="00B82795" w:rsidP="00455127">
      <w:pPr>
        <w:textAlignment w:val="center"/>
      </w:pPr>
      <w:r w:rsidRPr="00455127">
        <w:rPr>
          <w:rFonts w:hint="eastAsia"/>
        </w:rPr>
        <w:t>掌握常用主令电器与信号电器的概念、作用与原理。</w:t>
      </w:r>
    </w:p>
    <w:p w:rsidR="00B82795" w:rsidRPr="00455127" w:rsidRDefault="00B82795" w:rsidP="00455127">
      <w:pPr>
        <w:textAlignment w:val="center"/>
      </w:pPr>
      <w:r w:rsidRPr="00455127">
        <w:rPr>
          <w:rFonts w:hint="eastAsia"/>
        </w:rPr>
        <w:t>熟悉常用执行器件和检测仪表的概念、作用。</w:t>
      </w:r>
    </w:p>
    <w:p w:rsidR="00B82795" w:rsidRPr="00455127" w:rsidRDefault="00B82795" w:rsidP="00455127">
      <w:pPr>
        <w:textAlignment w:val="center"/>
      </w:pPr>
      <w:r w:rsidRPr="00455127">
        <w:rPr>
          <w:rFonts w:hint="eastAsia"/>
        </w:rPr>
        <w:t>电气控制线路基础（</w:t>
      </w:r>
      <w:r w:rsidRPr="00455127">
        <w:t>4</w:t>
      </w:r>
      <w:r w:rsidRPr="00455127">
        <w:rPr>
          <w:rFonts w:hint="eastAsia"/>
        </w:rPr>
        <w:t>学时）（支撑教学目标</w:t>
      </w:r>
      <w:r w:rsidRPr="00455127">
        <w:t>3</w:t>
      </w:r>
      <w:r w:rsidRPr="00455127">
        <w:rPr>
          <w:rFonts w:hint="eastAsia"/>
        </w:rPr>
        <w:t>）</w:t>
      </w:r>
    </w:p>
    <w:p w:rsidR="00B82795" w:rsidRPr="00455127" w:rsidRDefault="00B82795" w:rsidP="00455127">
      <w:pPr>
        <w:textAlignment w:val="center"/>
      </w:pPr>
      <w:r w:rsidRPr="00455127">
        <w:rPr>
          <w:rFonts w:hint="eastAsia"/>
        </w:rPr>
        <w:t>电气控制线路的图形、文字符号及绘制原则</w:t>
      </w:r>
    </w:p>
    <w:p w:rsidR="00B82795" w:rsidRPr="00455127" w:rsidRDefault="00B82795" w:rsidP="00455127">
      <w:pPr>
        <w:textAlignment w:val="center"/>
      </w:pPr>
      <w:r w:rsidRPr="00455127">
        <w:rPr>
          <w:rFonts w:hint="eastAsia"/>
        </w:rPr>
        <w:t>典型电气控制线路及其原理</w:t>
      </w:r>
    </w:p>
    <w:p w:rsidR="00B82795" w:rsidRPr="00455127" w:rsidRDefault="00B82795" w:rsidP="00455127">
      <w:pPr>
        <w:textAlignment w:val="center"/>
      </w:pPr>
      <w:r w:rsidRPr="00455127">
        <w:rPr>
          <w:rFonts w:hint="eastAsia"/>
        </w:rPr>
        <w:t>电气控制线路的设计方法</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熟悉电气控制线路的图形、文字符号及绘制原则；</w:t>
      </w:r>
    </w:p>
    <w:p w:rsidR="00B82795" w:rsidRPr="00455127" w:rsidRDefault="00B82795" w:rsidP="00455127">
      <w:pPr>
        <w:textAlignment w:val="center"/>
      </w:pPr>
      <w:r w:rsidRPr="00455127">
        <w:rPr>
          <w:rFonts w:hint="eastAsia"/>
        </w:rPr>
        <w:t>掌握三相异步电机点动与连续控制电路、三相异步电机顺序控制与多地控制电路、三相异步电机的正反转控制电路、三相异步电机</w:t>
      </w:r>
      <w:r w:rsidRPr="00455127">
        <w:t>Y—△</w:t>
      </w:r>
      <w:r w:rsidRPr="00455127">
        <w:rPr>
          <w:rFonts w:hint="eastAsia"/>
        </w:rPr>
        <w:t>启动电路的原理</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掌握变频调速的概念、熟悉变频器的使用方法；</w:t>
      </w:r>
    </w:p>
    <w:p w:rsidR="00B82795" w:rsidRPr="00455127" w:rsidRDefault="00B82795" w:rsidP="00455127">
      <w:pPr>
        <w:textAlignment w:val="center"/>
      </w:pPr>
      <w:r w:rsidRPr="00455127">
        <w:rPr>
          <w:rFonts w:hint="eastAsia"/>
        </w:rPr>
        <w:t xml:space="preserve"> </w:t>
      </w:r>
      <w:r w:rsidRPr="00455127">
        <w:rPr>
          <w:rFonts w:hint="eastAsia"/>
        </w:rPr>
        <w:t>掌握电气控制线路的简单设计法</w:t>
      </w:r>
      <w:r w:rsidRPr="00455127">
        <w:t>∆</w:t>
      </w:r>
      <w:r w:rsidRPr="00455127">
        <w:rPr>
          <w:rFonts w:hint="eastAsia"/>
        </w:rPr>
        <w:t>。</w:t>
      </w:r>
    </w:p>
    <w:p w:rsidR="00B82795" w:rsidRPr="00455127" w:rsidRDefault="00B82795" w:rsidP="00455127">
      <w:pPr>
        <w:textAlignment w:val="center"/>
      </w:pPr>
      <w:r w:rsidRPr="00455127">
        <w:rPr>
          <w:rFonts w:hint="eastAsia"/>
        </w:rPr>
        <w:t>可编程序控制器概述（</w:t>
      </w:r>
      <w:r w:rsidRPr="00455127">
        <w:t>3</w:t>
      </w:r>
      <w:r w:rsidRPr="00455127">
        <w:rPr>
          <w:rFonts w:hint="eastAsia"/>
        </w:rPr>
        <w:t>学时）（支撑教学目标</w:t>
      </w:r>
      <w:r w:rsidRPr="00455127">
        <w:t>1</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t>PLC</w:t>
      </w:r>
      <w:r w:rsidRPr="00455127">
        <w:rPr>
          <w:rFonts w:hint="eastAsia"/>
        </w:rPr>
        <w:t>的产生、定义、发展、应用领域、特点</w:t>
      </w:r>
    </w:p>
    <w:p w:rsidR="00B82795" w:rsidRPr="00455127" w:rsidRDefault="00B82795" w:rsidP="00455127">
      <w:pPr>
        <w:textAlignment w:val="center"/>
      </w:pPr>
      <w:r w:rsidRPr="00455127">
        <w:t>PLC</w:t>
      </w:r>
      <w:r w:rsidRPr="00455127">
        <w:rPr>
          <w:rFonts w:hint="eastAsia"/>
        </w:rPr>
        <w:t>与其他典型控制系统的区别</w:t>
      </w:r>
    </w:p>
    <w:p w:rsidR="00B82795" w:rsidRPr="00455127" w:rsidRDefault="00B82795" w:rsidP="00455127">
      <w:pPr>
        <w:textAlignment w:val="center"/>
      </w:pPr>
      <w:r w:rsidRPr="00455127">
        <w:t>PLC</w:t>
      </w:r>
      <w:r w:rsidRPr="00455127">
        <w:rPr>
          <w:rFonts w:hint="eastAsia"/>
        </w:rPr>
        <w:t>的分类、系统组成、工作原理、编程语言</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熟悉</w:t>
      </w:r>
      <w:r w:rsidRPr="00455127">
        <w:t>PLC</w:t>
      </w:r>
      <w:r w:rsidRPr="00455127">
        <w:rPr>
          <w:rFonts w:hint="eastAsia"/>
        </w:rPr>
        <w:t>的产生、定义、发展、应用领域、特点；</w:t>
      </w:r>
    </w:p>
    <w:p w:rsidR="00B82795" w:rsidRPr="00455127" w:rsidRDefault="00B82795" w:rsidP="00455127">
      <w:pPr>
        <w:textAlignment w:val="center"/>
      </w:pPr>
      <w:r w:rsidRPr="00455127">
        <w:rPr>
          <w:rFonts w:hint="eastAsia"/>
        </w:rPr>
        <w:lastRenderedPageBreak/>
        <w:t>掌握</w:t>
      </w:r>
      <w:r w:rsidRPr="00455127">
        <w:t>PLC</w:t>
      </w:r>
      <w:r w:rsidRPr="00455127">
        <w:rPr>
          <w:rFonts w:hint="eastAsia"/>
        </w:rPr>
        <w:t>与继电器控制系统、单片机控制系统、</w:t>
      </w:r>
      <w:r w:rsidRPr="00455127">
        <w:t>IPC</w:t>
      </w:r>
      <w:r w:rsidRPr="00455127">
        <w:rPr>
          <w:rFonts w:hint="eastAsia"/>
        </w:rPr>
        <w:t>控制系统、</w:t>
      </w:r>
      <w:r w:rsidRPr="00455127">
        <w:t>DCS</w:t>
      </w:r>
      <w:r w:rsidRPr="00455127">
        <w:rPr>
          <w:rFonts w:hint="eastAsia"/>
        </w:rPr>
        <w:t>控制系统的区别</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w:t>
      </w:r>
      <w:r w:rsidRPr="00455127">
        <w:t>PLC</w:t>
      </w:r>
      <w:r w:rsidRPr="00455127">
        <w:rPr>
          <w:rFonts w:hint="eastAsia"/>
        </w:rPr>
        <w:t>的典型分类方法与系统组成，掌握</w:t>
      </w:r>
      <w:r w:rsidRPr="00455127">
        <w:t>PLC</w:t>
      </w:r>
      <w:r w:rsidRPr="00455127">
        <w:rPr>
          <w:rFonts w:hint="eastAsia"/>
        </w:rPr>
        <w:t>的工作原理</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w:t>
      </w:r>
      <w:r w:rsidRPr="00455127">
        <w:t>PLC</w:t>
      </w:r>
      <w:r w:rsidRPr="00455127">
        <w:rPr>
          <w:rFonts w:hint="eastAsia"/>
        </w:rPr>
        <w:t>的几种编程语言。</w:t>
      </w:r>
    </w:p>
    <w:p w:rsidR="00B82795" w:rsidRPr="00455127" w:rsidRDefault="00B82795" w:rsidP="00455127">
      <w:pPr>
        <w:textAlignment w:val="center"/>
      </w:pPr>
      <w:r w:rsidRPr="00455127">
        <w:t>S7-200 PLC</w:t>
      </w:r>
      <w:r w:rsidRPr="00455127">
        <w:rPr>
          <w:rFonts w:hint="eastAsia"/>
        </w:rPr>
        <w:t>基础知识（</w:t>
      </w:r>
      <w:r w:rsidRPr="00455127">
        <w:t>4</w:t>
      </w:r>
      <w:r w:rsidRPr="00455127">
        <w:rPr>
          <w:rFonts w:hint="eastAsia"/>
        </w:rPr>
        <w:t>学时）（支撑教学目标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t>S7-200 PLC</w:t>
      </w:r>
      <w:r w:rsidRPr="00455127">
        <w:rPr>
          <w:rFonts w:hint="eastAsia"/>
        </w:rPr>
        <w:t>概述</w:t>
      </w:r>
    </w:p>
    <w:p w:rsidR="00B82795" w:rsidRPr="00455127" w:rsidRDefault="00B82795" w:rsidP="00455127">
      <w:pPr>
        <w:textAlignment w:val="center"/>
      </w:pPr>
      <w:r w:rsidRPr="00455127">
        <w:t>S7-200 PLC</w:t>
      </w:r>
      <w:r w:rsidRPr="00455127">
        <w:rPr>
          <w:rFonts w:hint="eastAsia"/>
        </w:rPr>
        <w:t>内部资源</w:t>
      </w:r>
    </w:p>
    <w:p w:rsidR="00B82795" w:rsidRPr="00455127" w:rsidRDefault="00B82795" w:rsidP="00455127">
      <w:pPr>
        <w:textAlignment w:val="center"/>
      </w:pPr>
      <w:r w:rsidRPr="00455127">
        <w:t>S7-200 PLC</w:t>
      </w:r>
      <w:r w:rsidRPr="00455127">
        <w:rPr>
          <w:rFonts w:hint="eastAsia"/>
        </w:rPr>
        <w:t>寻址方式与指令系统</w:t>
      </w:r>
    </w:p>
    <w:p w:rsidR="00B82795" w:rsidRPr="00455127" w:rsidRDefault="00B82795" w:rsidP="00455127">
      <w:pPr>
        <w:textAlignment w:val="center"/>
      </w:pPr>
      <w:r w:rsidRPr="00455127">
        <w:t xml:space="preserve">S7-200 PLC </w:t>
      </w:r>
      <w:r w:rsidRPr="00455127">
        <w:rPr>
          <w:rFonts w:hint="eastAsia"/>
        </w:rPr>
        <w:t>程序结构及特性</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了解西门子</w:t>
      </w:r>
      <w:r w:rsidRPr="00455127">
        <w:t>PLC</w:t>
      </w:r>
      <w:r w:rsidRPr="00455127">
        <w:rPr>
          <w:rFonts w:hint="eastAsia"/>
        </w:rPr>
        <w:t>的体系及</w:t>
      </w:r>
      <w:r w:rsidRPr="00455127">
        <w:t>S7-200 PLC</w:t>
      </w:r>
      <w:r w:rsidRPr="00455127">
        <w:rPr>
          <w:rFonts w:hint="eastAsia"/>
        </w:rPr>
        <w:t>的定位；</w:t>
      </w:r>
    </w:p>
    <w:p w:rsidR="00B82795" w:rsidRPr="00455127" w:rsidRDefault="00B82795" w:rsidP="00455127">
      <w:pPr>
        <w:textAlignment w:val="center"/>
      </w:pPr>
      <w:r w:rsidRPr="00455127">
        <w:rPr>
          <w:rFonts w:hint="eastAsia"/>
        </w:rPr>
        <w:t>掌握</w:t>
      </w:r>
      <w:r w:rsidRPr="00455127">
        <w:t>S7-200 PLC</w:t>
      </w:r>
      <w:r w:rsidRPr="00455127">
        <w:rPr>
          <w:rFonts w:hint="eastAsia"/>
        </w:rPr>
        <w:t>的硬件系统基本构成</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w:t>
      </w:r>
      <w:r w:rsidRPr="00455127">
        <w:t>S7-200 PLC</w:t>
      </w:r>
      <w:r w:rsidRPr="00455127">
        <w:rPr>
          <w:rFonts w:hint="eastAsia"/>
        </w:rPr>
        <w:t>的内部资源</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w:t>
      </w:r>
      <w:r w:rsidRPr="00455127">
        <w:t>S7-200 PLC</w:t>
      </w:r>
      <w:r w:rsidRPr="00455127">
        <w:rPr>
          <w:rFonts w:hint="eastAsia"/>
        </w:rPr>
        <w:t>的寻址方式，掌握</w:t>
      </w:r>
      <w:r w:rsidRPr="00455127">
        <w:t>S7-200 PLC</w:t>
      </w:r>
      <w:r w:rsidRPr="00455127">
        <w:rPr>
          <w:rFonts w:hint="eastAsia"/>
        </w:rPr>
        <w:t>的程序结构</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熟悉</w:t>
      </w:r>
      <w:r w:rsidRPr="00455127">
        <w:t>S7-200 PLC</w:t>
      </w:r>
      <w:r w:rsidRPr="00455127">
        <w:rPr>
          <w:rFonts w:hint="eastAsia"/>
        </w:rPr>
        <w:t>的指令系统，了解</w:t>
      </w:r>
      <w:r w:rsidRPr="00455127">
        <w:t>S7-200 PLC</w:t>
      </w:r>
      <w:r w:rsidRPr="00455127">
        <w:rPr>
          <w:rFonts w:hint="eastAsia"/>
        </w:rPr>
        <w:t>的几个特性。</w:t>
      </w:r>
    </w:p>
    <w:p w:rsidR="00B82795" w:rsidRPr="00455127" w:rsidRDefault="00B82795" w:rsidP="00455127">
      <w:pPr>
        <w:textAlignment w:val="center"/>
      </w:pPr>
      <w:r w:rsidRPr="00455127">
        <w:t>PLC</w:t>
      </w:r>
      <w:r w:rsidRPr="00455127">
        <w:rPr>
          <w:rFonts w:hint="eastAsia"/>
        </w:rPr>
        <w:t>基本指令及程序设计（</w:t>
      </w:r>
      <w:r w:rsidRPr="00455127">
        <w:t>4</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t>PLC</w:t>
      </w:r>
      <w:r w:rsidRPr="00455127">
        <w:rPr>
          <w:rFonts w:hint="eastAsia"/>
        </w:rPr>
        <w:t>的基本逻辑指令</w:t>
      </w:r>
    </w:p>
    <w:p w:rsidR="00B82795" w:rsidRPr="00455127" w:rsidRDefault="00B82795" w:rsidP="00455127">
      <w:pPr>
        <w:textAlignment w:val="center"/>
      </w:pPr>
      <w:r w:rsidRPr="00455127">
        <w:rPr>
          <w:rFonts w:hint="eastAsia"/>
        </w:rPr>
        <w:t>程序控制指令</w:t>
      </w:r>
    </w:p>
    <w:p w:rsidR="00B82795" w:rsidRPr="00455127" w:rsidRDefault="00B82795" w:rsidP="00455127">
      <w:pPr>
        <w:textAlignment w:val="center"/>
      </w:pPr>
      <w:r w:rsidRPr="00455127">
        <w:t>PLC</w:t>
      </w:r>
      <w:r w:rsidRPr="00455127">
        <w:rPr>
          <w:rFonts w:hint="eastAsia"/>
        </w:rPr>
        <w:t>初步编程指导</w:t>
      </w:r>
    </w:p>
    <w:p w:rsidR="00B82795" w:rsidRPr="00455127" w:rsidRDefault="00B82795" w:rsidP="00455127">
      <w:pPr>
        <w:textAlignment w:val="center"/>
      </w:pPr>
      <w:r w:rsidRPr="00455127">
        <w:rPr>
          <w:rFonts w:hint="eastAsia"/>
        </w:rPr>
        <w:t>典型环节的</w:t>
      </w:r>
      <w:r w:rsidRPr="00455127">
        <w:t>PLC</w:t>
      </w:r>
      <w:r w:rsidRPr="00455127">
        <w:rPr>
          <w:rFonts w:hint="eastAsia"/>
        </w:rPr>
        <w:t>程序设计</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熟悉基本逻辑指令，掌握定时器、计数器得使用方法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熟悉程序控制指令，掌握应用程序控制指令控制程序流程的方法；</w:t>
      </w:r>
    </w:p>
    <w:p w:rsidR="00B82795" w:rsidRPr="00455127" w:rsidRDefault="00B82795" w:rsidP="00455127">
      <w:pPr>
        <w:textAlignment w:val="center"/>
      </w:pPr>
      <w:r w:rsidRPr="00455127">
        <w:rPr>
          <w:rFonts w:hint="eastAsia"/>
        </w:rPr>
        <w:t>掌握梯形图编程的基本规则，熟悉梯形图与语句表之间的转换方法；</w:t>
      </w:r>
    </w:p>
    <w:p w:rsidR="00B82795" w:rsidRPr="00455127" w:rsidRDefault="00B82795" w:rsidP="00455127">
      <w:pPr>
        <w:textAlignment w:val="center"/>
      </w:pPr>
      <w:r w:rsidRPr="00455127">
        <w:rPr>
          <w:rFonts w:hint="eastAsia"/>
        </w:rPr>
        <w:t>掌握</w:t>
      </w:r>
      <w:r w:rsidRPr="00455127">
        <w:t>PLC</w:t>
      </w:r>
      <w:r w:rsidRPr="00455127">
        <w:rPr>
          <w:rFonts w:hint="eastAsia"/>
        </w:rPr>
        <w:t>程序的简单设计法。</w:t>
      </w:r>
    </w:p>
    <w:p w:rsidR="00B82795" w:rsidRPr="00455127" w:rsidRDefault="00B82795" w:rsidP="00455127">
      <w:pPr>
        <w:textAlignment w:val="center"/>
      </w:pPr>
      <w:r w:rsidRPr="00455127">
        <w:t>S7-200 PLC</w:t>
      </w:r>
      <w:r w:rsidRPr="00455127">
        <w:rPr>
          <w:rFonts w:hint="eastAsia"/>
        </w:rPr>
        <w:t>功能指令及应用（</w:t>
      </w:r>
      <w:r w:rsidRPr="00455127">
        <w:t>4</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rPr>
          <w:rFonts w:hint="eastAsia"/>
        </w:rPr>
        <w:t>传送、移位、填充指令</w:t>
      </w:r>
    </w:p>
    <w:p w:rsidR="00B82795" w:rsidRPr="00455127" w:rsidRDefault="00B82795" w:rsidP="00455127">
      <w:pPr>
        <w:textAlignment w:val="center"/>
      </w:pPr>
      <w:r w:rsidRPr="00455127">
        <w:rPr>
          <w:rFonts w:hint="eastAsia"/>
        </w:rPr>
        <w:t>运算和数学指令</w:t>
      </w:r>
    </w:p>
    <w:p w:rsidR="00B82795" w:rsidRPr="00455127" w:rsidRDefault="00B82795" w:rsidP="00455127">
      <w:pPr>
        <w:textAlignment w:val="center"/>
      </w:pPr>
      <w:r w:rsidRPr="00455127">
        <w:rPr>
          <w:rFonts w:hint="eastAsia"/>
        </w:rPr>
        <w:t>表功能指令</w:t>
      </w:r>
    </w:p>
    <w:p w:rsidR="00B82795" w:rsidRPr="00455127" w:rsidRDefault="00B82795" w:rsidP="00455127">
      <w:pPr>
        <w:textAlignment w:val="center"/>
      </w:pPr>
      <w:r w:rsidRPr="00455127">
        <w:rPr>
          <w:rFonts w:hint="eastAsia"/>
        </w:rPr>
        <w:t>转换指令、字符串指令</w:t>
      </w:r>
    </w:p>
    <w:p w:rsidR="00B82795" w:rsidRPr="00455127" w:rsidRDefault="00B82795" w:rsidP="00455127">
      <w:pPr>
        <w:textAlignment w:val="center"/>
      </w:pPr>
      <w:r w:rsidRPr="00455127">
        <w:rPr>
          <w:rFonts w:hint="eastAsia"/>
        </w:rPr>
        <w:t>子程序、中断</w:t>
      </w:r>
    </w:p>
    <w:p w:rsidR="00B82795" w:rsidRPr="00455127" w:rsidRDefault="00B82795" w:rsidP="00455127">
      <w:pPr>
        <w:textAlignment w:val="center"/>
      </w:pPr>
      <w:r w:rsidRPr="00455127">
        <w:rPr>
          <w:rFonts w:hint="eastAsia"/>
        </w:rPr>
        <w:t>高速计数器指令、高速脉冲指令、</w:t>
      </w:r>
      <w:r w:rsidRPr="00455127">
        <w:t>PID</w:t>
      </w:r>
      <w:r w:rsidRPr="00455127">
        <w:rPr>
          <w:rFonts w:hint="eastAsia"/>
        </w:rPr>
        <w:t>回路指令</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熟悉常用的功能指令；</w:t>
      </w:r>
    </w:p>
    <w:p w:rsidR="00B82795" w:rsidRPr="00455127" w:rsidRDefault="00B82795" w:rsidP="00455127">
      <w:pPr>
        <w:textAlignment w:val="center"/>
      </w:pPr>
      <w:r w:rsidRPr="00455127">
        <w:rPr>
          <w:rFonts w:hint="eastAsia"/>
        </w:rPr>
        <w:t>掌握</w:t>
      </w:r>
      <w:r w:rsidRPr="00455127">
        <w:t>PLC</w:t>
      </w:r>
      <w:r w:rsidRPr="00455127">
        <w:rPr>
          <w:rFonts w:hint="eastAsia"/>
        </w:rPr>
        <w:t>的子程序使用方法、中断系统概念及中断程序设计方法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通过表功能指令掌握</w:t>
      </w:r>
      <w:r w:rsidRPr="00455127">
        <w:t>PLC</w:t>
      </w:r>
      <w:r w:rsidRPr="00455127">
        <w:rPr>
          <w:rFonts w:hint="eastAsia"/>
        </w:rPr>
        <w:t>程序的基本数据结构设计方法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结合程序示例提高阅读程序及应用功能指令的能力</w:t>
      </w:r>
      <w:r w:rsidRPr="00455127">
        <w:t>∆</w:t>
      </w:r>
      <w:r w:rsidRPr="00455127">
        <w:rPr>
          <w:rFonts w:hint="eastAsia"/>
        </w:rPr>
        <w:t>。</w:t>
      </w:r>
    </w:p>
    <w:p w:rsidR="00B82795" w:rsidRPr="00455127" w:rsidRDefault="00B82795" w:rsidP="00455127">
      <w:pPr>
        <w:textAlignment w:val="center"/>
      </w:pPr>
      <w:r w:rsidRPr="00455127">
        <w:t>PLC</w:t>
      </w:r>
      <w:r w:rsidRPr="00455127">
        <w:rPr>
          <w:rFonts w:hint="eastAsia"/>
        </w:rPr>
        <w:t>控制系统综合设计（</w:t>
      </w:r>
      <w:r w:rsidRPr="00455127">
        <w:t>2</w:t>
      </w:r>
      <w:r w:rsidRPr="00455127">
        <w:rPr>
          <w:rFonts w:hint="eastAsia"/>
        </w:rPr>
        <w:t>学时）（支撑教学目标</w:t>
      </w:r>
      <w:r w:rsidRPr="00455127">
        <w:t>1</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t>PLC</w:t>
      </w:r>
      <w:r w:rsidRPr="00455127">
        <w:rPr>
          <w:rFonts w:hint="eastAsia"/>
        </w:rPr>
        <w:t>控制系统设计步骤及内容</w:t>
      </w:r>
    </w:p>
    <w:p w:rsidR="00B82795" w:rsidRPr="00455127" w:rsidRDefault="00B82795" w:rsidP="00455127">
      <w:pPr>
        <w:textAlignment w:val="center"/>
      </w:pPr>
      <w:r w:rsidRPr="00455127">
        <w:rPr>
          <w:rFonts w:hint="eastAsia"/>
        </w:rPr>
        <w:t>变频器和</w:t>
      </w:r>
      <w:r w:rsidRPr="00455127">
        <w:t>PLC</w:t>
      </w:r>
      <w:r w:rsidRPr="00455127">
        <w:rPr>
          <w:rFonts w:hint="eastAsia"/>
        </w:rPr>
        <w:t>之间的配合</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掌握控制系统设计的基本步骤，掌握</w:t>
      </w:r>
      <w:r w:rsidRPr="00455127">
        <w:t>PLC</w:t>
      </w:r>
      <w:r w:rsidRPr="00455127">
        <w:rPr>
          <w:rFonts w:hint="eastAsia"/>
        </w:rPr>
        <w:t>选型的基本原则</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w:t>
      </w:r>
      <w:r w:rsidRPr="00455127">
        <w:t>PLC</w:t>
      </w:r>
      <w:r w:rsidRPr="00455127">
        <w:rPr>
          <w:rFonts w:hint="eastAsia"/>
        </w:rPr>
        <w:t>和变频器的关系、变频器的常用控制方式。</w:t>
      </w:r>
    </w:p>
    <w:p w:rsidR="00B82795" w:rsidRPr="00455127" w:rsidRDefault="00B82795" w:rsidP="00455127">
      <w:pPr>
        <w:textAlignment w:val="center"/>
      </w:pPr>
      <w:r w:rsidRPr="00455127">
        <w:rPr>
          <w:rFonts w:hint="eastAsia"/>
        </w:rPr>
        <w:t>实验一：异步电动机可逆运行的线路控制（</w:t>
      </w:r>
      <w:r w:rsidRPr="00455127">
        <w:t>3</w:t>
      </w:r>
      <w:r w:rsidRPr="00455127">
        <w:rPr>
          <w:rFonts w:hint="eastAsia"/>
        </w:rPr>
        <w:t>学时）（支撑教学目标</w:t>
      </w:r>
      <w:r w:rsidRPr="00455127">
        <w:t>3</w:t>
      </w:r>
      <w:r w:rsidRPr="00455127">
        <w:rPr>
          <w:rFonts w:hint="eastAsia"/>
        </w:rPr>
        <w:t>）</w:t>
      </w:r>
    </w:p>
    <w:p w:rsidR="00B82795" w:rsidRPr="00455127" w:rsidRDefault="00B82795" w:rsidP="00455127">
      <w:pPr>
        <w:textAlignment w:val="center"/>
      </w:pPr>
      <w:r w:rsidRPr="00455127">
        <w:rPr>
          <w:rFonts w:hint="eastAsia"/>
        </w:rPr>
        <w:t>三相异步电动机正反转控制方法</w:t>
      </w:r>
    </w:p>
    <w:p w:rsidR="00B82795" w:rsidRPr="00455127" w:rsidRDefault="00B82795" w:rsidP="00455127">
      <w:pPr>
        <w:textAlignment w:val="center"/>
      </w:pPr>
      <w:r w:rsidRPr="00455127">
        <w:rPr>
          <w:rFonts w:hint="eastAsia"/>
        </w:rPr>
        <w:lastRenderedPageBreak/>
        <w:t>三相异步电动机正反转控制线路</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掌握三相异步电动机可逆运行的原理、三相异步电动机正反转控制线路的原理；</w:t>
      </w:r>
    </w:p>
    <w:p w:rsidR="00B82795" w:rsidRPr="00455127" w:rsidRDefault="00B82795" w:rsidP="00455127">
      <w:pPr>
        <w:textAlignment w:val="center"/>
      </w:pPr>
      <w:r w:rsidRPr="00455127">
        <w:rPr>
          <w:rFonts w:hint="eastAsia"/>
        </w:rPr>
        <w:t>掌握互锁的原理、继电器与接触器的使用方法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实验二：基本指令及</w:t>
      </w:r>
      <w:r w:rsidRPr="00455127">
        <w:t>Step7-Micro/Win</w:t>
      </w:r>
      <w:r w:rsidRPr="00455127">
        <w:rPr>
          <w:rFonts w:hint="eastAsia"/>
        </w:rPr>
        <w:t>的使用（</w:t>
      </w:r>
      <w:r w:rsidRPr="00455127">
        <w:t>3</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rPr>
          <w:rFonts w:hint="eastAsia"/>
        </w:rPr>
        <w:t>上机编制简单的梯形图程序</w:t>
      </w:r>
    </w:p>
    <w:p w:rsidR="00B82795" w:rsidRPr="00455127" w:rsidRDefault="00B82795" w:rsidP="00455127">
      <w:pPr>
        <w:textAlignment w:val="center"/>
      </w:pPr>
      <w:r w:rsidRPr="00455127">
        <w:rPr>
          <w:rFonts w:hint="eastAsia"/>
        </w:rPr>
        <w:t>熟悉</w:t>
      </w:r>
      <w:r w:rsidRPr="00455127">
        <w:t>Step7-Micro/Win</w:t>
      </w:r>
      <w:r w:rsidRPr="00455127">
        <w:rPr>
          <w:rFonts w:hint="eastAsia"/>
        </w:rPr>
        <w:t>的编程环境</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熟悉</w:t>
      </w:r>
      <w:r w:rsidRPr="00455127">
        <w:t>PLC</w:t>
      </w:r>
      <w:r w:rsidRPr="00455127">
        <w:rPr>
          <w:rFonts w:hint="eastAsia"/>
        </w:rPr>
        <w:t>实验装置，</w:t>
      </w:r>
      <w:r w:rsidRPr="00455127">
        <w:t>S7-200</w:t>
      </w:r>
      <w:r w:rsidRPr="00455127">
        <w:rPr>
          <w:rFonts w:hint="eastAsia"/>
        </w:rPr>
        <w:t>系列编程控制器的外部接线方法；</w:t>
      </w:r>
    </w:p>
    <w:p w:rsidR="00B82795" w:rsidRPr="00455127" w:rsidRDefault="00B82795" w:rsidP="00455127">
      <w:pPr>
        <w:textAlignment w:val="center"/>
      </w:pPr>
      <w:r w:rsidRPr="00455127">
        <w:rPr>
          <w:rFonts w:hint="eastAsia"/>
        </w:rPr>
        <w:t>熟悉编程软件</w:t>
      </w:r>
      <w:r w:rsidRPr="00455127">
        <w:t>STEP7</w:t>
      </w:r>
      <w:r w:rsidRPr="00455127">
        <w:rPr>
          <w:rFonts w:hint="eastAsia"/>
        </w:rPr>
        <w:t>的编程环境，软件的使用方法；</w:t>
      </w:r>
    </w:p>
    <w:p w:rsidR="00B82795" w:rsidRPr="00455127" w:rsidRDefault="00B82795" w:rsidP="00455127">
      <w:pPr>
        <w:textAlignment w:val="center"/>
      </w:pPr>
      <w:r w:rsidRPr="00455127">
        <w:rPr>
          <w:rFonts w:hint="eastAsia"/>
        </w:rPr>
        <w:t>掌握使用基本指令实现逻辑功能的编程方法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实验三：三相异步电动机正反转的</w:t>
      </w:r>
      <w:r w:rsidRPr="00455127">
        <w:t>PLC</w:t>
      </w:r>
      <w:r w:rsidRPr="00455127">
        <w:rPr>
          <w:rFonts w:hint="eastAsia"/>
        </w:rPr>
        <w:t>控制（</w:t>
      </w:r>
      <w:r w:rsidRPr="00455127">
        <w:t>3</w:t>
      </w:r>
      <w:r w:rsidRPr="00455127">
        <w:rPr>
          <w:rFonts w:hint="eastAsia"/>
        </w:rPr>
        <w:t>学时）（支撑教学目标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rPr>
          <w:rFonts w:hint="eastAsia"/>
        </w:rPr>
        <w:t>继电器控制与</w:t>
      </w:r>
      <w:r w:rsidRPr="00455127">
        <w:t>PLC</w:t>
      </w:r>
      <w:r w:rsidRPr="00455127">
        <w:rPr>
          <w:rFonts w:hint="eastAsia"/>
        </w:rPr>
        <w:t>控制的差异</w:t>
      </w:r>
    </w:p>
    <w:p w:rsidR="00B82795" w:rsidRPr="00455127" w:rsidRDefault="00B82795" w:rsidP="00455127">
      <w:pPr>
        <w:textAlignment w:val="center"/>
      </w:pPr>
      <w:r w:rsidRPr="00455127">
        <w:t>PLC</w:t>
      </w:r>
      <w:r w:rsidRPr="00455127">
        <w:rPr>
          <w:rFonts w:hint="eastAsia"/>
        </w:rPr>
        <w:t>程序的调试</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掌握</w:t>
      </w:r>
      <w:r w:rsidRPr="00455127">
        <w:t>PLC</w:t>
      </w:r>
      <w:r w:rsidRPr="00455127">
        <w:rPr>
          <w:rFonts w:hint="eastAsia"/>
        </w:rPr>
        <w:t>控制系统的工作方式及与继电器控制系统的区别；</w:t>
      </w:r>
    </w:p>
    <w:p w:rsidR="00B82795" w:rsidRPr="00455127" w:rsidRDefault="00B82795" w:rsidP="00455127">
      <w:pPr>
        <w:textAlignment w:val="center"/>
      </w:pPr>
      <w:r w:rsidRPr="00455127">
        <w:rPr>
          <w:rFonts w:hint="eastAsia"/>
        </w:rPr>
        <w:t>掌握单步调试、断点设置、</w:t>
      </w:r>
      <w:r w:rsidRPr="00455127">
        <w:t>Watch</w:t>
      </w:r>
      <w:r w:rsidRPr="00455127">
        <w:rPr>
          <w:rFonts w:hint="eastAsia"/>
        </w:rPr>
        <w:t>监视窗口等程序调试工具</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实验四：人行道按钮控制交通灯程序设计实验（</w:t>
      </w:r>
      <w:r w:rsidRPr="00455127">
        <w:t>3</w:t>
      </w:r>
      <w:r w:rsidRPr="00455127">
        <w:rPr>
          <w:rFonts w:hint="eastAsia"/>
        </w:rPr>
        <w:t>学时）（支撑教学目标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rPr>
          <w:rFonts w:hint="eastAsia"/>
        </w:rPr>
        <w:t>定时器的使用方法</w:t>
      </w:r>
    </w:p>
    <w:p w:rsidR="00B82795" w:rsidRPr="00455127" w:rsidRDefault="00B82795" w:rsidP="00455127">
      <w:pPr>
        <w:textAlignment w:val="center"/>
      </w:pPr>
      <w:r w:rsidRPr="00455127">
        <w:rPr>
          <w:rFonts w:hint="eastAsia"/>
        </w:rPr>
        <w:t>交通信号灯的控制程序</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掌握定时器指令的使用及编程方法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熟悉时序控制程序的设计和调试方法。</w:t>
      </w:r>
    </w:p>
    <w:p w:rsidR="00B82795" w:rsidRPr="00455127" w:rsidRDefault="00B82795" w:rsidP="00455127">
      <w:pPr>
        <w:textAlignment w:val="center"/>
      </w:pPr>
      <w:r w:rsidRPr="00455127">
        <w:rPr>
          <w:rFonts w:hint="eastAsia"/>
        </w:rPr>
        <w:t>实验五：传送带控制程序设计实验（</w:t>
      </w:r>
      <w:r w:rsidRPr="00455127">
        <w:t>3</w:t>
      </w:r>
      <w:r w:rsidRPr="00455127">
        <w:rPr>
          <w:rFonts w:hint="eastAsia"/>
        </w:rPr>
        <w:t>学时）（支撑教学目标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rPr>
          <w:rFonts w:hint="eastAsia"/>
        </w:rPr>
        <w:t>12.1</w:t>
      </w:r>
      <w:r w:rsidRPr="00455127">
        <w:rPr>
          <w:rFonts w:hint="eastAsia"/>
        </w:rPr>
        <w:t>设备启动、停止、复位的</w:t>
      </w:r>
      <w:r w:rsidRPr="00455127">
        <w:t>PLC</w:t>
      </w:r>
      <w:r w:rsidRPr="00455127">
        <w:rPr>
          <w:rFonts w:hint="eastAsia"/>
        </w:rPr>
        <w:t>实现</w:t>
      </w:r>
    </w:p>
    <w:p w:rsidR="00B82795" w:rsidRPr="00455127" w:rsidRDefault="00B82795" w:rsidP="00455127">
      <w:pPr>
        <w:textAlignment w:val="center"/>
      </w:pPr>
      <w:r w:rsidRPr="00455127">
        <w:rPr>
          <w:rFonts w:hint="eastAsia"/>
        </w:rPr>
        <w:t>12.2</w:t>
      </w:r>
      <w:r w:rsidRPr="00455127">
        <w:rPr>
          <w:rFonts w:hint="eastAsia"/>
        </w:rPr>
        <w:t>传送带的时序控制程序</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传送带的工作状态分析</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传送带的控制程序设计与调试。</w:t>
      </w:r>
    </w:p>
    <w:p w:rsidR="00B82795" w:rsidRPr="00455127" w:rsidRDefault="00B82795" w:rsidP="00455127">
      <w:pPr>
        <w:textAlignment w:val="center"/>
      </w:pPr>
      <w:r w:rsidRPr="00455127">
        <w:rPr>
          <w:rFonts w:hint="eastAsia"/>
        </w:rPr>
        <w:t>实验六：抢答器程序设计实验（</w:t>
      </w:r>
      <w:r w:rsidRPr="00455127">
        <w:t>3</w:t>
      </w:r>
      <w:r w:rsidRPr="00455127">
        <w:rPr>
          <w:rFonts w:hint="eastAsia"/>
        </w:rPr>
        <w:t>学时）（支撑教学目标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rPr>
          <w:rFonts w:hint="eastAsia"/>
        </w:rPr>
        <w:t>简单抢答显示程序的调试</w:t>
      </w:r>
    </w:p>
    <w:p w:rsidR="00B82795" w:rsidRPr="00455127" w:rsidRDefault="00B82795" w:rsidP="00455127">
      <w:pPr>
        <w:textAlignment w:val="center"/>
      </w:pPr>
      <w:r w:rsidRPr="00455127">
        <w:rPr>
          <w:rFonts w:hint="eastAsia"/>
        </w:rPr>
        <w:t>复杂抢答显示程序的设计</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熟悉</w:t>
      </w:r>
      <w:r w:rsidRPr="00455127">
        <w:t>S7-200 PLC</w:t>
      </w:r>
      <w:r w:rsidRPr="00455127">
        <w:rPr>
          <w:rFonts w:hint="eastAsia"/>
        </w:rPr>
        <w:t>的逻辑指令；</w:t>
      </w:r>
    </w:p>
    <w:p w:rsidR="00B82795" w:rsidRPr="00455127" w:rsidRDefault="00B82795" w:rsidP="00455127">
      <w:pPr>
        <w:textAlignment w:val="center"/>
      </w:pPr>
      <w:r w:rsidRPr="00455127">
        <w:rPr>
          <w:rFonts w:hint="eastAsia"/>
        </w:rPr>
        <w:t>编制简单的</w:t>
      </w:r>
      <w:r w:rsidRPr="00455127">
        <w:t>PLC</w:t>
      </w:r>
      <w:r w:rsidRPr="00455127">
        <w:rPr>
          <w:rFonts w:hint="eastAsia"/>
        </w:rPr>
        <w:t>应用程序项目；</w:t>
      </w:r>
    </w:p>
    <w:p w:rsidR="00B82795" w:rsidRPr="00455127" w:rsidRDefault="00B82795" w:rsidP="00455127">
      <w:pPr>
        <w:textAlignment w:val="center"/>
      </w:pPr>
      <w:r w:rsidRPr="00455127">
        <w:rPr>
          <w:rFonts w:hint="eastAsia"/>
        </w:rPr>
        <w:t>掌握编程软件的使用方法和调试程序的方法</w:t>
      </w:r>
      <w:r w:rsidRPr="00455127">
        <w:sym w:font="Wingdings" w:char="F0AB"/>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三、教学方法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lastRenderedPageBreak/>
        <w:t>电气控制系统常用器件、电气控制线路基础。在教学中采用讲授法、演示法和实验练习法相结合，将抽象问题具体化。在讲授概念、原理的基础上，强化学生对相关知识的理解，引导学生通过实验对比和总结不同器件、线路的技术原理与特点。在演示器件与线路工作原理时，引入相关概念，促进学生掌握教学内容。</w:t>
      </w:r>
    </w:p>
    <w:p w:rsidR="00B82795" w:rsidRPr="00455127" w:rsidRDefault="00B82795" w:rsidP="00455127">
      <w:pPr>
        <w:textAlignment w:val="center"/>
      </w:pPr>
      <w:r w:rsidRPr="00455127">
        <w:t>PLC</w:t>
      </w:r>
      <w:r w:rsidRPr="00455127">
        <w:rPr>
          <w:rFonts w:hint="eastAsia"/>
        </w:rPr>
        <w:t>概述、</w:t>
      </w:r>
      <w:r w:rsidRPr="00455127">
        <w:t>S7-200 PLC</w:t>
      </w:r>
      <w:r w:rsidRPr="00455127">
        <w:rPr>
          <w:rFonts w:hint="eastAsia"/>
        </w:rPr>
        <w:t>基础知识、</w:t>
      </w:r>
      <w:r w:rsidRPr="00455127">
        <w:t>S7-200 PLC</w:t>
      </w:r>
      <w:r w:rsidRPr="00455127">
        <w:rPr>
          <w:rFonts w:hint="eastAsia"/>
        </w:rPr>
        <w:t>网络通信技术及应用。在教学中采用讲授法、讨论法相结合。将相关知识形成网络予以讲授，帮助学生梳理知识体系，在讲授知识和工作原理的基础上，引导学生对不同概念和技术原理加以讨论，明确相关概念以及技术的应用价值，并对讨论予以适当指导，及时强化教学内容。</w:t>
      </w:r>
    </w:p>
    <w:p w:rsidR="00B82795" w:rsidRPr="00455127" w:rsidRDefault="00B82795" w:rsidP="00455127">
      <w:pPr>
        <w:textAlignment w:val="center"/>
      </w:pPr>
      <w:r w:rsidRPr="00455127">
        <w:t>PLC</w:t>
      </w:r>
      <w:r w:rsidRPr="00455127">
        <w:rPr>
          <w:rFonts w:hint="eastAsia"/>
        </w:rPr>
        <w:t>基本指令及程序设计、顺序控制指令、功能指令、</w:t>
      </w:r>
      <w:r w:rsidRPr="00455127">
        <w:t>PLC</w:t>
      </w:r>
      <w:r w:rsidRPr="00455127">
        <w:rPr>
          <w:rFonts w:hint="eastAsia"/>
        </w:rPr>
        <w:t>控制系统综合设计。教学内容所涉及的指令和程序较多，对于缺乏实际经验和感性认识的学生而言，内容比较抽象，不容易留下深刻印象。教学中采用讲授法和演示法和实验练习法相结合。开始教学时，只讲授指令的要素和功能，通过示例程序予以演示指令的使用方法。在实验中，引导学生按控制系统综合设计的步骤完成实验，并完成代码编写、调试和运行，最后给出示例程序，通过总结加深学生的理解和认识。</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四、考核及成绩评定方式</w:t>
      </w:r>
    </w:p>
    <w:p w:rsidR="00B82795" w:rsidRPr="00455127" w:rsidRDefault="00B82795" w:rsidP="00455127">
      <w:pPr>
        <w:textAlignment w:val="center"/>
      </w:pPr>
      <w:r w:rsidRPr="00455127">
        <w:rPr>
          <w:rFonts w:hint="eastAsia"/>
        </w:rPr>
        <w:t>考核方式：开卷笔试，平时测验及作业，实验报告</w:t>
      </w:r>
    </w:p>
    <w:p w:rsidR="00B82795" w:rsidRPr="00455127" w:rsidRDefault="00B82795" w:rsidP="00455127">
      <w:pPr>
        <w:textAlignment w:val="center"/>
      </w:pPr>
      <w:r w:rsidRPr="00455127">
        <w:rPr>
          <w:rFonts w:hint="eastAsia"/>
        </w:rPr>
        <w:t>成绩评定方式：笔试成绩</w:t>
      </w:r>
      <w:r w:rsidRPr="00455127">
        <w:t>70%</w:t>
      </w:r>
      <w:r w:rsidRPr="00455127">
        <w:rPr>
          <w:rFonts w:hint="eastAsia"/>
        </w:rPr>
        <w:t>，平时成绩</w:t>
      </w:r>
      <w:r w:rsidRPr="00455127">
        <w:t>15%</w:t>
      </w:r>
      <w:r w:rsidRPr="00455127">
        <w:rPr>
          <w:rFonts w:hint="eastAsia"/>
        </w:rPr>
        <w:t>，实验报告</w:t>
      </w:r>
      <w:r w:rsidRPr="00455127">
        <w:t>15%</w:t>
      </w:r>
    </w:p>
    <w:p w:rsidR="00B82795" w:rsidRPr="00455127" w:rsidRDefault="00B82795" w:rsidP="00455127">
      <w:pPr>
        <w:textAlignment w:val="center"/>
      </w:pPr>
      <w:r w:rsidRPr="00455127">
        <w:rPr>
          <w:rFonts w:hint="eastAsia"/>
        </w:rPr>
        <w:t>五、教材及参考书目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王永华，现代电气控制及</w:t>
      </w:r>
      <w:r w:rsidRPr="00455127">
        <w:t>PLC</w:t>
      </w:r>
      <w:r w:rsidRPr="00455127">
        <w:rPr>
          <w:rFonts w:hint="eastAsia"/>
        </w:rPr>
        <w:t>应用技术，北京航空航天大学出版社，</w:t>
      </w:r>
      <w:r w:rsidRPr="00455127">
        <w:t>2013</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何利民等，电气制图与读图，机械工业出版社，</w:t>
      </w:r>
      <w:r w:rsidRPr="00455127">
        <w:t>2002</w:t>
      </w:r>
      <w:r w:rsidRPr="00455127">
        <w:rPr>
          <w:rFonts w:hint="eastAsia"/>
        </w:rPr>
        <w:t>。</w:t>
      </w:r>
    </w:p>
    <w:p w:rsidR="00B82795" w:rsidRPr="00455127" w:rsidRDefault="00B82795" w:rsidP="00455127">
      <w:pPr>
        <w:textAlignment w:val="center"/>
      </w:pPr>
      <w:r w:rsidRPr="00455127">
        <w:t>SIMATIC S7-200</w:t>
      </w:r>
      <w:r w:rsidRPr="00455127">
        <w:rPr>
          <w:rFonts w:hint="eastAsia"/>
        </w:rPr>
        <w:t>可编程序控制器系统手册</w:t>
      </w:r>
      <w:r w:rsidRPr="00455127">
        <w:t xml:space="preserve">  </w:t>
      </w:r>
      <w:r w:rsidRPr="00455127">
        <w:rPr>
          <w:rFonts w:hint="eastAsia"/>
        </w:rPr>
        <w:t>西门子公司，</w:t>
      </w:r>
      <w:r w:rsidRPr="00455127">
        <w:t>2000</w:t>
      </w:r>
      <w:r w:rsidRPr="00455127">
        <w:rPr>
          <w:rFonts w:hint="eastAsia"/>
        </w:rPr>
        <w:t>。</w:t>
      </w:r>
    </w:p>
    <w:p w:rsidR="00B82795" w:rsidRPr="00455127" w:rsidRDefault="00B82795" w:rsidP="00455127">
      <w:pPr>
        <w:textAlignment w:val="center"/>
      </w:pPr>
      <w:r w:rsidRPr="00455127">
        <w:t>SIMATIC S7-200</w:t>
      </w:r>
      <w:r w:rsidRPr="00455127">
        <w:rPr>
          <w:rFonts w:hint="eastAsia"/>
        </w:rPr>
        <w:t>可编程序控制器选型手册</w:t>
      </w:r>
      <w:r w:rsidRPr="00455127">
        <w:t xml:space="preserve">  </w:t>
      </w:r>
      <w:r w:rsidRPr="00455127">
        <w:rPr>
          <w:rFonts w:hint="eastAsia"/>
        </w:rPr>
        <w:t>西门子公司，</w:t>
      </w:r>
      <w:r w:rsidRPr="00455127">
        <w:t>2000</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A5356B" w:rsidRDefault="00B82795" w:rsidP="00455127">
      <w:pPr>
        <w:textAlignment w:val="center"/>
        <w:rPr>
          <w:b/>
        </w:rPr>
      </w:pPr>
      <w:bookmarkStart w:id="81" w:name="_Toc456739688"/>
      <w:r w:rsidRPr="00A5356B">
        <w:rPr>
          <w:rFonts w:hint="eastAsia"/>
          <w:b/>
        </w:rPr>
        <w:lastRenderedPageBreak/>
        <w:t>《</w:t>
      </w:r>
      <w:r w:rsidRPr="00A5356B">
        <w:rPr>
          <w:b/>
        </w:rPr>
        <w:t>运动控制系统</w:t>
      </w:r>
      <w:r w:rsidRPr="00A5356B">
        <w:rPr>
          <w:rFonts w:hint="eastAsia"/>
          <w:b/>
        </w:rPr>
        <w:t>》课程教学大纲</w:t>
      </w:r>
      <w:bookmarkEnd w:id="81"/>
    </w:p>
    <w:p w:rsidR="00003C29" w:rsidRDefault="00003C29" w:rsidP="00455127">
      <w:pPr>
        <w:textAlignment w:val="center"/>
      </w:pPr>
    </w:p>
    <w:p w:rsidR="00003C29" w:rsidRPr="00455127" w:rsidRDefault="00003C29" w:rsidP="00003C29">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003C29" w:rsidRPr="000B0236" w:rsidTr="00F8735C">
        <w:tc>
          <w:tcPr>
            <w:tcW w:w="1413" w:type="dxa"/>
            <w:shd w:val="clear" w:color="auto" w:fill="auto"/>
          </w:tcPr>
          <w:p w:rsidR="00003C29" w:rsidRPr="000B0236" w:rsidRDefault="00003C29" w:rsidP="00F8735C">
            <w:pPr>
              <w:jc w:val="center"/>
              <w:rPr>
                <w:b/>
                <w:bCs/>
                <w:szCs w:val="21"/>
              </w:rPr>
            </w:pPr>
            <w:r w:rsidRPr="000B0236">
              <w:rPr>
                <w:rFonts w:hint="eastAsia"/>
                <w:b/>
                <w:bCs/>
                <w:szCs w:val="21"/>
              </w:rPr>
              <w:t>修订时间</w:t>
            </w:r>
          </w:p>
        </w:tc>
        <w:tc>
          <w:tcPr>
            <w:tcW w:w="1559" w:type="dxa"/>
            <w:shd w:val="clear" w:color="auto" w:fill="auto"/>
          </w:tcPr>
          <w:p w:rsidR="00003C29" w:rsidRPr="000B0236" w:rsidRDefault="00003C29" w:rsidP="00F8735C">
            <w:pPr>
              <w:jc w:val="center"/>
              <w:rPr>
                <w:b/>
                <w:bCs/>
                <w:szCs w:val="21"/>
              </w:rPr>
            </w:pPr>
            <w:r w:rsidRPr="000B0236">
              <w:rPr>
                <w:rFonts w:hint="eastAsia"/>
                <w:b/>
                <w:bCs/>
                <w:szCs w:val="21"/>
              </w:rPr>
              <w:t>修订原因</w:t>
            </w:r>
          </w:p>
        </w:tc>
        <w:tc>
          <w:tcPr>
            <w:tcW w:w="5330" w:type="dxa"/>
            <w:shd w:val="clear" w:color="auto" w:fill="auto"/>
          </w:tcPr>
          <w:p w:rsidR="00003C29" w:rsidRPr="000B0236" w:rsidRDefault="00003C29" w:rsidP="00F8735C">
            <w:pPr>
              <w:jc w:val="center"/>
              <w:rPr>
                <w:b/>
                <w:bCs/>
                <w:szCs w:val="21"/>
              </w:rPr>
            </w:pPr>
            <w:r w:rsidRPr="000B0236">
              <w:rPr>
                <w:rFonts w:hint="eastAsia"/>
                <w:b/>
                <w:bCs/>
                <w:szCs w:val="21"/>
              </w:rPr>
              <w:t>内容概要</w:t>
            </w:r>
          </w:p>
        </w:tc>
      </w:tr>
      <w:tr w:rsidR="00003C29" w:rsidRPr="000B0236" w:rsidTr="00F8735C">
        <w:tc>
          <w:tcPr>
            <w:tcW w:w="1413" w:type="dxa"/>
            <w:shd w:val="clear" w:color="auto" w:fill="auto"/>
          </w:tcPr>
          <w:p w:rsidR="00003C29" w:rsidRPr="000B0236" w:rsidRDefault="00003C29"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003C29" w:rsidRPr="000B0236" w:rsidRDefault="00003C29"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003C29" w:rsidRPr="000B0236" w:rsidRDefault="00003C29"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003C29" w:rsidRPr="000B0236" w:rsidTr="00F8735C">
        <w:tc>
          <w:tcPr>
            <w:tcW w:w="1413" w:type="dxa"/>
            <w:shd w:val="clear" w:color="auto" w:fill="auto"/>
          </w:tcPr>
          <w:p w:rsidR="00003C29" w:rsidRPr="000B0236" w:rsidRDefault="00003C29" w:rsidP="00F8735C">
            <w:pPr>
              <w:rPr>
                <w:rFonts w:ascii="Times New Roman" w:hAnsi="Times New Roman"/>
                <w:szCs w:val="21"/>
              </w:rPr>
            </w:pPr>
          </w:p>
        </w:tc>
        <w:tc>
          <w:tcPr>
            <w:tcW w:w="1559" w:type="dxa"/>
            <w:shd w:val="clear" w:color="auto" w:fill="auto"/>
          </w:tcPr>
          <w:p w:rsidR="00003C29" w:rsidRPr="000B0236" w:rsidRDefault="00003C29" w:rsidP="00F8735C">
            <w:pPr>
              <w:rPr>
                <w:rFonts w:ascii="Times New Roman" w:hAnsi="Times New Roman"/>
                <w:szCs w:val="21"/>
              </w:rPr>
            </w:pPr>
          </w:p>
        </w:tc>
        <w:tc>
          <w:tcPr>
            <w:tcW w:w="5330" w:type="dxa"/>
            <w:shd w:val="clear" w:color="auto" w:fill="auto"/>
          </w:tcPr>
          <w:p w:rsidR="00003C29" w:rsidRPr="000B0236" w:rsidRDefault="00003C29" w:rsidP="00F8735C">
            <w:pPr>
              <w:rPr>
                <w:rFonts w:ascii="Times New Roman" w:hAnsi="Times New Roman"/>
                <w:szCs w:val="21"/>
              </w:rPr>
            </w:pPr>
          </w:p>
        </w:tc>
      </w:tr>
      <w:tr w:rsidR="00003C29" w:rsidRPr="00005BF3" w:rsidTr="00F8735C">
        <w:tc>
          <w:tcPr>
            <w:tcW w:w="1413" w:type="dxa"/>
            <w:shd w:val="clear" w:color="auto" w:fill="auto"/>
          </w:tcPr>
          <w:p w:rsidR="00003C29" w:rsidRPr="000B0236" w:rsidRDefault="00003C29" w:rsidP="00F8735C">
            <w:pPr>
              <w:rPr>
                <w:rFonts w:ascii="Times New Roman" w:hAnsi="Times New Roman"/>
                <w:szCs w:val="21"/>
              </w:rPr>
            </w:pPr>
          </w:p>
        </w:tc>
        <w:tc>
          <w:tcPr>
            <w:tcW w:w="1559" w:type="dxa"/>
            <w:shd w:val="clear" w:color="auto" w:fill="auto"/>
          </w:tcPr>
          <w:p w:rsidR="00003C29" w:rsidRPr="000B0236" w:rsidRDefault="00003C29" w:rsidP="00F8735C">
            <w:pPr>
              <w:rPr>
                <w:rFonts w:ascii="Times New Roman" w:hAnsi="Times New Roman"/>
                <w:szCs w:val="21"/>
              </w:rPr>
            </w:pPr>
          </w:p>
        </w:tc>
        <w:tc>
          <w:tcPr>
            <w:tcW w:w="5330" w:type="dxa"/>
            <w:shd w:val="clear" w:color="auto" w:fill="auto"/>
          </w:tcPr>
          <w:p w:rsidR="00003C29" w:rsidRPr="00005BF3" w:rsidRDefault="00003C29" w:rsidP="00F8735C">
            <w:pPr>
              <w:rPr>
                <w:rFonts w:ascii="Times New Roman" w:hAnsi="Times New Roman"/>
                <w:szCs w:val="21"/>
              </w:rPr>
            </w:pPr>
          </w:p>
        </w:tc>
      </w:tr>
    </w:tbl>
    <w:p w:rsidR="00003C29" w:rsidRPr="0084424D" w:rsidRDefault="00003C29" w:rsidP="00455127">
      <w:pPr>
        <w:textAlignment w:val="center"/>
      </w:pPr>
    </w:p>
    <w:p w:rsidR="00B82795" w:rsidRPr="00455127" w:rsidRDefault="00B82795" w:rsidP="00455127">
      <w:pPr>
        <w:textAlignment w:val="center"/>
      </w:pPr>
    </w:p>
    <w:tbl>
      <w:tblPr>
        <w:tblW w:w="8296" w:type="dxa"/>
        <w:tblLayout w:type="fixed"/>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课程名称：运动控制系统</w:t>
            </w:r>
          </w:p>
        </w:tc>
        <w:tc>
          <w:tcPr>
            <w:tcW w:w="4148" w:type="dxa"/>
          </w:tcPr>
          <w:p w:rsidR="00B82795" w:rsidRPr="00455127" w:rsidRDefault="00B82795" w:rsidP="00455127">
            <w:pPr>
              <w:textAlignment w:val="center"/>
            </w:pPr>
            <w:r w:rsidRPr="00455127">
              <w:t>课程代码：</w:t>
            </w:r>
            <w:r w:rsidRPr="00455127">
              <w:t>ELEA2018</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Motion Control System</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r w:rsidRPr="00455127">
              <w:t>(30+6)</w:t>
            </w:r>
          </w:p>
        </w:tc>
      </w:tr>
      <w:tr w:rsidR="00B82795" w:rsidRPr="00455127" w:rsidTr="009871E5">
        <w:tc>
          <w:tcPr>
            <w:tcW w:w="4148" w:type="dxa"/>
          </w:tcPr>
          <w:p w:rsidR="00B82795" w:rsidRPr="00455127" w:rsidRDefault="00B82795" w:rsidP="00455127">
            <w:pPr>
              <w:textAlignment w:val="center"/>
            </w:pPr>
            <w:r w:rsidRPr="00455127">
              <w:t>开课学期：第</w:t>
            </w:r>
            <w:r w:rsidRPr="00455127">
              <w:t>6</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先修课程：自动控制原理、电机原理与电机拖动、电子电子技术、计算机原理及应用、单片机原理与应用</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课程负责人：罗力恒</w:t>
            </w:r>
          </w:p>
        </w:tc>
      </w:tr>
      <w:tr w:rsidR="00B82795" w:rsidRPr="00455127" w:rsidTr="009871E5">
        <w:tc>
          <w:tcPr>
            <w:tcW w:w="4148" w:type="dxa"/>
          </w:tcPr>
          <w:p w:rsidR="00B82795" w:rsidRPr="00455127" w:rsidRDefault="00B82795" w:rsidP="00455127">
            <w:pPr>
              <w:textAlignment w:val="center"/>
            </w:pPr>
            <w:r w:rsidRPr="00455127">
              <w:t>大纲执笔人：罗力恒</w:t>
            </w:r>
          </w:p>
        </w:tc>
        <w:tc>
          <w:tcPr>
            <w:tcW w:w="4148" w:type="dxa"/>
          </w:tcPr>
          <w:p w:rsidR="00B82795" w:rsidRPr="00455127" w:rsidRDefault="00B82795" w:rsidP="00455127">
            <w:pPr>
              <w:textAlignment w:val="center"/>
            </w:pPr>
            <w:r w:rsidRPr="00455127">
              <w:t>大纲审核人：</w:t>
            </w:r>
            <w:r w:rsidR="00EF4435" w:rsidRPr="00455127">
              <w:rPr>
                <w:rFonts w:hint="eastAsia"/>
              </w:rPr>
              <w:t>黄俊</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运动控制系统</w:t>
      </w:r>
      <w:r w:rsidRPr="00455127">
        <w:t>是电气工程及其自动化专业的</w:t>
      </w:r>
      <w:r w:rsidRPr="00455127">
        <w:rPr>
          <w:rFonts w:hint="eastAsia"/>
        </w:rPr>
        <w:t>一门专业选修课程</w:t>
      </w:r>
      <w:r w:rsidRPr="00455127">
        <w:t>。</w:t>
      </w:r>
      <w:r w:rsidRPr="00455127">
        <w:rPr>
          <w:rFonts w:hint="eastAsia"/>
        </w:rPr>
        <w:t>本课程针对电气</w:t>
      </w:r>
      <w:r w:rsidRPr="00455127">
        <w:t>工程及其自动化</w:t>
      </w:r>
      <w:r w:rsidRPr="00455127">
        <w:rPr>
          <w:rFonts w:hint="eastAsia"/>
        </w:rPr>
        <w:t>专业的特点，以直流电机的单闭环和双闭环基础知识为主，同时结合电力电子技术、电机原理和单片机控制技术，并且以实际应用为导向，培养学生运用闭环调速系统解决电气领域实际工程问题的能力。</w:t>
      </w:r>
    </w:p>
    <w:p w:rsidR="00B82795" w:rsidRPr="00455127" w:rsidRDefault="00B82795" w:rsidP="00455127">
      <w:pPr>
        <w:textAlignment w:val="center"/>
      </w:pPr>
      <w:r w:rsidRPr="00455127">
        <w:t>教学目标：</w:t>
      </w:r>
      <w:r w:rsidRPr="00455127">
        <w:rPr>
          <w:rFonts w:hint="eastAsia"/>
        </w:rPr>
        <w:t>运动控制系统综合运用电机和自动控制原理，实现单闭环和双闭环调速系统的建模与控制。</w:t>
      </w:r>
    </w:p>
    <w:p w:rsidR="00B82795" w:rsidRPr="00455127" w:rsidRDefault="00B82795" w:rsidP="00455127">
      <w:pPr>
        <w:textAlignment w:val="center"/>
      </w:pPr>
      <w:r w:rsidRPr="00455127">
        <w:rPr>
          <w:rFonts w:hint="eastAsia"/>
        </w:rPr>
        <w:t>本课程的主要内容包括：单闭环直流调速系统、双闭环直流调速系统、数字直流调速系统。通过对控制理论和控制装置的建模分析，使学生掌握具体闭环调速系统的设计能力，并通过</w:t>
      </w:r>
      <w:r w:rsidRPr="00455127">
        <w:rPr>
          <w:rFonts w:hint="eastAsia"/>
        </w:rPr>
        <w:t>MATLAB</w:t>
      </w:r>
      <w:r w:rsidRPr="00455127">
        <w:rPr>
          <w:rFonts w:hint="eastAsia"/>
        </w:rPr>
        <w:t>仿真实验，培养学生设计仿真和解决实际问题的能力。</w:t>
      </w:r>
    </w:p>
    <w:p w:rsidR="00B82795" w:rsidRPr="00455127" w:rsidRDefault="00B82795" w:rsidP="00455127">
      <w:pPr>
        <w:textAlignment w:val="center"/>
      </w:pP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掌握直流调速系统的基本组成及原理，培养分析系统各个组成模块的能力；</w:t>
      </w:r>
    </w:p>
    <w:p w:rsidR="00B82795" w:rsidRPr="00455127" w:rsidRDefault="00B82795" w:rsidP="00455127">
      <w:pPr>
        <w:textAlignment w:val="center"/>
      </w:pPr>
      <w:r w:rsidRPr="00455127">
        <w:rPr>
          <w:rFonts w:hint="eastAsia"/>
        </w:rPr>
        <w:t>掌握利用已学电机学、自控原理、电子技术、单片机技术等已学知识与技能，构建具体的单闭环和双闭环直流调速系统的反馈与控制环节，从分析系统过渡到设计系统</w:t>
      </w:r>
      <w:r w:rsidRPr="00455127">
        <w:t>；</w:t>
      </w:r>
    </w:p>
    <w:p w:rsidR="00B82795" w:rsidRPr="00455127" w:rsidRDefault="00B82795" w:rsidP="00455127">
      <w:pPr>
        <w:textAlignment w:val="center"/>
      </w:pPr>
      <w:r w:rsidRPr="00455127">
        <w:rPr>
          <w:rFonts w:hint="eastAsia"/>
        </w:rPr>
        <w:t>熟悉掌握</w:t>
      </w:r>
      <w:r w:rsidRPr="00455127">
        <w:rPr>
          <w:rFonts w:hint="eastAsia"/>
        </w:rPr>
        <w:t>MATLAB</w:t>
      </w:r>
      <w:r w:rsidRPr="00455127">
        <w:rPr>
          <w:rFonts w:hint="eastAsia"/>
        </w:rPr>
        <w:t>等仿真工具辅助分析与设计直流调速系统的技能，为将来的工程应用做好技术上的准备，同时培养学生理论结合实际的工程实践能力。</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84424D" w:rsidRPr="00455127" w:rsidRDefault="0084424D"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8522" w:type="dxa"/>
        <w:tblLayout w:type="fixed"/>
        <w:tblLook w:val="04A0" w:firstRow="1" w:lastRow="0" w:firstColumn="1" w:lastColumn="0" w:noHBand="0" w:noVBand="1"/>
      </w:tblPr>
      <w:tblGrid>
        <w:gridCol w:w="1480"/>
        <w:gridCol w:w="2739"/>
        <w:gridCol w:w="1276"/>
        <w:gridCol w:w="3027"/>
      </w:tblGrid>
      <w:tr w:rsidR="00B82795" w:rsidRPr="00455127" w:rsidTr="009871E5">
        <w:tc>
          <w:tcPr>
            <w:tcW w:w="1480" w:type="dxa"/>
            <w:vAlign w:val="center"/>
          </w:tcPr>
          <w:p w:rsidR="00B82795" w:rsidRPr="00455127" w:rsidRDefault="00B82795" w:rsidP="00455127">
            <w:pPr>
              <w:textAlignment w:val="center"/>
            </w:pPr>
            <w:r w:rsidRPr="00455127">
              <w:t>毕业要求</w:t>
            </w:r>
          </w:p>
        </w:tc>
        <w:tc>
          <w:tcPr>
            <w:tcW w:w="2739"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c>
          <w:tcPr>
            <w:tcW w:w="1480" w:type="dxa"/>
            <w:vMerge w:val="restart"/>
            <w:vAlign w:val="center"/>
          </w:tcPr>
          <w:p w:rsidR="00B82795" w:rsidRPr="00455127" w:rsidRDefault="00B82795" w:rsidP="00455127">
            <w:pPr>
              <w:textAlignment w:val="center"/>
            </w:pPr>
            <w:r w:rsidRPr="00455127">
              <w:t>毕业要求</w:t>
            </w:r>
            <w:r w:rsidRPr="00455127">
              <w:t>1</w:t>
            </w:r>
            <w:r w:rsidRPr="00455127">
              <w:t>：</w:t>
            </w:r>
          </w:p>
          <w:p w:rsidR="00B82795" w:rsidRPr="00455127" w:rsidRDefault="00B82795" w:rsidP="00455127">
            <w:pPr>
              <w:textAlignment w:val="center"/>
            </w:pPr>
            <w:r w:rsidRPr="00455127">
              <w:t>工程知识</w:t>
            </w:r>
          </w:p>
        </w:tc>
        <w:tc>
          <w:tcPr>
            <w:tcW w:w="2739" w:type="dxa"/>
            <w:vMerge w:val="restart"/>
            <w:vAlign w:val="center"/>
          </w:tcPr>
          <w:p w:rsidR="00B82795" w:rsidRPr="00455127" w:rsidRDefault="00B82795" w:rsidP="00455127">
            <w:pPr>
              <w:textAlignment w:val="center"/>
            </w:pPr>
            <w:r w:rsidRPr="00455127">
              <w:t xml:space="preserve">1-1 </w:t>
            </w:r>
            <w:r w:rsidRPr="00455127">
              <w:t>掌握专业所需的数理知识，能用于专业问题的理解、建模、分析与求解</w:t>
            </w:r>
          </w:p>
        </w:tc>
        <w:tc>
          <w:tcPr>
            <w:tcW w:w="1276" w:type="dxa"/>
            <w:vAlign w:val="center"/>
          </w:tcPr>
          <w:p w:rsidR="00B82795" w:rsidRPr="00455127" w:rsidRDefault="00B82795" w:rsidP="00455127">
            <w:pPr>
              <w:textAlignment w:val="center"/>
            </w:pPr>
            <w:r w:rsidRPr="00455127">
              <w:t>教学目标</w:t>
            </w:r>
            <w:r w:rsidRPr="00455127">
              <w:t>1</w:t>
            </w:r>
          </w:p>
        </w:tc>
        <w:tc>
          <w:tcPr>
            <w:tcW w:w="3027" w:type="dxa"/>
            <w:vAlign w:val="center"/>
          </w:tcPr>
          <w:p w:rsidR="00B82795" w:rsidRPr="00455127" w:rsidRDefault="00B82795" w:rsidP="00455127">
            <w:pPr>
              <w:textAlignment w:val="center"/>
            </w:pPr>
            <w:r w:rsidRPr="00455127">
              <w:t>能恰当使用计算机软件及仿真工具，完成电气和自动化工程项目的模拟和仿真。</w:t>
            </w:r>
          </w:p>
        </w:tc>
      </w:tr>
      <w:tr w:rsidR="00B82795" w:rsidRPr="00455127" w:rsidTr="009871E5">
        <w:trPr>
          <w:trHeight w:val="1184"/>
        </w:trPr>
        <w:tc>
          <w:tcPr>
            <w:tcW w:w="1480" w:type="dxa"/>
            <w:vMerge/>
            <w:vAlign w:val="center"/>
          </w:tcPr>
          <w:p w:rsidR="00B82795" w:rsidRPr="00455127" w:rsidRDefault="00B82795" w:rsidP="00455127">
            <w:pPr>
              <w:textAlignment w:val="center"/>
            </w:pPr>
          </w:p>
        </w:tc>
        <w:tc>
          <w:tcPr>
            <w:tcW w:w="2739" w:type="dxa"/>
            <w:vMerge/>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2</w:t>
            </w:r>
          </w:p>
        </w:tc>
        <w:tc>
          <w:tcPr>
            <w:tcW w:w="3027" w:type="dxa"/>
            <w:vAlign w:val="center"/>
          </w:tcPr>
          <w:p w:rsidR="00B82795" w:rsidRPr="00455127" w:rsidRDefault="00B82795" w:rsidP="00455127">
            <w:pPr>
              <w:textAlignment w:val="center"/>
            </w:pPr>
            <w:r w:rsidRPr="00455127">
              <w:t>掌握利用已学电机学、自控原理、电子技术、单片机技术等已学知识与技能，构建具体的单闭环和双闭环直流调速系统的反馈与控制环节，从分析系统过渡到设计系统。</w:t>
            </w:r>
          </w:p>
        </w:tc>
      </w:tr>
      <w:tr w:rsidR="00B82795" w:rsidRPr="00455127" w:rsidTr="009871E5">
        <w:trPr>
          <w:trHeight w:val="776"/>
        </w:trPr>
        <w:tc>
          <w:tcPr>
            <w:tcW w:w="1480" w:type="dxa"/>
            <w:vAlign w:val="center"/>
          </w:tcPr>
          <w:p w:rsidR="00B82795" w:rsidRPr="00455127" w:rsidRDefault="00B82795" w:rsidP="00455127">
            <w:pPr>
              <w:textAlignment w:val="center"/>
            </w:pPr>
            <w:r w:rsidRPr="00455127">
              <w:t>毕业要求</w:t>
            </w:r>
            <w:r w:rsidRPr="00455127">
              <w:t>5</w:t>
            </w:r>
            <w:r w:rsidRPr="00455127">
              <w:t>：</w:t>
            </w:r>
          </w:p>
          <w:p w:rsidR="00B82795" w:rsidRPr="00455127" w:rsidRDefault="00B82795" w:rsidP="00455127">
            <w:pPr>
              <w:textAlignment w:val="center"/>
            </w:pPr>
            <w:r w:rsidRPr="00455127">
              <w:t>使用现代工具</w:t>
            </w:r>
          </w:p>
        </w:tc>
        <w:tc>
          <w:tcPr>
            <w:tcW w:w="2739" w:type="dxa"/>
            <w:vAlign w:val="center"/>
          </w:tcPr>
          <w:p w:rsidR="00B82795" w:rsidRPr="00455127" w:rsidRDefault="00B82795" w:rsidP="00455127">
            <w:pPr>
              <w:textAlignment w:val="center"/>
            </w:pPr>
            <w:r w:rsidRPr="00455127">
              <w:t xml:space="preserve">5-1 </w:t>
            </w:r>
            <w:r w:rsidRPr="00455127">
              <w:t>能恰当使用计算机软件及仿真工具，完成电气和自动化工程项目的模拟和仿真</w:t>
            </w:r>
          </w:p>
        </w:tc>
        <w:tc>
          <w:tcPr>
            <w:tcW w:w="1276" w:type="dxa"/>
            <w:vAlign w:val="center"/>
          </w:tcPr>
          <w:p w:rsidR="00B82795" w:rsidRPr="00455127" w:rsidRDefault="00B82795" w:rsidP="00455127">
            <w:pPr>
              <w:textAlignment w:val="center"/>
            </w:pPr>
            <w:r w:rsidRPr="00455127">
              <w:t>教学目标</w:t>
            </w:r>
            <w:r w:rsidRPr="00455127">
              <w:t>3</w:t>
            </w:r>
          </w:p>
        </w:tc>
        <w:tc>
          <w:tcPr>
            <w:tcW w:w="3027" w:type="dxa"/>
            <w:vAlign w:val="center"/>
          </w:tcPr>
          <w:p w:rsidR="00B82795" w:rsidRPr="00455127" w:rsidRDefault="00B82795" w:rsidP="00455127">
            <w:pPr>
              <w:textAlignment w:val="center"/>
            </w:pPr>
            <w:r w:rsidRPr="00455127">
              <w:t>熟悉掌握</w:t>
            </w:r>
            <w:r w:rsidRPr="00455127">
              <w:t>MATLAB</w:t>
            </w:r>
            <w:r w:rsidRPr="00455127">
              <w:t>等仿真工具辅助分析与设计直流调速系统的技能，为将来的工程应用做好技术上的准备，同时培养学生理论结合实际的工程实践能力。</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运动控制系统概述</w:t>
      </w:r>
    </w:p>
    <w:p w:rsidR="00B82795" w:rsidRPr="00455127" w:rsidRDefault="00B82795" w:rsidP="00455127">
      <w:pPr>
        <w:textAlignment w:val="center"/>
      </w:pPr>
      <w:r w:rsidRPr="00455127">
        <w:rPr>
          <w:rFonts w:hint="eastAsia"/>
        </w:rPr>
        <w:t>直流调速的不同方法和性能比较</w:t>
      </w:r>
    </w:p>
    <w:p w:rsidR="00B82795" w:rsidRPr="00455127" w:rsidRDefault="00B82795" w:rsidP="00455127">
      <w:pPr>
        <w:textAlignment w:val="center"/>
      </w:pPr>
      <w:r w:rsidRPr="00455127">
        <w:rPr>
          <w:rFonts w:hint="eastAsia"/>
        </w:rPr>
        <w:t>本课程的教学内容、课程特点和学习要求</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掌握运动控制系统的研究对象和工程应用的背景</w:t>
      </w:r>
      <w:r w:rsidRPr="00455127">
        <w:t>；</w:t>
      </w:r>
    </w:p>
    <w:p w:rsidR="00B82795" w:rsidRPr="00455127" w:rsidRDefault="00B82795" w:rsidP="00455127">
      <w:pPr>
        <w:textAlignment w:val="center"/>
      </w:pPr>
      <w:r w:rsidRPr="00455127">
        <w:rPr>
          <w:rFonts w:hint="eastAsia"/>
        </w:rPr>
        <w:t>了解直流调速系统的工程应用的地位和现状；</w:t>
      </w:r>
    </w:p>
    <w:p w:rsidR="00B82795" w:rsidRPr="00455127" w:rsidRDefault="00B82795" w:rsidP="00455127">
      <w:pPr>
        <w:textAlignment w:val="center"/>
      </w:pPr>
      <w:r w:rsidRPr="00455127">
        <w:rPr>
          <w:rFonts w:hint="eastAsia"/>
        </w:rPr>
        <w:t>掌握三种不同的直流调速方法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了解课程的主要教学内容、学习方法和主要参考资料。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简要介绍直流调速和交流调速的区别与关系。</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掌握机械特性曲线的含义和绘制方法，以此分析调节电枢电压方法的优势</w:t>
      </w:r>
      <w:r w:rsidRPr="00455127">
        <w:t>。</w:t>
      </w:r>
    </w:p>
    <w:p w:rsidR="00B82795" w:rsidRPr="00455127" w:rsidRDefault="00B82795" w:rsidP="00455127">
      <w:pPr>
        <w:textAlignment w:val="center"/>
      </w:pPr>
      <w:r w:rsidRPr="00455127">
        <w:rPr>
          <w:rFonts w:hint="eastAsia"/>
        </w:rPr>
        <w:t>闭环控制的直流调速系统</w:t>
      </w:r>
      <w:r w:rsidRPr="00455127">
        <w:t>（</w:t>
      </w:r>
      <w:r w:rsidRPr="00455127">
        <w:rPr>
          <w:rFonts w:hint="eastAsia"/>
        </w:rPr>
        <w:t>12</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直流调速系统用的可控直流电源</w:t>
      </w:r>
    </w:p>
    <w:p w:rsidR="00B82795" w:rsidRPr="00455127" w:rsidRDefault="00B82795" w:rsidP="00455127">
      <w:pPr>
        <w:textAlignment w:val="center"/>
      </w:pPr>
      <w:r w:rsidRPr="00455127">
        <w:rPr>
          <w:rFonts w:hint="eastAsia"/>
        </w:rPr>
        <w:t>晶闸管</w:t>
      </w:r>
      <w:r w:rsidRPr="00455127">
        <w:rPr>
          <w:rFonts w:hint="eastAsia"/>
        </w:rPr>
        <w:t>-</w:t>
      </w:r>
      <w:r w:rsidRPr="00455127">
        <w:rPr>
          <w:rFonts w:hint="eastAsia"/>
        </w:rPr>
        <w:t>电动机系统的主要问题</w:t>
      </w:r>
    </w:p>
    <w:p w:rsidR="00B82795" w:rsidRPr="00455127" w:rsidRDefault="00B82795" w:rsidP="00455127">
      <w:pPr>
        <w:textAlignment w:val="center"/>
      </w:pPr>
      <w:r w:rsidRPr="00455127">
        <w:rPr>
          <w:rFonts w:hint="eastAsia"/>
        </w:rPr>
        <w:t>直流脉宽调速系统的主要问题</w:t>
      </w:r>
    </w:p>
    <w:p w:rsidR="00B82795" w:rsidRPr="00455127" w:rsidRDefault="00B82795" w:rsidP="00455127">
      <w:pPr>
        <w:textAlignment w:val="center"/>
      </w:pPr>
      <w:r w:rsidRPr="00455127">
        <w:rPr>
          <w:rFonts w:hint="eastAsia"/>
        </w:rPr>
        <w:t>反馈控制闭环直流调速系统的稳态分析和设计</w:t>
      </w:r>
    </w:p>
    <w:p w:rsidR="00B82795" w:rsidRPr="00455127" w:rsidRDefault="00B82795" w:rsidP="00455127">
      <w:pPr>
        <w:textAlignment w:val="center"/>
      </w:pPr>
      <w:r w:rsidRPr="00455127">
        <w:rPr>
          <w:rFonts w:hint="eastAsia"/>
        </w:rPr>
        <w:t>反馈控制闭环直流调速系统的动态分析和设计</w:t>
      </w:r>
    </w:p>
    <w:p w:rsidR="00B82795" w:rsidRPr="00455127" w:rsidRDefault="00B82795" w:rsidP="00455127">
      <w:pPr>
        <w:textAlignment w:val="center"/>
      </w:pPr>
      <w:r w:rsidRPr="00455127">
        <w:rPr>
          <w:rFonts w:hint="eastAsia"/>
        </w:rPr>
        <w:t>比例积分控制规律和无静差调速系统</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了解技术发展过程中出现的三类可控直流电源</w:t>
      </w:r>
      <w:r w:rsidRPr="00455127">
        <w:t>；</w:t>
      </w:r>
    </w:p>
    <w:p w:rsidR="00B82795" w:rsidRPr="00455127" w:rsidRDefault="00B82795" w:rsidP="00455127">
      <w:pPr>
        <w:textAlignment w:val="center"/>
      </w:pPr>
      <w:r w:rsidRPr="00455127">
        <w:rPr>
          <w:rFonts w:hint="eastAsia"/>
        </w:rPr>
        <w:t>掌握</w:t>
      </w:r>
      <w:r w:rsidRPr="00455127">
        <w:rPr>
          <w:rFonts w:hint="eastAsia"/>
        </w:rPr>
        <w:t>V-M</w:t>
      </w:r>
      <w:r w:rsidRPr="00455127">
        <w:rPr>
          <w:rFonts w:hint="eastAsia"/>
        </w:rPr>
        <w:t>系统的组成原理和传递函数；</w:t>
      </w:r>
    </w:p>
    <w:p w:rsidR="00B82795" w:rsidRPr="00455127" w:rsidRDefault="00B82795" w:rsidP="00455127">
      <w:pPr>
        <w:textAlignment w:val="center"/>
      </w:pPr>
      <w:r w:rsidRPr="00455127">
        <w:rPr>
          <w:rFonts w:hint="eastAsia"/>
        </w:rPr>
        <w:t>掌握不同用途的</w:t>
      </w:r>
      <w:r w:rsidRPr="00455127">
        <w:rPr>
          <w:rFonts w:hint="eastAsia"/>
        </w:rPr>
        <w:t>PWM</w:t>
      </w:r>
      <w:r w:rsidRPr="00455127">
        <w:rPr>
          <w:rFonts w:hint="eastAsia"/>
        </w:rPr>
        <w:t>系统的组成原理和传递函数</w:t>
      </w:r>
      <w:r w:rsidRPr="00455127">
        <w:sym w:font="Wingdings" w:char="F0AB"/>
      </w:r>
      <w:r w:rsidRPr="00455127">
        <w:t>∆</w:t>
      </w:r>
      <w:r w:rsidRPr="00455127">
        <w:t>；</w:t>
      </w:r>
    </w:p>
    <w:p w:rsidR="00B82795" w:rsidRPr="00455127" w:rsidRDefault="00B82795" w:rsidP="00455127">
      <w:pPr>
        <w:textAlignment w:val="center"/>
      </w:pPr>
      <w:r w:rsidRPr="00455127">
        <w:rPr>
          <w:rFonts w:hint="eastAsia"/>
        </w:rPr>
        <w:t>掌握单闭环调速系统的原理、结构和稳态与动态分析方法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lastRenderedPageBreak/>
        <w:t>掌握电流截止负反馈的设计与分析方法</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根据积分控制器的原理，分析为什么</w:t>
      </w:r>
      <w:r w:rsidRPr="00455127">
        <w:rPr>
          <w:rFonts w:hint="eastAsia"/>
        </w:rPr>
        <w:t>PI</w:t>
      </w:r>
      <w:r w:rsidRPr="00455127">
        <w:rPr>
          <w:rFonts w:hint="eastAsia"/>
        </w:rPr>
        <w:t>控制器可以做到无静差控制？</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根据课后习题，掌握稳态分析中的定量计算问题</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自学电压反馈电流补偿控制的直流调速系统。</w:t>
      </w:r>
    </w:p>
    <w:p w:rsidR="00B82795" w:rsidRPr="00455127" w:rsidRDefault="00B82795" w:rsidP="00455127">
      <w:pPr>
        <w:textAlignment w:val="center"/>
      </w:pPr>
      <w:r w:rsidRPr="00455127">
        <w:rPr>
          <w:rFonts w:hint="eastAsia"/>
        </w:rPr>
        <w:t>转速、电流双闭环直流调速系统和调节器的工程设计方法</w:t>
      </w:r>
      <w:r w:rsidRPr="00455127">
        <w:t>（</w:t>
      </w:r>
      <w:r w:rsidRPr="00455127">
        <w:rPr>
          <w:rFonts w:hint="eastAsia"/>
        </w:rPr>
        <w:t>10</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双闭环调速系统的组成及其静特性</w:t>
      </w:r>
    </w:p>
    <w:p w:rsidR="00B82795" w:rsidRPr="00455127" w:rsidRDefault="00B82795" w:rsidP="00455127">
      <w:pPr>
        <w:textAlignment w:val="center"/>
      </w:pPr>
      <w:r w:rsidRPr="00455127">
        <w:rPr>
          <w:rFonts w:hint="eastAsia"/>
        </w:rPr>
        <w:t>双闭环调速系统的数学模型和动态性能分析</w:t>
      </w:r>
    </w:p>
    <w:p w:rsidR="00B82795" w:rsidRPr="00455127" w:rsidRDefault="00B82795" w:rsidP="00455127">
      <w:pPr>
        <w:textAlignment w:val="center"/>
      </w:pPr>
      <w:r w:rsidRPr="00455127">
        <w:rPr>
          <w:rFonts w:hint="eastAsia"/>
        </w:rPr>
        <w:t>调节器的工程设计方法</w:t>
      </w:r>
    </w:p>
    <w:p w:rsidR="00B82795" w:rsidRPr="00455127" w:rsidRDefault="00B82795" w:rsidP="00455127">
      <w:pPr>
        <w:textAlignment w:val="center"/>
      </w:pPr>
      <w:r w:rsidRPr="00455127">
        <w:rPr>
          <w:rFonts w:hint="eastAsia"/>
        </w:rPr>
        <w:t>按工程设计方法设计双闭环系统的调节器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掌握双闭环调速系统的硬件组成</w:t>
      </w:r>
      <w:r w:rsidRPr="00455127">
        <w:sym w:font="Wingdings" w:char="F0AB"/>
      </w:r>
      <w:r w:rsidRPr="00455127">
        <w:t>；</w:t>
      </w:r>
    </w:p>
    <w:p w:rsidR="00B82795" w:rsidRPr="00455127" w:rsidRDefault="00B82795" w:rsidP="00455127">
      <w:pPr>
        <w:textAlignment w:val="center"/>
      </w:pPr>
      <w:r w:rsidRPr="00455127">
        <w:rPr>
          <w:rFonts w:hint="eastAsia"/>
        </w:rPr>
        <w:t>掌握双闭环调速系统的数学模型的建立方法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了解典型系统的分析与近似方法；</w:t>
      </w:r>
    </w:p>
    <w:p w:rsidR="00B82795" w:rsidRPr="00455127" w:rsidRDefault="00B82795" w:rsidP="00455127">
      <w:pPr>
        <w:textAlignment w:val="center"/>
      </w:pPr>
      <w:r w:rsidRPr="00455127">
        <w:rPr>
          <w:rFonts w:hint="eastAsia"/>
        </w:rPr>
        <w:t>掌握电流调节器和转速调节器的设计方法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双闭环起动过程的细节分析。</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用</w:t>
      </w:r>
      <w:r w:rsidRPr="00455127">
        <w:rPr>
          <w:rFonts w:hint="eastAsia"/>
        </w:rPr>
        <w:t>MATLAB</w:t>
      </w:r>
      <w:r w:rsidRPr="00455127">
        <w:rPr>
          <w:rFonts w:hint="eastAsia"/>
        </w:rPr>
        <w:t>仿真双闭环调速系统；</w:t>
      </w:r>
    </w:p>
    <w:p w:rsidR="00B82795" w:rsidRPr="00455127" w:rsidRDefault="00B82795" w:rsidP="00455127">
      <w:pPr>
        <w:textAlignment w:val="center"/>
      </w:pPr>
      <w:r w:rsidRPr="00455127">
        <w:rPr>
          <w:rFonts w:hint="eastAsia"/>
        </w:rPr>
        <w:t>利用仿真解决课后习题；</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根据自控原理，分析双闭环调速系统抗干扰性能和干扰点前环节所含有的积分项数的关系。</w:t>
      </w:r>
    </w:p>
    <w:p w:rsidR="00B82795" w:rsidRPr="00455127" w:rsidRDefault="00B82795" w:rsidP="00455127">
      <w:pPr>
        <w:textAlignment w:val="center"/>
      </w:pPr>
      <w:r w:rsidRPr="00455127">
        <w:rPr>
          <w:rFonts w:hint="eastAsia"/>
        </w:rPr>
        <w:t>直流调速系统的数字控制（</w:t>
      </w:r>
      <w:r w:rsidRPr="00455127">
        <w:rPr>
          <w:rFonts w:hint="eastAsia"/>
        </w:rPr>
        <w:t>6</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微型计算机数字控制的主要特点</w:t>
      </w:r>
    </w:p>
    <w:p w:rsidR="00B82795" w:rsidRPr="00455127" w:rsidRDefault="00B82795" w:rsidP="00455127">
      <w:pPr>
        <w:textAlignment w:val="center"/>
      </w:pPr>
      <w:r w:rsidRPr="00455127">
        <w:rPr>
          <w:rFonts w:hint="eastAsia"/>
        </w:rPr>
        <w:t>数字直流调速系统的硬件和软件</w:t>
      </w:r>
    </w:p>
    <w:p w:rsidR="00B82795" w:rsidRPr="00455127" w:rsidRDefault="00B82795" w:rsidP="00455127">
      <w:pPr>
        <w:textAlignment w:val="center"/>
      </w:pPr>
      <w:r w:rsidRPr="00455127">
        <w:rPr>
          <w:rFonts w:hint="eastAsia"/>
        </w:rPr>
        <w:t>数字测速和滤波</w:t>
      </w:r>
    </w:p>
    <w:p w:rsidR="00B82795" w:rsidRPr="00455127" w:rsidRDefault="00B82795" w:rsidP="00455127">
      <w:pPr>
        <w:textAlignment w:val="center"/>
      </w:pPr>
      <w:r w:rsidRPr="00455127">
        <w:rPr>
          <w:rFonts w:hint="eastAsia"/>
        </w:rPr>
        <w:t>数字</w:t>
      </w:r>
      <w:r w:rsidRPr="00455127">
        <w:rPr>
          <w:rFonts w:hint="eastAsia"/>
        </w:rPr>
        <w:t>PI</w:t>
      </w:r>
      <w:r w:rsidRPr="00455127">
        <w:rPr>
          <w:rFonts w:hint="eastAsia"/>
        </w:rPr>
        <w:t>控制器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了解数字直流调速系统的组成结构</w:t>
      </w:r>
      <w:r w:rsidRPr="00455127">
        <w:t>；</w:t>
      </w:r>
    </w:p>
    <w:p w:rsidR="00B82795" w:rsidRPr="00455127" w:rsidRDefault="00B82795" w:rsidP="00455127">
      <w:pPr>
        <w:textAlignment w:val="center"/>
      </w:pPr>
      <w:r w:rsidRPr="00455127">
        <w:rPr>
          <w:rFonts w:hint="eastAsia"/>
        </w:rPr>
        <w:t>熟悉程序结构，掌握中断服务子程序的流程图；</w:t>
      </w:r>
    </w:p>
    <w:p w:rsidR="00B82795" w:rsidRPr="00455127" w:rsidRDefault="00B82795" w:rsidP="00455127">
      <w:pPr>
        <w:textAlignment w:val="center"/>
      </w:pPr>
      <w:r w:rsidRPr="00455127">
        <w:rPr>
          <w:rFonts w:hint="eastAsia"/>
        </w:rPr>
        <w:t>掌握三种数字测速方法和三种滤波方法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掌握数字</w:t>
      </w:r>
      <w:r w:rsidRPr="00455127">
        <w:rPr>
          <w:rFonts w:hint="eastAsia"/>
        </w:rPr>
        <w:t>PI</w:t>
      </w:r>
      <w:r w:rsidRPr="00455127">
        <w:rPr>
          <w:rFonts w:hint="eastAsia"/>
        </w:rPr>
        <w:t>调节器的推导过程</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结合单片机的中断知识，深入学习数字测速方法。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数字</w:t>
      </w:r>
      <w:r w:rsidRPr="00455127">
        <w:rPr>
          <w:rFonts w:hint="eastAsia"/>
        </w:rPr>
        <w:t>PI</w:t>
      </w:r>
      <w:r w:rsidRPr="00455127">
        <w:rPr>
          <w:rFonts w:hint="eastAsia"/>
        </w:rPr>
        <w:t>控制算法的编程实现</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按离散控制系统设计数字控制器。</w:t>
      </w:r>
    </w:p>
    <w:p w:rsidR="00B82795" w:rsidRPr="00455127" w:rsidRDefault="00B82795" w:rsidP="00455127">
      <w:pPr>
        <w:textAlignment w:val="center"/>
      </w:pPr>
      <w:r w:rsidRPr="00455127">
        <w:t>仿真实验：双闭环直流调速系统的</w:t>
      </w:r>
      <w:r w:rsidRPr="00455127">
        <w:t>MATLAB</w:t>
      </w:r>
      <w:r w:rsidRPr="00455127">
        <w:t>仿真（</w:t>
      </w:r>
      <w:r w:rsidRPr="00455127">
        <w:rPr>
          <w:rFonts w:hint="eastAsia"/>
        </w:rPr>
        <w:t>6</w:t>
      </w:r>
      <w:r w:rsidRPr="00455127">
        <w:t>学时）（支撑教学目标</w:t>
      </w:r>
      <w:r w:rsidRPr="00455127">
        <w:rPr>
          <w:rFonts w:hint="eastAsia"/>
        </w:rPr>
        <w:t>3</w:t>
      </w:r>
      <w:r w:rsidRPr="00455127">
        <w:t>）</w:t>
      </w:r>
    </w:p>
    <w:p w:rsidR="00B82795" w:rsidRPr="00455127" w:rsidRDefault="00B82795" w:rsidP="00455127">
      <w:pPr>
        <w:textAlignment w:val="center"/>
      </w:pPr>
      <w:r w:rsidRPr="00455127">
        <w:rPr>
          <w:rFonts w:hint="eastAsia"/>
        </w:rPr>
        <w:t xml:space="preserve">5.1 </w:t>
      </w:r>
      <w:r w:rsidRPr="00455127">
        <w:t>利用</w:t>
      </w:r>
      <w:r w:rsidRPr="00455127">
        <w:t>MATLAB/SIMULINK</w:t>
      </w:r>
      <w:r w:rsidRPr="00455127">
        <w:t>建模双闭环直流调速系统并进行分析。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lastRenderedPageBreak/>
        <w:t>建立数学模型，设置参数；</w:t>
      </w:r>
    </w:p>
    <w:p w:rsidR="00B82795" w:rsidRPr="00455127" w:rsidRDefault="00B82795" w:rsidP="00455127">
      <w:pPr>
        <w:textAlignment w:val="center"/>
      </w:pPr>
      <w:r w:rsidRPr="00455127">
        <w:rPr>
          <w:rFonts w:hint="eastAsia"/>
        </w:rPr>
        <w:t>观察积分限幅和输出限幅的不同作用；</w:t>
      </w:r>
    </w:p>
    <w:p w:rsidR="00B82795" w:rsidRPr="00455127" w:rsidRDefault="00B82795" w:rsidP="00455127">
      <w:pPr>
        <w:textAlignment w:val="center"/>
      </w:pPr>
      <w:r w:rsidRPr="00455127">
        <w:rPr>
          <w:rFonts w:hint="eastAsia"/>
        </w:rPr>
        <w:t>根据课后习题作一些分析讨论；</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利用</w:t>
      </w:r>
      <w:r w:rsidRPr="00455127">
        <w:rPr>
          <w:rFonts w:hint="eastAsia"/>
        </w:rPr>
        <w:t>SIMULINK</w:t>
      </w:r>
      <w:r w:rsidRPr="00455127">
        <w:rPr>
          <w:rFonts w:hint="eastAsia"/>
        </w:rPr>
        <w:t>中的电力电子模块对系统重新进行建模和分析。</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随堂仿真，强化所学知识的理解和运用，培养学生解决实际问题的能力。在实验教学过程中，引导学生发现问题，思考解决方案，为后续教学内容作铺垫。在教学中采用讲授法、演示法和实验练习法相结合，将抽象问题具体化。在讲授原理的基础上，利用</w:t>
      </w:r>
      <w:r w:rsidRPr="00455127">
        <w:rPr>
          <w:rFonts w:hint="eastAsia"/>
        </w:rPr>
        <w:t>MATLAB</w:t>
      </w:r>
      <w:r w:rsidRPr="00455127">
        <w:rPr>
          <w:rFonts w:hint="eastAsia"/>
        </w:rPr>
        <w:t>仿真增强直观性认识。</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闭</w:t>
      </w:r>
      <w:r w:rsidRPr="00455127">
        <w:t>卷笔试，</w:t>
      </w:r>
      <w:r w:rsidRPr="00455127">
        <w:rPr>
          <w:rFonts w:hint="eastAsia"/>
        </w:rPr>
        <w:t>实验</w:t>
      </w:r>
      <w:r w:rsidRPr="00455127">
        <w:t>报告</w:t>
      </w:r>
    </w:p>
    <w:p w:rsidR="00B82795" w:rsidRPr="00455127" w:rsidRDefault="00B82795" w:rsidP="00455127">
      <w:pPr>
        <w:textAlignment w:val="center"/>
      </w:pPr>
      <w:r w:rsidRPr="00455127">
        <w:t>成绩评定方式：笔试成绩</w:t>
      </w:r>
      <w:r w:rsidRPr="00455127">
        <w:rPr>
          <w:rFonts w:hint="eastAsia"/>
        </w:rPr>
        <w:t>6</w:t>
      </w:r>
      <w:r w:rsidRPr="00455127">
        <w:t>0%</w:t>
      </w:r>
      <w:r w:rsidRPr="00455127">
        <w:t>，平时成绩</w:t>
      </w:r>
      <w:r w:rsidRPr="00455127">
        <w:rPr>
          <w:rFonts w:hint="eastAsia"/>
        </w:rPr>
        <w:t>15</w:t>
      </w:r>
      <w:r w:rsidRPr="00455127">
        <w:t>%</w:t>
      </w:r>
      <w:r w:rsidRPr="00455127">
        <w:t>，</w:t>
      </w:r>
      <w:r w:rsidRPr="00455127">
        <w:rPr>
          <w:rFonts w:hint="eastAsia"/>
        </w:rPr>
        <w:t>实验</w:t>
      </w:r>
      <w:r w:rsidRPr="00455127">
        <w:t>报告</w:t>
      </w:r>
      <w:r w:rsidRPr="00455127">
        <w:rPr>
          <w:rFonts w:hint="eastAsia"/>
        </w:rPr>
        <w:t>25</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陈伯时，电力拖动自动控制系统——运动控制系统，机械工业出版社（第</w:t>
      </w:r>
      <w:r w:rsidRPr="00455127">
        <w:rPr>
          <w:rFonts w:hint="eastAsia"/>
        </w:rPr>
        <w:t>3</w:t>
      </w:r>
      <w:r w:rsidRPr="00455127">
        <w:rPr>
          <w:rFonts w:hint="eastAsia"/>
        </w:rPr>
        <w:t>版），</w:t>
      </w:r>
      <w:r w:rsidRPr="00455127">
        <w:rPr>
          <w:rFonts w:hint="eastAsia"/>
        </w:rPr>
        <w:t>2004</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洪乃刚，电力电子、电机控制系统的建模和仿真，机械工业出版社，</w:t>
      </w:r>
      <w:r w:rsidRPr="00455127">
        <w:rPr>
          <w:rFonts w:hint="eastAsia"/>
        </w:rPr>
        <w:t>2010.3</w:t>
      </w:r>
      <w:r w:rsidRPr="00455127">
        <w:rPr>
          <w:rFonts w:hint="eastAsia"/>
        </w:rPr>
        <w:t>。</w:t>
      </w:r>
    </w:p>
    <w:p w:rsidR="00B82795" w:rsidRPr="00455127" w:rsidRDefault="00B82795" w:rsidP="00455127">
      <w:pPr>
        <w:textAlignment w:val="center"/>
      </w:pPr>
      <w:r w:rsidRPr="00455127">
        <w:rPr>
          <w:rFonts w:hint="eastAsia"/>
        </w:rPr>
        <w:t>尔桂花，运动控制系统，清华大学出版社，</w:t>
      </w:r>
      <w:r w:rsidRPr="00455127">
        <w:rPr>
          <w:rFonts w:hint="eastAsia"/>
        </w:rPr>
        <w:t>2015.5</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CC3B65" w:rsidRDefault="00B82795" w:rsidP="00455127">
      <w:pPr>
        <w:textAlignment w:val="center"/>
        <w:rPr>
          <w:b/>
        </w:rPr>
      </w:pPr>
      <w:bookmarkStart w:id="82" w:name="_Toc456739689"/>
      <w:r w:rsidRPr="00CC3B65">
        <w:rPr>
          <w:rFonts w:hint="eastAsia"/>
          <w:b/>
        </w:rPr>
        <w:lastRenderedPageBreak/>
        <w:t>《</w:t>
      </w:r>
      <w:r w:rsidRPr="00CC3B65">
        <w:rPr>
          <w:b/>
        </w:rPr>
        <w:t>工业过程控制</w:t>
      </w:r>
      <w:r w:rsidRPr="00CC3B65">
        <w:rPr>
          <w:rFonts w:hint="eastAsia"/>
          <w:b/>
        </w:rPr>
        <w:t>》课程教学大纲</w:t>
      </w:r>
      <w:bookmarkEnd w:id="82"/>
    </w:p>
    <w:p w:rsidR="00BD440F" w:rsidRDefault="00BD440F" w:rsidP="00455127">
      <w:pPr>
        <w:textAlignment w:val="center"/>
      </w:pPr>
    </w:p>
    <w:p w:rsidR="00BD440F" w:rsidRPr="00455127" w:rsidRDefault="00BD440F" w:rsidP="00BD440F">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BD440F" w:rsidRPr="000B0236" w:rsidTr="00F8735C">
        <w:tc>
          <w:tcPr>
            <w:tcW w:w="1413" w:type="dxa"/>
            <w:shd w:val="clear" w:color="auto" w:fill="auto"/>
          </w:tcPr>
          <w:p w:rsidR="00BD440F" w:rsidRPr="000B0236" w:rsidRDefault="00BD440F" w:rsidP="00F8735C">
            <w:pPr>
              <w:jc w:val="center"/>
              <w:rPr>
                <w:b/>
                <w:bCs/>
                <w:szCs w:val="21"/>
              </w:rPr>
            </w:pPr>
            <w:r w:rsidRPr="000B0236">
              <w:rPr>
                <w:rFonts w:hint="eastAsia"/>
                <w:b/>
                <w:bCs/>
                <w:szCs w:val="21"/>
              </w:rPr>
              <w:t>修订时间</w:t>
            </w:r>
          </w:p>
        </w:tc>
        <w:tc>
          <w:tcPr>
            <w:tcW w:w="1559" w:type="dxa"/>
            <w:shd w:val="clear" w:color="auto" w:fill="auto"/>
          </w:tcPr>
          <w:p w:rsidR="00BD440F" w:rsidRPr="000B0236" w:rsidRDefault="00BD440F" w:rsidP="00F8735C">
            <w:pPr>
              <w:jc w:val="center"/>
              <w:rPr>
                <w:b/>
                <w:bCs/>
                <w:szCs w:val="21"/>
              </w:rPr>
            </w:pPr>
            <w:r w:rsidRPr="000B0236">
              <w:rPr>
                <w:rFonts w:hint="eastAsia"/>
                <w:b/>
                <w:bCs/>
                <w:szCs w:val="21"/>
              </w:rPr>
              <w:t>修订原因</w:t>
            </w:r>
          </w:p>
        </w:tc>
        <w:tc>
          <w:tcPr>
            <w:tcW w:w="5330" w:type="dxa"/>
            <w:shd w:val="clear" w:color="auto" w:fill="auto"/>
          </w:tcPr>
          <w:p w:rsidR="00BD440F" w:rsidRPr="000B0236" w:rsidRDefault="00BD440F" w:rsidP="00F8735C">
            <w:pPr>
              <w:jc w:val="center"/>
              <w:rPr>
                <w:b/>
                <w:bCs/>
                <w:szCs w:val="21"/>
              </w:rPr>
            </w:pPr>
            <w:r w:rsidRPr="000B0236">
              <w:rPr>
                <w:rFonts w:hint="eastAsia"/>
                <w:b/>
                <w:bCs/>
                <w:szCs w:val="21"/>
              </w:rPr>
              <w:t>内容概要</w:t>
            </w:r>
          </w:p>
        </w:tc>
      </w:tr>
      <w:tr w:rsidR="00BD440F" w:rsidRPr="000B0236" w:rsidTr="00F8735C">
        <w:tc>
          <w:tcPr>
            <w:tcW w:w="1413" w:type="dxa"/>
            <w:shd w:val="clear" w:color="auto" w:fill="auto"/>
          </w:tcPr>
          <w:p w:rsidR="00BD440F" w:rsidRPr="000B0236" w:rsidRDefault="00BD440F"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BD440F" w:rsidRPr="000B0236" w:rsidRDefault="00BD440F"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BD440F" w:rsidRPr="000B0236" w:rsidRDefault="00BD440F"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BD440F" w:rsidRPr="000B0236" w:rsidTr="00F8735C">
        <w:tc>
          <w:tcPr>
            <w:tcW w:w="1413" w:type="dxa"/>
            <w:shd w:val="clear" w:color="auto" w:fill="auto"/>
          </w:tcPr>
          <w:p w:rsidR="00BD440F" w:rsidRPr="000B0236" w:rsidRDefault="00BD440F" w:rsidP="00F8735C">
            <w:pPr>
              <w:rPr>
                <w:rFonts w:ascii="Times New Roman" w:hAnsi="Times New Roman"/>
                <w:szCs w:val="21"/>
              </w:rPr>
            </w:pPr>
          </w:p>
        </w:tc>
        <w:tc>
          <w:tcPr>
            <w:tcW w:w="1559" w:type="dxa"/>
            <w:shd w:val="clear" w:color="auto" w:fill="auto"/>
          </w:tcPr>
          <w:p w:rsidR="00BD440F" w:rsidRPr="000B0236" w:rsidRDefault="00BD440F" w:rsidP="00F8735C">
            <w:pPr>
              <w:rPr>
                <w:rFonts w:ascii="Times New Roman" w:hAnsi="Times New Roman"/>
                <w:szCs w:val="21"/>
              </w:rPr>
            </w:pPr>
          </w:p>
        </w:tc>
        <w:tc>
          <w:tcPr>
            <w:tcW w:w="5330" w:type="dxa"/>
            <w:shd w:val="clear" w:color="auto" w:fill="auto"/>
          </w:tcPr>
          <w:p w:rsidR="00BD440F" w:rsidRPr="000B0236" w:rsidRDefault="00BD440F" w:rsidP="00F8735C">
            <w:pPr>
              <w:rPr>
                <w:rFonts w:ascii="Times New Roman" w:hAnsi="Times New Roman"/>
                <w:szCs w:val="21"/>
              </w:rPr>
            </w:pPr>
          </w:p>
        </w:tc>
      </w:tr>
      <w:tr w:rsidR="00BD440F" w:rsidRPr="00005BF3" w:rsidTr="00F8735C">
        <w:tc>
          <w:tcPr>
            <w:tcW w:w="1413" w:type="dxa"/>
            <w:shd w:val="clear" w:color="auto" w:fill="auto"/>
          </w:tcPr>
          <w:p w:rsidR="00BD440F" w:rsidRPr="000B0236" w:rsidRDefault="00BD440F" w:rsidP="00F8735C">
            <w:pPr>
              <w:rPr>
                <w:rFonts w:ascii="Times New Roman" w:hAnsi="Times New Roman"/>
                <w:szCs w:val="21"/>
              </w:rPr>
            </w:pPr>
          </w:p>
        </w:tc>
        <w:tc>
          <w:tcPr>
            <w:tcW w:w="1559" w:type="dxa"/>
            <w:shd w:val="clear" w:color="auto" w:fill="auto"/>
          </w:tcPr>
          <w:p w:rsidR="00BD440F" w:rsidRPr="000B0236" w:rsidRDefault="00BD440F" w:rsidP="00F8735C">
            <w:pPr>
              <w:rPr>
                <w:rFonts w:ascii="Times New Roman" w:hAnsi="Times New Roman"/>
                <w:szCs w:val="21"/>
              </w:rPr>
            </w:pPr>
          </w:p>
        </w:tc>
        <w:tc>
          <w:tcPr>
            <w:tcW w:w="5330" w:type="dxa"/>
            <w:shd w:val="clear" w:color="auto" w:fill="auto"/>
          </w:tcPr>
          <w:p w:rsidR="00BD440F" w:rsidRPr="00005BF3" w:rsidRDefault="00BD440F" w:rsidP="00F8735C">
            <w:pPr>
              <w:rPr>
                <w:rFonts w:ascii="Times New Roman" w:hAnsi="Times New Roman"/>
                <w:szCs w:val="21"/>
              </w:rPr>
            </w:pPr>
          </w:p>
        </w:tc>
      </w:tr>
    </w:tbl>
    <w:p w:rsidR="00BD440F" w:rsidRPr="00C43901" w:rsidRDefault="00BD440F"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工业过程控制</w:t>
            </w:r>
          </w:p>
        </w:tc>
        <w:tc>
          <w:tcPr>
            <w:tcW w:w="4148" w:type="dxa"/>
          </w:tcPr>
          <w:p w:rsidR="00B82795" w:rsidRPr="00455127" w:rsidRDefault="00B82795" w:rsidP="00455127">
            <w:pPr>
              <w:textAlignment w:val="center"/>
            </w:pPr>
            <w:r w:rsidRPr="00455127">
              <w:t>课程代码：</w:t>
            </w:r>
            <w:r w:rsidRPr="00455127">
              <w:t>ELEA2022</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rPr>
                <w:rFonts w:hint="eastAsia"/>
              </w:rPr>
              <w:t>Industrial Process Control</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6</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自动控制原理、检测技术与仪表、单片机原理与应用、信号与系统</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Pr="00455127">
              <w:rPr>
                <w:rFonts w:hint="eastAsia"/>
              </w:rPr>
              <w:t>杨歆豪</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胡学武</w:t>
            </w:r>
          </w:p>
        </w:tc>
        <w:tc>
          <w:tcPr>
            <w:tcW w:w="4148" w:type="dxa"/>
          </w:tcPr>
          <w:p w:rsidR="00B82795" w:rsidRPr="00455127" w:rsidRDefault="00B82795" w:rsidP="00455127">
            <w:pPr>
              <w:textAlignment w:val="center"/>
            </w:pPr>
            <w:r w:rsidRPr="00455127">
              <w:t>大纲审核人：</w:t>
            </w:r>
            <w:r w:rsidRPr="00455127">
              <w:rPr>
                <w:rFonts w:hint="eastAsia"/>
              </w:rPr>
              <w:t>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工业过程控制</w:t>
      </w:r>
      <w:r w:rsidRPr="00455127">
        <w:t>是电气工程及其自动化专业的</w:t>
      </w:r>
      <w:r w:rsidRPr="00455127">
        <w:rPr>
          <w:rFonts w:hint="eastAsia"/>
        </w:rPr>
        <w:t>一门专业选修课程</w:t>
      </w:r>
      <w:r w:rsidRPr="00455127">
        <w:t>。</w:t>
      </w:r>
      <w:r w:rsidRPr="00455127">
        <w:rPr>
          <w:rFonts w:hint="eastAsia"/>
        </w:rPr>
        <w:t>本课程针对电气</w:t>
      </w:r>
      <w:r w:rsidRPr="00455127">
        <w:t>工程及其自动化</w:t>
      </w:r>
      <w:r w:rsidRPr="00455127">
        <w:rPr>
          <w:rFonts w:hint="eastAsia"/>
        </w:rPr>
        <w:t>专业的特点，聚焦在过程控制的研究性学习，为从事石油、化工、冶金、电力、轻工、纺织、医药、建材、食品等工业部门中的温度、压力、流量、液位、成分等过程变量的过程控制系统的研发与生产工作，积累基本的自动化技术及其应用的理论基础和工程实践知识。</w:t>
      </w:r>
    </w:p>
    <w:p w:rsidR="00B82795" w:rsidRPr="00455127" w:rsidRDefault="00B82795" w:rsidP="00455127">
      <w:pPr>
        <w:textAlignment w:val="center"/>
      </w:pPr>
      <w:r w:rsidRPr="00455127">
        <w:t>教学目标：</w:t>
      </w:r>
      <w:r w:rsidRPr="00455127">
        <w:rPr>
          <w:rFonts w:hint="eastAsia"/>
        </w:rPr>
        <w:t>过程控制技术是工业部门生产过程的自动化技术，过程控制系统设计是根据工业过程的特性和工艺要求，通过选用过程检测控制仪表构成反馈系统，再通过控制器参数整定，实现对生产过程的最佳控制，从而提高产品数量与质量、节能降耗与保护环境、增长经济效益与社会效益。本课程的主要内容包括：（</w:t>
      </w:r>
      <w:r w:rsidRPr="00455127">
        <w:rPr>
          <w:rFonts w:hint="eastAsia"/>
        </w:rPr>
        <w:t>1</w:t>
      </w:r>
      <w:r w:rsidRPr="00455127">
        <w:rPr>
          <w:rFonts w:hint="eastAsia"/>
        </w:rPr>
        <w:t>）工业过程控制的特征；（</w:t>
      </w:r>
      <w:r w:rsidRPr="00455127">
        <w:rPr>
          <w:rFonts w:hint="eastAsia"/>
        </w:rPr>
        <w:t>2</w:t>
      </w:r>
      <w:r w:rsidRPr="00455127">
        <w:rPr>
          <w:rFonts w:hint="eastAsia"/>
        </w:rPr>
        <w:t>）生产工艺设备过程建模、过程变量检测与变送、控制器（调节器）和执行器（调节阀）；（</w:t>
      </w:r>
      <w:r w:rsidRPr="00455127">
        <w:rPr>
          <w:rFonts w:hint="eastAsia"/>
        </w:rPr>
        <w:t>3</w:t>
      </w:r>
      <w:r w:rsidRPr="00455127">
        <w:rPr>
          <w:rFonts w:hint="eastAsia"/>
        </w:rPr>
        <w:t>）过程控制系统的控制方案设计和工程设计要点、检测控制仪表的选择要求、直接数字控制技术、控制器参数的工程整定方法、串级控制及其工作特点；（</w:t>
      </w:r>
      <w:r w:rsidRPr="00455127">
        <w:rPr>
          <w:rFonts w:hint="eastAsia"/>
        </w:rPr>
        <w:t>4</w:t>
      </w:r>
      <w:r w:rsidRPr="00455127">
        <w:rPr>
          <w:rFonts w:hint="eastAsia"/>
        </w:rPr>
        <w:t>）复杂控制方式：前馈控制、大滞后补偿控制、比值控制、均匀控制、分程控制、选择性控制、多变量解耦控制；（</w:t>
      </w:r>
      <w:r w:rsidRPr="00455127">
        <w:rPr>
          <w:rFonts w:hint="eastAsia"/>
        </w:rPr>
        <w:t>5</w:t>
      </w:r>
      <w:r w:rsidRPr="00455127">
        <w:rPr>
          <w:rFonts w:hint="eastAsia"/>
        </w:rPr>
        <w:t>）计算机过程控制系统、液位控制系统演示实验。通过上述相关内容的学习，将努力使学生掌握过程控制系统分析、设计和优化的基本原理和方法，为从事其工程技术的设计与制造、安装与调试、安全与维护等具备工程师素养而打下坚实的基础。</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过程控制的特征和过程控制系统中的四个基本单元的特性（过程建模方法，各种过程参数检测变送的原理与功能、量程与精度、选用与安装，电动调节阀和气动调节阀的工作原理，控制器在过程控制系统中的作用）。培养学生对工业生产中的不同装置和部件的工程技术识别处理能力；</w:t>
      </w:r>
    </w:p>
    <w:p w:rsidR="00B82795" w:rsidRPr="00455127" w:rsidRDefault="00B82795" w:rsidP="00455127">
      <w:pPr>
        <w:textAlignment w:val="center"/>
      </w:pPr>
      <w:r w:rsidRPr="00455127">
        <w:rPr>
          <w:rFonts w:hint="eastAsia"/>
        </w:rPr>
        <w:t>熟悉过程控制系统的工程设计的要求、步骤、内容和安全意识，掌握过程控制的方案设计、检测控制仪表的选择方法、数字控制器的模拟化设计处理、控制器参数的工程整定方法、串级控制的工作特点。培养学生具备设计工业自动控制系统的工程技术分析计算能力</w:t>
      </w:r>
      <w:r w:rsidRPr="00455127">
        <w:t>；</w:t>
      </w:r>
    </w:p>
    <w:p w:rsidR="00B82795" w:rsidRPr="00455127" w:rsidRDefault="00B82795" w:rsidP="00455127">
      <w:pPr>
        <w:textAlignment w:val="center"/>
      </w:pPr>
      <w:r w:rsidRPr="00455127">
        <w:rPr>
          <w:rFonts w:hint="eastAsia"/>
        </w:rPr>
        <w:lastRenderedPageBreak/>
        <w:t>掌握复杂过程控制系统中的各种控制策略及其解决过程控制中的特殊专题，了解计算机过程控制系统及其在工业控制领域的影响。培养学生应对工业生产过程中复杂多变情形下的工程技术综合运用能力。</w:t>
      </w: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55"/>
        <w:gridCol w:w="2762"/>
        <w:gridCol w:w="1248"/>
        <w:gridCol w:w="2947"/>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c>
          <w:tcPr>
            <w:tcW w:w="1384" w:type="dxa"/>
            <w:vMerge w:val="restart"/>
            <w:vAlign w:val="center"/>
          </w:tcPr>
          <w:p w:rsidR="00B82795" w:rsidRPr="00455127" w:rsidRDefault="00B82795" w:rsidP="00455127">
            <w:pPr>
              <w:textAlignment w:val="center"/>
            </w:pPr>
            <w:r w:rsidRPr="00455127">
              <w:rPr>
                <w:rFonts w:hint="eastAsia"/>
              </w:rPr>
              <w:t>毕业要求</w:t>
            </w:r>
            <w:r w:rsidRPr="00455127">
              <w:rPr>
                <w:rFonts w:hint="eastAsia"/>
              </w:rPr>
              <w:t>1</w:t>
            </w:r>
            <w:r w:rsidRPr="00455127">
              <w:rPr>
                <w:rFonts w:hint="eastAsia"/>
              </w:rPr>
              <w:t>：</w:t>
            </w:r>
          </w:p>
          <w:p w:rsidR="00B82795" w:rsidRPr="00455127" w:rsidRDefault="00B82795" w:rsidP="00455127">
            <w:pPr>
              <w:textAlignment w:val="center"/>
            </w:pPr>
            <w:r w:rsidRPr="00455127">
              <w:rPr>
                <w:rFonts w:hint="eastAsia"/>
              </w:rPr>
              <w:t>工程知识</w:t>
            </w:r>
          </w:p>
        </w:tc>
        <w:tc>
          <w:tcPr>
            <w:tcW w:w="2835" w:type="dxa"/>
            <w:vMerge w:val="restart"/>
            <w:vAlign w:val="center"/>
          </w:tcPr>
          <w:p w:rsidR="00B82795" w:rsidRPr="00455127" w:rsidRDefault="00B82795" w:rsidP="00455127">
            <w:pPr>
              <w:textAlignment w:val="center"/>
            </w:pPr>
            <w:r w:rsidRPr="00455127">
              <w:rPr>
                <w:rFonts w:hint="eastAsia"/>
              </w:rPr>
              <w:t xml:space="preserve">1-2 </w:t>
            </w:r>
            <w:r w:rsidRPr="00455127">
              <w:rPr>
                <w:rFonts w:hint="eastAsia"/>
              </w:rPr>
              <w:t>掌握自动控制、计算机、检测技术与仪表的基础知识，能用于自动化系统的反馈和控制问题</w:t>
            </w: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1</w:t>
            </w:r>
          </w:p>
        </w:tc>
        <w:tc>
          <w:tcPr>
            <w:tcW w:w="3027" w:type="dxa"/>
            <w:vAlign w:val="center"/>
          </w:tcPr>
          <w:p w:rsidR="00B82795" w:rsidRPr="00455127" w:rsidRDefault="00B82795" w:rsidP="00455127">
            <w:pPr>
              <w:textAlignment w:val="center"/>
            </w:pPr>
            <w:r w:rsidRPr="00455127">
              <w:rPr>
                <w:rFonts w:hint="eastAsia"/>
              </w:rPr>
              <w:t>要求掌握被控过程、检测变送器、调节阀和调节器，具备工程技术识别处理能力。</w:t>
            </w:r>
          </w:p>
        </w:tc>
      </w:tr>
      <w:tr w:rsidR="00B82795" w:rsidRPr="00455127" w:rsidTr="009871E5">
        <w:trPr>
          <w:trHeight w:val="1184"/>
        </w:trPr>
        <w:tc>
          <w:tcPr>
            <w:tcW w:w="1384" w:type="dxa"/>
            <w:vMerge/>
            <w:vAlign w:val="center"/>
          </w:tcPr>
          <w:p w:rsidR="00B82795" w:rsidRPr="00455127" w:rsidRDefault="00B82795" w:rsidP="00455127">
            <w:pPr>
              <w:textAlignment w:val="center"/>
            </w:pPr>
          </w:p>
        </w:tc>
        <w:tc>
          <w:tcPr>
            <w:tcW w:w="2835" w:type="dxa"/>
            <w:vMerge/>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rPr>
                <w:rFonts w:hint="eastAsia"/>
              </w:rPr>
              <w:t>2</w:t>
            </w:r>
          </w:p>
        </w:tc>
        <w:tc>
          <w:tcPr>
            <w:tcW w:w="3027" w:type="dxa"/>
            <w:vAlign w:val="center"/>
          </w:tcPr>
          <w:p w:rsidR="00B82795" w:rsidRPr="00455127" w:rsidRDefault="00B82795" w:rsidP="00455127">
            <w:pPr>
              <w:textAlignment w:val="center"/>
            </w:pPr>
            <w:r w:rsidRPr="00455127">
              <w:rPr>
                <w:rFonts w:hint="eastAsia"/>
              </w:rPr>
              <w:t>要求掌握过程控制系统的工程设计全过程，具备工程技术分析计算能力。</w:t>
            </w:r>
          </w:p>
        </w:tc>
      </w:tr>
      <w:tr w:rsidR="00B82795" w:rsidRPr="00455127" w:rsidTr="009871E5">
        <w:trPr>
          <w:trHeight w:val="776"/>
        </w:trPr>
        <w:tc>
          <w:tcPr>
            <w:tcW w:w="1384" w:type="dxa"/>
            <w:vAlign w:val="center"/>
          </w:tcPr>
          <w:p w:rsidR="00B82795" w:rsidRPr="00455127" w:rsidRDefault="00B82795" w:rsidP="00455127">
            <w:pPr>
              <w:textAlignment w:val="center"/>
            </w:pPr>
            <w:r w:rsidRPr="00455127">
              <w:rPr>
                <w:rFonts w:hint="eastAsia"/>
              </w:rPr>
              <w:t>毕业要求</w:t>
            </w:r>
            <w:r w:rsidRPr="00455127">
              <w:rPr>
                <w:rFonts w:hint="eastAsia"/>
              </w:rPr>
              <w:t>3</w:t>
            </w:r>
            <w:r w:rsidRPr="00455127">
              <w:rPr>
                <w:rFonts w:hint="eastAsia"/>
              </w:rPr>
              <w:t>：</w:t>
            </w:r>
          </w:p>
          <w:p w:rsidR="00B82795" w:rsidRPr="00455127" w:rsidRDefault="00B82795" w:rsidP="00455127">
            <w:pPr>
              <w:textAlignment w:val="center"/>
            </w:pPr>
            <w:r w:rsidRPr="00455127">
              <w:rPr>
                <w:rFonts w:hint="eastAsia"/>
              </w:rPr>
              <w:t>设计</w:t>
            </w:r>
            <w:r w:rsidRPr="00455127">
              <w:rPr>
                <w:rFonts w:hint="eastAsia"/>
              </w:rPr>
              <w:t>/</w:t>
            </w:r>
            <w:r w:rsidRPr="00455127">
              <w:rPr>
                <w:rFonts w:hint="eastAsia"/>
              </w:rPr>
              <w:t>开发解决方案</w:t>
            </w:r>
          </w:p>
        </w:tc>
        <w:tc>
          <w:tcPr>
            <w:tcW w:w="2835" w:type="dxa"/>
            <w:vAlign w:val="center"/>
          </w:tcPr>
          <w:p w:rsidR="00B82795" w:rsidRPr="00455127" w:rsidRDefault="00B82795" w:rsidP="00455127">
            <w:pPr>
              <w:textAlignment w:val="center"/>
            </w:pPr>
            <w:r w:rsidRPr="00455127">
              <w:rPr>
                <w:rFonts w:hint="eastAsia"/>
              </w:rPr>
              <w:t xml:space="preserve">3-3 </w:t>
            </w:r>
            <w:r w:rsidRPr="00455127">
              <w:rPr>
                <w:rFonts w:hint="eastAsia"/>
              </w:rPr>
              <w:t>能够对软硬件的部件进行设计和实现，并对设计方案进行优选，体现创新意识</w:t>
            </w:r>
          </w:p>
        </w:tc>
        <w:tc>
          <w:tcPr>
            <w:tcW w:w="1276" w:type="dxa"/>
            <w:vAlign w:val="center"/>
          </w:tcPr>
          <w:p w:rsidR="00B82795" w:rsidRPr="00455127" w:rsidRDefault="00B82795" w:rsidP="00455127">
            <w:pPr>
              <w:textAlignment w:val="center"/>
            </w:pPr>
            <w:r w:rsidRPr="00455127">
              <w:t>教学目标</w:t>
            </w:r>
            <w:r w:rsidRPr="00455127">
              <w:rPr>
                <w:rFonts w:hint="eastAsia"/>
              </w:rPr>
              <w:t>3</w:t>
            </w:r>
          </w:p>
        </w:tc>
        <w:tc>
          <w:tcPr>
            <w:tcW w:w="3027" w:type="dxa"/>
            <w:vAlign w:val="center"/>
          </w:tcPr>
          <w:p w:rsidR="00B82795" w:rsidRPr="00455127" w:rsidRDefault="00B82795" w:rsidP="00455127">
            <w:pPr>
              <w:textAlignment w:val="center"/>
            </w:pPr>
            <w:r w:rsidRPr="00455127">
              <w:rPr>
                <w:rFonts w:hint="eastAsia"/>
              </w:rPr>
              <w:t>要求掌握各种控制策略解决特殊专题，具备工程技术综合运用能力。</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过程控制发展简介</w:t>
      </w:r>
    </w:p>
    <w:p w:rsidR="00B82795" w:rsidRPr="00455127" w:rsidRDefault="00B82795" w:rsidP="00455127">
      <w:pPr>
        <w:textAlignment w:val="center"/>
      </w:pPr>
      <w:r w:rsidRPr="00455127">
        <w:rPr>
          <w:rFonts w:hint="eastAsia"/>
        </w:rPr>
        <w:t>过程控制的特点</w:t>
      </w:r>
    </w:p>
    <w:p w:rsidR="00B82795" w:rsidRPr="00455127" w:rsidRDefault="00B82795" w:rsidP="00455127">
      <w:pPr>
        <w:textAlignment w:val="center"/>
      </w:pPr>
      <w:r w:rsidRPr="00455127">
        <w:rPr>
          <w:rFonts w:hint="eastAsia"/>
        </w:rPr>
        <w:t>过程控制系统的组成</w:t>
      </w:r>
    </w:p>
    <w:p w:rsidR="00B82795" w:rsidRPr="00455127" w:rsidRDefault="00B82795" w:rsidP="00455127">
      <w:pPr>
        <w:textAlignment w:val="center"/>
      </w:pPr>
      <w:r w:rsidRPr="00455127">
        <w:rPr>
          <w:rFonts w:hint="eastAsia"/>
        </w:rPr>
        <w:t>过程控制系统的性能指标</w:t>
      </w:r>
    </w:p>
    <w:p w:rsidR="00B82795" w:rsidRPr="00455127" w:rsidRDefault="00B82795" w:rsidP="00455127">
      <w:pPr>
        <w:textAlignment w:val="center"/>
      </w:pPr>
      <w:r w:rsidRPr="00455127">
        <w:rPr>
          <w:rFonts w:hint="eastAsia"/>
        </w:rPr>
        <w:t>本课程的教学内容、课程特点和学习要求</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w:t>
      </w:r>
      <w:r w:rsidRPr="00455127">
        <w:rPr>
          <w:rFonts w:hint="eastAsia"/>
        </w:rPr>
        <w:t>被控对象具有大惯性、大滞后、非线性等多样性</w:t>
      </w:r>
      <w:r w:rsidRPr="00455127">
        <w:t>；</w:t>
      </w:r>
    </w:p>
    <w:p w:rsidR="00B82795" w:rsidRPr="00455127" w:rsidRDefault="00B82795" w:rsidP="00455127">
      <w:pPr>
        <w:textAlignment w:val="center"/>
      </w:pPr>
      <w:r w:rsidRPr="00455127">
        <w:rPr>
          <w:rFonts w:hint="eastAsia"/>
        </w:rPr>
        <w:t>熟悉过程控制的控制过程多属于慢过程、控制方案具有针对性；</w:t>
      </w:r>
    </w:p>
    <w:p w:rsidR="00B82795" w:rsidRPr="00455127" w:rsidRDefault="00B82795" w:rsidP="00455127">
      <w:pPr>
        <w:textAlignment w:val="center"/>
      </w:pPr>
      <w:r w:rsidRPr="00455127">
        <w:rPr>
          <w:rFonts w:hint="eastAsia"/>
        </w:rPr>
        <w:t>掌握过程控制系统的组成：被控过程、检测器、执行器和控制器，从工艺和控制两方面读懂过程控制系统结构图</w:t>
      </w:r>
      <w:r w:rsidRPr="00455127">
        <w:sym w:font="Wingdings" w:char="F0AB"/>
      </w:r>
      <w:r w:rsidRPr="00455127">
        <w:t>；</w:t>
      </w:r>
    </w:p>
    <w:p w:rsidR="00B82795" w:rsidRPr="00455127" w:rsidRDefault="00B82795" w:rsidP="00455127">
      <w:pPr>
        <w:textAlignment w:val="center"/>
      </w:pPr>
      <w:r w:rsidRPr="00455127">
        <w:rPr>
          <w:rFonts w:hint="eastAsia"/>
        </w:rPr>
        <w:t>掌握评价过程控制品质的性能指标</w:t>
      </w:r>
      <w:r w:rsidRPr="00455127">
        <w:sym w:font="Wingdings" w:char="F0AB"/>
      </w:r>
      <w:r w:rsidRPr="00455127">
        <w:t>；</w:t>
      </w:r>
    </w:p>
    <w:p w:rsidR="00B82795" w:rsidRPr="00455127" w:rsidRDefault="00B82795" w:rsidP="00455127">
      <w:pPr>
        <w:textAlignment w:val="center"/>
      </w:pPr>
      <w:r w:rsidRPr="00455127">
        <w:rPr>
          <w:rFonts w:hint="eastAsia"/>
        </w:rPr>
        <w:t>了解课程的主要教学内容、学习方法和主要参考资料。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简要介绍过程控制和运动控制的应用例子，</w:t>
      </w:r>
      <w:r w:rsidRPr="00455127">
        <w:t>讨论</w:t>
      </w:r>
      <w:r w:rsidRPr="00455127">
        <w:rPr>
          <w:rFonts w:hint="eastAsia"/>
        </w:rPr>
        <w:t>过程控制的主要特征。</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从工艺和控制的角度读懂过程控制系统结构图；</w:t>
      </w:r>
    </w:p>
    <w:p w:rsidR="00B82795" w:rsidRPr="00455127" w:rsidRDefault="00B82795" w:rsidP="00455127">
      <w:pPr>
        <w:textAlignment w:val="center"/>
      </w:pPr>
      <w:r w:rsidRPr="00455127">
        <w:rPr>
          <w:rFonts w:hint="eastAsia"/>
        </w:rPr>
        <w:t>强化过程控制系统阶跃响应性能指标的计算。</w:t>
      </w:r>
    </w:p>
    <w:p w:rsidR="00B82795" w:rsidRPr="00455127" w:rsidRDefault="00B82795" w:rsidP="00455127">
      <w:pPr>
        <w:textAlignment w:val="center"/>
      </w:pPr>
      <w:r w:rsidRPr="00455127">
        <w:rPr>
          <w:rFonts w:hint="eastAsia"/>
        </w:rPr>
        <w:t>过程建模</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过程建模的基本概念，自衡过程和无自衡过程的定义</w:t>
      </w:r>
    </w:p>
    <w:p w:rsidR="00B82795" w:rsidRPr="00455127" w:rsidRDefault="00B82795" w:rsidP="00455127">
      <w:pPr>
        <w:textAlignment w:val="center"/>
      </w:pPr>
      <w:r w:rsidRPr="00455127">
        <w:rPr>
          <w:rFonts w:hint="eastAsia"/>
        </w:rPr>
        <w:t>机理法建模</w:t>
      </w:r>
    </w:p>
    <w:p w:rsidR="00B82795" w:rsidRPr="00455127" w:rsidRDefault="00B82795" w:rsidP="00455127">
      <w:pPr>
        <w:textAlignment w:val="center"/>
      </w:pPr>
      <w:r w:rsidRPr="00455127">
        <w:rPr>
          <w:rFonts w:hint="eastAsia"/>
        </w:rPr>
        <w:t>测试法建模</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了解过程的数学模型的两种表示方式：参数模型和非参数模型</w:t>
      </w:r>
      <w:r w:rsidRPr="00455127">
        <w:t>；</w:t>
      </w:r>
    </w:p>
    <w:p w:rsidR="00B82795" w:rsidRPr="00455127" w:rsidRDefault="00B82795" w:rsidP="00455127">
      <w:pPr>
        <w:textAlignment w:val="center"/>
      </w:pPr>
      <w:r w:rsidRPr="00455127">
        <w:rPr>
          <w:rFonts w:hint="eastAsia"/>
        </w:rPr>
        <w:t>理解过程的自衡能力、无自衡能力</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掌握下列过程的机理法建模：自衡过程（单容过程、多容过程、滞后过程）、无自衡过程（单容过程、多容过程、滞后过程）</w:t>
      </w:r>
      <w:r w:rsidRPr="00455127">
        <w:sym w:font="Wingdings" w:char="F0AB"/>
      </w:r>
      <w:r w:rsidRPr="00455127">
        <w:t>；</w:t>
      </w:r>
    </w:p>
    <w:p w:rsidR="00B82795" w:rsidRPr="00455127" w:rsidRDefault="00B82795" w:rsidP="00455127">
      <w:pPr>
        <w:textAlignment w:val="center"/>
      </w:pPr>
      <w:r w:rsidRPr="00455127">
        <w:rPr>
          <w:rFonts w:hint="eastAsia"/>
        </w:rPr>
        <w:lastRenderedPageBreak/>
        <w:t>掌握如何由矩形脉冲响应曲线计算获取阶跃响应曲线</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掌握下列情形的测试法建模：由阶跃响应曲线确定一阶环节、一阶加滞后环节的特性参数</w:t>
      </w:r>
      <w:r w:rsidRPr="00455127">
        <w:sym w:font="Wingdings" w:char="F0AB"/>
      </w:r>
      <w:r w:rsidRPr="00455127">
        <w:t>；</w:t>
      </w:r>
    </w:p>
    <w:p w:rsidR="00B82795" w:rsidRPr="00455127" w:rsidRDefault="00B82795" w:rsidP="00455127">
      <w:pPr>
        <w:textAlignment w:val="center"/>
      </w:pPr>
      <w:r w:rsidRPr="00455127">
        <w:rPr>
          <w:rFonts w:hint="eastAsia"/>
        </w:rPr>
        <w:t>了解由阶跃响应曲线确定二阶环节及其以上环节的特性参数。</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结合自动控制原理，讨论过程建模的目的。</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机理建模法和测试建模法的分析计算</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对于有志继续深造的同学，可以尝试学习最小二乘法建模。</w:t>
      </w:r>
    </w:p>
    <w:p w:rsidR="00B82795" w:rsidRPr="00455127" w:rsidRDefault="00B82795" w:rsidP="00455127">
      <w:pPr>
        <w:textAlignment w:val="center"/>
      </w:pPr>
      <w:r w:rsidRPr="00455127">
        <w:rPr>
          <w:rFonts w:hint="eastAsia"/>
        </w:rPr>
        <w:t>过程变量检测仪表</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测量误差及其分类、自动化仪表的性能指标与选用</w:t>
      </w:r>
    </w:p>
    <w:p w:rsidR="00B82795" w:rsidRPr="00455127" w:rsidRDefault="00B82795" w:rsidP="00455127">
      <w:pPr>
        <w:textAlignment w:val="center"/>
      </w:pPr>
      <w:r w:rsidRPr="00455127">
        <w:rPr>
          <w:rFonts w:hint="eastAsia"/>
        </w:rPr>
        <w:t>温度检测与变送</w:t>
      </w:r>
    </w:p>
    <w:p w:rsidR="00B82795" w:rsidRPr="00455127" w:rsidRDefault="00B82795" w:rsidP="00455127">
      <w:pPr>
        <w:textAlignment w:val="center"/>
      </w:pPr>
      <w:r w:rsidRPr="00455127">
        <w:rPr>
          <w:rFonts w:hint="eastAsia"/>
        </w:rPr>
        <w:t>压力检测与变送</w:t>
      </w:r>
    </w:p>
    <w:p w:rsidR="00B82795" w:rsidRPr="00455127" w:rsidRDefault="00B82795" w:rsidP="00455127">
      <w:pPr>
        <w:textAlignment w:val="center"/>
      </w:pPr>
      <w:r w:rsidRPr="00455127">
        <w:rPr>
          <w:rFonts w:hint="eastAsia"/>
        </w:rPr>
        <w:t>流量检测与变送</w:t>
      </w:r>
    </w:p>
    <w:p w:rsidR="00B82795" w:rsidRPr="00455127" w:rsidRDefault="00B82795" w:rsidP="00455127">
      <w:pPr>
        <w:textAlignment w:val="center"/>
      </w:pPr>
      <w:r w:rsidRPr="00455127">
        <w:rPr>
          <w:rFonts w:hint="eastAsia"/>
        </w:rPr>
        <w:t>液位检测与变送</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了解测量的过程、测量误差分类的意义、测量误差的处理</w:t>
      </w:r>
      <w:r w:rsidRPr="00455127">
        <w:t>；</w:t>
      </w:r>
    </w:p>
    <w:p w:rsidR="00B82795" w:rsidRPr="00455127" w:rsidRDefault="00B82795" w:rsidP="00455127">
      <w:pPr>
        <w:textAlignment w:val="center"/>
      </w:pPr>
      <w:r w:rsidRPr="00455127">
        <w:rPr>
          <w:rFonts w:hint="eastAsia"/>
        </w:rPr>
        <w:t>掌握确定仪表的精度等级与选择仪表的精度等级的区别</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理解从工艺、生产、安全等要求选择确定仪表的功能、量程、精度</w:t>
      </w:r>
      <w:r w:rsidRPr="00455127">
        <w:sym w:font="Wingdings" w:char="F0AB"/>
      </w:r>
      <w:r w:rsidRPr="00455127">
        <w:t>；</w:t>
      </w:r>
    </w:p>
    <w:p w:rsidR="00B82795" w:rsidRPr="00455127" w:rsidRDefault="00B82795" w:rsidP="00455127">
      <w:pPr>
        <w:textAlignment w:val="center"/>
      </w:pPr>
      <w:r w:rsidRPr="00455127">
        <w:rPr>
          <w:rFonts w:hint="eastAsia"/>
        </w:rPr>
        <w:t>熟悉各种过程参数传感器的工作原理、变送器的功能；</w:t>
      </w:r>
    </w:p>
    <w:p w:rsidR="00B82795" w:rsidRPr="00455127" w:rsidRDefault="00B82795" w:rsidP="00455127">
      <w:pPr>
        <w:textAlignment w:val="center"/>
      </w:pPr>
      <w:r w:rsidRPr="00455127">
        <w:rPr>
          <w:rFonts w:hint="eastAsia"/>
        </w:rPr>
        <w:t>掌握各种过程参数检测变送器的选用原则、安装原则，以及安全方面的注意事项</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应用自动控制原理，结合过程控制系统的结构，讨论检测变送器在系统中的作用、以及对其要求。</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强化检测变送仪表功能的确定、量程与精度的计算</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针对工业生产对过程参数采集的需求，学习计算机数据采集系统。</w:t>
      </w:r>
    </w:p>
    <w:p w:rsidR="00B82795" w:rsidRPr="00455127" w:rsidRDefault="00B82795" w:rsidP="00455127">
      <w:pPr>
        <w:textAlignment w:val="center"/>
      </w:pPr>
      <w:r w:rsidRPr="00455127">
        <w:rPr>
          <w:rFonts w:hint="eastAsia"/>
        </w:rPr>
        <w:t>执行器（调节阀）</w:t>
      </w:r>
      <w:r w:rsidRPr="00455127">
        <w:t>（</w:t>
      </w:r>
      <w:r w:rsidRPr="00455127">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调节阀概述</w:t>
      </w:r>
    </w:p>
    <w:p w:rsidR="00B82795" w:rsidRPr="00455127" w:rsidRDefault="00B82795" w:rsidP="00455127">
      <w:pPr>
        <w:textAlignment w:val="center"/>
      </w:pPr>
      <w:r w:rsidRPr="00455127">
        <w:rPr>
          <w:rFonts w:hint="eastAsia"/>
        </w:rPr>
        <w:t>气动调节阀</w:t>
      </w:r>
    </w:p>
    <w:p w:rsidR="00B82795" w:rsidRPr="00455127" w:rsidRDefault="00B82795" w:rsidP="00455127">
      <w:pPr>
        <w:textAlignment w:val="center"/>
      </w:pPr>
      <w:r w:rsidRPr="00455127">
        <w:rPr>
          <w:rFonts w:hint="eastAsia"/>
        </w:rPr>
        <w:t>电</w:t>
      </w:r>
      <w:r w:rsidRPr="00455127">
        <w:rPr>
          <w:rFonts w:hint="eastAsia"/>
        </w:rPr>
        <w:t>-</w:t>
      </w:r>
      <w:r w:rsidRPr="00455127">
        <w:rPr>
          <w:rFonts w:hint="eastAsia"/>
        </w:rPr>
        <w:t>气阀门定位器</w:t>
      </w:r>
    </w:p>
    <w:p w:rsidR="00B82795" w:rsidRPr="00455127" w:rsidRDefault="00B82795" w:rsidP="00455127">
      <w:pPr>
        <w:textAlignment w:val="center"/>
      </w:pPr>
      <w:r w:rsidRPr="00455127">
        <w:rPr>
          <w:rFonts w:hint="eastAsia"/>
        </w:rPr>
        <w:t>电动调节阀</w:t>
      </w:r>
    </w:p>
    <w:p w:rsidR="00B82795" w:rsidRPr="00455127" w:rsidRDefault="00B82795" w:rsidP="00455127">
      <w:pPr>
        <w:textAlignment w:val="center"/>
      </w:pPr>
      <w:r w:rsidRPr="00455127">
        <w:rPr>
          <w:rFonts w:hint="eastAsia"/>
        </w:rPr>
        <w:t>安全栅</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了解气动调节阀、电动调节阀、液动调节阀的特点</w:t>
      </w:r>
      <w:r w:rsidRPr="00455127">
        <w:t>；</w:t>
      </w:r>
    </w:p>
    <w:p w:rsidR="00B82795" w:rsidRPr="00455127" w:rsidRDefault="00B82795" w:rsidP="00455127">
      <w:pPr>
        <w:textAlignment w:val="center"/>
      </w:pPr>
      <w:r w:rsidRPr="00455127">
        <w:rPr>
          <w:rFonts w:hint="eastAsia"/>
        </w:rPr>
        <w:t>熟悉气动调节阀的基本结构（执行机构</w:t>
      </w:r>
      <w:r w:rsidRPr="00455127">
        <w:rPr>
          <w:rFonts w:hint="eastAsia"/>
        </w:rPr>
        <w:t>+</w:t>
      </w:r>
      <w:r w:rsidRPr="00455127">
        <w:rPr>
          <w:rFonts w:hint="eastAsia"/>
        </w:rPr>
        <w:t>阀体）、气开气关型式、流量特性（理想流量特性</w:t>
      </w:r>
      <w:r w:rsidRPr="00455127">
        <w:rPr>
          <w:rFonts w:hint="eastAsia"/>
        </w:rPr>
        <w:t>+</w:t>
      </w:r>
      <w:r w:rsidRPr="00455127">
        <w:rPr>
          <w:rFonts w:hint="eastAsia"/>
        </w:rPr>
        <w:t>工作流量特性）</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了解电</w:t>
      </w:r>
      <w:r w:rsidRPr="00455127">
        <w:rPr>
          <w:rFonts w:hint="eastAsia"/>
        </w:rPr>
        <w:t>-</w:t>
      </w:r>
      <w:r w:rsidRPr="00455127">
        <w:rPr>
          <w:rFonts w:hint="eastAsia"/>
        </w:rPr>
        <w:t>气转换器和电</w:t>
      </w:r>
      <w:r w:rsidRPr="00455127">
        <w:rPr>
          <w:rFonts w:hint="eastAsia"/>
        </w:rPr>
        <w:t>-</w:t>
      </w:r>
      <w:r w:rsidRPr="00455127">
        <w:rPr>
          <w:rFonts w:hint="eastAsia"/>
        </w:rPr>
        <w:t>气阀门定位器的工作原理和作用；</w:t>
      </w:r>
    </w:p>
    <w:p w:rsidR="00B82795" w:rsidRPr="00455127" w:rsidRDefault="00B82795" w:rsidP="00455127">
      <w:pPr>
        <w:textAlignment w:val="center"/>
      </w:pPr>
      <w:r w:rsidRPr="00455127">
        <w:rPr>
          <w:rFonts w:hint="eastAsia"/>
        </w:rPr>
        <w:t>熟悉电动调节阀的结构及其与气动调节阀的不同之处；</w:t>
      </w:r>
    </w:p>
    <w:p w:rsidR="00B82795" w:rsidRPr="00455127" w:rsidRDefault="00B82795" w:rsidP="00455127">
      <w:pPr>
        <w:textAlignment w:val="center"/>
      </w:pPr>
      <w:r w:rsidRPr="00455127">
        <w:rPr>
          <w:rFonts w:hint="eastAsia"/>
        </w:rPr>
        <w:t>了解安全栅的用途、不同类型安全栅的原理。</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针对工业生产中存在的危险性，讨论安全防爆的重要性及措施。</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lastRenderedPageBreak/>
        <w:t>强化</w:t>
      </w:r>
      <w:r w:rsidRPr="00455127">
        <w:rPr>
          <w:rFonts w:hint="eastAsia"/>
        </w:rPr>
        <w:t>工程上执行器气开气关型式的确定主要是服从生产安全的需要</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用调节阀对流量进行调节的传统方法已受到新技术的挑战，这种新技术就是变频调速，结合运动控制课程学习变频调速，认识其在过程控制中的应用。</w:t>
      </w:r>
    </w:p>
    <w:p w:rsidR="00B82795" w:rsidRPr="00455127" w:rsidRDefault="00B82795" w:rsidP="00455127">
      <w:pPr>
        <w:textAlignment w:val="center"/>
      </w:pPr>
      <w:r w:rsidRPr="00455127">
        <w:rPr>
          <w:rFonts w:hint="eastAsia"/>
        </w:rPr>
        <w:t>控制器（调节器）</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比例</w:t>
      </w:r>
      <w:r w:rsidRPr="00455127">
        <w:rPr>
          <w:rFonts w:hint="eastAsia"/>
        </w:rPr>
        <w:t>-</w:t>
      </w:r>
      <w:r w:rsidRPr="00455127">
        <w:rPr>
          <w:rFonts w:hint="eastAsia"/>
        </w:rPr>
        <w:t>积分</w:t>
      </w:r>
      <w:r w:rsidRPr="00455127">
        <w:rPr>
          <w:rFonts w:hint="eastAsia"/>
        </w:rPr>
        <w:t>-</w:t>
      </w:r>
      <w:r w:rsidRPr="00455127">
        <w:rPr>
          <w:rFonts w:hint="eastAsia"/>
        </w:rPr>
        <w:t>微分（</w:t>
      </w:r>
      <w:r w:rsidRPr="00455127">
        <w:rPr>
          <w:rFonts w:hint="eastAsia"/>
        </w:rPr>
        <w:t>PID</w:t>
      </w:r>
      <w:r w:rsidRPr="00455127">
        <w:rPr>
          <w:rFonts w:hint="eastAsia"/>
        </w:rPr>
        <w:t>）控制规律及其特点</w:t>
      </w:r>
    </w:p>
    <w:p w:rsidR="00B82795" w:rsidRPr="00455127" w:rsidRDefault="00B82795" w:rsidP="00455127">
      <w:pPr>
        <w:textAlignment w:val="center"/>
      </w:pPr>
      <w:r w:rsidRPr="00455127">
        <w:rPr>
          <w:rFonts w:hint="eastAsia"/>
        </w:rPr>
        <w:t>模拟控制仪表（简介</w:t>
      </w:r>
      <w:r w:rsidRPr="00455127">
        <w:rPr>
          <w:rFonts w:hint="eastAsia"/>
        </w:rPr>
        <w:t>DDZ-</w:t>
      </w:r>
      <w:r w:rsidRPr="00455127">
        <w:rPr>
          <w:rFonts w:hint="eastAsia"/>
        </w:rPr>
        <w:t>Ⅲ控制器）</w:t>
      </w:r>
    </w:p>
    <w:p w:rsidR="00B82795" w:rsidRPr="00455127" w:rsidRDefault="00B82795" w:rsidP="00455127">
      <w:pPr>
        <w:textAlignment w:val="center"/>
      </w:pPr>
      <w:r w:rsidRPr="00455127">
        <w:rPr>
          <w:rFonts w:hint="eastAsia"/>
        </w:rPr>
        <w:t>数字控制仪表（简介</w:t>
      </w:r>
      <w:r w:rsidRPr="00455127">
        <w:rPr>
          <w:rFonts w:hint="eastAsia"/>
        </w:rPr>
        <w:t>P900</w:t>
      </w:r>
      <w:r w:rsidRPr="00455127">
        <w:rPr>
          <w:rFonts w:hint="eastAsia"/>
        </w:rPr>
        <w:t>控制器）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P</w:t>
      </w:r>
      <w:r w:rsidRPr="00455127">
        <w:rPr>
          <w:rFonts w:hint="eastAsia"/>
        </w:rPr>
        <w:t>、</w:t>
      </w:r>
      <w:r w:rsidRPr="00455127">
        <w:rPr>
          <w:rFonts w:hint="eastAsia"/>
        </w:rPr>
        <w:t>I</w:t>
      </w:r>
      <w:r w:rsidRPr="00455127">
        <w:rPr>
          <w:rFonts w:hint="eastAsia"/>
        </w:rPr>
        <w:t>、</w:t>
      </w:r>
      <w:r w:rsidRPr="00455127">
        <w:rPr>
          <w:rFonts w:hint="eastAsia"/>
        </w:rPr>
        <w:t>PI</w:t>
      </w:r>
      <w:r w:rsidRPr="00455127">
        <w:rPr>
          <w:rFonts w:hint="eastAsia"/>
        </w:rPr>
        <w:t>、</w:t>
      </w:r>
      <w:r w:rsidRPr="00455127">
        <w:rPr>
          <w:rFonts w:hint="eastAsia"/>
        </w:rPr>
        <w:t>D</w:t>
      </w:r>
      <w:r w:rsidRPr="00455127">
        <w:rPr>
          <w:rFonts w:hint="eastAsia"/>
        </w:rPr>
        <w:t>、</w:t>
      </w:r>
      <w:r w:rsidRPr="00455127">
        <w:rPr>
          <w:rFonts w:hint="eastAsia"/>
        </w:rPr>
        <w:t>PD</w:t>
      </w:r>
      <w:r w:rsidRPr="00455127">
        <w:rPr>
          <w:rFonts w:hint="eastAsia"/>
        </w:rPr>
        <w:t>、</w:t>
      </w:r>
      <w:r w:rsidRPr="00455127">
        <w:rPr>
          <w:rFonts w:hint="eastAsia"/>
        </w:rPr>
        <w:t>PID</w:t>
      </w:r>
      <w:r w:rsidRPr="00455127">
        <w:rPr>
          <w:rFonts w:hint="eastAsia"/>
        </w:rPr>
        <w:t>控制规律的特点和注意事项</w:t>
      </w:r>
      <w:r w:rsidRPr="00455127">
        <w:sym w:font="Wingdings" w:char="F0AB"/>
      </w:r>
      <w:r w:rsidRPr="00455127">
        <w:t>；</w:t>
      </w:r>
    </w:p>
    <w:p w:rsidR="00B82795" w:rsidRPr="00455127" w:rsidRDefault="00B82795" w:rsidP="00455127">
      <w:pPr>
        <w:textAlignment w:val="center"/>
      </w:pPr>
      <w:r w:rsidRPr="00455127">
        <w:rPr>
          <w:rFonts w:hint="eastAsia"/>
        </w:rPr>
        <w:t>通过简介</w:t>
      </w:r>
      <w:r w:rsidRPr="00455127">
        <w:rPr>
          <w:rFonts w:hint="eastAsia"/>
        </w:rPr>
        <w:t>DDZ-</w:t>
      </w:r>
      <w:r w:rsidRPr="00455127">
        <w:rPr>
          <w:rFonts w:hint="eastAsia"/>
        </w:rPr>
        <w:t>Ⅲ控制器，了解模拟调节器的结构和使用；</w:t>
      </w:r>
    </w:p>
    <w:p w:rsidR="00B82795" w:rsidRPr="00455127" w:rsidRDefault="00B82795" w:rsidP="00455127">
      <w:pPr>
        <w:textAlignment w:val="center"/>
      </w:pPr>
      <w:r w:rsidRPr="00455127">
        <w:rPr>
          <w:rFonts w:hint="eastAsia"/>
        </w:rPr>
        <w:t>通过简介</w:t>
      </w:r>
      <w:r w:rsidRPr="00455127">
        <w:rPr>
          <w:rFonts w:hint="eastAsia"/>
        </w:rPr>
        <w:t>P900</w:t>
      </w:r>
      <w:r w:rsidRPr="00455127">
        <w:rPr>
          <w:rFonts w:hint="eastAsia"/>
        </w:rPr>
        <w:t>控制器的特点、技术指标、外部特征、参数设置、通讯等，了解数字调节器的结构和使用。</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控制器是调节过程控制系统性能的关键部件，讨论其与人的关系。</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PID</w:t>
      </w:r>
      <w:r w:rsidRPr="00455127">
        <w:rPr>
          <w:rFonts w:hint="eastAsia"/>
        </w:rPr>
        <w:t>控制规律的优点及其对过程控制系统性能的影响</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当今智能控制型式众多，学习实现智能控制器的其他方式。</w:t>
      </w:r>
    </w:p>
    <w:p w:rsidR="00B82795" w:rsidRPr="00455127" w:rsidRDefault="00B82795" w:rsidP="00455127">
      <w:pPr>
        <w:textAlignment w:val="center"/>
      </w:pPr>
      <w:r w:rsidRPr="00455127">
        <w:rPr>
          <w:rFonts w:hint="eastAsia"/>
        </w:rPr>
        <w:t>过程控制设计概要</w:t>
      </w:r>
      <w:r w:rsidRPr="00455127">
        <w:t>（</w:t>
      </w:r>
      <w:r w:rsidRPr="00455127">
        <w:t>3</w:t>
      </w:r>
      <w:r w:rsidRPr="00455127">
        <w:t>学时）（支撑</w:t>
      </w:r>
      <w:r w:rsidRPr="00455127">
        <w:rPr>
          <w:rFonts w:hint="eastAsia"/>
        </w:rPr>
        <w:t>教学</w:t>
      </w:r>
      <w:r w:rsidRPr="00455127">
        <w:t>目标</w:t>
      </w:r>
      <w:r w:rsidRPr="00455127">
        <w:t>2</w:t>
      </w:r>
      <w:r w:rsidRPr="00455127">
        <w:t>）</w:t>
      </w:r>
    </w:p>
    <w:p w:rsidR="00B82795" w:rsidRPr="00455127" w:rsidRDefault="00B82795" w:rsidP="00455127">
      <w:pPr>
        <w:textAlignment w:val="center"/>
      </w:pPr>
      <w:r w:rsidRPr="00455127">
        <w:rPr>
          <w:rFonts w:hint="eastAsia"/>
        </w:rPr>
        <w:t>过程控制设计的要求、步骤、主要内容、安全意识</w:t>
      </w:r>
    </w:p>
    <w:p w:rsidR="00B82795" w:rsidRPr="00455127" w:rsidRDefault="00B82795" w:rsidP="00455127">
      <w:pPr>
        <w:textAlignment w:val="center"/>
      </w:pPr>
      <w:r w:rsidRPr="00455127">
        <w:rPr>
          <w:rFonts w:hint="eastAsia"/>
        </w:rPr>
        <w:t>被控量的选择和控制量的选择</w:t>
      </w:r>
    </w:p>
    <w:p w:rsidR="00B82795" w:rsidRPr="00455127" w:rsidRDefault="00B82795" w:rsidP="00455127">
      <w:pPr>
        <w:textAlignment w:val="center"/>
      </w:pPr>
      <w:r w:rsidRPr="00455127">
        <w:rPr>
          <w:rFonts w:hint="eastAsia"/>
        </w:rPr>
        <w:t>检测控制仪表的选择</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理解工业生产对过程控制的安全性、稳定性和经济性的要求</w:t>
      </w:r>
      <w:r w:rsidRPr="00455127">
        <w:t>；</w:t>
      </w:r>
    </w:p>
    <w:p w:rsidR="00B82795" w:rsidRPr="00455127" w:rsidRDefault="00B82795" w:rsidP="00455127">
      <w:pPr>
        <w:textAlignment w:val="center"/>
      </w:pPr>
      <w:r w:rsidRPr="00455127">
        <w:rPr>
          <w:rFonts w:hint="eastAsia"/>
        </w:rPr>
        <w:t>熟悉过程控制系统设计的步骤、内容和安全措施；</w:t>
      </w:r>
    </w:p>
    <w:p w:rsidR="00B82795" w:rsidRPr="00455127" w:rsidRDefault="00B82795" w:rsidP="00455127">
      <w:pPr>
        <w:textAlignment w:val="center"/>
      </w:pPr>
      <w:r w:rsidRPr="00455127">
        <w:rPr>
          <w:rFonts w:hint="eastAsia"/>
        </w:rPr>
        <w:t>掌握方案设计中被控量和控制量的选择原则与方法</w:t>
      </w:r>
      <w:r w:rsidRPr="00455127">
        <w:sym w:font="Wingdings" w:char="F0AB"/>
      </w:r>
      <w:r w:rsidRPr="00455127">
        <w:t>；</w:t>
      </w:r>
    </w:p>
    <w:p w:rsidR="00B82795" w:rsidRPr="00455127" w:rsidRDefault="00B82795" w:rsidP="00455127">
      <w:pPr>
        <w:textAlignment w:val="center"/>
      </w:pPr>
      <w:r w:rsidRPr="00455127">
        <w:rPr>
          <w:rFonts w:hint="eastAsia"/>
        </w:rPr>
        <w:t>掌握工程设计中：检测变送器的选择要点、执行器（调节阀）的选择要点（口径大小与工作区间、流量特性、开</w:t>
      </w:r>
      <w:r w:rsidRPr="00455127">
        <w:rPr>
          <w:rFonts w:hint="eastAsia"/>
        </w:rPr>
        <w:t>/</w:t>
      </w:r>
      <w:r w:rsidRPr="00455127">
        <w:rPr>
          <w:rFonts w:hint="eastAsia"/>
        </w:rPr>
        <w:t>关形式）、控制器（调节器）的选择要点（控制规律与过程特性的匹配、正</w:t>
      </w:r>
      <w:r w:rsidRPr="00455127">
        <w:rPr>
          <w:rFonts w:hint="eastAsia"/>
        </w:rPr>
        <w:t>/</w:t>
      </w:r>
      <w:r w:rsidRPr="00455127">
        <w:rPr>
          <w:rFonts w:hint="eastAsia"/>
        </w:rPr>
        <w:t>反作用方式）</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如何调整控制器的正</w:t>
      </w:r>
      <w:r w:rsidRPr="00455127">
        <w:rPr>
          <w:rFonts w:hint="eastAsia"/>
        </w:rPr>
        <w:t>/</w:t>
      </w:r>
      <w:r w:rsidRPr="00455127">
        <w:rPr>
          <w:rFonts w:hint="eastAsia"/>
        </w:rPr>
        <w:t>反作用方式来保证过程控制系统构成负反馈？</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过程控制系统方案设计和工程设计的内容。</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方案设计与工程设计既有联系又有区别，探讨他们的重要性。</w:t>
      </w:r>
    </w:p>
    <w:p w:rsidR="00B82795" w:rsidRPr="00455127" w:rsidRDefault="00B82795" w:rsidP="00455127">
      <w:pPr>
        <w:textAlignment w:val="center"/>
      </w:pPr>
      <w:r w:rsidRPr="00455127">
        <w:rPr>
          <w:rFonts w:hint="eastAsia"/>
        </w:rPr>
        <w:t>直接数字控制技术</w:t>
      </w:r>
      <w:r w:rsidRPr="00455127">
        <w:t>（</w:t>
      </w:r>
      <w:r w:rsidRPr="00455127">
        <w:rPr>
          <w:rFonts w:hint="eastAsia"/>
        </w:rPr>
        <w:t>2</w:t>
      </w:r>
      <w:r w:rsidRPr="00455127">
        <w:t>学时）（支撑</w:t>
      </w:r>
      <w:r w:rsidRPr="00455127">
        <w:rPr>
          <w:rFonts w:hint="eastAsia"/>
        </w:rPr>
        <w:t>教学</w:t>
      </w:r>
      <w:r w:rsidRPr="00455127">
        <w:t>目标</w:t>
      </w:r>
      <w:r w:rsidRPr="00455127">
        <w:t>2</w:t>
      </w:r>
      <w:r w:rsidRPr="00455127">
        <w:t>）</w:t>
      </w:r>
    </w:p>
    <w:p w:rsidR="00B82795" w:rsidRPr="00455127" w:rsidRDefault="00B82795" w:rsidP="00455127">
      <w:pPr>
        <w:textAlignment w:val="center"/>
      </w:pPr>
      <w:r w:rsidRPr="00455127">
        <w:rPr>
          <w:rFonts w:hint="eastAsia"/>
        </w:rPr>
        <w:t>直接数字控制（</w:t>
      </w:r>
      <w:r w:rsidRPr="00455127">
        <w:rPr>
          <w:rFonts w:hint="eastAsia"/>
        </w:rPr>
        <w:t>DDC</w:t>
      </w:r>
      <w:r w:rsidRPr="00455127">
        <w:rPr>
          <w:rFonts w:hint="eastAsia"/>
        </w:rPr>
        <w:t>）</w:t>
      </w:r>
    </w:p>
    <w:p w:rsidR="00B82795" w:rsidRPr="00455127" w:rsidRDefault="00B82795" w:rsidP="00455127">
      <w:pPr>
        <w:textAlignment w:val="center"/>
      </w:pPr>
      <w:r w:rsidRPr="00455127">
        <w:rPr>
          <w:rFonts w:hint="eastAsia"/>
        </w:rPr>
        <w:t>模拟调节器的离散化方法</w:t>
      </w:r>
    </w:p>
    <w:p w:rsidR="00B82795" w:rsidRPr="00455127" w:rsidRDefault="00B82795" w:rsidP="00455127">
      <w:pPr>
        <w:textAlignment w:val="center"/>
      </w:pPr>
      <w:r w:rsidRPr="00455127">
        <w:rPr>
          <w:rFonts w:hint="eastAsia"/>
        </w:rPr>
        <w:t>数字</w:t>
      </w:r>
      <w:r w:rsidRPr="00455127">
        <w:rPr>
          <w:rFonts w:hint="eastAsia"/>
        </w:rPr>
        <w:t>PID</w:t>
      </w:r>
      <w:r w:rsidRPr="00455127">
        <w:rPr>
          <w:rFonts w:hint="eastAsia"/>
        </w:rPr>
        <w:t>控制算法</w:t>
      </w:r>
    </w:p>
    <w:p w:rsidR="00B82795" w:rsidRPr="00455127" w:rsidRDefault="00B82795" w:rsidP="00455127">
      <w:pPr>
        <w:textAlignment w:val="center"/>
      </w:pPr>
      <w:r w:rsidRPr="00455127">
        <w:rPr>
          <w:rFonts w:hint="eastAsia"/>
        </w:rPr>
        <w:t>数字处理</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熟悉过程计算机控制系统和直接数字控制结构</w:t>
      </w:r>
      <w:r w:rsidRPr="00455127">
        <w:t>；</w:t>
      </w:r>
    </w:p>
    <w:p w:rsidR="00B82795" w:rsidRPr="00455127" w:rsidRDefault="00B82795" w:rsidP="00455127">
      <w:pPr>
        <w:textAlignment w:val="center"/>
      </w:pPr>
      <w:r w:rsidRPr="00455127">
        <w:rPr>
          <w:rFonts w:hint="eastAsia"/>
        </w:rPr>
        <w:t>掌握离散化方法：差分变换法、零阶保持器法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lastRenderedPageBreak/>
        <w:t>掌握位置型</w:t>
      </w:r>
      <w:r w:rsidRPr="00455127">
        <w:rPr>
          <w:rFonts w:hint="eastAsia"/>
        </w:rPr>
        <w:t>PID</w:t>
      </w:r>
      <w:r w:rsidRPr="00455127">
        <w:rPr>
          <w:rFonts w:hint="eastAsia"/>
        </w:rPr>
        <w:t>控制算式和增量型</w:t>
      </w:r>
      <w:r w:rsidRPr="00455127">
        <w:rPr>
          <w:rFonts w:hint="eastAsia"/>
        </w:rPr>
        <w:t>PID</w:t>
      </w:r>
      <w:r w:rsidRPr="00455127">
        <w:rPr>
          <w:rFonts w:hint="eastAsia"/>
        </w:rPr>
        <w:t>控制算式</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熟悉数字处理技术。</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为什么在实时数字</w:t>
      </w:r>
      <w:r w:rsidRPr="00455127">
        <w:rPr>
          <w:rFonts w:hint="eastAsia"/>
        </w:rPr>
        <w:t>PID</w:t>
      </w:r>
      <w:r w:rsidRPr="00455127">
        <w:rPr>
          <w:rFonts w:hint="eastAsia"/>
        </w:rPr>
        <w:t>控制算式一定要用增量型？不能用位置型？</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数字控制器的模拟化设计处理</w:t>
      </w:r>
      <w:r w:rsidRPr="00455127">
        <w:t>。</w:t>
      </w:r>
    </w:p>
    <w:p w:rsidR="00B82795" w:rsidRPr="00455127" w:rsidRDefault="00B82795" w:rsidP="00455127">
      <w:pPr>
        <w:textAlignment w:val="center"/>
      </w:pPr>
      <w:r w:rsidRPr="00455127">
        <w:rPr>
          <w:rFonts w:hint="eastAsia"/>
        </w:rPr>
        <w:t>控制器参数的工程整定方法</w:t>
      </w:r>
      <w:r w:rsidRPr="00455127">
        <w:t>（</w:t>
      </w:r>
      <w:r w:rsidRPr="00455127">
        <w:rPr>
          <w:rFonts w:hint="eastAsia"/>
        </w:rPr>
        <w:t>3</w:t>
      </w:r>
      <w:r w:rsidRPr="00455127">
        <w:t>学时）（支撑</w:t>
      </w:r>
      <w:r w:rsidRPr="00455127">
        <w:rPr>
          <w:rFonts w:hint="eastAsia"/>
        </w:rPr>
        <w:t>教学</w:t>
      </w:r>
      <w:r w:rsidRPr="00455127">
        <w:t>目标</w:t>
      </w:r>
      <w:r w:rsidRPr="00455127">
        <w:t>2</w:t>
      </w:r>
      <w:r w:rsidRPr="00455127">
        <w:t>）</w:t>
      </w:r>
    </w:p>
    <w:p w:rsidR="00B82795" w:rsidRPr="00455127" w:rsidRDefault="00B82795" w:rsidP="00455127">
      <w:pPr>
        <w:textAlignment w:val="center"/>
      </w:pPr>
      <w:r w:rsidRPr="00455127">
        <w:rPr>
          <w:rFonts w:hint="eastAsia"/>
        </w:rPr>
        <w:t>过程控制系统的投运</w:t>
      </w:r>
    </w:p>
    <w:p w:rsidR="00B82795" w:rsidRPr="00455127" w:rsidRDefault="00B82795" w:rsidP="00455127">
      <w:pPr>
        <w:textAlignment w:val="center"/>
      </w:pPr>
      <w:r w:rsidRPr="00455127">
        <w:rPr>
          <w:rFonts w:hint="eastAsia"/>
        </w:rPr>
        <w:t>控制器参数的工程整定方法</w:t>
      </w:r>
    </w:p>
    <w:p w:rsidR="00B82795" w:rsidRPr="00455127" w:rsidRDefault="00B82795" w:rsidP="00455127">
      <w:pPr>
        <w:textAlignment w:val="center"/>
      </w:pPr>
      <w:r w:rsidRPr="00455127">
        <w:rPr>
          <w:rFonts w:hint="eastAsia"/>
        </w:rPr>
        <w:t>单回路过程控制系统设计举例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了解过程控制系统的投运过程</w:t>
      </w:r>
      <w:r w:rsidRPr="00455127">
        <w:t>；</w:t>
      </w:r>
    </w:p>
    <w:p w:rsidR="00B82795" w:rsidRPr="00455127" w:rsidRDefault="00B82795" w:rsidP="00455127">
      <w:pPr>
        <w:textAlignment w:val="center"/>
      </w:pPr>
      <w:r w:rsidRPr="00455127">
        <w:rPr>
          <w:rFonts w:hint="eastAsia"/>
        </w:rPr>
        <w:t>掌握控制器参数的工程整定方法：响应曲线法（动态特性参数法）、临界比例度法（稳定边界法）、衰减曲线法（阻尼振荡法）、经验整定法（凑试法）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熟悉喷雾式干燥工艺设备控制系统设计。</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控制器参数的整定有：工程整定法和理论整定法，讨论其优缺点。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控制器参数工程整定方法的计算</w:t>
      </w:r>
      <w:r w:rsidRPr="00455127">
        <w:t>。</w:t>
      </w:r>
    </w:p>
    <w:p w:rsidR="00B82795" w:rsidRPr="00455127" w:rsidRDefault="00B82795" w:rsidP="00455127">
      <w:pPr>
        <w:textAlignment w:val="center"/>
      </w:pPr>
      <w:r w:rsidRPr="00455127">
        <w:rPr>
          <w:rFonts w:hint="eastAsia"/>
        </w:rPr>
        <w:t>串级控制</w:t>
      </w:r>
      <w:r w:rsidRPr="00455127">
        <w:t>（</w:t>
      </w:r>
      <w:r w:rsidRPr="00455127">
        <w:t>3</w:t>
      </w:r>
      <w:r w:rsidRPr="00455127">
        <w:t>学时）（支撑</w:t>
      </w:r>
      <w:r w:rsidRPr="00455127">
        <w:rPr>
          <w:rFonts w:hint="eastAsia"/>
        </w:rPr>
        <w:t>教学</w:t>
      </w:r>
      <w:r w:rsidRPr="00455127">
        <w:t>目标</w:t>
      </w:r>
      <w:r w:rsidRPr="00455127">
        <w:t>2</w:t>
      </w:r>
      <w:r w:rsidRPr="00455127">
        <w:t>）</w:t>
      </w:r>
    </w:p>
    <w:p w:rsidR="00B82795" w:rsidRPr="00455127" w:rsidRDefault="00B82795" w:rsidP="00455127">
      <w:pPr>
        <w:textAlignment w:val="center"/>
      </w:pPr>
      <w:r w:rsidRPr="00455127">
        <w:rPr>
          <w:rFonts w:hint="eastAsia"/>
        </w:rPr>
        <w:t>串级控制系统的提出与结构</w:t>
      </w:r>
    </w:p>
    <w:p w:rsidR="00B82795" w:rsidRPr="00455127" w:rsidRDefault="00B82795" w:rsidP="00455127">
      <w:pPr>
        <w:textAlignment w:val="center"/>
      </w:pPr>
      <w:r w:rsidRPr="00455127">
        <w:rPr>
          <w:rFonts w:hint="eastAsia"/>
        </w:rPr>
        <w:t>串级控制系统的特点与分析</w:t>
      </w:r>
    </w:p>
    <w:p w:rsidR="00B82795" w:rsidRPr="00455127" w:rsidRDefault="00B82795" w:rsidP="00455127">
      <w:pPr>
        <w:textAlignment w:val="center"/>
      </w:pPr>
      <w:r w:rsidRPr="00455127">
        <w:rPr>
          <w:rFonts w:hint="eastAsia"/>
        </w:rPr>
        <w:t>串级控制系统的设计与整定</w:t>
      </w:r>
    </w:p>
    <w:p w:rsidR="00B82795" w:rsidRPr="00455127" w:rsidRDefault="00B82795" w:rsidP="00455127">
      <w:pPr>
        <w:textAlignment w:val="center"/>
      </w:pPr>
      <w:r w:rsidRPr="00455127">
        <w:rPr>
          <w:rFonts w:hint="eastAsia"/>
        </w:rPr>
        <w:t>串级控制系统的工业应用举例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了解单回路过程控制系统中问题的出现，引发串级控制方案的提出</w:t>
      </w:r>
      <w:r w:rsidRPr="00455127">
        <w:t>；</w:t>
      </w:r>
    </w:p>
    <w:p w:rsidR="00B82795" w:rsidRPr="00455127" w:rsidRDefault="00B82795" w:rsidP="00455127">
      <w:pPr>
        <w:textAlignment w:val="center"/>
      </w:pPr>
      <w:r w:rsidRPr="00455127">
        <w:rPr>
          <w:rFonts w:hint="eastAsia"/>
        </w:rPr>
        <w:t>掌握串级控制系统的特点和分析过程：改善了被控过程的动态特性、提高了系统的工作频率、对进入副回路的干扰具有较强的抵御能力、具有一定的自适应能力</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掌握串级控制系统的设计方法和其控制器整定方法</w:t>
      </w:r>
      <w:r w:rsidRPr="00455127">
        <w:sym w:font="Wingdings" w:char="F0AB"/>
      </w:r>
      <w:r w:rsidRPr="00455127">
        <w:t>；</w:t>
      </w:r>
    </w:p>
    <w:p w:rsidR="00B82795" w:rsidRPr="00455127" w:rsidRDefault="00B82795" w:rsidP="00455127">
      <w:pPr>
        <w:textAlignment w:val="center"/>
      </w:pPr>
      <w:r w:rsidRPr="00455127">
        <w:rPr>
          <w:rFonts w:hint="eastAsia"/>
        </w:rPr>
        <w:t>熟悉加热炉串级控制系统设计。</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结合自动控制状态反馈，进行串级控制结构上的分析。</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串级控制特点分析和系统设计</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定量证明串级控制的优点。</w:t>
      </w:r>
    </w:p>
    <w:p w:rsidR="00B82795" w:rsidRPr="00455127" w:rsidRDefault="00B82795" w:rsidP="00455127">
      <w:pPr>
        <w:textAlignment w:val="center"/>
      </w:pPr>
      <w:r w:rsidRPr="00455127">
        <w:rPr>
          <w:rFonts w:hint="eastAsia"/>
        </w:rPr>
        <w:t>前馈控制、大滞后补偿控制（时延控制）</w:t>
      </w:r>
      <w:r w:rsidRPr="00455127">
        <w:t>（</w:t>
      </w:r>
      <w:r w:rsidRPr="00455127">
        <w:rPr>
          <w:rFonts w:hint="eastAsia"/>
        </w:rPr>
        <w:t>2</w:t>
      </w:r>
      <w:r w:rsidRPr="00455127">
        <w:t>学时）（支撑</w:t>
      </w:r>
      <w:r w:rsidRPr="00455127">
        <w:rPr>
          <w:rFonts w:hint="eastAsia"/>
        </w:rPr>
        <w:t>教学</w:t>
      </w:r>
      <w:r w:rsidRPr="00455127">
        <w:t>目标</w:t>
      </w:r>
      <w:r w:rsidRPr="00455127">
        <w:t>3</w:t>
      </w:r>
      <w:r w:rsidRPr="00455127">
        <w:t>）</w:t>
      </w:r>
    </w:p>
    <w:p w:rsidR="00B82795" w:rsidRPr="00455127" w:rsidRDefault="00B82795" w:rsidP="00455127">
      <w:pPr>
        <w:textAlignment w:val="center"/>
      </w:pPr>
      <w:r w:rsidRPr="00455127">
        <w:rPr>
          <w:rFonts w:hint="eastAsia"/>
        </w:rPr>
        <w:t>前馈控制</w:t>
      </w:r>
    </w:p>
    <w:p w:rsidR="00B82795" w:rsidRPr="00455127" w:rsidRDefault="00B82795" w:rsidP="00455127">
      <w:pPr>
        <w:textAlignment w:val="center"/>
      </w:pPr>
      <w:r w:rsidRPr="00455127">
        <w:rPr>
          <w:rFonts w:hint="eastAsia"/>
        </w:rPr>
        <w:t>大滞后补偿控制（时延控制）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掌握前馈控制的概念与特点、实现形式（特别是与反馈相结合）、工业应用</w:t>
      </w:r>
      <w:r w:rsidRPr="00455127">
        <w:sym w:font="Wingdings" w:char="F0AB"/>
      </w:r>
      <w:r w:rsidRPr="00455127">
        <w:t>；</w:t>
      </w:r>
    </w:p>
    <w:p w:rsidR="00B82795" w:rsidRPr="00455127" w:rsidRDefault="00B82795" w:rsidP="00455127">
      <w:pPr>
        <w:textAlignment w:val="center"/>
      </w:pPr>
      <w:r w:rsidRPr="00455127">
        <w:rPr>
          <w:rFonts w:hint="eastAsia"/>
        </w:rPr>
        <w:t>理解时延的存在给反馈控制系统带来的影响</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w:t>
      </w:r>
      <w:r w:rsidRPr="00455127">
        <w:rPr>
          <w:rFonts w:hint="eastAsia"/>
        </w:rPr>
        <w:t>Smith</w:t>
      </w:r>
      <w:r w:rsidRPr="00455127">
        <w:rPr>
          <w:rFonts w:hint="eastAsia"/>
        </w:rPr>
        <w:t>预估补偿控制器的设计方法及实现后系统的量化分析</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lastRenderedPageBreak/>
        <w:t>前馈控制和时延控制的控制思想非常理想，但是实现后的效果却经常达不到预期，讨论这两种控制策略的局限性。</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前馈控制和时延控制的控制策略的分析计算</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学习预估补偿控制的改进方案。</w:t>
      </w:r>
    </w:p>
    <w:p w:rsidR="00B82795" w:rsidRPr="00455127" w:rsidRDefault="00B82795" w:rsidP="00455127">
      <w:pPr>
        <w:textAlignment w:val="center"/>
      </w:pPr>
      <w:r w:rsidRPr="00455127">
        <w:rPr>
          <w:rFonts w:hint="eastAsia"/>
        </w:rPr>
        <w:t>比值控制、均匀控制、分程控制、选择性控制</w:t>
      </w:r>
      <w:r w:rsidRPr="00455127">
        <w:t>（</w:t>
      </w:r>
      <w:r w:rsidRPr="00455127">
        <w:rPr>
          <w:rFonts w:hint="eastAsia"/>
        </w:rPr>
        <w:t>2</w:t>
      </w:r>
      <w:r w:rsidRPr="00455127">
        <w:t>学时）（支撑</w:t>
      </w:r>
      <w:r w:rsidRPr="00455127">
        <w:rPr>
          <w:rFonts w:hint="eastAsia"/>
        </w:rPr>
        <w:t>教学</w:t>
      </w:r>
      <w:r w:rsidRPr="00455127">
        <w:t>目标</w:t>
      </w:r>
      <w:r w:rsidRPr="00455127">
        <w:t>3</w:t>
      </w:r>
      <w:r w:rsidRPr="00455127">
        <w:t>）</w:t>
      </w:r>
    </w:p>
    <w:p w:rsidR="00B82795" w:rsidRPr="00455127" w:rsidRDefault="00B82795" w:rsidP="00455127">
      <w:pPr>
        <w:textAlignment w:val="center"/>
      </w:pPr>
      <w:r w:rsidRPr="00455127">
        <w:rPr>
          <w:rFonts w:hint="eastAsia"/>
        </w:rPr>
        <w:t>比值控制</w:t>
      </w:r>
    </w:p>
    <w:p w:rsidR="00B82795" w:rsidRPr="00455127" w:rsidRDefault="00B82795" w:rsidP="00455127">
      <w:pPr>
        <w:textAlignment w:val="center"/>
      </w:pPr>
      <w:r w:rsidRPr="00455127">
        <w:rPr>
          <w:rFonts w:hint="eastAsia"/>
        </w:rPr>
        <w:t>均匀控制</w:t>
      </w:r>
    </w:p>
    <w:p w:rsidR="00B82795" w:rsidRPr="00455127" w:rsidRDefault="00B82795" w:rsidP="00455127">
      <w:pPr>
        <w:textAlignment w:val="center"/>
      </w:pPr>
      <w:r w:rsidRPr="00455127">
        <w:rPr>
          <w:rFonts w:hint="eastAsia"/>
        </w:rPr>
        <w:t>分程控制</w:t>
      </w:r>
    </w:p>
    <w:p w:rsidR="00B82795" w:rsidRPr="00455127" w:rsidRDefault="00B82795" w:rsidP="00455127">
      <w:pPr>
        <w:textAlignment w:val="center"/>
      </w:pPr>
      <w:r w:rsidRPr="00455127">
        <w:rPr>
          <w:rFonts w:hint="eastAsia"/>
        </w:rPr>
        <w:t>选择性控制</w:t>
      </w:r>
    </w:p>
    <w:p w:rsidR="00B82795" w:rsidRPr="00455127" w:rsidRDefault="00B82795" w:rsidP="00455127">
      <w:pPr>
        <w:textAlignment w:val="center"/>
      </w:pPr>
      <w:r w:rsidRPr="00455127">
        <w:rPr>
          <w:rFonts w:hint="eastAsia"/>
        </w:rPr>
        <w:t>相关工业应用举例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掌握常用的比值控制方案（特别是单闭环比值控制和双闭环比值控制）和比值控制系统设计（特别是主</w:t>
      </w:r>
      <w:r w:rsidRPr="00455127">
        <w:rPr>
          <w:rFonts w:hint="eastAsia"/>
        </w:rPr>
        <w:t>/</w:t>
      </w:r>
      <w:r w:rsidRPr="00455127">
        <w:rPr>
          <w:rFonts w:hint="eastAsia"/>
        </w:rPr>
        <w:t>副流量的确定和比值系数的计算）</w:t>
      </w:r>
      <w:r w:rsidRPr="00455127">
        <w:sym w:font="Wingdings" w:char="F0AB"/>
      </w:r>
      <w:r w:rsidRPr="00455127">
        <w:t>；</w:t>
      </w:r>
    </w:p>
    <w:p w:rsidR="00B82795" w:rsidRPr="00455127" w:rsidRDefault="00B82795" w:rsidP="00455127">
      <w:pPr>
        <w:textAlignment w:val="center"/>
      </w:pPr>
      <w:r w:rsidRPr="00455127">
        <w:rPr>
          <w:rFonts w:hint="eastAsia"/>
        </w:rPr>
        <w:t>熟悉常用的均匀控制方案；</w:t>
      </w:r>
    </w:p>
    <w:p w:rsidR="00B82795" w:rsidRPr="00455127" w:rsidRDefault="00B82795" w:rsidP="00455127">
      <w:pPr>
        <w:textAlignment w:val="center"/>
      </w:pPr>
      <w:r w:rsidRPr="00455127">
        <w:rPr>
          <w:rFonts w:hint="eastAsia"/>
        </w:rPr>
        <w:t>掌握分程控制的类型（调节阀同向</w:t>
      </w:r>
      <w:r w:rsidRPr="00455127">
        <w:rPr>
          <w:rFonts w:hint="eastAsia"/>
        </w:rPr>
        <w:t>/</w:t>
      </w:r>
      <w:r w:rsidRPr="00455127">
        <w:rPr>
          <w:rFonts w:hint="eastAsia"/>
        </w:rPr>
        <w:t>异向动作）、实现（调节阀门定位器或改变控制信号）、分程后调节阀的可调比计算和流量特性的变化</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熟悉选择性控制的特点（采用选择器）和设计方法。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工业过程的多样性对过程控制提出了不同的要求，讨论为满足这些特定要求应采用哪些技术设备？具备哪些知识？。</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这四种控制策略的分析计算</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总结已学习过的各种工业生产过程中出现的问题，及解决这些问题的控制策略思想和方法。</w:t>
      </w:r>
    </w:p>
    <w:p w:rsidR="00B82795" w:rsidRPr="00455127" w:rsidRDefault="00B82795" w:rsidP="00455127">
      <w:pPr>
        <w:textAlignment w:val="center"/>
      </w:pPr>
      <w:r w:rsidRPr="00455127">
        <w:rPr>
          <w:rFonts w:hint="eastAsia"/>
        </w:rPr>
        <w:t>多变量解耦控制</w:t>
      </w:r>
      <w:r w:rsidRPr="00455127">
        <w:t>（</w:t>
      </w:r>
      <w:r w:rsidRPr="00455127">
        <w:rPr>
          <w:rFonts w:hint="eastAsia"/>
        </w:rPr>
        <w:t>2</w:t>
      </w:r>
      <w:r w:rsidRPr="00455127">
        <w:t>学时）（支撑</w:t>
      </w:r>
      <w:r w:rsidRPr="00455127">
        <w:rPr>
          <w:rFonts w:hint="eastAsia"/>
        </w:rPr>
        <w:t>教学</w:t>
      </w:r>
      <w:r w:rsidRPr="00455127">
        <w:t>目标</w:t>
      </w:r>
      <w:r w:rsidRPr="00455127">
        <w:t>3</w:t>
      </w:r>
      <w:r w:rsidRPr="00455127">
        <w:t>）</w:t>
      </w:r>
    </w:p>
    <w:p w:rsidR="00B82795" w:rsidRPr="00455127" w:rsidRDefault="00B82795" w:rsidP="00455127">
      <w:pPr>
        <w:textAlignment w:val="center"/>
      </w:pPr>
      <w:r w:rsidRPr="00455127">
        <w:rPr>
          <w:rFonts w:hint="eastAsia"/>
        </w:rPr>
        <w:t>举例说明耦合现象对控制性能的影响、耦合系统的数学描述</w:t>
      </w:r>
    </w:p>
    <w:p w:rsidR="00B82795" w:rsidRPr="00455127" w:rsidRDefault="00B82795" w:rsidP="00455127">
      <w:pPr>
        <w:textAlignment w:val="center"/>
      </w:pPr>
      <w:r w:rsidRPr="00455127">
        <w:rPr>
          <w:rFonts w:hint="eastAsia"/>
        </w:rPr>
        <w:t>耦合程度与性质</w:t>
      </w:r>
    </w:p>
    <w:p w:rsidR="00B82795" w:rsidRPr="00455127" w:rsidRDefault="00B82795" w:rsidP="00455127">
      <w:pPr>
        <w:textAlignment w:val="center"/>
      </w:pPr>
      <w:r w:rsidRPr="00455127">
        <w:rPr>
          <w:rFonts w:hint="eastAsia"/>
        </w:rPr>
        <w:t>耦合系统过程控制通道的选择（变量配对）</w:t>
      </w:r>
    </w:p>
    <w:p w:rsidR="00B82795" w:rsidRPr="00455127" w:rsidRDefault="00B82795" w:rsidP="00455127">
      <w:pPr>
        <w:textAlignment w:val="center"/>
      </w:pPr>
      <w:r w:rsidRPr="00455127">
        <w:rPr>
          <w:rFonts w:hint="eastAsia"/>
        </w:rPr>
        <w:t>解耦控制系统的设计</w:t>
      </w:r>
    </w:p>
    <w:p w:rsidR="00B82795" w:rsidRPr="00455127" w:rsidRDefault="00B82795" w:rsidP="00455127">
      <w:pPr>
        <w:textAlignment w:val="center"/>
      </w:pPr>
      <w:r w:rsidRPr="00455127">
        <w:rPr>
          <w:rFonts w:hint="eastAsia"/>
        </w:rPr>
        <w:t>解耦控制中的其他问题</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理解过程的耦合现象对控制性能的影响，熟悉耦合系统的矩阵描述</w:t>
      </w:r>
      <w:r w:rsidRPr="00455127">
        <w:t>；</w:t>
      </w:r>
    </w:p>
    <w:p w:rsidR="00B82795" w:rsidRPr="00455127" w:rsidRDefault="00B82795" w:rsidP="00455127">
      <w:pPr>
        <w:textAlignment w:val="center"/>
      </w:pPr>
      <w:r w:rsidRPr="00455127">
        <w:rPr>
          <w:rFonts w:hint="eastAsia"/>
        </w:rPr>
        <w:t>掌握描述耦合程度的量化指数相对增益的定义、求解方法（实验法、解析法、间接法）和相对增益矩阵的性质</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掌握耦合系统中控制量与被控量的配对选择，并由此判断是否需要采取解耦措施</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掌握下列解耦设计方法：对角矩阵法、单位矩阵法、前馈补偿法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熟悉解耦控制中的下列问题：部分解耦、解耦系统的简化。</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稳定性是任何控制系统必须首要面对的问题，讨论由耦合引起的不稳定问题。</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强化相对增益的求解计算</w:t>
      </w:r>
      <w:r w:rsidRPr="00455127">
        <w:t>；</w:t>
      </w:r>
    </w:p>
    <w:p w:rsidR="00B82795" w:rsidRPr="00455127" w:rsidRDefault="00B82795" w:rsidP="00455127">
      <w:pPr>
        <w:textAlignment w:val="center"/>
      </w:pPr>
      <w:r w:rsidRPr="00455127">
        <w:rPr>
          <w:rFonts w:hint="eastAsia"/>
        </w:rPr>
        <w:t>强化解耦器的设计</w:t>
      </w:r>
      <w:r w:rsidRPr="00455127">
        <w:t>。</w:t>
      </w:r>
    </w:p>
    <w:p w:rsidR="00B82795" w:rsidRPr="00455127" w:rsidRDefault="00B82795" w:rsidP="00455127">
      <w:pPr>
        <w:textAlignment w:val="center"/>
      </w:pPr>
      <w:r w:rsidRPr="00455127">
        <w:lastRenderedPageBreak/>
        <w:t>自学拓展：</w:t>
      </w:r>
    </w:p>
    <w:p w:rsidR="00B82795" w:rsidRPr="00455127" w:rsidRDefault="00B82795" w:rsidP="00455127">
      <w:pPr>
        <w:textAlignment w:val="center"/>
      </w:pPr>
      <w:r w:rsidRPr="00455127">
        <w:rPr>
          <w:rFonts w:hint="eastAsia"/>
        </w:rPr>
        <w:t>耦合系统中的控制器参数整定。</w:t>
      </w:r>
    </w:p>
    <w:p w:rsidR="00B82795" w:rsidRPr="00455127" w:rsidRDefault="00B82795" w:rsidP="00455127">
      <w:pPr>
        <w:textAlignment w:val="center"/>
      </w:pPr>
      <w:r w:rsidRPr="00455127">
        <w:rPr>
          <w:rFonts w:hint="eastAsia"/>
        </w:rPr>
        <w:t>计算机过程控制系统</w:t>
      </w:r>
      <w:r w:rsidRPr="00455127">
        <w:t>（</w:t>
      </w:r>
      <w:r w:rsidRPr="00455127">
        <w:t>2</w:t>
      </w:r>
      <w:r w:rsidRPr="00455127">
        <w:t>学时）（支撑</w:t>
      </w:r>
      <w:r w:rsidRPr="00455127">
        <w:rPr>
          <w:rFonts w:hint="eastAsia"/>
        </w:rPr>
        <w:t>教学</w:t>
      </w:r>
      <w:r w:rsidRPr="00455127">
        <w:t>目标</w:t>
      </w:r>
      <w:r w:rsidRPr="00455127">
        <w:t>2</w:t>
      </w:r>
      <w:r w:rsidRPr="00455127">
        <w:t>、</w:t>
      </w:r>
      <w:r w:rsidRPr="00455127">
        <w:t>3</w:t>
      </w:r>
      <w:r w:rsidRPr="00455127">
        <w:t>）</w:t>
      </w:r>
    </w:p>
    <w:p w:rsidR="00B82795" w:rsidRPr="00455127" w:rsidRDefault="00B82795" w:rsidP="00455127">
      <w:pPr>
        <w:textAlignment w:val="center"/>
      </w:pPr>
      <w:r w:rsidRPr="00455127">
        <w:rPr>
          <w:rFonts w:hint="eastAsia"/>
        </w:rPr>
        <w:t>集散控制系统</w:t>
      </w:r>
    </w:p>
    <w:p w:rsidR="00B82795" w:rsidRPr="00455127" w:rsidRDefault="00B82795" w:rsidP="00455127">
      <w:pPr>
        <w:textAlignment w:val="center"/>
      </w:pPr>
      <w:r w:rsidRPr="00455127">
        <w:rPr>
          <w:rFonts w:hint="eastAsia"/>
        </w:rPr>
        <w:t>现场总线控制系统</w:t>
      </w:r>
    </w:p>
    <w:p w:rsidR="00B82795" w:rsidRPr="00455127" w:rsidRDefault="00B82795" w:rsidP="00455127">
      <w:pPr>
        <w:textAlignment w:val="center"/>
      </w:pPr>
      <w:r w:rsidRPr="00455127">
        <w:rPr>
          <w:rFonts w:hint="eastAsia"/>
        </w:rPr>
        <w:t>工业以太网控制系统</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熟悉集散控制系统的主要特点</w:t>
      </w:r>
      <w:r w:rsidRPr="00455127">
        <w:t>；</w:t>
      </w:r>
    </w:p>
    <w:p w:rsidR="00B82795" w:rsidRPr="00455127" w:rsidRDefault="00B82795" w:rsidP="00455127">
      <w:pPr>
        <w:textAlignment w:val="center"/>
      </w:pPr>
      <w:r w:rsidRPr="00455127">
        <w:rPr>
          <w:rFonts w:hint="eastAsia"/>
        </w:rPr>
        <w:t>熟悉现场总线控制系统的主要特点；</w:t>
      </w:r>
    </w:p>
    <w:p w:rsidR="00B82795" w:rsidRPr="00455127" w:rsidRDefault="00B82795" w:rsidP="00455127">
      <w:pPr>
        <w:textAlignment w:val="center"/>
      </w:pPr>
      <w:r w:rsidRPr="00455127">
        <w:rPr>
          <w:rFonts w:hint="eastAsia"/>
        </w:rPr>
        <w:t>熟悉工业以太网控制系统的主要特点。</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查阅相关文献，进一步了解计算机过程控制的应用。</w:t>
      </w:r>
    </w:p>
    <w:p w:rsidR="00B82795" w:rsidRPr="00455127" w:rsidRDefault="00B82795" w:rsidP="00455127">
      <w:pPr>
        <w:textAlignment w:val="center"/>
      </w:pPr>
      <w:r w:rsidRPr="00455127">
        <w:rPr>
          <w:rFonts w:hint="eastAsia"/>
        </w:rPr>
        <w:t>锅炉设备的控制</w:t>
      </w:r>
      <w:r w:rsidRPr="00455127">
        <w:t>（</w:t>
      </w:r>
      <w:r w:rsidRPr="00455127">
        <w:t>2</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锅炉设备生产蒸汽流程</w:t>
      </w:r>
    </w:p>
    <w:p w:rsidR="00B82795" w:rsidRPr="00455127" w:rsidRDefault="00B82795" w:rsidP="00455127">
      <w:pPr>
        <w:textAlignment w:val="center"/>
      </w:pPr>
      <w:r w:rsidRPr="00455127">
        <w:rPr>
          <w:rFonts w:hint="eastAsia"/>
        </w:rPr>
        <w:t>汽包水位控制系统</w:t>
      </w:r>
    </w:p>
    <w:p w:rsidR="00B82795" w:rsidRPr="00455127" w:rsidRDefault="00B82795" w:rsidP="00455127">
      <w:pPr>
        <w:textAlignment w:val="center"/>
      </w:pPr>
      <w:r w:rsidRPr="00455127">
        <w:rPr>
          <w:rFonts w:hint="eastAsia"/>
        </w:rPr>
        <w:t>锅炉燃烧控制系统</w:t>
      </w:r>
    </w:p>
    <w:p w:rsidR="00B82795" w:rsidRPr="00455127" w:rsidRDefault="00B82795" w:rsidP="00455127">
      <w:pPr>
        <w:textAlignment w:val="center"/>
      </w:pPr>
      <w:r w:rsidRPr="00455127">
        <w:rPr>
          <w:rFonts w:hint="eastAsia"/>
        </w:rPr>
        <w:t>过热蒸汽温度控制系统</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熟悉锅炉设备生产蒸汽流程</w:t>
      </w:r>
      <w:r w:rsidRPr="00455127">
        <w:t>；</w:t>
      </w:r>
    </w:p>
    <w:p w:rsidR="00B82795" w:rsidRPr="00455127" w:rsidRDefault="00B82795" w:rsidP="00455127">
      <w:pPr>
        <w:textAlignment w:val="center"/>
      </w:pPr>
      <w:r w:rsidRPr="00455127">
        <w:rPr>
          <w:rFonts w:hint="eastAsia"/>
        </w:rPr>
        <w:t>熟悉汽包水位控制系统的设计；</w:t>
      </w:r>
    </w:p>
    <w:p w:rsidR="00B82795" w:rsidRPr="00455127" w:rsidRDefault="00B82795" w:rsidP="00455127">
      <w:pPr>
        <w:textAlignment w:val="center"/>
      </w:pPr>
      <w:r w:rsidRPr="00455127">
        <w:rPr>
          <w:rFonts w:hint="eastAsia"/>
        </w:rPr>
        <w:t>熟悉锅炉燃烧控制系统的设计；</w:t>
      </w:r>
    </w:p>
    <w:p w:rsidR="00B82795" w:rsidRPr="00455127" w:rsidRDefault="00B82795" w:rsidP="00455127">
      <w:pPr>
        <w:textAlignment w:val="center"/>
      </w:pPr>
      <w:r w:rsidRPr="00455127">
        <w:rPr>
          <w:rFonts w:hint="eastAsia"/>
        </w:rPr>
        <w:t>熟悉过热蒸汽温度控制系统的设计。</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查阅相关文献，进一步了解锅炉设备在工业生产中的应用。</w:t>
      </w:r>
    </w:p>
    <w:p w:rsidR="00B82795" w:rsidRPr="00455127" w:rsidRDefault="00B82795" w:rsidP="00455127">
      <w:pPr>
        <w:textAlignment w:val="center"/>
      </w:pPr>
      <w:r w:rsidRPr="00455127">
        <w:rPr>
          <w:rFonts w:hint="eastAsia"/>
        </w:rPr>
        <w:t>液位控制系统演示实验</w:t>
      </w:r>
      <w:r w:rsidRPr="00455127">
        <w:t>（</w:t>
      </w:r>
      <w:r w:rsidRPr="00455127">
        <w:t>3</w:t>
      </w:r>
      <w:r w:rsidRPr="00455127">
        <w:t>学时）（支撑</w:t>
      </w:r>
      <w:r w:rsidRPr="00455127">
        <w:rPr>
          <w:rFonts w:hint="eastAsia"/>
        </w:rPr>
        <w:t>教学</w:t>
      </w:r>
      <w:r w:rsidRPr="00455127">
        <w:t>目标</w:t>
      </w:r>
      <w:r w:rsidRPr="00455127">
        <w:t>1</w:t>
      </w:r>
      <w:r w:rsidRPr="00455127">
        <w:t>、</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rPr>
          <w:rFonts w:hint="eastAsia"/>
        </w:rPr>
        <w:t>介绍过程控制教学实验台、检测控制仪表、液位控制系统的组成、二级计算机管理系统</w:t>
      </w:r>
    </w:p>
    <w:p w:rsidR="00B82795" w:rsidRPr="00455127" w:rsidRDefault="00B82795" w:rsidP="00455127">
      <w:pPr>
        <w:textAlignment w:val="center"/>
      </w:pPr>
      <w:r w:rsidRPr="00455127">
        <w:rPr>
          <w:rFonts w:hint="eastAsia"/>
        </w:rPr>
        <w:t>进行液位控制系统实验（共</w:t>
      </w:r>
      <w:r w:rsidRPr="00455127">
        <w:rPr>
          <w:rFonts w:hint="eastAsia"/>
        </w:rPr>
        <w:t>4</w:t>
      </w:r>
      <w:r w:rsidRPr="00455127">
        <w:rPr>
          <w:rFonts w:hint="eastAsia"/>
        </w:rPr>
        <w:t>组</w:t>
      </w:r>
      <w:r w:rsidRPr="00455127">
        <w:rPr>
          <w:rFonts w:hint="eastAsia"/>
        </w:rPr>
        <w:t>PID</w:t>
      </w:r>
      <w:r w:rsidRPr="00455127">
        <w:rPr>
          <w:rFonts w:hint="eastAsia"/>
        </w:rPr>
        <w:t>参数）</w:t>
      </w:r>
    </w:p>
    <w:p w:rsidR="00B82795" w:rsidRPr="00455127" w:rsidRDefault="00B82795" w:rsidP="00455127">
      <w:pPr>
        <w:textAlignment w:val="center"/>
      </w:pPr>
      <w:r w:rsidRPr="00455127">
        <w:rPr>
          <w:rFonts w:hint="eastAsia"/>
        </w:rPr>
        <w:t>用记录的实验数据来计算系统的性能指标</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识别工业生产中的检测控制仪表、过程控制系统构成</w:t>
      </w:r>
      <w:r w:rsidRPr="00455127">
        <w:sym w:font="Wingdings" w:char="F0AB"/>
      </w:r>
      <w:r w:rsidRPr="00455127">
        <w:t>；</w:t>
      </w:r>
    </w:p>
    <w:p w:rsidR="00B82795" w:rsidRPr="00455127" w:rsidRDefault="00B82795" w:rsidP="00455127">
      <w:pPr>
        <w:textAlignment w:val="center"/>
      </w:pPr>
      <w:r w:rsidRPr="00455127">
        <w:rPr>
          <w:rFonts w:hint="eastAsia"/>
        </w:rPr>
        <w:t>体验工业过程控制的特征</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加深对</w:t>
      </w:r>
      <w:r w:rsidRPr="00455127">
        <w:rPr>
          <w:rFonts w:hint="eastAsia"/>
        </w:rPr>
        <w:t>PID</w:t>
      </w:r>
      <w:r w:rsidRPr="00455127">
        <w:rPr>
          <w:rFonts w:hint="eastAsia"/>
        </w:rPr>
        <w:t>控制律影响控制系统性能指标的认识</w:t>
      </w:r>
      <w:r w:rsidRPr="00455127">
        <w:sym w:font="Wingdings" w:char="F0AB"/>
      </w:r>
      <w:r w:rsidRPr="00455127">
        <w:t>。</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工业过程控制这门课程是控制工程应用的主要领域之一，涉及的基础知识较多，如自动控制理论、计算机原理与应用、检测技术与仪表、信息网络与通信等，对教学提出了较高的要求，授课教师与听课学生都要做好课前准备、课堂上课和课后总结这三个基本环节的教学工作。</w:t>
      </w:r>
    </w:p>
    <w:p w:rsidR="00B82795" w:rsidRPr="00455127" w:rsidRDefault="00B82795" w:rsidP="00455127">
      <w:pPr>
        <w:textAlignment w:val="center"/>
      </w:pPr>
      <w:r w:rsidRPr="00455127">
        <w:rPr>
          <w:rFonts w:hint="eastAsia"/>
        </w:rPr>
        <w:t>教学目标</w:t>
      </w:r>
      <w:r w:rsidRPr="00455127">
        <w:rPr>
          <w:rFonts w:hint="eastAsia"/>
        </w:rPr>
        <w:t>1</w:t>
      </w:r>
      <w:r w:rsidRPr="00455127">
        <w:rPr>
          <w:rFonts w:hint="eastAsia"/>
        </w:rPr>
        <w:t>是本课程的基础部分，也是授课的第一阶段要讲授的教学内容，可以通过举例说明过程控制的特征，针对过程建模的数学要求要有严格的推导过程，对检测控制仪表的授课重点可以放在阐述其工程上的使用事项。</w:t>
      </w:r>
    </w:p>
    <w:p w:rsidR="00B82795" w:rsidRPr="00455127" w:rsidRDefault="00B82795" w:rsidP="00455127">
      <w:pPr>
        <w:textAlignment w:val="center"/>
      </w:pPr>
      <w:r w:rsidRPr="00455127">
        <w:rPr>
          <w:rFonts w:hint="eastAsia"/>
        </w:rPr>
        <w:t>教学目标</w:t>
      </w:r>
      <w:r w:rsidRPr="00455127">
        <w:rPr>
          <w:rFonts w:hint="eastAsia"/>
        </w:rPr>
        <w:t>2</w:t>
      </w:r>
      <w:r w:rsidRPr="00455127">
        <w:rPr>
          <w:rFonts w:hint="eastAsia"/>
        </w:rPr>
        <w:t>是本课程的核心部分，也是授课的第二阶段要讲授的教学内容，要紧紧抓住过程控制系统工程设计这一关键点，突出控制理论与控制工程的结合，特别要讲透过程控制工程技术的分析计算处理方法，必要的数学推演是合适的。</w:t>
      </w:r>
    </w:p>
    <w:p w:rsidR="00B82795" w:rsidRPr="00455127" w:rsidRDefault="00B82795" w:rsidP="00455127">
      <w:pPr>
        <w:textAlignment w:val="center"/>
      </w:pPr>
      <w:r w:rsidRPr="00455127">
        <w:rPr>
          <w:rFonts w:hint="eastAsia"/>
        </w:rPr>
        <w:t>教学目标</w:t>
      </w:r>
      <w:r w:rsidRPr="00455127">
        <w:rPr>
          <w:rFonts w:hint="eastAsia"/>
        </w:rPr>
        <w:t>3</w:t>
      </w:r>
      <w:r w:rsidRPr="00455127">
        <w:rPr>
          <w:rFonts w:hint="eastAsia"/>
        </w:rPr>
        <w:t>是本课程的提高部分，也是授课的第三阶段要讲授的教学内容，通过提出工业生</w:t>
      </w:r>
      <w:r w:rsidRPr="00455127">
        <w:rPr>
          <w:rFonts w:hint="eastAsia"/>
        </w:rPr>
        <w:lastRenderedPageBreak/>
        <w:t>产中遇到的各种特殊问题，阐明如何从控制的角度来应对，如何从工程的角度来实现，如何应用新技术提升过程控制的发展。</w:t>
      </w:r>
    </w:p>
    <w:p w:rsidR="00B82795" w:rsidRPr="00455127" w:rsidRDefault="00B82795" w:rsidP="00455127">
      <w:pPr>
        <w:textAlignment w:val="center"/>
      </w:pPr>
      <w:r w:rsidRPr="00455127">
        <w:rPr>
          <w:rFonts w:hint="eastAsia"/>
        </w:rPr>
        <w:t>在教学方式上，根据具体教学内容，综合运用课堂讲授、课堂讨论、课堂练习、发现学习法和自学指导法，通过引入问题和启发式教学，使学生更加明确教学内容的知识体系，引导学生主动学习，激发内在学习动机，提高课堂的积极性。</w:t>
      </w:r>
    </w:p>
    <w:p w:rsidR="00B82795" w:rsidRPr="00455127" w:rsidRDefault="00B82795" w:rsidP="00455127">
      <w:pPr>
        <w:textAlignment w:val="center"/>
      </w:pPr>
      <w:r w:rsidRPr="00455127">
        <w:rPr>
          <w:rFonts w:hint="eastAsia"/>
        </w:rPr>
        <w:t>在教学方法的实际执行过程中，每个教学环节都应具有明确的目的性。根据教学过程中的实际效果、学生对知识点的掌握和应用情况来不断改进。教学效果不好、学生对知识点理解程度不高时，应适当调整教学方法，或在讲授后续教学内容时，引导学生前后联系，结合前置难点内容进行讨论，强化知识掌握。在学生对知识掌握情况较好，系统性较好的情况下，适当提高教学内容的难度，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开</w:t>
      </w:r>
      <w:r w:rsidRPr="00455127">
        <w:t>卷笔试，平时测验及作业</w:t>
      </w:r>
    </w:p>
    <w:p w:rsidR="00B82795" w:rsidRPr="00455127" w:rsidRDefault="00B82795" w:rsidP="00455127">
      <w:pPr>
        <w:textAlignment w:val="center"/>
      </w:pPr>
      <w:r w:rsidRPr="00455127">
        <w:t>成绩评定方式：笔试成绩</w:t>
      </w:r>
      <w:r w:rsidRPr="00455127">
        <w:rPr>
          <w:rFonts w:hint="eastAsia"/>
        </w:rPr>
        <w:t>7</w:t>
      </w:r>
      <w:r w:rsidRPr="00455127">
        <w:t>0%</w:t>
      </w:r>
      <w:r w:rsidRPr="00455127">
        <w:t>，平时成绩</w:t>
      </w:r>
      <w:r w:rsidRPr="00455127">
        <w:t>30%</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 xml:space="preserve">[1] </w:t>
      </w:r>
      <w:r w:rsidRPr="00455127">
        <w:rPr>
          <w:rFonts w:hint="eastAsia"/>
        </w:rPr>
        <w:t>徐湘元，过程控制技术及其应用，清华大学出版社，</w:t>
      </w:r>
      <w:r w:rsidRPr="00455127">
        <w:rPr>
          <w:rFonts w:hint="eastAsia"/>
        </w:rPr>
        <w:t>2015</w:t>
      </w:r>
      <w:r w:rsidRPr="00455127">
        <w:rPr>
          <w:rFonts w:hint="eastAsia"/>
        </w:rPr>
        <w:t>。</w:t>
      </w:r>
    </w:p>
    <w:p w:rsidR="00B82795" w:rsidRPr="00455127" w:rsidRDefault="00B82795" w:rsidP="00455127">
      <w:pPr>
        <w:textAlignment w:val="center"/>
      </w:pPr>
      <w:r w:rsidRPr="00455127">
        <w:rPr>
          <w:rFonts w:hint="eastAsia"/>
        </w:rPr>
        <w:t xml:space="preserve">[2] </w:t>
      </w:r>
      <w:r w:rsidRPr="00455127">
        <w:rPr>
          <w:rFonts w:hint="eastAsia"/>
        </w:rPr>
        <w:t>邵裕森，过程控制工程（第</w:t>
      </w:r>
      <w:r w:rsidRPr="00455127">
        <w:rPr>
          <w:rFonts w:hint="eastAsia"/>
        </w:rPr>
        <w:t>2</w:t>
      </w:r>
      <w:r w:rsidRPr="00455127">
        <w:rPr>
          <w:rFonts w:hint="eastAsia"/>
        </w:rPr>
        <w:t>版），机械工业出版社，</w:t>
      </w:r>
      <w:r w:rsidRPr="00455127">
        <w:rPr>
          <w:rFonts w:hint="eastAsia"/>
        </w:rPr>
        <w:t>2003</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李国勇，过程控制系统（第</w:t>
      </w:r>
      <w:r w:rsidRPr="00455127">
        <w:rPr>
          <w:rFonts w:hint="eastAsia"/>
        </w:rPr>
        <w:t>2</w:t>
      </w:r>
      <w:r w:rsidRPr="00455127">
        <w:rPr>
          <w:rFonts w:hint="eastAsia"/>
        </w:rPr>
        <w:t>版），电子工业出版社，</w:t>
      </w:r>
      <w:r w:rsidRPr="00455127">
        <w:rPr>
          <w:rFonts w:hint="eastAsia"/>
        </w:rPr>
        <w:t>2013</w:t>
      </w:r>
      <w:r w:rsidRPr="00455127">
        <w:rPr>
          <w:rFonts w:hint="eastAsia"/>
        </w:rPr>
        <w:t>。</w:t>
      </w:r>
    </w:p>
    <w:p w:rsidR="00B82795" w:rsidRPr="00455127" w:rsidRDefault="00B82795" w:rsidP="00455127">
      <w:pPr>
        <w:textAlignment w:val="center"/>
      </w:pPr>
      <w:r w:rsidRPr="00455127">
        <w:rPr>
          <w:rFonts w:hint="eastAsia"/>
        </w:rPr>
        <w:t>张宏建，过程控制系统与装置，机械工业出版社，</w:t>
      </w:r>
      <w:r w:rsidRPr="00455127">
        <w:rPr>
          <w:rFonts w:hint="eastAsia"/>
        </w:rPr>
        <w:t>2012</w:t>
      </w:r>
      <w:r w:rsidRPr="00455127">
        <w:rPr>
          <w:rFonts w:hint="eastAsia"/>
        </w:rPr>
        <w:t>。</w:t>
      </w:r>
    </w:p>
    <w:p w:rsidR="00B82795" w:rsidRPr="00455127" w:rsidRDefault="00B82795" w:rsidP="00455127">
      <w:pPr>
        <w:textAlignment w:val="center"/>
      </w:pPr>
      <w:r w:rsidRPr="00455127">
        <w:rPr>
          <w:rFonts w:hint="eastAsia"/>
        </w:rPr>
        <w:t>刘波峰，过程控制与自动化仪表，机械工业出版社，</w:t>
      </w:r>
      <w:r w:rsidRPr="00455127">
        <w:rPr>
          <w:rFonts w:hint="eastAsia"/>
        </w:rPr>
        <w:t>2012</w:t>
      </w:r>
      <w:r w:rsidRPr="00455127">
        <w:rPr>
          <w:rFonts w:hint="eastAsia"/>
        </w:rPr>
        <w:t>。</w:t>
      </w:r>
    </w:p>
    <w:p w:rsidR="00B82795" w:rsidRPr="00455127" w:rsidRDefault="00B82795" w:rsidP="00455127">
      <w:pPr>
        <w:textAlignment w:val="center"/>
      </w:pPr>
      <w:r w:rsidRPr="00455127">
        <w:rPr>
          <w:rFonts w:hint="eastAsia"/>
        </w:rPr>
        <w:t>林锦国，过程控制（第</w:t>
      </w:r>
      <w:r w:rsidRPr="00455127">
        <w:rPr>
          <w:rFonts w:hint="eastAsia"/>
        </w:rPr>
        <w:t>3</w:t>
      </w:r>
      <w:r w:rsidRPr="00455127">
        <w:rPr>
          <w:rFonts w:hint="eastAsia"/>
        </w:rPr>
        <w:t>版），东南大学出版社，</w:t>
      </w:r>
      <w:r w:rsidRPr="00455127">
        <w:rPr>
          <w:rFonts w:hint="eastAsia"/>
        </w:rPr>
        <w:t>2009</w:t>
      </w:r>
      <w:r w:rsidRPr="00455127">
        <w:rPr>
          <w:rFonts w:hint="eastAsia"/>
        </w:rPr>
        <w:t>。</w:t>
      </w: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B05883" w:rsidRDefault="00B82795" w:rsidP="00455127">
      <w:pPr>
        <w:textAlignment w:val="center"/>
        <w:rPr>
          <w:b/>
        </w:rPr>
      </w:pPr>
      <w:bookmarkStart w:id="83" w:name="_Toc456739690"/>
      <w:r w:rsidRPr="00B05883">
        <w:rPr>
          <w:rFonts w:hint="eastAsia"/>
          <w:b/>
        </w:rPr>
        <w:lastRenderedPageBreak/>
        <w:t>《</w:t>
      </w:r>
      <w:r w:rsidRPr="00B05883">
        <w:rPr>
          <w:b/>
        </w:rPr>
        <w:t>现代控制理论</w:t>
      </w:r>
      <w:r w:rsidRPr="00B05883">
        <w:rPr>
          <w:rFonts w:hint="eastAsia"/>
          <w:b/>
        </w:rPr>
        <w:t>》课程教学大纲</w:t>
      </w:r>
      <w:bookmarkEnd w:id="83"/>
    </w:p>
    <w:p w:rsidR="0055007B" w:rsidRDefault="0055007B" w:rsidP="00455127">
      <w:pPr>
        <w:textAlignment w:val="center"/>
      </w:pPr>
    </w:p>
    <w:p w:rsidR="0055007B" w:rsidRPr="00455127" w:rsidRDefault="0055007B" w:rsidP="0055007B">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55007B" w:rsidRPr="000B0236" w:rsidTr="00F8735C">
        <w:tc>
          <w:tcPr>
            <w:tcW w:w="1413" w:type="dxa"/>
            <w:shd w:val="clear" w:color="auto" w:fill="auto"/>
          </w:tcPr>
          <w:p w:rsidR="0055007B" w:rsidRPr="000B0236" w:rsidRDefault="0055007B" w:rsidP="00F8735C">
            <w:pPr>
              <w:jc w:val="center"/>
              <w:rPr>
                <w:b/>
                <w:bCs/>
                <w:szCs w:val="21"/>
              </w:rPr>
            </w:pPr>
            <w:r w:rsidRPr="000B0236">
              <w:rPr>
                <w:rFonts w:hint="eastAsia"/>
                <w:b/>
                <w:bCs/>
                <w:szCs w:val="21"/>
              </w:rPr>
              <w:t>修订时间</w:t>
            </w:r>
          </w:p>
        </w:tc>
        <w:tc>
          <w:tcPr>
            <w:tcW w:w="1559" w:type="dxa"/>
            <w:shd w:val="clear" w:color="auto" w:fill="auto"/>
          </w:tcPr>
          <w:p w:rsidR="0055007B" w:rsidRPr="000B0236" w:rsidRDefault="0055007B" w:rsidP="00F8735C">
            <w:pPr>
              <w:jc w:val="center"/>
              <w:rPr>
                <w:b/>
                <w:bCs/>
                <w:szCs w:val="21"/>
              </w:rPr>
            </w:pPr>
            <w:r w:rsidRPr="000B0236">
              <w:rPr>
                <w:rFonts w:hint="eastAsia"/>
                <w:b/>
                <w:bCs/>
                <w:szCs w:val="21"/>
              </w:rPr>
              <w:t>修订原因</w:t>
            </w:r>
          </w:p>
        </w:tc>
        <w:tc>
          <w:tcPr>
            <w:tcW w:w="5330" w:type="dxa"/>
            <w:shd w:val="clear" w:color="auto" w:fill="auto"/>
          </w:tcPr>
          <w:p w:rsidR="0055007B" w:rsidRPr="000B0236" w:rsidRDefault="0055007B" w:rsidP="00F8735C">
            <w:pPr>
              <w:jc w:val="center"/>
              <w:rPr>
                <w:b/>
                <w:bCs/>
                <w:szCs w:val="21"/>
              </w:rPr>
            </w:pPr>
            <w:r w:rsidRPr="000B0236">
              <w:rPr>
                <w:rFonts w:hint="eastAsia"/>
                <w:b/>
                <w:bCs/>
                <w:szCs w:val="21"/>
              </w:rPr>
              <w:t>内容概要</w:t>
            </w:r>
          </w:p>
        </w:tc>
      </w:tr>
      <w:tr w:rsidR="0055007B" w:rsidRPr="000B0236" w:rsidTr="00F8735C">
        <w:tc>
          <w:tcPr>
            <w:tcW w:w="1413" w:type="dxa"/>
            <w:shd w:val="clear" w:color="auto" w:fill="auto"/>
          </w:tcPr>
          <w:p w:rsidR="0055007B" w:rsidRPr="000B0236" w:rsidRDefault="0055007B"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55007B" w:rsidRPr="000B0236" w:rsidRDefault="0055007B"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55007B" w:rsidRPr="000B0236" w:rsidRDefault="0055007B"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55007B" w:rsidRPr="000B0236" w:rsidTr="00F8735C">
        <w:tc>
          <w:tcPr>
            <w:tcW w:w="1413" w:type="dxa"/>
            <w:shd w:val="clear" w:color="auto" w:fill="auto"/>
          </w:tcPr>
          <w:p w:rsidR="0055007B" w:rsidRPr="000B0236" w:rsidRDefault="0055007B" w:rsidP="00F8735C">
            <w:pPr>
              <w:rPr>
                <w:rFonts w:ascii="Times New Roman" w:hAnsi="Times New Roman"/>
                <w:szCs w:val="21"/>
              </w:rPr>
            </w:pPr>
          </w:p>
        </w:tc>
        <w:tc>
          <w:tcPr>
            <w:tcW w:w="1559" w:type="dxa"/>
            <w:shd w:val="clear" w:color="auto" w:fill="auto"/>
          </w:tcPr>
          <w:p w:rsidR="0055007B" w:rsidRPr="000B0236" w:rsidRDefault="0055007B" w:rsidP="00F8735C">
            <w:pPr>
              <w:rPr>
                <w:rFonts w:ascii="Times New Roman" w:hAnsi="Times New Roman"/>
                <w:szCs w:val="21"/>
              </w:rPr>
            </w:pPr>
          </w:p>
        </w:tc>
        <w:tc>
          <w:tcPr>
            <w:tcW w:w="5330" w:type="dxa"/>
            <w:shd w:val="clear" w:color="auto" w:fill="auto"/>
          </w:tcPr>
          <w:p w:rsidR="0055007B" w:rsidRPr="000B0236" w:rsidRDefault="0055007B" w:rsidP="00F8735C">
            <w:pPr>
              <w:rPr>
                <w:rFonts w:ascii="Times New Roman" w:hAnsi="Times New Roman"/>
                <w:szCs w:val="21"/>
              </w:rPr>
            </w:pPr>
          </w:p>
        </w:tc>
      </w:tr>
      <w:tr w:rsidR="0055007B" w:rsidRPr="00005BF3" w:rsidTr="00F8735C">
        <w:tc>
          <w:tcPr>
            <w:tcW w:w="1413" w:type="dxa"/>
            <w:shd w:val="clear" w:color="auto" w:fill="auto"/>
          </w:tcPr>
          <w:p w:rsidR="0055007B" w:rsidRPr="000B0236" w:rsidRDefault="0055007B" w:rsidP="00F8735C">
            <w:pPr>
              <w:rPr>
                <w:rFonts w:ascii="Times New Roman" w:hAnsi="Times New Roman"/>
                <w:szCs w:val="21"/>
              </w:rPr>
            </w:pPr>
          </w:p>
        </w:tc>
        <w:tc>
          <w:tcPr>
            <w:tcW w:w="1559" w:type="dxa"/>
            <w:shd w:val="clear" w:color="auto" w:fill="auto"/>
          </w:tcPr>
          <w:p w:rsidR="0055007B" w:rsidRPr="000B0236" w:rsidRDefault="0055007B" w:rsidP="00F8735C">
            <w:pPr>
              <w:rPr>
                <w:rFonts w:ascii="Times New Roman" w:hAnsi="Times New Roman"/>
                <w:szCs w:val="21"/>
              </w:rPr>
            </w:pPr>
          </w:p>
        </w:tc>
        <w:tc>
          <w:tcPr>
            <w:tcW w:w="5330" w:type="dxa"/>
            <w:shd w:val="clear" w:color="auto" w:fill="auto"/>
          </w:tcPr>
          <w:p w:rsidR="0055007B" w:rsidRPr="00005BF3" w:rsidRDefault="0055007B" w:rsidP="00F8735C">
            <w:pPr>
              <w:rPr>
                <w:rFonts w:ascii="Times New Roman" w:hAnsi="Times New Roman"/>
                <w:szCs w:val="21"/>
              </w:rPr>
            </w:pPr>
          </w:p>
        </w:tc>
      </w:tr>
    </w:tbl>
    <w:p w:rsidR="0055007B" w:rsidRPr="001E0FC4" w:rsidRDefault="0055007B"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shd w:val="clear" w:color="auto" w:fill="auto"/>
          </w:tcPr>
          <w:p w:rsidR="00B82795" w:rsidRPr="00455127" w:rsidRDefault="00B82795" w:rsidP="00455127">
            <w:pPr>
              <w:textAlignment w:val="center"/>
            </w:pPr>
            <w:r w:rsidRPr="00455127">
              <w:t>课程名称：</w:t>
            </w:r>
            <w:r w:rsidRPr="00455127">
              <w:rPr>
                <w:rFonts w:hint="eastAsia"/>
              </w:rPr>
              <w:t>现代</w:t>
            </w:r>
            <w:r w:rsidRPr="00455127">
              <w:t>控制理论</w:t>
            </w:r>
          </w:p>
        </w:tc>
        <w:tc>
          <w:tcPr>
            <w:tcW w:w="4148" w:type="dxa"/>
            <w:shd w:val="clear" w:color="auto" w:fill="auto"/>
          </w:tcPr>
          <w:p w:rsidR="00B82795" w:rsidRPr="00455127" w:rsidRDefault="00B82795" w:rsidP="00455127">
            <w:pPr>
              <w:textAlignment w:val="center"/>
            </w:pPr>
            <w:r w:rsidRPr="00455127">
              <w:t>课程代码：</w:t>
            </w:r>
            <w:r w:rsidRPr="00455127">
              <w:t>ELEA3024</w:t>
            </w:r>
          </w:p>
        </w:tc>
      </w:tr>
      <w:tr w:rsidR="00B82795" w:rsidRPr="00455127" w:rsidTr="009871E5">
        <w:tc>
          <w:tcPr>
            <w:tcW w:w="8296" w:type="dxa"/>
            <w:gridSpan w:val="2"/>
            <w:shd w:val="clear" w:color="auto" w:fill="auto"/>
          </w:tcPr>
          <w:p w:rsidR="00B82795" w:rsidRPr="00455127" w:rsidRDefault="00B82795" w:rsidP="00455127">
            <w:pPr>
              <w:textAlignment w:val="center"/>
            </w:pPr>
            <w:r w:rsidRPr="00455127">
              <w:t>英文名称：</w:t>
            </w:r>
            <w:r w:rsidRPr="00455127">
              <w:rPr>
                <w:rFonts w:hint="eastAsia"/>
              </w:rPr>
              <w:t>Modern Control Theory</w:t>
            </w:r>
          </w:p>
        </w:tc>
      </w:tr>
      <w:tr w:rsidR="00B82795" w:rsidRPr="00455127" w:rsidTr="009871E5">
        <w:tc>
          <w:tcPr>
            <w:tcW w:w="4148" w:type="dxa"/>
            <w:shd w:val="clear" w:color="auto" w:fill="auto"/>
          </w:tcPr>
          <w:p w:rsidR="00B82795" w:rsidRPr="00455127" w:rsidRDefault="00B82795" w:rsidP="00455127">
            <w:pPr>
              <w:textAlignment w:val="center"/>
            </w:pPr>
            <w:r w:rsidRPr="00455127">
              <w:t>课程性质：专业选修课程</w:t>
            </w:r>
          </w:p>
        </w:tc>
        <w:tc>
          <w:tcPr>
            <w:tcW w:w="4148" w:type="dxa"/>
            <w:shd w:val="clear" w:color="auto" w:fill="auto"/>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p>
        </w:tc>
      </w:tr>
      <w:tr w:rsidR="00B82795" w:rsidRPr="00455127" w:rsidTr="009871E5">
        <w:tc>
          <w:tcPr>
            <w:tcW w:w="4148" w:type="dxa"/>
            <w:shd w:val="clear" w:color="auto" w:fill="auto"/>
          </w:tcPr>
          <w:p w:rsidR="00B82795" w:rsidRPr="00455127" w:rsidRDefault="00B82795" w:rsidP="00455127">
            <w:pPr>
              <w:textAlignment w:val="center"/>
            </w:pPr>
            <w:r w:rsidRPr="00455127">
              <w:t>开课学期：第</w:t>
            </w:r>
            <w:r w:rsidRPr="00455127">
              <w:rPr>
                <w:rFonts w:hint="eastAsia"/>
              </w:rPr>
              <w:t>6</w:t>
            </w:r>
            <w:r w:rsidRPr="00455127">
              <w:t>学期</w:t>
            </w:r>
          </w:p>
        </w:tc>
        <w:tc>
          <w:tcPr>
            <w:tcW w:w="4148" w:type="dxa"/>
            <w:shd w:val="clear" w:color="auto" w:fill="auto"/>
          </w:tcPr>
          <w:p w:rsidR="00B82795" w:rsidRPr="00455127" w:rsidRDefault="00B82795" w:rsidP="00455127">
            <w:pPr>
              <w:textAlignment w:val="center"/>
            </w:pPr>
          </w:p>
        </w:tc>
      </w:tr>
      <w:tr w:rsidR="00B82795" w:rsidRPr="00455127" w:rsidTr="009871E5">
        <w:tc>
          <w:tcPr>
            <w:tcW w:w="8296" w:type="dxa"/>
            <w:gridSpan w:val="2"/>
            <w:shd w:val="clear" w:color="auto" w:fill="auto"/>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shd w:val="clear" w:color="auto" w:fill="auto"/>
          </w:tcPr>
          <w:p w:rsidR="00B82795" w:rsidRPr="00455127" w:rsidRDefault="00B82795" w:rsidP="00455127">
            <w:pPr>
              <w:textAlignment w:val="center"/>
            </w:pPr>
            <w:r w:rsidRPr="00455127">
              <w:t>先修课程：高等数学、线性代数、复变函数与积分变换、自动控制原理、普通物理、电路原理</w:t>
            </w:r>
          </w:p>
        </w:tc>
      </w:tr>
      <w:tr w:rsidR="00B82795" w:rsidRPr="00455127" w:rsidTr="009871E5">
        <w:tc>
          <w:tcPr>
            <w:tcW w:w="8296" w:type="dxa"/>
            <w:gridSpan w:val="2"/>
            <w:shd w:val="clear" w:color="auto" w:fill="auto"/>
          </w:tcPr>
          <w:p w:rsidR="00B82795" w:rsidRPr="00455127" w:rsidRDefault="00B82795" w:rsidP="00455127">
            <w:pPr>
              <w:textAlignment w:val="center"/>
            </w:pPr>
            <w:r w:rsidRPr="00455127">
              <w:t>后续课程：无</w:t>
            </w:r>
          </w:p>
        </w:tc>
      </w:tr>
      <w:tr w:rsidR="00B82795" w:rsidRPr="00455127" w:rsidTr="009871E5">
        <w:tc>
          <w:tcPr>
            <w:tcW w:w="4148" w:type="dxa"/>
            <w:shd w:val="clear" w:color="auto" w:fill="auto"/>
          </w:tcPr>
          <w:p w:rsidR="00B82795" w:rsidRPr="00455127" w:rsidRDefault="00B82795" w:rsidP="00455127">
            <w:pPr>
              <w:textAlignment w:val="center"/>
            </w:pPr>
            <w:r w:rsidRPr="00455127">
              <w:t>开课单位：机电工程学院</w:t>
            </w:r>
          </w:p>
        </w:tc>
        <w:tc>
          <w:tcPr>
            <w:tcW w:w="4148" w:type="dxa"/>
            <w:shd w:val="clear" w:color="auto" w:fill="auto"/>
          </w:tcPr>
          <w:p w:rsidR="00B82795" w:rsidRPr="00455127" w:rsidRDefault="00B82795" w:rsidP="00455127">
            <w:pPr>
              <w:textAlignment w:val="center"/>
            </w:pPr>
            <w:r w:rsidRPr="00455127">
              <w:t>课程负责人：</w:t>
            </w:r>
            <w:r w:rsidRPr="00455127">
              <w:rPr>
                <w:rFonts w:hint="eastAsia"/>
              </w:rPr>
              <w:t>杨歆豪</w:t>
            </w:r>
          </w:p>
        </w:tc>
      </w:tr>
      <w:tr w:rsidR="00B82795" w:rsidRPr="00455127" w:rsidTr="009871E5">
        <w:tc>
          <w:tcPr>
            <w:tcW w:w="4148" w:type="dxa"/>
            <w:shd w:val="clear" w:color="auto" w:fill="auto"/>
          </w:tcPr>
          <w:p w:rsidR="00B82795" w:rsidRPr="00455127" w:rsidRDefault="00B82795" w:rsidP="00455127">
            <w:pPr>
              <w:textAlignment w:val="center"/>
            </w:pPr>
            <w:r w:rsidRPr="00455127">
              <w:t>大纲执笔人：高瑜</w:t>
            </w:r>
          </w:p>
        </w:tc>
        <w:tc>
          <w:tcPr>
            <w:tcW w:w="4148" w:type="dxa"/>
            <w:shd w:val="clear" w:color="auto" w:fill="auto"/>
          </w:tcPr>
          <w:p w:rsidR="00B82795" w:rsidRPr="00455127" w:rsidRDefault="00B82795" w:rsidP="00455127">
            <w:pPr>
              <w:textAlignment w:val="center"/>
            </w:pPr>
            <w:r w:rsidRPr="00455127">
              <w:t>大纲审核人：</w:t>
            </w:r>
            <w:r w:rsidRPr="00455127">
              <w:rPr>
                <w:rFonts w:hint="eastAsia"/>
              </w:rPr>
              <w:t>余雷</w:t>
            </w:r>
          </w:p>
        </w:tc>
      </w:tr>
    </w:tbl>
    <w:p w:rsidR="00B82795" w:rsidRPr="00455127" w:rsidRDefault="00B82795" w:rsidP="00455127">
      <w:pPr>
        <w:textAlignment w:val="center"/>
      </w:pPr>
    </w:p>
    <w:p w:rsidR="00B82795" w:rsidRPr="00455127" w:rsidRDefault="00B82795" w:rsidP="00455127">
      <w:pPr>
        <w:textAlignment w:val="center"/>
      </w:pPr>
      <w:r w:rsidRPr="00455127">
        <w:t>一、课程性质和教学目标（在人才培养中的地位与性质及主要内容，指明学生需掌握知识与能力及应达到的水平）</w:t>
      </w:r>
    </w:p>
    <w:p w:rsidR="00B82795" w:rsidRPr="00455127" w:rsidRDefault="00B82795" w:rsidP="00455127">
      <w:pPr>
        <w:textAlignment w:val="center"/>
      </w:pPr>
      <w:r w:rsidRPr="00455127">
        <w:t>课程性质：《</w:t>
      </w:r>
      <w:r w:rsidRPr="00455127">
        <w:rPr>
          <w:rFonts w:hint="eastAsia"/>
        </w:rPr>
        <w:t>现代控制理论</w:t>
      </w:r>
      <w:r w:rsidRPr="00455127">
        <w:t>》是</w:t>
      </w:r>
      <w:r w:rsidRPr="00455127">
        <w:rPr>
          <w:rFonts w:hint="eastAsia"/>
        </w:rPr>
        <w:t>电气工程及自动化专业的一门专业选修课程。区别于经典控制理论，现代控制理论以状态空间模型为基础，主要研究系统内部状态量的运动规律，并提出了能控性、能观测性</w:t>
      </w:r>
      <w:r w:rsidRPr="00455127">
        <w:t>、李雅普诺夫稳定性理论、极点配置、状态观测器设计、最优控制等线性系统分析方法</w:t>
      </w:r>
      <w:r w:rsidRPr="00455127">
        <w:rPr>
          <w:rFonts w:hint="eastAsia"/>
        </w:rPr>
        <w:t>。重在培养学生扎实的理论基础及控制系统的设计能力。</w:t>
      </w:r>
    </w:p>
    <w:p w:rsidR="00B82795" w:rsidRPr="00455127" w:rsidRDefault="00B82795" w:rsidP="00455127">
      <w:pPr>
        <w:textAlignment w:val="center"/>
      </w:pPr>
      <w:r w:rsidRPr="00455127">
        <w:t>教学目标：</w:t>
      </w:r>
      <w:r w:rsidRPr="00455127">
        <w:rPr>
          <w:rFonts w:hint="eastAsia"/>
        </w:rPr>
        <w:t>通过本课程的教学，使学生掌握现代控制理论的基本内容，为后续课程的学习以及从事复杂的过程控制工作打下基础。</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掌握如何根据系统物理机制建立状态空间表达式的具体方法，培养学生对电路</w:t>
      </w:r>
      <w:r w:rsidRPr="00455127">
        <w:t>、机械等实际控制</w:t>
      </w:r>
      <w:r w:rsidRPr="00455127">
        <w:rPr>
          <w:rFonts w:hint="eastAsia"/>
        </w:rPr>
        <w:t>系统的建模能力；</w:t>
      </w:r>
    </w:p>
    <w:p w:rsidR="00B82795" w:rsidRPr="00455127" w:rsidRDefault="00B82795" w:rsidP="00455127">
      <w:pPr>
        <w:textAlignment w:val="center"/>
      </w:pPr>
      <w:r w:rsidRPr="00455127">
        <w:rPr>
          <w:rFonts w:hint="eastAsia"/>
        </w:rPr>
        <w:t>掌握如何运用状态空间方法对实际系统的进行分析，培养学生对现代控制方法的设计能力。</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教学目标与毕业要求的对应关系：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705"/>
        <w:gridCol w:w="1246"/>
        <w:gridCol w:w="2942"/>
      </w:tblGrid>
      <w:tr w:rsidR="00B82795" w:rsidRPr="00455127" w:rsidTr="009871E5">
        <w:tc>
          <w:tcPr>
            <w:tcW w:w="1438" w:type="dxa"/>
            <w:shd w:val="clear" w:color="auto" w:fill="auto"/>
            <w:vAlign w:val="center"/>
          </w:tcPr>
          <w:p w:rsidR="00B82795" w:rsidRPr="00455127" w:rsidRDefault="00B82795" w:rsidP="00455127">
            <w:pPr>
              <w:textAlignment w:val="center"/>
            </w:pPr>
            <w:r w:rsidRPr="00455127">
              <w:t>毕业要求</w:t>
            </w:r>
          </w:p>
        </w:tc>
        <w:tc>
          <w:tcPr>
            <w:tcW w:w="2781" w:type="dxa"/>
            <w:shd w:val="clear" w:color="auto" w:fill="auto"/>
            <w:vAlign w:val="center"/>
          </w:tcPr>
          <w:p w:rsidR="00B82795" w:rsidRPr="00455127" w:rsidRDefault="00B82795" w:rsidP="00455127">
            <w:pPr>
              <w:textAlignment w:val="center"/>
            </w:pPr>
            <w:r w:rsidRPr="00455127">
              <w:t>指标点</w:t>
            </w:r>
          </w:p>
        </w:tc>
        <w:tc>
          <w:tcPr>
            <w:tcW w:w="1276" w:type="dxa"/>
            <w:shd w:val="clear" w:color="auto" w:fill="auto"/>
            <w:vAlign w:val="center"/>
          </w:tcPr>
          <w:p w:rsidR="00B82795" w:rsidRPr="00455127" w:rsidRDefault="00B82795" w:rsidP="00455127">
            <w:pPr>
              <w:textAlignment w:val="center"/>
            </w:pPr>
            <w:r w:rsidRPr="00455127">
              <w:t>课程目标</w:t>
            </w:r>
          </w:p>
        </w:tc>
        <w:tc>
          <w:tcPr>
            <w:tcW w:w="3027" w:type="dxa"/>
            <w:shd w:val="clear" w:color="auto" w:fill="auto"/>
            <w:vAlign w:val="center"/>
          </w:tcPr>
          <w:p w:rsidR="00B82795" w:rsidRPr="00455127" w:rsidRDefault="00B82795" w:rsidP="00455127">
            <w:pPr>
              <w:textAlignment w:val="center"/>
            </w:pPr>
            <w:r w:rsidRPr="00455127">
              <w:rPr>
                <w:rFonts w:hint="eastAsia"/>
              </w:rPr>
              <w:t>对应关系说明</w:t>
            </w:r>
          </w:p>
        </w:tc>
      </w:tr>
      <w:tr w:rsidR="00B82795" w:rsidRPr="00455127" w:rsidTr="009871E5">
        <w:trPr>
          <w:trHeight w:val="1036"/>
        </w:trPr>
        <w:tc>
          <w:tcPr>
            <w:tcW w:w="1438" w:type="dxa"/>
            <w:shd w:val="clear" w:color="auto" w:fill="auto"/>
            <w:vAlign w:val="center"/>
          </w:tcPr>
          <w:p w:rsidR="00B82795" w:rsidRPr="00455127" w:rsidRDefault="00B82795" w:rsidP="00455127">
            <w:pPr>
              <w:textAlignment w:val="center"/>
            </w:pPr>
            <w:r w:rsidRPr="00455127">
              <w:rPr>
                <w:rFonts w:hint="eastAsia"/>
              </w:rPr>
              <w:t>毕业要求</w:t>
            </w:r>
            <w:r w:rsidRPr="00455127">
              <w:rPr>
                <w:rFonts w:hint="eastAsia"/>
              </w:rPr>
              <w:t>4</w:t>
            </w:r>
            <w:r w:rsidRPr="00455127">
              <w:rPr>
                <w:rFonts w:hint="eastAsia"/>
              </w:rPr>
              <w:t>：研究</w:t>
            </w:r>
          </w:p>
        </w:tc>
        <w:tc>
          <w:tcPr>
            <w:tcW w:w="2781" w:type="dxa"/>
            <w:shd w:val="clear" w:color="auto" w:fill="auto"/>
            <w:vAlign w:val="center"/>
          </w:tcPr>
          <w:p w:rsidR="00B82795" w:rsidRPr="00455127" w:rsidRDefault="00B82795" w:rsidP="00455127">
            <w:pPr>
              <w:textAlignment w:val="center"/>
            </w:pPr>
            <w:r w:rsidRPr="00455127">
              <w:rPr>
                <w:rFonts w:hint="eastAsia"/>
              </w:rPr>
              <w:t xml:space="preserve">4-1 </w:t>
            </w:r>
            <w:r w:rsidRPr="00455127">
              <w:rPr>
                <w:rFonts w:hint="eastAsia"/>
              </w:rPr>
              <w:t>能够基于电气工程及其自动化专业知识，进行相关实验方案的设计</w:t>
            </w:r>
          </w:p>
        </w:tc>
        <w:tc>
          <w:tcPr>
            <w:tcW w:w="1276" w:type="dxa"/>
            <w:shd w:val="clear" w:color="auto" w:fill="auto"/>
            <w:vAlign w:val="center"/>
          </w:tcPr>
          <w:p w:rsidR="00B82795" w:rsidRPr="00455127" w:rsidRDefault="00B82795" w:rsidP="00455127">
            <w:pPr>
              <w:textAlignment w:val="center"/>
            </w:pPr>
            <w:r w:rsidRPr="00455127">
              <w:rPr>
                <w:rFonts w:hint="eastAsia"/>
              </w:rPr>
              <w:t>教学目标</w:t>
            </w:r>
            <w:r w:rsidRPr="00455127">
              <w:rPr>
                <w:rFonts w:hint="eastAsia"/>
              </w:rPr>
              <w:t>1</w:t>
            </w:r>
          </w:p>
        </w:tc>
        <w:tc>
          <w:tcPr>
            <w:tcW w:w="3027" w:type="dxa"/>
            <w:shd w:val="clear" w:color="auto" w:fill="auto"/>
            <w:vAlign w:val="center"/>
          </w:tcPr>
          <w:p w:rsidR="00B82795" w:rsidRPr="00455127" w:rsidRDefault="00B82795" w:rsidP="00455127">
            <w:pPr>
              <w:textAlignment w:val="center"/>
            </w:pPr>
            <w:r w:rsidRPr="00455127">
              <w:rPr>
                <w:rFonts w:hint="eastAsia"/>
              </w:rPr>
              <w:t>建立实际系统的数学模型，是设计相关实验</w:t>
            </w:r>
            <w:r w:rsidRPr="00455127">
              <w:t>、</w:t>
            </w:r>
            <w:r w:rsidRPr="00455127">
              <w:rPr>
                <w:rFonts w:hint="eastAsia"/>
              </w:rPr>
              <w:t>分析系统性能的基础。</w:t>
            </w:r>
          </w:p>
        </w:tc>
      </w:tr>
      <w:tr w:rsidR="00B82795" w:rsidRPr="00455127" w:rsidTr="009871E5">
        <w:trPr>
          <w:trHeight w:val="776"/>
        </w:trPr>
        <w:tc>
          <w:tcPr>
            <w:tcW w:w="1438" w:type="dxa"/>
            <w:shd w:val="clear" w:color="auto" w:fill="auto"/>
            <w:vAlign w:val="center"/>
          </w:tcPr>
          <w:p w:rsidR="00B82795" w:rsidRPr="00455127" w:rsidRDefault="00B82795" w:rsidP="00455127">
            <w:pPr>
              <w:textAlignment w:val="center"/>
            </w:pPr>
            <w:r w:rsidRPr="00455127">
              <w:rPr>
                <w:rFonts w:hint="eastAsia"/>
              </w:rPr>
              <w:t>毕业要求</w:t>
            </w:r>
            <w:r w:rsidRPr="00455127">
              <w:rPr>
                <w:rFonts w:hint="eastAsia"/>
              </w:rPr>
              <w:t>12</w:t>
            </w:r>
            <w:r w:rsidRPr="00455127">
              <w:rPr>
                <w:rFonts w:hint="eastAsia"/>
              </w:rPr>
              <w:t>：</w:t>
            </w:r>
          </w:p>
          <w:p w:rsidR="00B82795" w:rsidRPr="00455127" w:rsidRDefault="00B82795" w:rsidP="00455127">
            <w:pPr>
              <w:textAlignment w:val="center"/>
            </w:pPr>
            <w:r w:rsidRPr="00455127">
              <w:rPr>
                <w:rFonts w:hint="eastAsia"/>
              </w:rPr>
              <w:t>终身学习</w:t>
            </w:r>
          </w:p>
        </w:tc>
        <w:tc>
          <w:tcPr>
            <w:tcW w:w="2781" w:type="dxa"/>
            <w:shd w:val="clear" w:color="auto" w:fill="auto"/>
            <w:vAlign w:val="center"/>
          </w:tcPr>
          <w:p w:rsidR="00B82795" w:rsidRPr="00455127" w:rsidRDefault="00B82795" w:rsidP="00455127">
            <w:pPr>
              <w:textAlignment w:val="center"/>
            </w:pPr>
            <w:r w:rsidRPr="00455127">
              <w:rPr>
                <w:rFonts w:hint="eastAsia"/>
              </w:rPr>
              <w:t xml:space="preserve">12-2 </w:t>
            </w:r>
            <w:r w:rsidRPr="00455127">
              <w:rPr>
                <w:rFonts w:hint="eastAsia"/>
              </w:rPr>
              <w:t>能针对个人或职业的发展需求，采用合适的方法持续学习和提升，建立学习知识和拓展能力的途径</w:t>
            </w:r>
          </w:p>
        </w:tc>
        <w:tc>
          <w:tcPr>
            <w:tcW w:w="1276" w:type="dxa"/>
            <w:shd w:val="clear" w:color="auto" w:fill="auto"/>
            <w:vAlign w:val="center"/>
          </w:tcPr>
          <w:p w:rsidR="00B82795" w:rsidRPr="00455127" w:rsidRDefault="00B82795" w:rsidP="00455127">
            <w:pPr>
              <w:textAlignment w:val="center"/>
            </w:pPr>
            <w:r w:rsidRPr="00455127">
              <w:t>教学目标</w:t>
            </w:r>
            <w:r w:rsidRPr="00455127">
              <w:rPr>
                <w:rFonts w:hint="eastAsia"/>
              </w:rPr>
              <w:t>2</w:t>
            </w:r>
          </w:p>
        </w:tc>
        <w:tc>
          <w:tcPr>
            <w:tcW w:w="3027" w:type="dxa"/>
            <w:shd w:val="clear" w:color="auto" w:fill="auto"/>
            <w:vAlign w:val="center"/>
          </w:tcPr>
          <w:p w:rsidR="00B82795" w:rsidRPr="00455127" w:rsidRDefault="00B82795" w:rsidP="00455127">
            <w:pPr>
              <w:textAlignment w:val="center"/>
            </w:pPr>
            <w:r w:rsidRPr="00455127">
              <w:t>具备控制方法的初步设计能力，为学生在今后</w:t>
            </w:r>
            <w:r w:rsidRPr="00455127">
              <w:rPr>
                <w:rFonts w:hint="eastAsia"/>
              </w:rPr>
              <w:t>持续学习及</w:t>
            </w:r>
            <w:r w:rsidRPr="00455127">
              <w:t>工作过程中解决实际控制问题奠定了一定的理论基础。</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lastRenderedPageBreak/>
        <w:t>绪论（</w:t>
      </w:r>
      <w:r w:rsidRPr="00455127">
        <w:rPr>
          <w:rFonts w:hint="eastAsia"/>
        </w:rPr>
        <w:t>2</w:t>
      </w:r>
      <w:r w:rsidRPr="00455127">
        <w:rPr>
          <w:rFonts w:hint="eastAsia"/>
        </w:rPr>
        <w:t>学时）</w:t>
      </w:r>
      <w:r w:rsidRPr="00455127">
        <w:t>（支撑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控制理论的性质</w:t>
      </w:r>
    </w:p>
    <w:p w:rsidR="00B82795" w:rsidRPr="00455127" w:rsidRDefault="00B82795" w:rsidP="00455127">
      <w:pPr>
        <w:textAlignment w:val="center"/>
      </w:pPr>
      <w:r w:rsidRPr="00455127">
        <w:rPr>
          <w:rFonts w:hint="eastAsia"/>
        </w:rPr>
        <w:t>控制理论的发展</w:t>
      </w:r>
    </w:p>
    <w:p w:rsidR="00B82795" w:rsidRPr="00455127" w:rsidRDefault="00B82795" w:rsidP="00455127">
      <w:pPr>
        <w:textAlignment w:val="center"/>
      </w:pPr>
      <w:r w:rsidRPr="00455127">
        <w:rPr>
          <w:rFonts w:hint="eastAsia"/>
        </w:rPr>
        <w:t>控制理论的应用</w:t>
      </w:r>
    </w:p>
    <w:p w:rsidR="00B82795" w:rsidRPr="00455127" w:rsidRDefault="00B82795" w:rsidP="00455127">
      <w:pPr>
        <w:textAlignment w:val="center"/>
      </w:pPr>
      <w:r w:rsidRPr="00455127">
        <w:rPr>
          <w:rFonts w:hint="eastAsia"/>
        </w:rPr>
        <w:t>控制一个动态系统的几个基本步骤。</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明确本课程的内容、性质和任务以及学习本课程的意义。</w:t>
      </w:r>
    </w:p>
    <w:p w:rsidR="00B82795" w:rsidRPr="00455127" w:rsidRDefault="00B82795" w:rsidP="00455127">
      <w:pPr>
        <w:textAlignment w:val="center"/>
      </w:pPr>
      <w:r w:rsidRPr="00455127">
        <w:rPr>
          <w:rFonts w:hint="eastAsia"/>
        </w:rPr>
        <w:t>了解控制理论的发展概况，以及现代控制理论的主要特点，内容和研究方法。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现代控制理论与经典控制的特点比较</w:t>
      </w:r>
      <w:r w:rsidRPr="00455127">
        <w:rPr>
          <w:rFonts w:hint="eastAsia"/>
        </w:rPr>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复习与回顾《线性代数》中矩阵的基本运算方法。</w:t>
      </w:r>
    </w:p>
    <w:p w:rsidR="00B82795" w:rsidRPr="00455127" w:rsidRDefault="00B82795" w:rsidP="00455127">
      <w:pPr>
        <w:textAlignment w:val="center"/>
      </w:pPr>
      <w:r w:rsidRPr="00455127">
        <w:rPr>
          <w:rFonts w:hint="eastAsia"/>
        </w:rPr>
        <w:t>控制系统的状态空间表达式（</w:t>
      </w:r>
      <w:r w:rsidRPr="00455127">
        <w:rPr>
          <w:rFonts w:hint="eastAsia"/>
        </w:rPr>
        <w:t>8</w:t>
      </w:r>
      <w:r w:rsidRPr="00455127">
        <w:rPr>
          <w:rFonts w:hint="eastAsia"/>
        </w:rPr>
        <w:t>学时）</w:t>
      </w:r>
      <w:r w:rsidRPr="00455127">
        <w:t>（支撑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t>状态变量及状态空间表达式</w:t>
      </w:r>
      <w:r w:rsidRPr="00455127">
        <w:rPr>
          <w:rFonts w:hint="eastAsia"/>
        </w:rPr>
        <w:t xml:space="preserve"> </w:t>
      </w:r>
    </w:p>
    <w:p w:rsidR="00B82795" w:rsidRPr="00455127" w:rsidRDefault="00B82795" w:rsidP="00455127">
      <w:pPr>
        <w:textAlignment w:val="center"/>
      </w:pPr>
      <w:r w:rsidRPr="00455127">
        <w:t>状态空间表达式的模拟结构图</w:t>
      </w:r>
    </w:p>
    <w:p w:rsidR="00B82795" w:rsidRPr="00455127" w:rsidRDefault="00B82795" w:rsidP="00455127">
      <w:pPr>
        <w:textAlignment w:val="center"/>
      </w:pPr>
      <w:r w:rsidRPr="00455127">
        <w:t>状态空间表达式的建立</w:t>
      </w:r>
      <w:r w:rsidRPr="00455127">
        <w:rPr>
          <w:rFonts w:hint="eastAsia"/>
        </w:rPr>
        <w:t xml:space="preserve"> </w:t>
      </w:r>
      <w:r w:rsidRPr="00455127">
        <w:sym w:font="Wingdings" w:char="F0AB"/>
      </w:r>
    </w:p>
    <w:p w:rsidR="00B82795" w:rsidRPr="00455127" w:rsidRDefault="00B82795" w:rsidP="00455127">
      <w:pPr>
        <w:textAlignment w:val="center"/>
      </w:pPr>
      <w:r w:rsidRPr="00455127">
        <w:rPr>
          <w:rFonts w:hint="eastAsia"/>
        </w:rPr>
        <w:t>状态矢量的线性变换</w:t>
      </w:r>
      <w:r w:rsidRPr="00455127">
        <w:rPr>
          <w:rFonts w:hint="eastAsia"/>
        </w:rPr>
        <w:t xml:space="preserve"> </w:t>
      </w:r>
      <w:r w:rsidRPr="00455127">
        <w:t>∆</w:t>
      </w:r>
    </w:p>
    <w:p w:rsidR="00B82795" w:rsidRPr="00455127" w:rsidRDefault="00B82795" w:rsidP="00455127">
      <w:pPr>
        <w:textAlignment w:val="center"/>
      </w:pPr>
      <w:r w:rsidRPr="00455127">
        <w:rPr>
          <w:rFonts w:hint="eastAsia"/>
        </w:rPr>
        <w:t>从状态空间表达式求传递函数矩阵</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了解状态空间法的基本概念。</w:t>
      </w:r>
    </w:p>
    <w:p w:rsidR="00B82795" w:rsidRPr="00455127" w:rsidRDefault="00B82795" w:rsidP="00455127">
      <w:pPr>
        <w:textAlignment w:val="center"/>
      </w:pPr>
      <w:r w:rsidRPr="00455127">
        <w:rPr>
          <w:rFonts w:hint="eastAsia"/>
        </w:rPr>
        <w:t>掌握根据系统物理机理来建立状态空间表达式的具体方法。</w:t>
      </w:r>
    </w:p>
    <w:p w:rsidR="00B82795" w:rsidRPr="00455127" w:rsidRDefault="00B82795" w:rsidP="00455127">
      <w:pPr>
        <w:textAlignment w:val="center"/>
      </w:pPr>
      <w:r w:rsidRPr="00455127">
        <w:rPr>
          <w:rFonts w:hint="eastAsia"/>
        </w:rPr>
        <w:t>掌握系统模拟结构图的绘制方法。</w:t>
      </w:r>
    </w:p>
    <w:p w:rsidR="00B82795" w:rsidRPr="00455127" w:rsidRDefault="00B82795" w:rsidP="00455127">
      <w:pPr>
        <w:textAlignment w:val="center"/>
      </w:pPr>
      <w:r w:rsidRPr="00455127">
        <w:rPr>
          <w:rFonts w:hint="eastAsia"/>
        </w:rPr>
        <w:t>掌握如何利用线性变换改变状态空间表达式的结构形式。</w:t>
      </w:r>
    </w:p>
    <w:p w:rsidR="00B82795" w:rsidRPr="00455127" w:rsidRDefault="00B82795" w:rsidP="00455127">
      <w:pPr>
        <w:textAlignment w:val="center"/>
      </w:pPr>
      <w:r w:rsidRPr="00455127">
        <w:rPr>
          <w:rFonts w:hint="eastAsia"/>
        </w:rPr>
        <w:t>掌握状态空间表达式与传递函数矩阵间互相转换的计算方法。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同一系统状态空间表达式的非唯一性。</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给定电路及机械运动系统求状态空间表达式</w:t>
      </w:r>
      <w:r w:rsidRPr="00455127">
        <w:rPr>
          <w:rFonts w:hint="eastAsia"/>
        </w:rPr>
        <w:t>。</w:t>
      </w:r>
    </w:p>
    <w:p w:rsidR="00B82795" w:rsidRPr="00455127" w:rsidRDefault="00B82795" w:rsidP="00455127">
      <w:pPr>
        <w:textAlignment w:val="center"/>
      </w:pPr>
      <w:r w:rsidRPr="00455127">
        <w:rPr>
          <w:rFonts w:hint="eastAsia"/>
        </w:rPr>
        <w:t>给定系统传递函数求四种</w:t>
      </w:r>
      <w:r w:rsidRPr="00455127">
        <w:t>状态空间表达式的标准形式</w:t>
      </w:r>
      <w:r w:rsidRPr="00455127">
        <w:rPr>
          <w:rFonts w:hint="eastAsia"/>
        </w:rPr>
        <w:t>。</w:t>
      </w:r>
    </w:p>
    <w:p w:rsidR="00B82795" w:rsidRPr="00455127" w:rsidRDefault="00B82795" w:rsidP="00455127">
      <w:pPr>
        <w:textAlignment w:val="center"/>
      </w:pPr>
      <w:r w:rsidRPr="00455127">
        <w:rPr>
          <w:rFonts w:hint="eastAsia"/>
        </w:rPr>
        <w:t>给定系统</w:t>
      </w:r>
      <w:r w:rsidRPr="00455127">
        <w:t>状态空间表达式求传递函数</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利用状态空间法对生活中的某一控制系统进行数学模型的建立。</w:t>
      </w:r>
    </w:p>
    <w:p w:rsidR="00B82795" w:rsidRPr="00455127" w:rsidRDefault="00B82795" w:rsidP="00455127">
      <w:pPr>
        <w:textAlignment w:val="center"/>
      </w:pPr>
      <w:r w:rsidRPr="00455127">
        <w:rPr>
          <w:rFonts w:hint="eastAsia"/>
        </w:rPr>
        <w:t>控制系统状态空间表达式的解（</w:t>
      </w:r>
      <w:r w:rsidRPr="00455127">
        <w:rPr>
          <w:rFonts w:hint="eastAsia"/>
        </w:rPr>
        <w:t>6</w:t>
      </w:r>
      <w:r w:rsidRPr="00455127">
        <w:rPr>
          <w:rFonts w:hint="eastAsia"/>
        </w:rPr>
        <w:t>学时）</w:t>
      </w:r>
      <w:r w:rsidRPr="00455127">
        <w:t>（支撑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线性定常齐次状态方程的解</w:t>
      </w:r>
    </w:p>
    <w:p w:rsidR="00B82795" w:rsidRPr="00455127" w:rsidRDefault="00B82795" w:rsidP="00455127">
      <w:pPr>
        <w:textAlignment w:val="center"/>
      </w:pPr>
      <w:r w:rsidRPr="00455127">
        <w:rPr>
          <w:rFonts w:hint="eastAsia"/>
        </w:rPr>
        <w:t>状态转移矩阵</w:t>
      </w:r>
    </w:p>
    <w:p w:rsidR="00B82795" w:rsidRPr="00455127" w:rsidRDefault="00B82795" w:rsidP="00455127">
      <w:pPr>
        <w:textAlignment w:val="center"/>
      </w:pPr>
      <w:r w:rsidRPr="00455127">
        <w:rPr>
          <w:rFonts w:hint="eastAsia"/>
        </w:rPr>
        <w:t>线性定常系统非齐次方程的解</w:t>
      </w:r>
      <w:r w:rsidRPr="00455127">
        <w:rPr>
          <w:rFonts w:hint="eastAsia"/>
        </w:rPr>
        <w:t xml:space="preserve"> </w:t>
      </w:r>
      <w:r w:rsidRPr="00455127">
        <w:sym w:font="Wingdings" w:char="F0AB"/>
      </w:r>
    </w:p>
    <w:p w:rsidR="00B82795" w:rsidRPr="00455127" w:rsidRDefault="00B82795" w:rsidP="00455127">
      <w:pPr>
        <w:textAlignment w:val="center"/>
      </w:pPr>
      <w:r w:rsidRPr="00455127">
        <w:rPr>
          <w:rFonts w:hint="eastAsia"/>
        </w:rPr>
        <w:t>连续时间状态空间表达式的离散化</w:t>
      </w:r>
      <w:r w:rsidRPr="00455127">
        <w:rPr>
          <w:rFonts w:hint="eastAsia"/>
        </w:rPr>
        <w:t xml:space="preserve"> </w:t>
      </w:r>
      <w:r w:rsidRPr="00455127">
        <w:t>∆</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了解状态转移矩阵的基本概念。</w:t>
      </w:r>
    </w:p>
    <w:p w:rsidR="00B82795" w:rsidRPr="00455127" w:rsidRDefault="00B82795" w:rsidP="00455127">
      <w:pPr>
        <w:textAlignment w:val="center"/>
      </w:pPr>
      <w:r w:rsidRPr="00455127">
        <w:rPr>
          <w:rFonts w:hint="eastAsia"/>
        </w:rPr>
        <w:t>掌握状态转移矩阵的几种不同求法。</w:t>
      </w:r>
    </w:p>
    <w:p w:rsidR="00B82795" w:rsidRPr="00455127" w:rsidRDefault="00B82795" w:rsidP="00455127">
      <w:pPr>
        <w:textAlignment w:val="center"/>
      </w:pPr>
      <w:r w:rsidRPr="00455127">
        <w:rPr>
          <w:rFonts w:hint="eastAsia"/>
        </w:rPr>
        <w:t>掌握线性定常系统状态方程的求解方法。</w:t>
      </w:r>
    </w:p>
    <w:p w:rsidR="00B82795" w:rsidRPr="00455127" w:rsidRDefault="00B82795" w:rsidP="00455127">
      <w:pPr>
        <w:textAlignment w:val="center"/>
      </w:pPr>
      <w:r w:rsidRPr="00455127">
        <w:rPr>
          <w:rFonts w:hint="eastAsia"/>
        </w:rPr>
        <w:t>掌握连续系统的离散化方法。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求解状态转移矩阵几种方法间的对比。</w:t>
      </w:r>
    </w:p>
    <w:p w:rsidR="00B82795" w:rsidRPr="00455127" w:rsidRDefault="00B82795" w:rsidP="00455127">
      <w:pPr>
        <w:textAlignment w:val="center"/>
      </w:pPr>
      <w:r w:rsidRPr="00455127">
        <w:lastRenderedPageBreak/>
        <w:t>作业内容：</w:t>
      </w:r>
    </w:p>
    <w:p w:rsidR="00B82795" w:rsidRPr="00455127" w:rsidRDefault="00B82795" w:rsidP="00455127">
      <w:pPr>
        <w:textAlignment w:val="center"/>
      </w:pPr>
      <w:r w:rsidRPr="00455127">
        <w:rPr>
          <w:rFonts w:hint="eastAsia"/>
        </w:rPr>
        <w:t>利用拉普拉斯变换及凯莱</w:t>
      </w:r>
      <w:r w:rsidRPr="00455127">
        <w:rPr>
          <w:rFonts w:hint="eastAsia"/>
        </w:rPr>
        <w:t>-</w:t>
      </w:r>
      <w:r w:rsidRPr="00455127">
        <w:rPr>
          <w:rFonts w:hint="eastAsia"/>
        </w:rPr>
        <w:t>哈密尔顿定理两种方法分别求解系统状态转移矩阵。</w:t>
      </w:r>
    </w:p>
    <w:p w:rsidR="00B82795" w:rsidRPr="00455127" w:rsidRDefault="00B82795" w:rsidP="00455127">
      <w:pPr>
        <w:textAlignment w:val="center"/>
      </w:pPr>
      <w:r w:rsidRPr="00455127">
        <w:rPr>
          <w:rFonts w:hint="eastAsia"/>
        </w:rPr>
        <w:t>求系统在单位阶跃信号作用下的状态方程的解。</w:t>
      </w:r>
    </w:p>
    <w:p w:rsidR="00B82795" w:rsidRPr="00455127" w:rsidRDefault="00B82795" w:rsidP="00455127">
      <w:pPr>
        <w:textAlignment w:val="center"/>
      </w:pPr>
      <w:r w:rsidRPr="00455127">
        <w:rPr>
          <w:rFonts w:hint="eastAsia"/>
        </w:rPr>
        <w:t>已知连续时间状态空间表达式，求离散时间状态空间表达式。</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近似离散化方法的实际应用。</w:t>
      </w:r>
    </w:p>
    <w:p w:rsidR="00B82795" w:rsidRPr="00455127" w:rsidRDefault="00B82795" w:rsidP="00455127">
      <w:pPr>
        <w:textAlignment w:val="center"/>
      </w:pPr>
      <w:r w:rsidRPr="00455127">
        <w:rPr>
          <w:rFonts w:hint="eastAsia"/>
        </w:rPr>
        <w:t>线性系统的能控性与能观测性（</w:t>
      </w:r>
      <w:r w:rsidRPr="00455127">
        <w:rPr>
          <w:rFonts w:hint="eastAsia"/>
        </w:rPr>
        <w:t>6</w:t>
      </w:r>
      <w:r w:rsidRPr="00455127">
        <w:rPr>
          <w:rFonts w:hint="eastAsia"/>
        </w:rPr>
        <w:t>学时）</w:t>
      </w:r>
      <w:r w:rsidRPr="00455127">
        <w:t>（支撑</w:t>
      </w:r>
      <w:r w:rsidRPr="00455127">
        <w:rPr>
          <w:rFonts w:hint="eastAsia"/>
        </w:rPr>
        <w:t>教学</w:t>
      </w:r>
      <w:r w:rsidRPr="00455127">
        <w:t>目标</w:t>
      </w:r>
      <w:r w:rsidRPr="00455127">
        <w:t>2</w:t>
      </w:r>
      <w:r w:rsidRPr="00455127">
        <w:t>）</w:t>
      </w:r>
    </w:p>
    <w:p w:rsidR="00B82795" w:rsidRPr="00455127" w:rsidRDefault="00B82795" w:rsidP="00455127">
      <w:pPr>
        <w:textAlignment w:val="center"/>
      </w:pPr>
      <w:r w:rsidRPr="00455127">
        <w:rPr>
          <w:rFonts w:hint="eastAsia"/>
        </w:rPr>
        <w:t>能控性与能观性的定义</w:t>
      </w:r>
    </w:p>
    <w:p w:rsidR="00B82795" w:rsidRPr="00455127" w:rsidRDefault="00B82795" w:rsidP="00455127">
      <w:pPr>
        <w:textAlignment w:val="center"/>
      </w:pPr>
      <w:r w:rsidRPr="00455127">
        <w:rPr>
          <w:rFonts w:hint="eastAsia"/>
        </w:rPr>
        <w:t>线性定常系统的能控性与能观性判别</w:t>
      </w:r>
      <w:r w:rsidRPr="00455127">
        <w:rPr>
          <w:rFonts w:hint="eastAsia"/>
        </w:rPr>
        <w:t xml:space="preserve"> </w:t>
      </w:r>
      <w:r w:rsidRPr="00455127">
        <w:sym w:font="Wingdings" w:char="F0AB"/>
      </w:r>
    </w:p>
    <w:p w:rsidR="00B82795" w:rsidRPr="00455127" w:rsidRDefault="00B82795" w:rsidP="00455127">
      <w:pPr>
        <w:textAlignment w:val="center"/>
      </w:pPr>
      <w:r w:rsidRPr="00455127">
        <w:rPr>
          <w:rFonts w:hint="eastAsia"/>
        </w:rPr>
        <w:t>状态空间表达式的能控标准型与能观标准型</w:t>
      </w:r>
      <w:r w:rsidRPr="00455127">
        <w:rPr>
          <w:rFonts w:hint="eastAsia"/>
        </w:rPr>
        <w:t xml:space="preserve"> </w:t>
      </w:r>
      <w:r w:rsidRPr="00455127">
        <w:sym w:font="Wingdings" w:char="F0AB"/>
      </w:r>
    </w:p>
    <w:p w:rsidR="00B82795" w:rsidRPr="00455127" w:rsidRDefault="00B82795" w:rsidP="00455127">
      <w:pPr>
        <w:textAlignment w:val="center"/>
      </w:pPr>
      <w:r w:rsidRPr="00455127">
        <w:rPr>
          <w:rFonts w:hint="eastAsia"/>
        </w:rPr>
        <w:t>线性系统的结构分解</w:t>
      </w:r>
      <w:r w:rsidRPr="00455127">
        <w:rPr>
          <w:rFonts w:hint="eastAsia"/>
        </w:rPr>
        <w:t xml:space="preserve"> </w:t>
      </w:r>
      <w:r w:rsidRPr="00455127">
        <w:t>∆</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掌握线性系统能控性与能观性的定义及判别方法。</w:t>
      </w:r>
    </w:p>
    <w:p w:rsidR="00B82795" w:rsidRPr="00455127" w:rsidRDefault="00B82795" w:rsidP="00455127">
      <w:pPr>
        <w:textAlignment w:val="center"/>
      </w:pPr>
      <w:r w:rsidRPr="00455127">
        <w:rPr>
          <w:rFonts w:hint="eastAsia"/>
        </w:rPr>
        <w:t>掌握线性系统能控标准型与能观标准型的建立方法。</w:t>
      </w:r>
    </w:p>
    <w:p w:rsidR="00B82795" w:rsidRPr="00455127" w:rsidRDefault="00B82795" w:rsidP="00455127">
      <w:pPr>
        <w:textAlignment w:val="center"/>
      </w:pPr>
      <w:r w:rsidRPr="00455127">
        <w:rPr>
          <w:rFonts w:hint="eastAsia"/>
        </w:rPr>
        <w:t>掌握线性系统按能控性与能观性进行结构分解的方法。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状态空间表达式的最小实现问题</w:t>
      </w:r>
      <w:r w:rsidRPr="00455127">
        <w:rPr>
          <w:rFonts w:hint="eastAsia"/>
        </w:rPr>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已知状态空间表达式，求系统的能控性（判别）矩阵与能观性（判别）矩阵，并判断能控性与能观性。</w:t>
      </w:r>
    </w:p>
    <w:p w:rsidR="00B82795" w:rsidRPr="00455127" w:rsidRDefault="00B82795" w:rsidP="00455127">
      <w:pPr>
        <w:textAlignment w:val="center"/>
      </w:pPr>
      <w:r w:rsidRPr="00455127">
        <w:rPr>
          <w:rFonts w:hint="eastAsia"/>
        </w:rPr>
        <w:t>运用线性变换求解系统的能控标准型与能观标准型。</w:t>
      </w:r>
    </w:p>
    <w:p w:rsidR="00B82795" w:rsidRPr="00455127" w:rsidRDefault="00B82795" w:rsidP="00455127">
      <w:pPr>
        <w:textAlignment w:val="center"/>
      </w:pPr>
      <w:r w:rsidRPr="00455127">
        <w:rPr>
          <w:rFonts w:hint="eastAsia"/>
        </w:rPr>
        <w:t>运用线性变换对系统进行结构分解。</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传递函数中零极点对消与状态能控性和能观性之间的关系。</w:t>
      </w:r>
    </w:p>
    <w:p w:rsidR="00B82795" w:rsidRPr="00455127" w:rsidRDefault="00B82795" w:rsidP="00455127">
      <w:pPr>
        <w:textAlignment w:val="center"/>
      </w:pPr>
      <w:r w:rsidRPr="00455127">
        <w:rPr>
          <w:rFonts w:hint="eastAsia"/>
        </w:rPr>
        <w:t>稳定性与李雅普诺夫方法（</w:t>
      </w:r>
      <w:r w:rsidRPr="00455127">
        <w:rPr>
          <w:rFonts w:hint="eastAsia"/>
        </w:rPr>
        <w:t>6</w:t>
      </w:r>
      <w:r w:rsidRPr="00455127">
        <w:rPr>
          <w:rFonts w:hint="eastAsia"/>
        </w:rPr>
        <w:t>学时）</w:t>
      </w:r>
      <w:r w:rsidRPr="00455127">
        <w:t>（支撑</w:t>
      </w:r>
      <w:r w:rsidRPr="00455127">
        <w:rPr>
          <w:rFonts w:hint="eastAsia"/>
        </w:rPr>
        <w:t>教学</w:t>
      </w:r>
      <w:r w:rsidRPr="00455127">
        <w:t>目标</w:t>
      </w:r>
      <w:r w:rsidRPr="00455127">
        <w:t>2</w:t>
      </w:r>
      <w:r w:rsidRPr="00455127">
        <w:t>）</w:t>
      </w:r>
    </w:p>
    <w:p w:rsidR="00B82795" w:rsidRPr="00455127" w:rsidRDefault="00B82795" w:rsidP="00455127">
      <w:pPr>
        <w:textAlignment w:val="center"/>
      </w:pPr>
      <w:r w:rsidRPr="00455127">
        <w:rPr>
          <w:rFonts w:hint="eastAsia"/>
        </w:rPr>
        <w:t>李雅普诺夫稳定性定义</w:t>
      </w:r>
    </w:p>
    <w:p w:rsidR="00B82795" w:rsidRPr="00455127" w:rsidRDefault="00B82795" w:rsidP="00455127">
      <w:pPr>
        <w:textAlignment w:val="center"/>
      </w:pPr>
      <w:r w:rsidRPr="00455127">
        <w:rPr>
          <w:rFonts w:hint="eastAsia"/>
        </w:rPr>
        <w:t>李雅普诺夫第一法与第二法</w:t>
      </w:r>
      <w:r w:rsidRPr="00455127">
        <w:rPr>
          <w:rFonts w:hint="eastAsia"/>
        </w:rPr>
        <w:t xml:space="preserve"> </w:t>
      </w:r>
      <w:r w:rsidRPr="00455127">
        <w:sym w:font="Wingdings" w:char="F0AB"/>
      </w:r>
    </w:p>
    <w:p w:rsidR="00B82795" w:rsidRPr="00455127" w:rsidRDefault="00B82795" w:rsidP="00455127">
      <w:pPr>
        <w:textAlignment w:val="center"/>
      </w:pPr>
      <w:r w:rsidRPr="00455127">
        <w:rPr>
          <w:rFonts w:hint="eastAsia"/>
        </w:rPr>
        <w:t>李雅普诺夫方法在线性系统中的应用</w:t>
      </w:r>
      <w:r w:rsidRPr="00455127">
        <w:rPr>
          <w:rFonts w:hint="eastAsia"/>
        </w:rPr>
        <w:t xml:space="preserve"> </w:t>
      </w:r>
      <w:r w:rsidRPr="00455127">
        <w:t>∆</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正确理解稳定性基本概念和李雅普诺夫意义稳定性概念。</w:t>
      </w:r>
    </w:p>
    <w:p w:rsidR="00B82795" w:rsidRPr="00455127" w:rsidRDefault="00B82795" w:rsidP="00455127">
      <w:pPr>
        <w:textAlignment w:val="center"/>
      </w:pPr>
      <w:r w:rsidRPr="00455127">
        <w:rPr>
          <w:rFonts w:hint="eastAsia"/>
        </w:rPr>
        <w:t>掌握线性系统渐近稳定性分析方法。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如何寻找满足判据条件的</w:t>
      </w:r>
      <w:r w:rsidRPr="00455127">
        <w:rPr>
          <w:rFonts w:hint="eastAsia"/>
        </w:rPr>
        <w:t>李雅普诺夫函数。</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李雅普诺夫第一法判断系统稳定性。</w:t>
      </w:r>
    </w:p>
    <w:p w:rsidR="00B82795" w:rsidRPr="00455127" w:rsidRDefault="00B82795" w:rsidP="00455127">
      <w:pPr>
        <w:textAlignment w:val="center"/>
      </w:pPr>
      <w:r w:rsidRPr="00455127">
        <w:rPr>
          <w:rFonts w:hint="eastAsia"/>
        </w:rPr>
        <w:t>李雅普诺夫第二法分析系统平衡状态的稳定性。</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离散时间系统的稳定性判据。</w:t>
      </w:r>
    </w:p>
    <w:p w:rsidR="00B82795" w:rsidRPr="00455127" w:rsidRDefault="00B82795" w:rsidP="00455127">
      <w:pPr>
        <w:textAlignment w:val="center"/>
      </w:pPr>
      <w:r w:rsidRPr="00455127">
        <w:t>线性定常系统的综合</w:t>
      </w:r>
      <w:r w:rsidRPr="00455127">
        <w:rPr>
          <w:rFonts w:hint="eastAsia"/>
        </w:rPr>
        <w:t>（</w:t>
      </w:r>
      <w:r w:rsidRPr="00455127">
        <w:rPr>
          <w:rFonts w:hint="eastAsia"/>
        </w:rPr>
        <w:t>4</w:t>
      </w:r>
      <w:r w:rsidRPr="00455127">
        <w:rPr>
          <w:rFonts w:hint="eastAsia"/>
        </w:rPr>
        <w:t>学时）</w:t>
      </w:r>
      <w:r w:rsidRPr="00455127">
        <w:t>（支撑</w:t>
      </w:r>
      <w:r w:rsidRPr="00455127">
        <w:rPr>
          <w:rFonts w:hint="eastAsia"/>
        </w:rPr>
        <w:t>教学</w:t>
      </w:r>
      <w:r w:rsidRPr="00455127">
        <w:t>目标</w:t>
      </w:r>
      <w:r w:rsidRPr="00455127">
        <w:t>2</w:t>
      </w:r>
      <w:r w:rsidRPr="00455127">
        <w:t>）</w:t>
      </w:r>
    </w:p>
    <w:p w:rsidR="00B82795" w:rsidRPr="00455127" w:rsidRDefault="00B82795" w:rsidP="00455127">
      <w:pPr>
        <w:textAlignment w:val="center"/>
      </w:pPr>
      <w:r w:rsidRPr="00455127">
        <w:t>反馈控制系统的基本结构</w:t>
      </w:r>
      <w:r w:rsidRPr="00455127">
        <w:rPr>
          <w:rFonts w:hint="eastAsia"/>
        </w:rPr>
        <w:t xml:space="preserve"> </w:t>
      </w:r>
      <w:r w:rsidRPr="00455127">
        <w:sym w:font="Wingdings" w:char="F0AB"/>
      </w:r>
    </w:p>
    <w:p w:rsidR="00B82795" w:rsidRPr="00455127" w:rsidRDefault="00B82795" w:rsidP="00455127">
      <w:pPr>
        <w:textAlignment w:val="center"/>
      </w:pPr>
      <w:r w:rsidRPr="00455127">
        <w:rPr>
          <w:rFonts w:hint="eastAsia"/>
        </w:rPr>
        <w:t>极点配置问题</w:t>
      </w:r>
      <w:r w:rsidRPr="00455127">
        <w:rPr>
          <w:rFonts w:hint="eastAsia"/>
        </w:rPr>
        <w:t xml:space="preserve"> </w:t>
      </w:r>
      <w:r w:rsidRPr="00455127">
        <w:t>∆</w:t>
      </w:r>
    </w:p>
    <w:p w:rsidR="00B82795" w:rsidRPr="00455127" w:rsidRDefault="00B82795" w:rsidP="00455127">
      <w:pPr>
        <w:textAlignment w:val="center"/>
      </w:pPr>
      <w:r w:rsidRPr="00455127">
        <w:t>状态观测器</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理解状态反馈的基本概念。</w:t>
      </w:r>
    </w:p>
    <w:p w:rsidR="00B82795" w:rsidRPr="00455127" w:rsidRDefault="00B82795" w:rsidP="00455127">
      <w:pPr>
        <w:textAlignment w:val="center"/>
      </w:pPr>
      <w:r w:rsidRPr="00455127">
        <w:rPr>
          <w:rFonts w:hint="eastAsia"/>
        </w:rPr>
        <w:lastRenderedPageBreak/>
        <w:t>掌握通过状态反馈的手段进行极点配置的方法。</w:t>
      </w:r>
    </w:p>
    <w:p w:rsidR="00B82795" w:rsidRPr="00455127" w:rsidRDefault="00B82795" w:rsidP="00455127">
      <w:pPr>
        <w:textAlignment w:val="center"/>
      </w:pPr>
      <w:r w:rsidRPr="00455127">
        <w:rPr>
          <w:rFonts w:hint="eastAsia"/>
        </w:rPr>
        <w:t>了解状态观测器定义及实现方法。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求解状态反馈闭环系统的表达式及对应的模拟结构图。</w:t>
      </w:r>
    </w:p>
    <w:p w:rsidR="00B82795" w:rsidRPr="00455127" w:rsidRDefault="00B82795" w:rsidP="00455127">
      <w:pPr>
        <w:textAlignment w:val="center"/>
      </w:pPr>
      <w:r w:rsidRPr="00455127">
        <w:rPr>
          <w:rFonts w:hint="eastAsia"/>
        </w:rPr>
        <w:t>根据指定闭环系统极点设计状态反馈控制器。</w:t>
      </w:r>
    </w:p>
    <w:p w:rsidR="00B82795" w:rsidRPr="00455127" w:rsidRDefault="00B82795" w:rsidP="00455127">
      <w:pPr>
        <w:textAlignment w:val="center"/>
      </w:pPr>
      <w:r w:rsidRPr="00455127">
        <w:rPr>
          <w:rFonts w:hint="eastAsia"/>
        </w:rPr>
        <w:t>设计状态观测器满足极点要求。</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系统的解耦问题</w:t>
      </w:r>
    </w:p>
    <w:p w:rsidR="00B82795" w:rsidRPr="00455127" w:rsidRDefault="00B82795" w:rsidP="00455127">
      <w:pPr>
        <w:textAlignment w:val="center"/>
      </w:pPr>
      <w:r w:rsidRPr="00455127">
        <w:t>最优控制</w:t>
      </w:r>
      <w:r w:rsidRPr="00455127">
        <w:rPr>
          <w:rFonts w:hint="eastAsia"/>
        </w:rPr>
        <w:t>（</w:t>
      </w:r>
      <w:r w:rsidRPr="00455127">
        <w:rPr>
          <w:rFonts w:hint="eastAsia"/>
        </w:rPr>
        <w:t>4</w:t>
      </w:r>
      <w:r w:rsidRPr="00455127">
        <w:rPr>
          <w:rFonts w:hint="eastAsia"/>
        </w:rPr>
        <w:t>学时）</w:t>
      </w:r>
      <w:r w:rsidRPr="00455127">
        <w:t>（支撑</w:t>
      </w:r>
      <w:r w:rsidRPr="00455127">
        <w:rPr>
          <w:rFonts w:hint="eastAsia"/>
        </w:rPr>
        <w:t>教学</w:t>
      </w:r>
      <w:r w:rsidRPr="00455127">
        <w:t>目标</w:t>
      </w:r>
      <w:r w:rsidRPr="00455127">
        <w:t>2</w:t>
      </w:r>
      <w:r w:rsidRPr="00455127">
        <w:t>）</w:t>
      </w:r>
    </w:p>
    <w:p w:rsidR="00B82795" w:rsidRPr="00455127" w:rsidRDefault="00B82795" w:rsidP="00455127">
      <w:pPr>
        <w:textAlignment w:val="center"/>
      </w:pPr>
      <w:r w:rsidRPr="00455127">
        <w:rPr>
          <w:rFonts w:hint="eastAsia"/>
        </w:rPr>
        <w:t>最优化问题的数学描述</w:t>
      </w:r>
    </w:p>
    <w:p w:rsidR="00B82795" w:rsidRPr="00455127" w:rsidRDefault="00B82795" w:rsidP="00455127">
      <w:pPr>
        <w:textAlignment w:val="center"/>
      </w:pPr>
      <w:r w:rsidRPr="00455127">
        <w:rPr>
          <w:rFonts w:hint="eastAsia"/>
        </w:rPr>
        <w:t>静态最优问题的解</w:t>
      </w:r>
    </w:p>
    <w:p w:rsidR="00B82795" w:rsidRPr="00455127" w:rsidRDefault="00B82795" w:rsidP="00455127">
      <w:pPr>
        <w:textAlignment w:val="center"/>
      </w:pPr>
      <w:r w:rsidRPr="00455127">
        <w:rPr>
          <w:rFonts w:hint="eastAsia"/>
        </w:rPr>
        <w:t>最优控制问题的描述</w:t>
      </w:r>
      <w:r w:rsidRPr="00455127">
        <w:rPr>
          <w:rFonts w:hint="eastAsia"/>
        </w:rPr>
        <w:t xml:space="preserve"> </w:t>
      </w:r>
      <w:r w:rsidRPr="00455127">
        <w:sym w:font="Wingdings" w:char="F0AB"/>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了解最优化问题的基本概念。</w:t>
      </w:r>
    </w:p>
    <w:p w:rsidR="00B82795" w:rsidRPr="00455127" w:rsidRDefault="00B82795" w:rsidP="00455127">
      <w:pPr>
        <w:textAlignment w:val="center"/>
      </w:pPr>
      <w:r w:rsidRPr="00455127">
        <w:rPr>
          <w:rFonts w:hint="eastAsia"/>
        </w:rPr>
        <w:t>掌握静态最优问题的求解方法。</w:t>
      </w:r>
    </w:p>
    <w:p w:rsidR="00B82795" w:rsidRPr="00455127" w:rsidRDefault="00B82795" w:rsidP="00455127">
      <w:pPr>
        <w:textAlignment w:val="center"/>
      </w:pPr>
      <w:r w:rsidRPr="00455127">
        <w:rPr>
          <w:rFonts w:hint="eastAsia"/>
        </w:rPr>
        <w:t>了解最优化控制问题的基本概念。</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写出最优控制问题的前提条件及性能指标形式。</w:t>
      </w:r>
    </w:p>
    <w:p w:rsidR="00B82795" w:rsidRPr="00455127" w:rsidRDefault="00B82795" w:rsidP="00455127">
      <w:pPr>
        <w:textAlignment w:val="center"/>
      </w:pPr>
      <w:r w:rsidRPr="00455127">
        <w:rPr>
          <w:rFonts w:hint="eastAsia"/>
        </w:rPr>
        <w:t>求解一元与多元函数的极值点与极值。</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离散时间系统的最优控制描述。</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课堂讨论、课堂练习、发现学习法和自学指导法，并通过引入问题和启发式教学，使学生更加明确教学内容的知识体系，引导学生主动学习，激发内在学习动机，提高课堂的积极性，通过课后习题，强化所学知识的理解和运用，培养学生解决问题的能力。同时，该课程中增加的特色教学方法说明如下：</w:t>
      </w:r>
    </w:p>
    <w:p w:rsidR="00B82795" w:rsidRPr="00455127" w:rsidRDefault="00B82795" w:rsidP="00455127">
      <w:pPr>
        <w:textAlignment w:val="center"/>
      </w:pPr>
      <w:r w:rsidRPr="00455127">
        <w:rPr>
          <w:rFonts w:hint="eastAsia"/>
        </w:rPr>
        <w:t>教学中增加实际系统案例</w:t>
      </w:r>
    </w:p>
    <w:p w:rsidR="00B82795" w:rsidRPr="00455127" w:rsidRDefault="00B82795" w:rsidP="00455127">
      <w:pPr>
        <w:textAlignment w:val="center"/>
      </w:pPr>
      <w:r w:rsidRPr="00455127">
        <w:rPr>
          <w:rFonts w:hint="eastAsia"/>
        </w:rPr>
        <w:t>在课程讲解过程中通过实际系统案例结合课本内容进行讲解，以提高学生的学习兴趣，可避免学生出现只关注计算方法和计算过程，而忽略了具体系统的概念及为什么要采用这种方法的情况。</w:t>
      </w:r>
    </w:p>
    <w:p w:rsidR="00B82795" w:rsidRPr="00455127" w:rsidRDefault="00B82795" w:rsidP="00455127">
      <w:pPr>
        <w:textAlignment w:val="center"/>
      </w:pPr>
      <w:r w:rsidRPr="00455127">
        <w:rPr>
          <w:rFonts w:hint="eastAsia"/>
        </w:rPr>
        <w:t>例如在状态空间表达式这部分内容的教学过程中，只讲解如何由高阶微分方程或传递函数来建立状态空间表达式，学生往往只知道如何把方法生搬硬套的拿来完成计算得到结果，对过程中为什么设置这么多状态变量，状态变量和微分方程</w:t>
      </w:r>
      <w:r w:rsidRPr="00455127">
        <w:t>、</w:t>
      </w:r>
      <w:r w:rsidRPr="00455127">
        <w:rPr>
          <w:rFonts w:hint="eastAsia"/>
        </w:rPr>
        <w:t>传递函数的联系并不关心，很容易将该课程变成数学课。如果在教学过程中引入具体的工程案例，例如具体的电路</w:t>
      </w:r>
      <w:r w:rsidRPr="00455127">
        <w:t>、</w:t>
      </w:r>
      <w:r w:rsidRPr="00455127">
        <w:rPr>
          <w:rFonts w:hint="eastAsia"/>
        </w:rPr>
        <w:t>机械牵引</w:t>
      </w:r>
      <w:r w:rsidRPr="00455127">
        <w:t>、</w:t>
      </w:r>
      <w:r w:rsidRPr="00455127">
        <w:rPr>
          <w:rFonts w:hint="eastAsia"/>
        </w:rPr>
        <w:t>机械转动系统等，更容易让学生建立起实际系统的概念，让学生明白状态空间法能解决的实际问题。</w:t>
      </w:r>
    </w:p>
    <w:p w:rsidR="00B82795" w:rsidRPr="00455127" w:rsidRDefault="00B82795" w:rsidP="00455127">
      <w:pPr>
        <w:textAlignment w:val="center"/>
      </w:pPr>
      <w:r w:rsidRPr="00455127">
        <w:rPr>
          <w:rFonts w:hint="eastAsia"/>
        </w:rPr>
        <w:t>课堂中引入</w:t>
      </w:r>
      <w:r w:rsidRPr="00455127">
        <w:rPr>
          <w:rFonts w:hint="eastAsia"/>
        </w:rPr>
        <w:t>Matlab</w:t>
      </w:r>
      <w:r w:rsidRPr="00455127">
        <w:rPr>
          <w:rFonts w:hint="eastAsia"/>
        </w:rPr>
        <w:t>软件进行计算和演示</w:t>
      </w:r>
    </w:p>
    <w:p w:rsidR="00B82795" w:rsidRPr="00455127" w:rsidRDefault="00B82795" w:rsidP="00455127">
      <w:pPr>
        <w:textAlignment w:val="center"/>
      </w:pPr>
      <w:r w:rsidRPr="00455127">
        <w:rPr>
          <w:rFonts w:hint="eastAsia"/>
        </w:rPr>
        <w:t>在课堂教学中利用计算机资源，使用</w:t>
      </w:r>
      <w:r w:rsidRPr="00455127">
        <w:rPr>
          <w:rFonts w:hint="eastAsia"/>
        </w:rPr>
        <w:t>Matlab</w:t>
      </w:r>
      <w:r w:rsidRPr="00455127">
        <w:rPr>
          <w:rFonts w:hint="eastAsia"/>
        </w:rPr>
        <w:t>仿真软件，既可以提高学生的兴趣，又可以代替手算解决一些复杂计算的问题并给出直观的数据仿真结果。</w:t>
      </w:r>
    </w:p>
    <w:p w:rsidR="00B82795" w:rsidRPr="00455127" w:rsidRDefault="00B82795" w:rsidP="00455127">
      <w:pPr>
        <w:textAlignment w:val="center"/>
      </w:pPr>
      <w:r w:rsidRPr="00455127">
        <w:rPr>
          <w:rFonts w:hint="eastAsia"/>
        </w:rPr>
        <w:t>例如在极点配置这部分内容的教学过程中，会涉及系统能控性的判别和系统特征值的运算，分析过程中计算会比较复杂。如果使用</w:t>
      </w:r>
      <w:r w:rsidRPr="00455127">
        <w:rPr>
          <w:rFonts w:hint="eastAsia"/>
        </w:rPr>
        <w:t>Matlab</w:t>
      </w:r>
      <w:r w:rsidRPr="00455127">
        <w:rPr>
          <w:rFonts w:hint="eastAsia"/>
        </w:rPr>
        <w:t>软件可以很快的算出准确结果，节省不必要的计算时间。除此之外，</w:t>
      </w:r>
      <w:r w:rsidRPr="00455127">
        <w:rPr>
          <w:rFonts w:hint="eastAsia"/>
        </w:rPr>
        <w:t>Matlab</w:t>
      </w:r>
      <w:r w:rsidRPr="00455127">
        <w:rPr>
          <w:rFonts w:hint="eastAsia"/>
        </w:rPr>
        <w:t>还可将结果数据以图像的形式演示出来，学生可以有更直观的认识，并加深对方法的掌握程度。另外，</w:t>
      </w:r>
      <w:r w:rsidRPr="00455127">
        <w:rPr>
          <w:rFonts w:hint="eastAsia"/>
        </w:rPr>
        <w:t>Matlab</w:t>
      </w:r>
      <w:r w:rsidRPr="00455127">
        <w:rPr>
          <w:rFonts w:hint="eastAsia"/>
        </w:rPr>
        <w:t>自带的工具箱及命令语句的运用简化了许多复杂问题，可以培养学生对系统综合分析</w:t>
      </w:r>
      <w:r w:rsidRPr="00455127">
        <w:t>、</w:t>
      </w:r>
      <w:r w:rsidRPr="00455127">
        <w:rPr>
          <w:rFonts w:hint="eastAsia"/>
        </w:rPr>
        <w:t>设计的能力。</w:t>
      </w:r>
    </w:p>
    <w:p w:rsidR="00B82795" w:rsidRPr="00455127" w:rsidRDefault="00B82795" w:rsidP="00455127">
      <w:pPr>
        <w:textAlignment w:val="center"/>
      </w:pPr>
      <w:r w:rsidRPr="00455127">
        <w:rPr>
          <w:rFonts w:hint="eastAsia"/>
        </w:rPr>
        <w:lastRenderedPageBreak/>
        <w:t>四</w:t>
      </w:r>
      <w:r w:rsidRPr="00455127">
        <w:t>、考核及成绩评定方式</w:t>
      </w:r>
    </w:p>
    <w:p w:rsidR="00B82795" w:rsidRPr="00455127" w:rsidRDefault="00B82795" w:rsidP="00455127">
      <w:pPr>
        <w:textAlignment w:val="center"/>
      </w:pPr>
      <w:r w:rsidRPr="00455127">
        <w:t>考核方式：</w:t>
      </w:r>
      <w:r w:rsidRPr="00455127">
        <w:rPr>
          <w:rFonts w:hint="eastAsia"/>
        </w:rPr>
        <w:t>闭卷</w:t>
      </w:r>
      <w:r w:rsidRPr="00455127">
        <w:t>笔试，平时作业</w:t>
      </w:r>
    </w:p>
    <w:p w:rsidR="00B82795" w:rsidRPr="00455127" w:rsidRDefault="00B82795" w:rsidP="00455127">
      <w:pPr>
        <w:textAlignment w:val="center"/>
      </w:pPr>
      <w:r w:rsidRPr="00455127">
        <w:t>成绩评定方式：笔试成绩</w:t>
      </w:r>
      <w:r w:rsidRPr="00455127">
        <w:rPr>
          <w:rFonts w:hint="eastAsia"/>
        </w:rPr>
        <w:t>90</w:t>
      </w:r>
      <w:r w:rsidRPr="00455127">
        <w:t>%</w:t>
      </w:r>
      <w:r w:rsidRPr="00455127">
        <w:t>，平时成绩</w:t>
      </w:r>
      <w:r w:rsidRPr="00455127">
        <w:rPr>
          <w:rFonts w:hint="eastAsia"/>
        </w:rPr>
        <w:t>10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刘豹，唐万生，现代控制理论，机械工业出版社，</w:t>
      </w:r>
      <w:r w:rsidRPr="00455127">
        <w:rPr>
          <w:rFonts w:hint="eastAsia"/>
        </w:rPr>
        <w:t>2015</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胡寿松</w:t>
      </w:r>
      <w:r w:rsidRPr="00455127">
        <w:t>，</w:t>
      </w:r>
      <w:r w:rsidRPr="00455127">
        <w:rPr>
          <w:rFonts w:hint="eastAsia"/>
        </w:rPr>
        <w:t>自动控制原理，科学出版社，。</w:t>
      </w:r>
    </w:p>
    <w:p w:rsidR="00B82795" w:rsidRPr="00455127" w:rsidRDefault="00B82795" w:rsidP="00455127">
      <w:pPr>
        <w:textAlignment w:val="center"/>
      </w:pPr>
      <w:r w:rsidRPr="00455127">
        <w:rPr>
          <w:rFonts w:hint="eastAsia"/>
        </w:rPr>
        <w:t>候媛彬等，现代控制理论基础，北京大学出版社，</w:t>
      </w:r>
      <w:r w:rsidRPr="00455127">
        <w:rPr>
          <w:rFonts w:hint="eastAsia"/>
        </w:rPr>
        <w:t>2006</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BB5BA3" w:rsidRDefault="00B82795" w:rsidP="00455127">
      <w:pPr>
        <w:textAlignment w:val="center"/>
        <w:rPr>
          <w:b/>
        </w:rPr>
      </w:pPr>
      <w:bookmarkStart w:id="84" w:name="_Toc456739691"/>
      <w:r w:rsidRPr="00BB5BA3">
        <w:rPr>
          <w:rFonts w:hint="eastAsia"/>
          <w:b/>
        </w:rPr>
        <w:lastRenderedPageBreak/>
        <w:t>《人工智能》课程教学大纲</w:t>
      </w:r>
      <w:bookmarkEnd w:id="84"/>
    </w:p>
    <w:p w:rsidR="005A7641" w:rsidRDefault="005A7641" w:rsidP="00455127">
      <w:pPr>
        <w:textAlignment w:val="center"/>
      </w:pPr>
    </w:p>
    <w:p w:rsidR="005A7641" w:rsidRPr="00455127" w:rsidRDefault="005A7641" w:rsidP="005A7641">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5A7641" w:rsidRPr="000B0236" w:rsidTr="00F8735C">
        <w:tc>
          <w:tcPr>
            <w:tcW w:w="1413" w:type="dxa"/>
            <w:shd w:val="clear" w:color="auto" w:fill="auto"/>
          </w:tcPr>
          <w:p w:rsidR="005A7641" w:rsidRPr="000B0236" w:rsidRDefault="005A7641" w:rsidP="00F8735C">
            <w:pPr>
              <w:jc w:val="center"/>
              <w:rPr>
                <w:b/>
                <w:bCs/>
                <w:szCs w:val="21"/>
              </w:rPr>
            </w:pPr>
            <w:r w:rsidRPr="000B0236">
              <w:rPr>
                <w:rFonts w:hint="eastAsia"/>
                <w:b/>
                <w:bCs/>
                <w:szCs w:val="21"/>
              </w:rPr>
              <w:t>修订时间</w:t>
            </w:r>
          </w:p>
        </w:tc>
        <w:tc>
          <w:tcPr>
            <w:tcW w:w="1559" w:type="dxa"/>
            <w:shd w:val="clear" w:color="auto" w:fill="auto"/>
          </w:tcPr>
          <w:p w:rsidR="005A7641" w:rsidRPr="000B0236" w:rsidRDefault="005A7641" w:rsidP="00F8735C">
            <w:pPr>
              <w:jc w:val="center"/>
              <w:rPr>
                <w:b/>
                <w:bCs/>
                <w:szCs w:val="21"/>
              </w:rPr>
            </w:pPr>
            <w:r w:rsidRPr="000B0236">
              <w:rPr>
                <w:rFonts w:hint="eastAsia"/>
                <w:b/>
                <w:bCs/>
                <w:szCs w:val="21"/>
              </w:rPr>
              <w:t>修订原因</w:t>
            </w:r>
          </w:p>
        </w:tc>
        <w:tc>
          <w:tcPr>
            <w:tcW w:w="5330" w:type="dxa"/>
            <w:shd w:val="clear" w:color="auto" w:fill="auto"/>
          </w:tcPr>
          <w:p w:rsidR="005A7641" w:rsidRPr="000B0236" w:rsidRDefault="005A7641" w:rsidP="00F8735C">
            <w:pPr>
              <w:jc w:val="center"/>
              <w:rPr>
                <w:b/>
                <w:bCs/>
                <w:szCs w:val="21"/>
              </w:rPr>
            </w:pPr>
            <w:r w:rsidRPr="000B0236">
              <w:rPr>
                <w:rFonts w:hint="eastAsia"/>
                <w:b/>
                <w:bCs/>
                <w:szCs w:val="21"/>
              </w:rPr>
              <w:t>内容概要</w:t>
            </w:r>
          </w:p>
        </w:tc>
      </w:tr>
      <w:tr w:rsidR="005A7641" w:rsidRPr="000B0236" w:rsidTr="00F8735C">
        <w:tc>
          <w:tcPr>
            <w:tcW w:w="1413" w:type="dxa"/>
            <w:shd w:val="clear" w:color="auto" w:fill="auto"/>
          </w:tcPr>
          <w:p w:rsidR="005A7641" w:rsidRPr="000B0236" w:rsidRDefault="005A7641"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5A7641" w:rsidRPr="000B0236" w:rsidRDefault="005A7641"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5A7641" w:rsidRPr="000B0236" w:rsidRDefault="005A7641"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5A7641" w:rsidRPr="000B0236" w:rsidTr="00F8735C">
        <w:tc>
          <w:tcPr>
            <w:tcW w:w="1413" w:type="dxa"/>
            <w:shd w:val="clear" w:color="auto" w:fill="auto"/>
          </w:tcPr>
          <w:p w:rsidR="005A7641" w:rsidRPr="000B0236" w:rsidRDefault="005A7641" w:rsidP="00F8735C">
            <w:pPr>
              <w:rPr>
                <w:rFonts w:ascii="Times New Roman" w:hAnsi="Times New Roman"/>
                <w:szCs w:val="21"/>
              </w:rPr>
            </w:pPr>
          </w:p>
        </w:tc>
        <w:tc>
          <w:tcPr>
            <w:tcW w:w="1559" w:type="dxa"/>
            <w:shd w:val="clear" w:color="auto" w:fill="auto"/>
          </w:tcPr>
          <w:p w:rsidR="005A7641" w:rsidRPr="000B0236" w:rsidRDefault="005A7641" w:rsidP="00F8735C">
            <w:pPr>
              <w:rPr>
                <w:rFonts w:ascii="Times New Roman" w:hAnsi="Times New Roman"/>
                <w:szCs w:val="21"/>
              </w:rPr>
            </w:pPr>
          </w:p>
        </w:tc>
        <w:tc>
          <w:tcPr>
            <w:tcW w:w="5330" w:type="dxa"/>
            <w:shd w:val="clear" w:color="auto" w:fill="auto"/>
          </w:tcPr>
          <w:p w:rsidR="005A7641" w:rsidRPr="000B0236" w:rsidRDefault="005A7641" w:rsidP="00F8735C">
            <w:pPr>
              <w:rPr>
                <w:rFonts w:ascii="Times New Roman" w:hAnsi="Times New Roman"/>
                <w:szCs w:val="21"/>
              </w:rPr>
            </w:pPr>
          </w:p>
        </w:tc>
      </w:tr>
      <w:tr w:rsidR="005A7641" w:rsidRPr="00005BF3" w:rsidTr="00F8735C">
        <w:tc>
          <w:tcPr>
            <w:tcW w:w="1413" w:type="dxa"/>
            <w:shd w:val="clear" w:color="auto" w:fill="auto"/>
          </w:tcPr>
          <w:p w:rsidR="005A7641" w:rsidRPr="000B0236" w:rsidRDefault="005A7641" w:rsidP="00F8735C">
            <w:pPr>
              <w:rPr>
                <w:rFonts w:ascii="Times New Roman" w:hAnsi="Times New Roman"/>
                <w:szCs w:val="21"/>
              </w:rPr>
            </w:pPr>
          </w:p>
        </w:tc>
        <w:tc>
          <w:tcPr>
            <w:tcW w:w="1559" w:type="dxa"/>
            <w:shd w:val="clear" w:color="auto" w:fill="auto"/>
          </w:tcPr>
          <w:p w:rsidR="005A7641" w:rsidRPr="000B0236" w:rsidRDefault="005A7641" w:rsidP="00F8735C">
            <w:pPr>
              <w:rPr>
                <w:rFonts w:ascii="Times New Roman" w:hAnsi="Times New Roman"/>
                <w:szCs w:val="21"/>
              </w:rPr>
            </w:pPr>
          </w:p>
        </w:tc>
        <w:tc>
          <w:tcPr>
            <w:tcW w:w="5330" w:type="dxa"/>
            <w:shd w:val="clear" w:color="auto" w:fill="auto"/>
          </w:tcPr>
          <w:p w:rsidR="005A7641" w:rsidRPr="00005BF3" w:rsidRDefault="005A7641" w:rsidP="00F8735C">
            <w:pPr>
              <w:rPr>
                <w:rFonts w:ascii="Times New Roman" w:hAnsi="Times New Roman"/>
                <w:szCs w:val="21"/>
              </w:rPr>
            </w:pPr>
          </w:p>
        </w:tc>
      </w:tr>
    </w:tbl>
    <w:p w:rsidR="005A7641" w:rsidRPr="00C642AC" w:rsidRDefault="005A7641"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课程名称：人工智能</w:t>
            </w:r>
          </w:p>
        </w:tc>
        <w:tc>
          <w:tcPr>
            <w:tcW w:w="4148" w:type="dxa"/>
          </w:tcPr>
          <w:p w:rsidR="00B82795" w:rsidRPr="00455127" w:rsidRDefault="00B82795" w:rsidP="00455127">
            <w:pPr>
              <w:textAlignment w:val="center"/>
            </w:pPr>
            <w:r w:rsidRPr="00455127">
              <w:t>课程代码：</w:t>
            </w:r>
            <w:r w:rsidRPr="00455127">
              <w:t>ELEA3046</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Artificial Intelligence</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t>学分</w:t>
            </w:r>
            <w:r w:rsidRPr="00455127">
              <w:t>/54</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t>C</w:t>
            </w:r>
            <w:r w:rsidRPr="00455127">
              <w:t>语言程序设计、软件技术基础</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课程负责人：杨歆豪</w:t>
            </w:r>
          </w:p>
        </w:tc>
      </w:tr>
      <w:tr w:rsidR="00B82795" w:rsidRPr="00455127" w:rsidTr="009871E5">
        <w:tc>
          <w:tcPr>
            <w:tcW w:w="4148" w:type="dxa"/>
          </w:tcPr>
          <w:p w:rsidR="00B82795" w:rsidRPr="00455127" w:rsidRDefault="00B82795" w:rsidP="00455127">
            <w:pPr>
              <w:textAlignment w:val="center"/>
            </w:pPr>
            <w:r w:rsidRPr="00455127">
              <w:t>大纲执笔人：杨歆豪</w:t>
            </w:r>
          </w:p>
        </w:tc>
        <w:tc>
          <w:tcPr>
            <w:tcW w:w="4148" w:type="dxa"/>
          </w:tcPr>
          <w:p w:rsidR="00B82795" w:rsidRPr="00455127" w:rsidRDefault="00B82795" w:rsidP="00455127">
            <w:pPr>
              <w:textAlignment w:val="center"/>
            </w:pPr>
            <w:r w:rsidRPr="00455127">
              <w:t>大纲审核人：余雷</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随着信息社会和知识经济时代的来临，信息和知识已成为人们的一个热门话题。然而，在这个话题的背后还蕴含着另外一个更深层的问题——智能。一般来说，信息是由数据来表达的客观事物，知识是信息经过智能性加工后的产物，智能是用来对信息和知识进行加工的加工器。在信息社会，人类面对的信息将非常庞大，仅靠人脑表现出来的自然智能是远远不够的，必须开发那种由机器实现的人工智能。《人工智能》是电气工程及其自动化专业本科生的一门</w:t>
      </w:r>
      <w:r w:rsidRPr="00455127">
        <w:t>专业选修</w:t>
      </w:r>
      <w:r w:rsidRPr="00455127">
        <w:rPr>
          <w:rFonts w:hint="eastAsia"/>
        </w:rPr>
        <w:t>课程。</w:t>
      </w:r>
    </w:p>
    <w:p w:rsidR="00B82795" w:rsidRPr="00455127" w:rsidRDefault="00B82795" w:rsidP="00455127">
      <w:pPr>
        <w:textAlignment w:val="center"/>
      </w:pPr>
      <w:r w:rsidRPr="00455127">
        <w:t>教学目标：</w:t>
      </w:r>
      <w:r w:rsidRPr="00455127">
        <w:rPr>
          <w:rFonts w:hint="eastAsia"/>
        </w:rPr>
        <w:t>本课程介绍如何用计算机来模拟人类智能，即如何用计算机实现诸如问题求解、规划推理、模式识别、知识工程、自然语言处理、机器学习等只有人类才具备的</w:t>
      </w:r>
      <w:r w:rsidRPr="00455127">
        <w:rPr>
          <w:rFonts w:hint="eastAsia"/>
        </w:rPr>
        <w:t>"</w:t>
      </w:r>
      <w:r w:rsidRPr="00455127">
        <w:rPr>
          <w:rFonts w:hint="eastAsia"/>
        </w:rPr>
        <w:t>智能</w:t>
      </w:r>
      <w:r w:rsidRPr="00455127">
        <w:rPr>
          <w:rFonts w:hint="eastAsia"/>
        </w:rPr>
        <w:t>"</w:t>
      </w:r>
      <w:r w:rsidRPr="00455127">
        <w:rPr>
          <w:rFonts w:hint="eastAsia"/>
        </w:rPr>
        <w:t>，使得计算机更好得为人类服务。主要内容包括：知识表示（谓词逻辑、产生式系统等），有向图搜索（状态空间表示、二叉树、与</w:t>
      </w:r>
      <w:r w:rsidRPr="00455127">
        <w:rPr>
          <w:rFonts w:hint="eastAsia"/>
        </w:rPr>
        <w:t>/</w:t>
      </w:r>
      <w:r w:rsidRPr="00455127">
        <w:rPr>
          <w:rFonts w:hint="eastAsia"/>
        </w:rPr>
        <w:t>或树，</w:t>
      </w:r>
      <w:r w:rsidRPr="00455127">
        <w:rPr>
          <w:rFonts w:hint="eastAsia"/>
        </w:rPr>
        <w:t>A*</w:t>
      </w:r>
      <w:r w:rsidRPr="00455127">
        <w:rPr>
          <w:rFonts w:hint="eastAsia"/>
        </w:rPr>
        <w:t>算法等），推理（确定性和不确定性推理）以及人工神经网络（</w:t>
      </w:r>
      <w:r w:rsidRPr="00455127">
        <w:rPr>
          <w:rFonts w:hint="eastAsia"/>
        </w:rPr>
        <w:t>Hopfield</w:t>
      </w:r>
      <w:r w:rsidRPr="00455127">
        <w:rPr>
          <w:rFonts w:hint="eastAsia"/>
        </w:rPr>
        <w:t>网络及其</w:t>
      </w:r>
      <w:r w:rsidRPr="00455127">
        <w:rPr>
          <w:rFonts w:hint="eastAsia"/>
        </w:rPr>
        <w:t>B-P</w:t>
      </w:r>
      <w:r w:rsidRPr="00455127">
        <w:rPr>
          <w:rFonts w:hint="eastAsia"/>
        </w:rPr>
        <w:t>网络）。通过本课程的讲授和练习，开拓学生的视野，拓展学生的知识，培养学生设计算法和解决实际问题的能力，引导学生尝试用人工智能的方法去解决一些无法建立精确数学模型（传递函数、状态方程等）的复杂工程问题。</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较详细地论述知识表示的各种主要方法，重点掌握状态空间法、问题归约法和谓词逻辑法，熟悉语义网络法，了解知识表示的其他方法，如框架法、脚本表示法等；</w:t>
      </w:r>
    </w:p>
    <w:p w:rsidR="00B82795" w:rsidRPr="00455127" w:rsidRDefault="00B82795" w:rsidP="00455127">
      <w:pPr>
        <w:textAlignment w:val="center"/>
      </w:pPr>
      <w:r w:rsidRPr="00455127">
        <w:rPr>
          <w:rFonts w:hint="eastAsia"/>
        </w:rPr>
        <w:t>掌握盲目搜索和启发式搜索的基本原理和算法，特别是宽度优先搜索、深度优先搜索、瞎子爬山法、全局择优法等，理解</w:t>
      </w:r>
      <w:r w:rsidRPr="00455127">
        <w:rPr>
          <w:rFonts w:hint="eastAsia"/>
        </w:rPr>
        <w:t>A*</w:t>
      </w:r>
      <w:r w:rsidRPr="00455127">
        <w:rPr>
          <w:rFonts w:hint="eastAsia"/>
        </w:rPr>
        <w:t>算法的涵义，了解与或图的启发式搜索和博弈树搜索的基本方法；</w:t>
      </w:r>
    </w:p>
    <w:p w:rsidR="00B82795" w:rsidRPr="00455127" w:rsidRDefault="00B82795" w:rsidP="00455127">
      <w:pPr>
        <w:textAlignment w:val="center"/>
      </w:pPr>
      <w:r w:rsidRPr="00455127">
        <w:rPr>
          <w:rFonts w:hint="eastAsia"/>
        </w:rPr>
        <w:t>理解推理的基本概念及归结、演绎等确定性推理方法，会利用方向控制思路解决简单问题的求解，了解不确定性推理的有关概念及各种不确定性的表示和推理方法，包括主观</w:t>
      </w:r>
      <w:r w:rsidRPr="00455127">
        <w:rPr>
          <w:rFonts w:hint="eastAsia"/>
        </w:rPr>
        <w:t>Bayes</w:t>
      </w:r>
      <w:r w:rsidRPr="00455127">
        <w:rPr>
          <w:rFonts w:hint="eastAsia"/>
        </w:rPr>
        <w:t>方法和证据理论，重点掌握可信度计算方法；</w:t>
      </w:r>
    </w:p>
    <w:p w:rsidR="00B82795" w:rsidRPr="00455127" w:rsidRDefault="00B82795" w:rsidP="00455127">
      <w:pPr>
        <w:textAlignment w:val="center"/>
      </w:pPr>
      <w:r w:rsidRPr="00455127">
        <w:rPr>
          <w:rFonts w:hint="eastAsia"/>
        </w:rPr>
        <w:t>了解人工神经网络及其结构和学习机理；理解感知器、</w:t>
      </w:r>
      <w:r w:rsidRPr="00455127">
        <w:rPr>
          <w:rFonts w:hint="eastAsia"/>
        </w:rPr>
        <w:t>B-P</w:t>
      </w:r>
      <w:r w:rsidRPr="00455127">
        <w:rPr>
          <w:rFonts w:hint="eastAsia"/>
        </w:rPr>
        <w:t>网络、</w:t>
      </w:r>
      <w:r w:rsidRPr="00455127">
        <w:rPr>
          <w:rFonts w:hint="eastAsia"/>
        </w:rPr>
        <w:t>Hopfield</w:t>
      </w:r>
      <w:r w:rsidRPr="00455127">
        <w:rPr>
          <w:rFonts w:hint="eastAsia"/>
        </w:rPr>
        <w:t>网络及其</w:t>
      </w:r>
      <w:r w:rsidRPr="00455127">
        <w:rPr>
          <w:rFonts w:hint="eastAsia"/>
        </w:rPr>
        <w:t>B-P</w:t>
      </w:r>
      <w:r w:rsidRPr="00455127">
        <w:rPr>
          <w:rFonts w:hint="eastAsia"/>
        </w:rPr>
        <w:t>网络；掌握</w:t>
      </w:r>
      <w:r w:rsidRPr="00455127">
        <w:rPr>
          <w:rFonts w:hint="eastAsia"/>
        </w:rPr>
        <w:t>Hopfield</w:t>
      </w:r>
      <w:r w:rsidRPr="00455127">
        <w:rPr>
          <w:rFonts w:hint="eastAsia"/>
        </w:rPr>
        <w:t>网络的算法。</w:t>
      </w: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354"/>
        <w:gridCol w:w="2758"/>
        <w:gridCol w:w="1246"/>
        <w:gridCol w:w="2954"/>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c>
          <w:tcPr>
            <w:tcW w:w="1384" w:type="dxa"/>
            <w:vMerge w:val="restart"/>
            <w:vAlign w:val="center"/>
          </w:tcPr>
          <w:p w:rsidR="00B82795" w:rsidRPr="00455127" w:rsidRDefault="00B82795" w:rsidP="00455127">
            <w:pPr>
              <w:textAlignment w:val="center"/>
            </w:pPr>
            <w:r w:rsidRPr="00455127">
              <w:t>毕业要求</w:t>
            </w:r>
            <w:r w:rsidRPr="00455127">
              <w:t>1</w:t>
            </w:r>
            <w:r w:rsidRPr="00455127">
              <w:t>：工程知识</w:t>
            </w:r>
          </w:p>
        </w:tc>
        <w:tc>
          <w:tcPr>
            <w:tcW w:w="2835" w:type="dxa"/>
            <w:vMerge w:val="restart"/>
            <w:vAlign w:val="center"/>
          </w:tcPr>
          <w:p w:rsidR="00B82795" w:rsidRPr="00455127" w:rsidRDefault="00B82795" w:rsidP="00455127">
            <w:pPr>
              <w:textAlignment w:val="center"/>
            </w:pPr>
            <w:r w:rsidRPr="00455127">
              <w:t xml:space="preserve">1-1 </w:t>
            </w:r>
            <w:r w:rsidRPr="00455127">
              <w:t>掌握专业所需的数理知识，能用于专业问题的理解、建模、分析与求解</w:t>
            </w:r>
          </w:p>
        </w:tc>
        <w:tc>
          <w:tcPr>
            <w:tcW w:w="1276" w:type="dxa"/>
            <w:vAlign w:val="center"/>
          </w:tcPr>
          <w:p w:rsidR="00B82795" w:rsidRPr="00455127" w:rsidRDefault="00B82795" w:rsidP="00455127">
            <w:pPr>
              <w:textAlignment w:val="center"/>
            </w:pPr>
            <w:r w:rsidRPr="00455127">
              <w:t>教学目标</w:t>
            </w:r>
            <w:r w:rsidRPr="00455127">
              <w:t>1</w:t>
            </w:r>
          </w:p>
        </w:tc>
        <w:tc>
          <w:tcPr>
            <w:tcW w:w="3027" w:type="dxa"/>
            <w:vAlign w:val="center"/>
          </w:tcPr>
          <w:p w:rsidR="00B82795" w:rsidRPr="00455127" w:rsidRDefault="00B82795" w:rsidP="00455127">
            <w:pPr>
              <w:textAlignment w:val="center"/>
            </w:pPr>
            <w:r w:rsidRPr="00455127">
              <w:t>知识表示，即人类语言向机器语言的转化过程，在本质上而言，即为建立系统的数字模型。</w:t>
            </w:r>
          </w:p>
        </w:tc>
      </w:tr>
      <w:tr w:rsidR="00B82795" w:rsidRPr="00455127" w:rsidTr="009871E5">
        <w:tc>
          <w:tcPr>
            <w:tcW w:w="1384" w:type="dxa"/>
            <w:vMerge/>
            <w:vAlign w:val="center"/>
          </w:tcPr>
          <w:p w:rsidR="00B82795" w:rsidRPr="00455127" w:rsidRDefault="00B82795" w:rsidP="00455127">
            <w:pPr>
              <w:textAlignment w:val="center"/>
            </w:pPr>
          </w:p>
        </w:tc>
        <w:tc>
          <w:tcPr>
            <w:tcW w:w="2835" w:type="dxa"/>
            <w:vMerge/>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2</w:t>
            </w:r>
          </w:p>
        </w:tc>
        <w:tc>
          <w:tcPr>
            <w:tcW w:w="3027" w:type="dxa"/>
            <w:vAlign w:val="center"/>
          </w:tcPr>
          <w:p w:rsidR="00B82795" w:rsidRPr="00455127" w:rsidRDefault="00B82795" w:rsidP="00455127">
            <w:pPr>
              <w:textAlignment w:val="center"/>
            </w:pPr>
            <w:r w:rsidRPr="00455127">
              <w:t>树状图的生成即为系统的建模过程；树的搜索过程实际上就是问题的求解过程；启发式函数的设计建立在分析问题的特点和特殊性。</w:t>
            </w:r>
          </w:p>
        </w:tc>
      </w:tr>
      <w:tr w:rsidR="00B82795" w:rsidRPr="00455127" w:rsidTr="009871E5">
        <w:tc>
          <w:tcPr>
            <w:tcW w:w="1384" w:type="dxa"/>
            <w:vMerge w:val="restart"/>
            <w:vAlign w:val="center"/>
          </w:tcPr>
          <w:p w:rsidR="00B82795" w:rsidRPr="00455127" w:rsidRDefault="00B82795" w:rsidP="00455127">
            <w:pPr>
              <w:textAlignment w:val="center"/>
            </w:pPr>
            <w:r w:rsidRPr="00455127">
              <w:t>毕业要求</w:t>
            </w:r>
            <w:r w:rsidRPr="00455127">
              <w:t>3</w:t>
            </w:r>
            <w:r w:rsidRPr="00455127">
              <w:t>：设计</w:t>
            </w:r>
            <w:r w:rsidRPr="00455127">
              <w:t>/</w:t>
            </w:r>
            <w:r w:rsidRPr="00455127">
              <w:t>开发解决方案</w:t>
            </w:r>
          </w:p>
        </w:tc>
        <w:tc>
          <w:tcPr>
            <w:tcW w:w="2835" w:type="dxa"/>
            <w:vMerge w:val="restart"/>
            <w:vAlign w:val="center"/>
          </w:tcPr>
          <w:p w:rsidR="00B82795" w:rsidRPr="00455127" w:rsidRDefault="00B82795" w:rsidP="00455127">
            <w:pPr>
              <w:textAlignment w:val="center"/>
            </w:pPr>
            <w:r w:rsidRPr="00455127">
              <w:t xml:space="preserve">3-2 </w:t>
            </w:r>
            <w:r w:rsidRPr="00455127">
              <w:t>能针对需求独立进行算法和程序设计，并能验证算法和程序的正确性</w:t>
            </w:r>
          </w:p>
        </w:tc>
        <w:tc>
          <w:tcPr>
            <w:tcW w:w="1276" w:type="dxa"/>
            <w:vAlign w:val="center"/>
          </w:tcPr>
          <w:p w:rsidR="00B82795" w:rsidRPr="00455127" w:rsidRDefault="00B82795" w:rsidP="00455127">
            <w:pPr>
              <w:textAlignment w:val="center"/>
            </w:pPr>
            <w:r w:rsidRPr="00455127">
              <w:t>教学目标</w:t>
            </w:r>
            <w:r w:rsidRPr="00455127">
              <w:t>3</w:t>
            </w:r>
          </w:p>
        </w:tc>
        <w:tc>
          <w:tcPr>
            <w:tcW w:w="3027" w:type="dxa"/>
            <w:vAlign w:val="center"/>
          </w:tcPr>
          <w:p w:rsidR="00B82795" w:rsidRPr="00455127" w:rsidRDefault="00B82795" w:rsidP="00455127">
            <w:pPr>
              <w:textAlignment w:val="center"/>
            </w:pPr>
            <w:r w:rsidRPr="00455127">
              <w:t>问题的推理过程依托于程序来控制其推理方向、正确性和推理效率。</w:t>
            </w:r>
          </w:p>
        </w:tc>
      </w:tr>
      <w:tr w:rsidR="00B82795" w:rsidRPr="00455127" w:rsidTr="009871E5">
        <w:tc>
          <w:tcPr>
            <w:tcW w:w="1384" w:type="dxa"/>
            <w:vMerge/>
            <w:vAlign w:val="center"/>
          </w:tcPr>
          <w:p w:rsidR="00B82795" w:rsidRPr="00455127" w:rsidRDefault="00B82795" w:rsidP="00455127">
            <w:pPr>
              <w:textAlignment w:val="center"/>
            </w:pPr>
          </w:p>
        </w:tc>
        <w:tc>
          <w:tcPr>
            <w:tcW w:w="2835"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4</w:t>
            </w:r>
          </w:p>
        </w:tc>
        <w:tc>
          <w:tcPr>
            <w:tcW w:w="3027" w:type="dxa"/>
            <w:vAlign w:val="center"/>
          </w:tcPr>
          <w:p w:rsidR="00B82795" w:rsidRPr="00455127" w:rsidRDefault="00B82795" w:rsidP="00455127">
            <w:pPr>
              <w:textAlignment w:val="center"/>
            </w:pPr>
            <w:r w:rsidRPr="00455127">
              <w:t>了解人工神经网络及其结构和学习机理；理解感知器、</w:t>
            </w:r>
            <w:r w:rsidRPr="00455127">
              <w:t>Hopfield</w:t>
            </w:r>
            <w:r w:rsidRPr="00455127">
              <w:t>网络及其</w:t>
            </w:r>
            <w:r w:rsidRPr="00455127">
              <w:t>B-P</w:t>
            </w:r>
            <w:r w:rsidRPr="00455127">
              <w:t>网络；掌握</w:t>
            </w:r>
            <w:r w:rsidRPr="00455127">
              <w:t>Hopfield</w:t>
            </w:r>
            <w:r w:rsidRPr="00455127">
              <w:t>网络的算法。</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4</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人工智能及其研究目标</w:t>
      </w:r>
    </w:p>
    <w:p w:rsidR="00B82795" w:rsidRPr="00455127" w:rsidRDefault="00B82795" w:rsidP="00455127">
      <w:pPr>
        <w:textAlignment w:val="center"/>
      </w:pPr>
      <w:r w:rsidRPr="00455127">
        <w:rPr>
          <w:rFonts w:hint="eastAsia"/>
        </w:rPr>
        <w:t>人工智能的产生与发展</w:t>
      </w:r>
    </w:p>
    <w:p w:rsidR="00B82795" w:rsidRPr="00455127" w:rsidRDefault="00B82795" w:rsidP="00455127">
      <w:pPr>
        <w:textAlignment w:val="center"/>
      </w:pPr>
      <w:r w:rsidRPr="00455127">
        <w:rPr>
          <w:rFonts w:hint="eastAsia"/>
        </w:rPr>
        <w:t>人工智能研究的基本内容及其特点</w:t>
      </w:r>
    </w:p>
    <w:p w:rsidR="00B82795" w:rsidRPr="00455127" w:rsidRDefault="00B82795" w:rsidP="00455127">
      <w:pPr>
        <w:textAlignment w:val="center"/>
      </w:pPr>
      <w:r w:rsidRPr="00455127">
        <w:rPr>
          <w:rFonts w:hint="eastAsia"/>
        </w:rPr>
        <w:t>人工智能的研究和应用领域</w:t>
      </w:r>
    </w:p>
    <w:p w:rsidR="00B82795" w:rsidRPr="00455127" w:rsidRDefault="00B82795" w:rsidP="00455127">
      <w:pPr>
        <w:textAlignment w:val="center"/>
      </w:pPr>
      <w:r w:rsidRPr="00455127">
        <w:rPr>
          <w:rFonts w:hint="eastAsia"/>
        </w:rPr>
        <w:t>人工智能研究的不同学派的争论</w:t>
      </w:r>
    </w:p>
    <w:p w:rsidR="00B82795" w:rsidRPr="00455127" w:rsidRDefault="00B82795" w:rsidP="00455127">
      <w:pPr>
        <w:textAlignment w:val="center"/>
      </w:pPr>
      <w:r w:rsidRPr="00455127">
        <w:rPr>
          <w:rFonts w:hint="eastAsia"/>
        </w:rPr>
        <w:t>人工智能的近期发展分析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了解人工智能的定义及其研究目标</w:t>
      </w:r>
      <w:r w:rsidRPr="00455127">
        <w:t>；</w:t>
      </w:r>
    </w:p>
    <w:p w:rsidR="00B82795" w:rsidRPr="00455127" w:rsidRDefault="00B82795" w:rsidP="00455127">
      <w:pPr>
        <w:textAlignment w:val="center"/>
      </w:pPr>
      <w:r w:rsidRPr="00455127">
        <w:rPr>
          <w:rFonts w:hint="eastAsia"/>
        </w:rPr>
        <w:t>了解人工智能产生与发展的四个阶段；</w:t>
      </w:r>
    </w:p>
    <w:p w:rsidR="00B82795" w:rsidRPr="00455127" w:rsidRDefault="00B82795" w:rsidP="00455127">
      <w:pPr>
        <w:textAlignment w:val="center"/>
      </w:pPr>
      <w:r w:rsidRPr="00455127">
        <w:rPr>
          <w:rFonts w:hint="eastAsia"/>
        </w:rPr>
        <w:t>了解人工智能研究的基本内容及特点</w:t>
      </w:r>
      <w:r w:rsidRPr="00455127">
        <w:sym w:font="Wingdings" w:char="F0AB"/>
      </w:r>
      <w:r w:rsidRPr="00455127">
        <w:t>；</w:t>
      </w:r>
    </w:p>
    <w:p w:rsidR="00B82795" w:rsidRPr="00455127" w:rsidRDefault="00B82795" w:rsidP="00455127">
      <w:pPr>
        <w:textAlignment w:val="center"/>
      </w:pPr>
      <w:r w:rsidRPr="00455127">
        <w:rPr>
          <w:rFonts w:hint="eastAsia"/>
        </w:rPr>
        <w:t>了解人工智能研究和应用领域；</w:t>
      </w:r>
    </w:p>
    <w:p w:rsidR="00B82795" w:rsidRPr="00455127" w:rsidRDefault="00B82795" w:rsidP="00455127">
      <w:pPr>
        <w:textAlignment w:val="center"/>
      </w:pPr>
      <w:r w:rsidRPr="00455127">
        <w:rPr>
          <w:rFonts w:hint="eastAsia"/>
        </w:rPr>
        <w:t>了解三大学派及其理论的研究方法。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在简要介绍人工智能的基础上，讨论课题“人工智能改变我们的生活”，并在学期末结合所学知识撰写科技报告。</w:t>
      </w:r>
    </w:p>
    <w:p w:rsidR="00B82795" w:rsidRPr="00455127" w:rsidRDefault="00B82795" w:rsidP="00455127">
      <w:pPr>
        <w:textAlignment w:val="center"/>
      </w:pPr>
      <w:r w:rsidRPr="00455127">
        <w:rPr>
          <w:rFonts w:hint="eastAsia"/>
        </w:rPr>
        <w:t>知识表示</w:t>
      </w:r>
      <w:r w:rsidRPr="00455127">
        <w:t>（</w:t>
      </w:r>
      <w:r w:rsidRPr="00455127">
        <w:rPr>
          <w:rFonts w:hint="eastAsia"/>
        </w:rPr>
        <w:t>10</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知识与知识表示概念</w:t>
      </w:r>
    </w:p>
    <w:p w:rsidR="00B82795" w:rsidRPr="00455127" w:rsidRDefault="00B82795" w:rsidP="00455127">
      <w:pPr>
        <w:textAlignment w:val="center"/>
      </w:pPr>
      <w:r w:rsidRPr="00455127">
        <w:rPr>
          <w:rFonts w:hint="eastAsia"/>
        </w:rPr>
        <w:t>谓词逻辑表示法</w:t>
      </w:r>
    </w:p>
    <w:p w:rsidR="00B82795" w:rsidRPr="00455127" w:rsidRDefault="00B82795" w:rsidP="00455127">
      <w:pPr>
        <w:textAlignment w:val="center"/>
      </w:pPr>
      <w:r w:rsidRPr="00455127">
        <w:rPr>
          <w:rFonts w:hint="eastAsia"/>
        </w:rPr>
        <w:t>产生式表示法</w:t>
      </w:r>
    </w:p>
    <w:p w:rsidR="00B82795" w:rsidRPr="00455127" w:rsidRDefault="00B82795" w:rsidP="00455127">
      <w:pPr>
        <w:textAlignment w:val="center"/>
      </w:pPr>
      <w:r w:rsidRPr="00455127">
        <w:rPr>
          <w:rFonts w:hint="eastAsia"/>
        </w:rPr>
        <w:t>语义网络表示法</w:t>
      </w:r>
    </w:p>
    <w:p w:rsidR="00B82795" w:rsidRPr="00455127" w:rsidRDefault="00B82795" w:rsidP="00455127">
      <w:pPr>
        <w:textAlignment w:val="center"/>
      </w:pPr>
      <w:r w:rsidRPr="00455127">
        <w:t>框架表示法</w:t>
      </w:r>
    </w:p>
    <w:p w:rsidR="00B82795" w:rsidRPr="00455127" w:rsidRDefault="00B82795" w:rsidP="00455127">
      <w:pPr>
        <w:textAlignment w:val="center"/>
      </w:pPr>
      <w:r w:rsidRPr="00455127">
        <w:t>脚本表示法</w:t>
      </w:r>
    </w:p>
    <w:p w:rsidR="00B82795" w:rsidRPr="00455127" w:rsidRDefault="00B82795" w:rsidP="00455127">
      <w:pPr>
        <w:textAlignment w:val="center"/>
      </w:pPr>
      <w:r w:rsidRPr="00455127">
        <w:t>过程表示法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lastRenderedPageBreak/>
        <w:t>了解知识表示的概念和表示形式；理解知识的定义</w:t>
      </w:r>
      <w:r w:rsidRPr="00455127">
        <w:t>；</w:t>
      </w:r>
    </w:p>
    <w:p w:rsidR="00B82795" w:rsidRPr="00455127" w:rsidRDefault="00B82795" w:rsidP="00455127">
      <w:pPr>
        <w:textAlignment w:val="center"/>
      </w:pPr>
      <w:r w:rsidRPr="00455127">
        <w:rPr>
          <w:rFonts w:hint="eastAsia"/>
        </w:rPr>
        <w:t>理解谓词逻辑表示的逻辑基础，掌握谓词逻辑表示方法及其应用；</w:t>
      </w:r>
      <w:r w:rsidRPr="00455127">
        <w:sym w:font="Wingdings" w:char="F0AB"/>
      </w:r>
      <w:r w:rsidRPr="00455127">
        <w:t>∆</w:t>
      </w:r>
    </w:p>
    <w:p w:rsidR="00B82795" w:rsidRPr="00455127" w:rsidRDefault="00B82795" w:rsidP="00455127">
      <w:pPr>
        <w:textAlignment w:val="center"/>
      </w:pPr>
      <w:r w:rsidRPr="00455127">
        <w:rPr>
          <w:rFonts w:hint="eastAsia"/>
        </w:rPr>
        <w:t>了解产生式系统的基本过程、控制策略及其类型和特点，掌握产生式表示的基本方法、基本结构</w:t>
      </w:r>
      <w:r w:rsidRPr="00455127">
        <w:t>；</w:t>
      </w:r>
      <w:r w:rsidRPr="00455127">
        <w:sym w:font="Wingdings" w:char="F0AB"/>
      </w:r>
    </w:p>
    <w:p w:rsidR="00B82795" w:rsidRPr="00455127" w:rsidRDefault="00B82795" w:rsidP="00455127">
      <w:pPr>
        <w:textAlignment w:val="center"/>
      </w:pPr>
      <w:r w:rsidRPr="00455127">
        <w:rPr>
          <w:rFonts w:hint="eastAsia"/>
        </w:rPr>
        <w:t>理解语义网络的基本概念会应用语义网络表示事实和进行推理；</w:t>
      </w:r>
    </w:p>
    <w:p w:rsidR="00B82795" w:rsidRPr="00455127" w:rsidRDefault="00B82795" w:rsidP="00455127">
      <w:pPr>
        <w:textAlignment w:val="center"/>
      </w:pPr>
      <w:r w:rsidRPr="00455127">
        <w:rPr>
          <w:rFonts w:hint="eastAsia"/>
        </w:rPr>
        <w:t>了解框架系统的问题求解过程和框架表示法的特点，掌握框架结构和实例框架，理解框架理论；</w:t>
      </w:r>
    </w:p>
    <w:p w:rsidR="00B82795" w:rsidRPr="00455127" w:rsidRDefault="00B82795" w:rsidP="00455127">
      <w:pPr>
        <w:textAlignment w:val="center"/>
      </w:pPr>
      <w:r w:rsidRPr="00455127">
        <w:rPr>
          <w:rFonts w:hint="eastAsia"/>
        </w:rPr>
        <w:t>了解脚本的结构及其推理，了解过程表示的问题求解过程。</w:t>
      </w:r>
    </w:p>
    <w:p w:rsidR="00B82795" w:rsidRPr="00455127" w:rsidRDefault="00B82795" w:rsidP="00455127">
      <w:pPr>
        <w:textAlignment w:val="center"/>
      </w:pPr>
      <w:r w:rsidRPr="00455127">
        <w:t>搜索策略（</w:t>
      </w:r>
      <w:r w:rsidRPr="00455127">
        <w:rPr>
          <w:rFonts w:hint="eastAsia"/>
        </w:rPr>
        <w:t>16</w:t>
      </w:r>
      <w:r w:rsidRPr="00455127">
        <w:t>学时）（支撑</w:t>
      </w:r>
      <w:r w:rsidRPr="00455127">
        <w:rPr>
          <w:rFonts w:hint="eastAsia"/>
        </w:rPr>
        <w:t>教学</w:t>
      </w:r>
      <w:r w:rsidRPr="00455127">
        <w:t>目标</w:t>
      </w:r>
      <w:r w:rsidRPr="00455127">
        <w:rPr>
          <w:rFonts w:hint="eastAsia"/>
        </w:rPr>
        <w:t>1</w:t>
      </w:r>
      <w:r w:rsidRPr="00455127">
        <w:rPr>
          <w:rFonts w:hint="eastAsia"/>
        </w:rPr>
        <w:t>和教学目标</w:t>
      </w:r>
      <w:r w:rsidRPr="00455127">
        <w:rPr>
          <w:rFonts w:hint="eastAsia"/>
        </w:rPr>
        <w:t>2</w:t>
      </w:r>
      <w:r w:rsidRPr="00455127">
        <w:t>）</w:t>
      </w:r>
    </w:p>
    <w:p w:rsidR="00B82795" w:rsidRPr="00455127" w:rsidRDefault="00B82795" w:rsidP="00455127">
      <w:pPr>
        <w:textAlignment w:val="center"/>
      </w:pPr>
      <w:r w:rsidRPr="00455127">
        <w:rPr>
          <w:rFonts w:hint="eastAsia"/>
        </w:rPr>
        <w:t>搜索的基本概念</w:t>
      </w:r>
    </w:p>
    <w:p w:rsidR="00B82795" w:rsidRPr="00455127" w:rsidRDefault="00B82795" w:rsidP="00455127">
      <w:pPr>
        <w:textAlignment w:val="center"/>
      </w:pPr>
      <w:r w:rsidRPr="00455127">
        <w:rPr>
          <w:rFonts w:hint="eastAsia"/>
        </w:rPr>
        <w:t>状态空间的盲目搜索</w:t>
      </w:r>
    </w:p>
    <w:p w:rsidR="00B82795" w:rsidRPr="00455127" w:rsidRDefault="00B82795" w:rsidP="00455127">
      <w:pPr>
        <w:textAlignment w:val="center"/>
      </w:pPr>
      <w:r w:rsidRPr="00455127">
        <w:rPr>
          <w:rFonts w:hint="eastAsia"/>
        </w:rPr>
        <w:t>状态空间的启发式搜索</w:t>
      </w:r>
    </w:p>
    <w:p w:rsidR="00B82795" w:rsidRPr="00455127" w:rsidRDefault="00B82795" w:rsidP="00455127">
      <w:pPr>
        <w:textAlignment w:val="center"/>
      </w:pPr>
      <w:r w:rsidRPr="00455127">
        <w:rPr>
          <w:rFonts w:hint="eastAsia"/>
        </w:rPr>
        <w:t>问题规约和与／或图启发式搜索</w:t>
      </w:r>
    </w:p>
    <w:p w:rsidR="00B82795" w:rsidRPr="00455127" w:rsidRDefault="00B82795" w:rsidP="00455127">
      <w:pPr>
        <w:textAlignment w:val="center"/>
      </w:pPr>
      <w:r w:rsidRPr="00455127">
        <w:rPr>
          <w:rFonts w:hint="eastAsia"/>
        </w:rPr>
        <w:t>博弈树的启发式搜索</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了解搜索的含义，掌握状态空间法</w:t>
      </w:r>
      <w:r w:rsidRPr="00455127">
        <w:t>；</w:t>
      </w:r>
      <w:r w:rsidRPr="00455127">
        <w:sym w:font="Wingdings" w:char="F0AB"/>
      </w:r>
      <w:r w:rsidRPr="00455127">
        <w:t>∆</w:t>
      </w:r>
    </w:p>
    <w:p w:rsidR="00B82795" w:rsidRPr="00455127" w:rsidRDefault="00B82795" w:rsidP="00455127">
      <w:pPr>
        <w:textAlignment w:val="center"/>
      </w:pPr>
      <w:r w:rsidRPr="00455127">
        <w:rPr>
          <w:rFonts w:hint="eastAsia"/>
        </w:rPr>
        <w:t>了解一般图搜索过程，重点掌握广度优先搜索，深度优先搜索；</w:t>
      </w:r>
      <w:r w:rsidRPr="00455127">
        <w:sym w:font="Wingdings" w:char="F0AB"/>
      </w:r>
    </w:p>
    <w:p w:rsidR="00B82795" w:rsidRPr="00455127" w:rsidRDefault="00B82795" w:rsidP="00455127">
      <w:pPr>
        <w:textAlignment w:val="center"/>
      </w:pPr>
      <w:r w:rsidRPr="00455127">
        <w:rPr>
          <w:rFonts w:hint="eastAsia"/>
        </w:rPr>
        <w:t>理解启发性信息和估价函数，了解</w:t>
      </w:r>
      <w:r w:rsidRPr="00455127">
        <w:rPr>
          <w:rFonts w:hint="eastAsia"/>
        </w:rPr>
        <w:t>A</w:t>
      </w:r>
      <w:r w:rsidRPr="00455127">
        <w:rPr>
          <w:rFonts w:hint="eastAsia"/>
        </w:rPr>
        <w:t>算法和</w:t>
      </w:r>
      <w:r w:rsidRPr="00455127">
        <w:rPr>
          <w:rFonts w:hint="eastAsia"/>
        </w:rPr>
        <w:t>A*</w:t>
      </w:r>
      <w:r w:rsidRPr="00455127">
        <w:rPr>
          <w:rFonts w:hint="eastAsia"/>
        </w:rPr>
        <w:t>算法；</w:t>
      </w:r>
      <w:r w:rsidRPr="00455127">
        <w:t>∆</w:t>
      </w:r>
    </w:p>
    <w:p w:rsidR="00B82795" w:rsidRPr="00455127" w:rsidRDefault="00B82795" w:rsidP="00455127">
      <w:pPr>
        <w:textAlignment w:val="center"/>
      </w:pPr>
      <w:r w:rsidRPr="00455127">
        <w:rPr>
          <w:rFonts w:hint="eastAsia"/>
        </w:rPr>
        <w:t>掌握问题规约的概念，理解与／或图的代价与希望，了解与</w:t>
      </w:r>
      <w:r w:rsidRPr="00455127">
        <w:t>/</w:t>
      </w:r>
      <w:r w:rsidRPr="00455127">
        <w:t>或树的启发式搜索过程；</w:t>
      </w:r>
    </w:p>
    <w:p w:rsidR="00B82795" w:rsidRPr="00455127" w:rsidRDefault="00B82795" w:rsidP="00455127">
      <w:pPr>
        <w:textAlignment w:val="center"/>
      </w:pPr>
      <w:r w:rsidRPr="00455127">
        <w:rPr>
          <w:rFonts w:hint="eastAsia"/>
        </w:rPr>
        <w:t>了解极大极小过程，</w:t>
      </w:r>
      <w:r w:rsidRPr="00455127">
        <w:t>α-β</w:t>
      </w:r>
      <w:r w:rsidRPr="00455127">
        <w:t>剪枝。</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针对八数码问题，在查阅参考文献的基础上，设计启发式函数以提高搜算效率。</w:t>
      </w:r>
    </w:p>
    <w:p w:rsidR="00B82795" w:rsidRPr="00455127" w:rsidRDefault="00B82795" w:rsidP="00455127">
      <w:pPr>
        <w:textAlignment w:val="center"/>
      </w:pPr>
      <w:r w:rsidRPr="00455127">
        <w:t>确定性推理（</w:t>
      </w:r>
      <w:r w:rsidRPr="00455127">
        <w:rPr>
          <w:rFonts w:hint="eastAsia"/>
        </w:rPr>
        <w:t>4</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t>推理的基本概念</w:t>
      </w:r>
    </w:p>
    <w:p w:rsidR="00B82795" w:rsidRPr="00455127" w:rsidRDefault="00B82795" w:rsidP="00455127">
      <w:pPr>
        <w:textAlignment w:val="center"/>
      </w:pPr>
      <w:r w:rsidRPr="00455127">
        <w:t>推理的</w:t>
      </w:r>
      <w:r w:rsidRPr="00455127">
        <w:rPr>
          <w:rFonts w:hint="eastAsia"/>
        </w:rPr>
        <w:t>控制策略</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理解推理的概念，了解演绎推理的概念及其三段论推理规则，了解归纳推理的基本过程</w:t>
      </w:r>
      <w:r w:rsidRPr="00455127">
        <w:t>；</w:t>
      </w:r>
    </w:p>
    <w:p w:rsidR="00B82795" w:rsidRPr="00455127" w:rsidRDefault="00B82795" w:rsidP="00455127">
      <w:pPr>
        <w:textAlignment w:val="center"/>
      </w:pPr>
      <w:r w:rsidRPr="00455127">
        <w:rPr>
          <w:rFonts w:hint="eastAsia"/>
        </w:rPr>
        <w:t>掌握推理的方法、推理的控制策略，了解正向推理、逆向推理、混合推理及其推理的冲突消解策略；</w:t>
      </w:r>
      <w:r w:rsidRPr="00455127">
        <w:sym w:font="Wingdings" w:char="F0AB"/>
      </w:r>
    </w:p>
    <w:p w:rsidR="00B82795" w:rsidRPr="00455127" w:rsidRDefault="00B82795" w:rsidP="00455127">
      <w:pPr>
        <w:textAlignment w:val="center"/>
      </w:pPr>
      <w:r w:rsidRPr="00455127">
        <w:rPr>
          <w:rFonts w:hint="eastAsia"/>
        </w:rPr>
        <w:t>不确定性推理</w:t>
      </w:r>
      <w:r w:rsidRPr="00455127">
        <w:t>（</w:t>
      </w:r>
      <w:r w:rsidRPr="00455127">
        <w:rPr>
          <w:rFonts w:hint="eastAsia"/>
        </w:rPr>
        <w:t>10</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t>不确定性推理的基本概念</w:t>
      </w:r>
    </w:p>
    <w:p w:rsidR="00B82795" w:rsidRPr="00455127" w:rsidRDefault="00B82795" w:rsidP="00455127">
      <w:pPr>
        <w:textAlignment w:val="center"/>
      </w:pPr>
      <w:r w:rsidRPr="00455127">
        <w:t>不确定性推理的概率论基础</w:t>
      </w:r>
    </w:p>
    <w:p w:rsidR="00B82795" w:rsidRPr="00455127" w:rsidRDefault="00B82795" w:rsidP="00455127">
      <w:pPr>
        <w:textAlignment w:val="center"/>
      </w:pPr>
      <w:r w:rsidRPr="00455127">
        <w:t>主观</w:t>
      </w:r>
      <w:r w:rsidRPr="00455127">
        <w:t>Bayes</w:t>
      </w:r>
      <w:r w:rsidRPr="00455127">
        <w:t>方法</w:t>
      </w:r>
    </w:p>
    <w:p w:rsidR="00B82795" w:rsidRPr="00455127" w:rsidRDefault="00B82795" w:rsidP="00455127">
      <w:pPr>
        <w:textAlignment w:val="center"/>
      </w:pPr>
      <w:r w:rsidRPr="00455127">
        <w:rPr>
          <w:rFonts w:hint="eastAsia"/>
        </w:rPr>
        <w:t>可信度方法</w:t>
      </w:r>
    </w:p>
    <w:p w:rsidR="00B82795" w:rsidRPr="00455127" w:rsidRDefault="00B82795" w:rsidP="00455127">
      <w:pPr>
        <w:textAlignment w:val="center"/>
      </w:pPr>
      <w:r w:rsidRPr="00455127">
        <w:t>证据理论</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了解不确定推理的基本问题，理解不确定推理的含义</w:t>
      </w:r>
      <w:r w:rsidRPr="00455127">
        <w:t>；</w:t>
      </w:r>
    </w:p>
    <w:p w:rsidR="00B82795" w:rsidRPr="00455127" w:rsidRDefault="00B82795" w:rsidP="00455127">
      <w:pPr>
        <w:textAlignment w:val="center"/>
      </w:pPr>
      <w:r w:rsidRPr="00455127">
        <w:rPr>
          <w:rFonts w:hint="eastAsia"/>
        </w:rPr>
        <w:t>掌握全概率公式与</w:t>
      </w:r>
      <w:r w:rsidRPr="00455127">
        <w:t>Bayes</w:t>
      </w:r>
      <w:r w:rsidRPr="00455127">
        <w:t>公式</w:t>
      </w:r>
      <w:r w:rsidRPr="00455127">
        <w:rPr>
          <w:rFonts w:hint="eastAsia"/>
        </w:rPr>
        <w:t>，理解样本空间与随机事件，事件的概率；</w:t>
      </w:r>
    </w:p>
    <w:p w:rsidR="00B82795" w:rsidRPr="00455127" w:rsidRDefault="00B82795" w:rsidP="00455127">
      <w:pPr>
        <w:textAlignment w:val="center"/>
      </w:pPr>
      <w:r w:rsidRPr="00455127">
        <w:rPr>
          <w:rFonts w:hint="eastAsia"/>
        </w:rPr>
        <w:t>了解组合不确定性计算，掌握知识不确定性表示，证据不确定性表示，结论不确定性的合成；</w:t>
      </w:r>
    </w:p>
    <w:p w:rsidR="00B82795" w:rsidRPr="00455127" w:rsidRDefault="00B82795" w:rsidP="00455127">
      <w:pPr>
        <w:textAlignment w:val="center"/>
      </w:pPr>
      <w:r w:rsidRPr="00455127">
        <w:rPr>
          <w:rFonts w:hint="eastAsia"/>
        </w:rPr>
        <w:t>理解可信度的概念，</w:t>
      </w:r>
      <w:r w:rsidRPr="00455127">
        <w:t>C-F</w:t>
      </w:r>
      <w:r w:rsidRPr="00455127">
        <w:t>模型</w:t>
      </w:r>
      <w:r w:rsidRPr="00455127">
        <w:rPr>
          <w:rFonts w:hint="eastAsia"/>
        </w:rPr>
        <w:t>，掌握可信度推理的计算方法，了解带加权因子的可信度推理方法；</w:t>
      </w:r>
      <w:r w:rsidRPr="00455127">
        <w:sym w:font="Wingdings" w:char="F0AB"/>
      </w:r>
      <w:r w:rsidRPr="00455127">
        <w:t>∆</w:t>
      </w:r>
    </w:p>
    <w:p w:rsidR="00B82795" w:rsidRPr="00455127" w:rsidRDefault="00B82795" w:rsidP="00455127">
      <w:pPr>
        <w:textAlignment w:val="center"/>
      </w:pPr>
      <w:r w:rsidRPr="00455127">
        <w:rPr>
          <w:rFonts w:hint="eastAsia"/>
        </w:rPr>
        <w:t>了解</w:t>
      </w:r>
      <w:r w:rsidRPr="00455127">
        <w:t>D-S</w:t>
      </w:r>
      <w:r w:rsidRPr="00455127">
        <w:t>理论的形式描述，证据理论的推理模型，推理实例</w:t>
      </w:r>
      <w:r w:rsidRPr="00455127">
        <w:rPr>
          <w:rFonts w:hint="eastAsia"/>
        </w:rPr>
        <w:t>。</w:t>
      </w:r>
    </w:p>
    <w:p w:rsidR="00B82795" w:rsidRPr="00455127" w:rsidRDefault="00B82795" w:rsidP="00455127">
      <w:pPr>
        <w:textAlignment w:val="center"/>
      </w:pPr>
      <w:r w:rsidRPr="00455127">
        <w:t>神经网络及连接学习（</w:t>
      </w:r>
      <w:r w:rsidRPr="00455127">
        <w:rPr>
          <w:rFonts w:hint="eastAsia"/>
        </w:rPr>
        <w:t>10</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t>人工神经网络概述</w:t>
      </w:r>
    </w:p>
    <w:p w:rsidR="00B82795" w:rsidRPr="00455127" w:rsidRDefault="00B82795" w:rsidP="00455127">
      <w:pPr>
        <w:textAlignment w:val="center"/>
      </w:pPr>
      <w:r w:rsidRPr="00455127">
        <w:lastRenderedPageBreak/>
        <w:t>人工神经网络的互连结构及其学习机理</w:t>
      </w:r>
    </w:p>
    <w:p w:rsidR="00B82795" w:rsidRPr="00455127" w:rsidRDefault="00B82795" w:rsidP="00455127">
      <w:pPr>
        <w:textAlignment w:val="center"/>
      </w:pPr>
      <w:r w:rsidRPr="00455127">
        <w:t>感知器模型及其学习</w:t>
      </w:r>
    </w:p>
    <w:p w:rsidR="00B82795" w:rsidRPr="00455127" w:rsidRDefault="00B82795" w:rsidP="00455127">
      <w:pPr>
        <w:textAlignment w:val="center"/>
      </w:pPr>
      <w:r w:rsidRPr="00455127">
        <w:t>误差反向传播网络及其学习</w:t>
      </w:r>
    </w:p>
    <w:p w:rsidR="00B82795" w:rsidRPr="00455127" w:rsidRDefault="00B82795" w:rsidP="00455127">
      <w:pPr>
        <w:textAlignment w:val="center"/>
      </w:pPr>
      <w:r w:rsidRPr="00455127">
        <w:t>Hopfield</w:t>
      </w:r>
      <w:r w:rsidRPr="00455127">
        <w:t>网络及其学习</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了解人工神经元及人工神经网络的发展过程，人工神经网络的局限性</w:t>
      </w:r>
      <w:r w:rsidRPr="00455127">
        <w:t>；</w:t>
      </w:r>
    </w:p>
    <w:p w:rsidR="00B82795" w:rsidRPr="00455127" w:rsidRDefault="00B82795" w:rsidP="00455127">
      <w:pPr>
        <w:textAlignment w:val="center"/>
      </w:pPr>
      <w:r w:rsidRPr="00455127">
        <w:rPr>
          <w:rFonts w:hint="eastAsia"/>
        </w:rPr>
        <w:t>了解人工神经网络学习和记忆的心理学基础，理解人工神经网络的互连结构；</w:t>
      </w:r>
    </w:p>
    <w:p w:rsidR="00B82795" w:rsidRPr="00455127" w:rsidRDefault="00B82795" w:rsidP="00455127">
      <w:pPr>
        <w:textAlignment w:val="center"/>
      </w:pPr>
      <w:r w:rsidRPr="00455127">
        <w:rPr>
          <w:rFonts w:hint="eastAsia"/>
        </w:rPr>
        <w:t>了解有关感知器</w:t>
      </w:r>
      <w:r w:rsidRPr="00455127">
        <w:t>XOR</w:t>
      </w:r>
      <w:r w:rsidRPr="00455127">
        <w:t>问题求解的讨论</w:t>
      </w:r>
      <w:r w:rsidRPr="00455127">
        <w:rPr>
          <w:rFonts w:hint="eastAsia"/>
        </w:rPr>
        <w:t>，理解感知器模型，感知器学习；</w:t>
      </w:r>
    </w:p>
    <w:p w:rsidR="00B82795" w:rsidRPr="00455127" w:rsidRDefault="00B82795" w:rsidP="00455127">
      <w:pPr>
        <w:textAlignment w:val="center"/>
      </w:pPr>
      <w:r w:rsidRPr="00455127">
        <w:rPr>
          <w:rFonts w:hint="eastAsia"/>
        </w:rPr>
        <w:t>理解</w:t>
      </w:r>
      <w:r w:rsidRPr="00455127">
        <w:t>B-P</w:t>
      </w:r>
      <w:r w:rsidRPr="00455127">
        <w:t>网络结构</w:t>
      </w:r>
      <w:r w:rsidRPr="00455127">
        <w:rPr>
          <w:rFonts w:hint="eastAsia"/>
        </w:rPr>
        <w:t>，了解</w:t>
      </w:r>
      <w:r w:rsidRPr="00455127">
        <w:t>B-P</w:t>
      </w:r>
      <w:r w:rsidRPr="00455127">
        <w:t>网络学习的传播公式</w:t>
      </w:r>
      <w:r w:rsidRPr="00455127">
        <w:rPr>
          <w:rFonts w:hint="eastAsia"/>
        </w:rPr>
        <w:t>和</w:t>
      </w:r>
      <w:r w:rsidRPr="00455127">
        <w:t>学习算法；</w:t>
      </w:r>
      <w:r w:rsidRPr="00455127">
        <w:t>∆</w:t>
      </w:r>
    </w:p>
    <w:p w:rsidR="00B82795" w:rsidRPr="00455127" w:rsidRDefault="00B82795" w:rsidP="00455127">
      <w:pPr>
        <w:textAlignment w:val="center"/>
      </w:pPr>
      <w:r w:rsidRPr="00455127">
        <w:rPr>
          <w:rFonts w:hint="eastAsia"/>
        </w:rPr>
        <w:t>了解</w:t>
      </w:r>
      <w:r w:rsidRPr="00455127">
        <w:t>Hopfield</w:t>
      </w:r>
      <w:r w:rsidRPr="00455127">
        <w:t>模型的稳定性</w:t>
      </w:r>
      <w:r w:rsidRPr="00455127">
        <w:rPr>
          <w:rFonts w:hint="eastAsia"/>
        </w:rPr>
        <w:t>，理解</w:t>
      </w:r>
      <w:r w:rsidRPr="00455127">
        <w:t>Hopfield</w:t>
      </w:r>
      <w:r w:rsidRPr="00455127">
        <w:t>网络的结构</w:t>
      </w:r>
      <w:r w:rsidRPr="00455127">
        <w:rPr>
          <w:rFonts w:hint="eastAsia"/>
        </w:rPr>
        <w:t>，掌握</w:t>
      </w:r>
      <w:r w:rsidRPr="00455127">
        <w:t>Hopfield</w:t>
      </w:r>
      <w:r w:rsidRPr="00455127">
        <w:t>网络的学习算法</w:t>
      </w:r>
      <w:r w:rsidRPr="00455127">
        <w:rPr>
          <w:rFonts w:hint="eastAsia"/>
        </w:rPr>
        <w:t>。</w:t>
      </w:r>
      <w:r w:rsidRPr="00455127">
        <w:sym w:font="Wingdings" w:char="F0AB"/>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查阅文献，了解神经网络在电气工程及其自动化专业的工程应用。</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发现学习法和自学指导法，通过引入问题和启发式教学，使学生更加明确教学内容的知识体系，引导学生主动学习，激发内在学习动机，提高课堂的积极性。由于人工智能的本质就是使得机器能够像人一样去解决一些复杂问题，所以整个人工智能的课程结构就是围绕解决一个问题的过程而展开的，教学内容的体系和关联如下图所示。</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t>教学内容体系、前后关联</w:t>
      </w:r>
    </w:p>
    <w:p w:rsidR="00B82795" w:rsidRPr="00455127" w:rsidRDefault="00B82795" w:rsidP="00455127">
      <w:pPr>
        <w:textAlignment w:val="center"/>
      </w:pPr>
      <w:r w:rsidRPr="00455127">
        <w:object w:dxaOrig="5885" w:dyaOrig="3079">
          <v:shape id="_x0000_i1037" type="#_x0000_t75" style="width:295.05pt;height:153.85pt" o:ole="">
            <v:imagedata r:id="rId40" o:title=""/>
          </v:shape>
          <o:OLEObject Type="Embed" ProgID="Visio.Drawing.11" ShapeID="_x0000_i1037" DrawAspect="Content" ObjectID="_1694073686" r:id="rId41"/>
        </w:object>
      </w:r>
      <w:r w:rsidRPr="00455127">
        <w:t xml:space="preserve"> </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知识表示、确定性推理。教学内容的原理性比较强，介绍性的内容也比较多，同时也相对比较枯燥。在教学中采用讲授法和讨论法相结合，将抽象问题具体化。在讲授基础上，鼓励同学们结合生活中的实际情况，来具体谈谈这些方法的应用，从而加深同学们对定理定义的理解。比如，我们可以讨论人脑是怎么来做出正确的推理的。</w:t>
      </w:r>
    </w:p>
    <w:p w:rsidR="00B82795" w:rsidRPr="00455127" w:rsidRDefault="00B82795" w:rsidP="00455127">
      <w:pPr>
        <w:textAlignment w:val="center"/>
      </w:pPr>
      <w:r w:rsidRPr="00455127">
        <w:rPr>
          <w:rFonts w:hint="eastAsia"/>
        </w:rPr>
        <w:t>搜素算法、神经网络。教学内容涉及一些实际的算例，具有很好的应用性。在教学中采用讲授法、演示法和自学指导法相结合。在讲授各算法那的原理和流程图的基础上，演示一些简单的实际例子，增加同学们对于课程的兴趣，提高其学习的积极性。另外，这方面的研究和应用较为丰富而我们课时有限，鼓励学生在课余时间查阅相关参考文献，加深对其的理解。</w:t>
      </w:r>
    </w:p>
    <w:p w:rsidR="00B82795" w:rsidRPr="00455127" w:rsidRDefault="00B82795" w:rsidP="00455127">
      <w:pPr>
        <w:textAlignment w:val="center"/>
      </w:pPr>
      <w:r w:rsidRPr="00455127">
        <w:rPr>
          <w:rFonts w:hint="eastAsia"/>
        </w:rPr>
        <w:lastRenderedPageBreak/>
        <w:t>不确定性推理。教学内容所涉及的数学知识，特别是概率论的内容较多，对于基础比较一般的学生而言，内容比较抽象，接受起来会有一定的困难。教学中采用讲授法和发现学习法相结合。开始教学时，重点放在相关概率论知识的复习上，通过对于概率论方法的不足之处的讲授，引导学生提出一些简单的改进方法，从而引出本教学计划中重点的可信度计算相关内容。</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的情况下，适当提高教学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开</w:t>
      </w:r>
      <w:r w:rsidRPr="00455127">
        <w:t>卷笔试，平时</w:t>
      </w:r>
      <w:r w:rsidRPr="00455127">
        <w:rPr>
          <w:rFonts w:hint="eastAsia"/>
        </w:rPr>
        <w:t>考勤</w:t>
      </w:r>
      <w:r w:rsidRPr="00455127">
        <w:t>，</w:t>
      </w:r>
      <w:r w:rsidRPr="00455127">
        <w:rPr>
          <w:rFonts w:hint="eastAsia"/>
        </w:rPr>
        <w:t>大作业</w:t>
      </w:r>
    </w:p>
    <w:p w:rsidR="00B82795" w:rsidRPr="00455127" w:rsidRDefault="00B82795" w:rsidP="00455127">
      <w:pPr>
        <w:textAlignment w:val="center"/>
      </w:pPr>
      <w:r w:rsidRPr="00455127">
        <w:t>成绩评定方式：笔试成绩</w:t>
      </w:r>
      <w:r w:rsidRPr="00455127">
        <w:rPr>
          <w:rFonts w:hint="eastAsia"/>
        </w:rPr>
        <w:t>7</w:t>
      </w:r>
      <w:r w:rsidRPr="00455127">
        <w:t>0%</w:t>
      </w:r>
      <w:r w:rsidRPr="00455127">
        <w:t>，平时成绩</w:t>
      </w:r>
      <w:r w:rsidRPr="00455127">
        <w:rPr>
          <w:rFonts w:hint="eastAsia"/>
        </w:rPr>
        <w:t>10</w:t>
      </w:r>
      <w:r w:rsidRPr="00455127">
        <w:t>%</w:t>
      </w:r>
      <w:r w:rsidRPr="00455127">
        <w:t>，</w:t>
      </w:r>
      <w:r w:rsidRPr="00455127">
        <w:rPr>
          <w:rFonts w:hint="eastAsia"/>
        </w:rPr>
        <w:t>科技报告</w:t>
      </w:r>
      <w:r w:rsidRPr="00455127">
        <w:rPr>
          <w:rFonts w:hint="eastAsia"/>
        </w:rPr>
        <w:t>20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教材：蔡自兴，徐光祐，人工智能及其应用</w:t>
      </w:r>
      <w:r w:rsidRPr="00455127">
        <w:rPr>
          <w:rFonts w:hint="eastAsia"/>
        </w:rPr>
        <w:t>(</w:t>
      </w:r>
      <w:r w:rsidRPr="00455127">
        <w:rPr>
          <w:rFonts w:hint="eastAsia"/>
        </w:rPr>
        <w:t>第四版</w:t>
      </w:r>
      <w:r w:rsidRPr="00455127">
        <w:rPr>
          <w:rFonts w:hint="eastAsia"/>
        </w:rPr>
        <w:t>)</w:t>
      </w:r>
      <w:r w:rsidRPr="00455127">
        <w:rPr>
          <w:rFonts w:hint="eastAsia"/>
        </w:rPr>
        <w:t>，清华大学出版社，</w:t>
      </w:r>
      <w:r w:rsidRPr="00455127">
        <w:rPr>
          <w:rFonts w:hint="eastAsia"/>
        </w:rPr>
        <w:t>2010</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王万森，《人工智能原理及其应用》，电子工业出版社，</w:t>
      </w:r>
      <w:r w:rsidRPr="00455127">
        <w:rPr>
          <w:rFonts w:hint="eastAsia"/>
        </w:rPr>
        <w:t>2000</w:t>
      </w:r>
      <w:r w:rsidRPr="00455127">
        <w:rPr>
          <w:rFonts w:hint="eastAsia"/>
        </w:rPr>
        <w:t>年</w:t>
      </w:r>
      <w:r w:rsidRPr="00455127">
        <w:rPr>
          <w:rFonts w:hint="eastAsia"/>
        </w:rPr>
        <w:t>9</w:t>
      </w:r>
      <w:r w:rsidRPr="00455127">
        <w:rPr>
          <w:rFonts w:hint="eastAsia"/>
        </w:rPr>
        <w:t>月第一版。</w:t>
      </w:r>
    </w:p>
    <w:p w:rsidR="00B82795" w:rsidRPr="00455127" w:rsidRDefault="00B82795" w:rsidP="00455127">
      <w:pPr>
        <w:textAlignment w:val="center"/>
      </w:pPr>
      <w:r w:rsidRPr="00455127">
        <w:rPr>
          <w:rFonts w:hint="eastAsia"/>
        </w:rPr>
        <w:t>林尧瑞、马少平，《人工智能导论》，清华大学出版社，</w:t>
      </w:r>
      <w:r w:rsidRPr="00455127">
        <w:rPr>
          <w:rFonts w:hint="eastAsia"/>
        </w:rPr>
        <w:t>1989</w:t>
      </w:r>
      <w:r w:rsidRPr="00455127">
        <w:rPr>
          <w:rFonts w:hint="eastAsia"/>
        </w:rPr>
        <w:t>年</w:t>
      </w:r>
      <w:r w:rsidRPr="00455127">
        <w:rPr>
          <w:rFonts w:hint="eastAsia"/>
        </w:rPr>
        <w:t>5</w:t>
      </w:r>
      <w:r w:rsidRPr="00455127">
        <w:rPr>
          <w:rFonts w:hint="eastAsia"/>
        </w:rPr>
        <w:t>月第一版。</w:t>
      </w:r>
    </w:p>
    <w:p w:rsidR="00B82795" w:rsidRPr="00455127" w:rsidRDefault="00B82795" w:rsidP="00455127">
      <w:pPr>
        <w:textAlignment w:val="center"/>
      </w:pPr>
      <w:r w:rsidRPr="00455127">
        <w:rPr>
          <w:rFonts w:hint="eastAsia"/>
        </w:rPr>
        <w:t>陈世福、陈兆乾等编，《人工智能与知识工程》，南大出版社，</w:t>
      </w:r>
      <w:r w:rsidRPr="00455127">
        <w:rPr>
          <w:rFonts w:hint="eastAsia"/>
        </w:rPr>
        <w:t>1997</w:t>
      </w:r>
      <w:r w:rsidRPr="00455127">
        <w:rPr>
          <w:rFonts w:hint="eastAsia"/>
        </w:rPr>
        <w:t>年</w:t>
      </w:r>
      <w:r w:rsidRPr="00455127">
        <w:rPr>
          <w:rFonts w:hint="eastAsia"/>
        </w:rPr>
        <w:t>12</w:t>
      </w:r>
      <w:r w:rsidRPr="00455127">
        <w:rPr>
          <w:rFonts w:hint="eastAsia"/>
        </w:rPr>
        <w:t>月第一版。</w:t>
      </w:r>
    </w:p>
    <w:p w:rsidR="00B82795" w:rsidRPr="00455127" w:rsidRDefault="00B82795" w:rsidP="00455127">
      <w:pPr>
        <w:textAlignment w:val="center"/>
      </w:pPr>
      <w:r w:rsidRPr="00455127">
        <w:rPr>
          <w:rFonts w:hint="eastAsia"/>
        </w:rPr>
        <w:t>何华灿，《人工智能导论》，西北工业大学出版社，</w:t>
      </w:r>
      <w:r w:rsidRPr="00455127">
        <w:rPr>
          <w:rFonts w:hint="eastAsia"/>
        </w:rPr>
        <w:t>1988</w:t>
      </w:r>
      <w:r w:rsidRPr="00455127">
        <w:rPr>
          <w:rFonts w:hint="eastAsia"/>
        </w:rPr>
        <w:t>。</w:t>
      </w:r>
    </w:p>
    <w:p w:rsidR="00B82795" w:rsidRPr="00455127" w:rsidRDefault="00B82795" w:rsidP="00455127">
      <w:pPr>
        <w:textAlignment w:val="center"/>
      </w:pPr>
      <w:r w:rsidRPr="00455127">
        <w:rPr>
          <w:rFonts w:hint="eastAsia"/>
        </w:rPr>
        <w:t>陈汝铃，《人工智能》，科学出版社，</w:t>
      </w:r>
      <w:r w:rsidRPr="00455127">
        <w:rPr>
          <w:rFonts w:hint="eastAsia"/>
        </w:rPr>
        <w:t>1989</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1F4E3D" w:rsidRPr="005A2A8F" w:rsidRDefault="001F4E3D" w:rsidP="001F4E3D">
      <w:pPr>
        <w:rPr>
          <w:b/>
        </w:rPr>
      </w:pPr>
      <w:r w:rsidRPr="005A2A8F">
        <w:rPr>
          <w:rFonts w:hint="eastAsia"/>
          <w:b/>
        </w:rPr>
        <w:lastRenderedPageBreak/>
        <w:t>《</w:t>
      </w:r>
      <w:r w:rsidRPr="005A2A8F">
        <w:rPr>
          <w:b/>
        </w:rPr>
        <w:t>计算机控制系统</w:t>
      </w:r>
      <w:r w:rsidRPr="005A2A8F">
        <w:rPr>
          <w:rFonts w:hint="eastAsia"/>
          <w:b/>
        </w:rPr>
        <w:t>》课程教学大纲</w:t>
      </w:r>
    </w:p>
    <w:p w:rsidR="00C642AC" w:rsidRDefault="00C642AC" w:rsidP="00455127">
      <w:pPr>
        <w:textAlignment w:val="center"/>
      </w:pPr>
    </w:p>
    <w:p w:rsidR="00C642AC" w:rsidRPr="00455127" w:rsidRDefault="00C642AC" w:rsidP="00C642AC">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C642AC" w:rsidRPr="000B0236" w:rsidTr="00F8735C">
        <w:tc>
          <w:tcPr>
            <w:tcW w:w="1413" w:type="dxa"/>
            <w:shd w:val="clear" w:color="auto" w:fill="auto"/>
          </w:tcPr>
          <w:p w:rsidR="00C642AC" w:rsidRPr="000B0236" w:rsidRDefault="00C642AC" w:rsidP="00F8735C">
            <w:pPr>
              <w:jc w:val="center"/>
              <w:rPr>
                <w:b/>
                <w:bCs/>
                <w:szCs w:val="21"/>
              </w:rPr>
            </w:pPr>
            <w:r w:rsidRPr="000B0236">
              <w:rPr>
                <w:rFonts w:hint="eastAsia"/>
                <w:b/>
                <w:bCs/>
                <w:szCs w:val="21"/>
              </w:rPr>
              <w:t>修订时间</w:t>
            </w:r>
          </w:p>
        </w:tc>
        <w:tc>
          <w:tcPr>
            <w:tcW w:w="1559" w:type="dxa"/>
            <w:shd w:val="clear" w:color="auto" w:fill="auto"/>
          </w:tcPr>
          <w:p w:rsidR="00C642AC" w:rsidRPr="000B0236" w:rsidRDefault="00C642AC" w:rsidP="00F8735C">
            <w:pPr>
              <w:jc w:val="center"/>
              <w:rPr>
                <w:b/>
                <w:bCs/>
                <w:szCs w:val="21"/>
              </w:rPr>
            </w:pPr>
            <w:r w:rsidRPr="000B0236">
              <w:rPr>
                <w:rFonts w:hint="eastAsia"/>
                <w:b/>
                <w:bCs/>
                <w:szCs w:val="21"/>
              </w:rPr>
              <w:t>修订原因</w:t>
            </w:r>
          </w:p>
        </w:tc>
        <w:tc>
          <w:tcPr>
            <w:tcW w:w="5330" w:type="dxa"/>
            <w:shd w:val="clear" w:color="auto" w:fill="auto"/>
          </w:tcPr>
          <w:p w:rsidR="00C642AC" w:rsidRPr="000B0236" w:rsidRDefault="00C642AC" w:rsidP="00F8735C">
            <w:pPr>
              <w:jc w:val="center"/>
              <w:rPr>
                <w:b/>
                <w:bCs/>
                <w:szCs w:val="21"/>
              </w:rPr>
            </w:pPr>
            <w:r w:rsidRPr="000B0236">
              <w:rPr>
                <w:rFonts w:hint="eastAsia"/>
                <w:b/>
                <w:bCs/>
                <w:szCs w:val="21"/>
              </w:rPr>
              <w:t>内容概要</w:t>
            </w:r>
          </w:p>
        </w:tc>
      </w:tr>
      <w:tr w:rsidR="00C642AC" w:rsidRPr="000B0236" w:rsidTr="00F8735C">
        <w:tc>
          <w:tcPr>
            <w:tcW w:w="1413" w:type="dxa"/>
            <w:shd w:val="clear" w:color="auto" w:fill="auto"/>
          </w:tcPr>
          <w:p w:rsidR="00C642AC" w:rsidRPr="000B0236" w:rsidRDefault="00C642AC"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C642AC" w:rsidRPr="000B0236" w:rsidRDefault="00C642AC"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C642AC" w:rsidRPr="000B0236" w:rsidRDefault="00C642AC"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C642AC" w:rsidRPr="000B0236" w:rsidTr="00F8735C">
        <w:tc>
          <w:tcPr>
            <w:tcW w:w="1413" w:type="dxa"/>
            <w:shd w:val="clear" w:color="auto" w:fill="auto"/>
          </w:tcPr>
          <w:p w:rsidR="00C642AC" w:rsidRPr="000B0236" w:rsidRDefault="007449CA" w:rsidP="00A72993">
            <w:pPr>
              <w:rPr>
                <w:rFonts w:ascii="Times New Roman" w:hAnsi="Times New Roman"/>
                <w:szCs w:val="21"/>
              </w:rPr>
            </w:pPr>
            <w:r>
              <w:rPr>
                <w:rFonts w:ascii="Times New Roman" w:hAnsi="Times New Roman" w:hint="eastAsia"/>
                <w:szCs w:val="21"/>
              </w:rPr>
              <w:t>2</w:t>
            </w:r>
            <w:r>
              <w:rPr>
                <w:rFonts w:ascii="Times New Roman" w:hAnsi="Times New Roman"/>
                <w:szCs w:val="21"/>
              </w:rPr>
              <w:t>019</w:t>
            </w:r>
            <w:r>
              <w:rPr>
                <w:rFonts w:ascii="Times New Roman" w:hAnsi="Times New Roman"/>
                <w:szCs w:val="21"/>
              </w:rPr>
              <w:t>年</w:t>
            </w:r>
            <w:r w:rsidR="00A72993">
              <w:rPr>
                <w:rFonts w:ascii="Times New Roman" w:hAnsi="Times New Roman"/>
                <w:szCs w:val="21"/>
              </w:rPr>
              <w:t>2</w:t>
            </w:r>
            <w:r>
              <w:rPr>
                <w:rFonts w:ascii="Times New Roman" w:hAnsi="Times New Roman" w:hint="eastAsia"/>
                <w:szCs w:val="21"/>
              </w:rPr>
              <w:t>月</w:t>
            </w:r>
          </w:p>
        </w:tc>
        <w:tc>
          <w:tcPr>
            <w:tcW w:w="1559" w:type="dxa"/>
            <w:shd w:val="clear" w:color="auto" w:fill="auto"/>
          </w:tcPr>
          <w:p w:rsidR="00C642AC" w:rsidRPr="000B0236" w:rsidRDefault="001D58A2" w:rsidP="00F8735C">
            <w:pPr>
              <w:rPr>
                <w:rFonts w:ascii="Times New Roman" w:hAnsi="Times New Roman"/>
                <w:szCs w:val="21"/>
              </w:rPr>
            </w:pPr>
            <w:r>
              <w:rPr>
                <w:rFonts w:ascii="Times New Roman" w:hAnsi="Times New Roman"/>
                <w:szCs w:val="21"/>
              </w:rPr>
              <w:t>讲授知识点</w:t>
            </w:r>
            <w:r w:rsidR="002B6EB0">
              <w:rPr>
                <w:rFonts w:ascii="Times New Roman" w:hAnsi="Times New Roman"/>
                <w:szCs w:val="21"/>
              </w:rPr>
              <w:t>和实验内容</w:t>
            </w:r>
            <w:r>
              <w:rPr>
                <w:rFonts w:ascii="Times New Roman" w:hAnsi="Times New Roman"/>
                <w:szCs w:val="21"/>
              </w:rPr>
              <w:t>调整</w:t>
            </w:r>
          </w:p>
        </w:tc>
        <w:tc>
          <w:tcPr>
            <w:tcW w:w="5330" w:type="dxa"/>
            <w:shd w:val="clear" w:color="auto" w:fill="auto"/>
          </w:tcPr>
          <w:p w:rsidR="00C642AC" w:rsidRPr="000B0236" w:rsidRDefault="002E1358" w:rsidP="002E1358">
            <w:pPr>
              <w:rPr>
                <w:rFonts w:ascii="Times New Roman" w:hAnsi="Times New Roman"/>
                <w:szCs w:val="21"/>
              </w:rPr>
            </w:pPr>
            <w:r>
              <w:rPr>
                <w:rFonts w:ascii="Times New Roman" w:hAnsi="Times New Roman" w:hint="eastAsia"/>
                <w:szCs w:val="21"/>
              </w:rPr>
              <w:t>教学内容</w:t>
            </w:r>
            <w:r w:rsidR="00C574A4">
              <w:rPr>
                <w:rFonts w:ascii="Times New Roman" w:hAnsi="Times New Roman"/>
                <w:szCs w:val="21"/>
              </w:rPr>
              <w:t>删除了</w:t>
            </w:r>
            <w:r w:rsidR="00F92EE2">
              <w:rPr>
                <w:rFonts w:ascii="Times New Roman" w:hAnsi="Times New Roman"/>
                <w:szCs w:val="21"/>
              </w:rPr>
              <w:t>部分</w:t>
            </w:r>
            <w:r w:rsidR="00754243">
              <w:rPr>
                <w:rFonts w:ascii="Times New Roman" w:hAnsi="Times New Roman"/>
                <w:szCs w:val="21"/>
              </w:rPr>
              <w:t>现代控制理论内容</w:t>
            </w:r>
            <w:r w:rsidR="00C574A4">
              <w:rPr>
                <w:rFonts w:ascii="Times New Roman" w:hAnsi="Times New Roman" w:hint="eastAsia"/>
                <w:szCs w:val="21"/>
              </w:rPr>
              <w:t>，</w:t>
            </w:r>
            <w:r w:rsidR="0091705F">
              <w:rPr>
                <w:rFonts w:ascii="Times New Roman" w:hAnsi="Times New Roman"/>
                <w:szCs w:val="21"/>
              </w:rPr>
              <w:t>增加了</w:t>
            </w:r>
            <w:r w:rsidR="0023268C">
              <w:rPr>
                <w:rFonts w:hint="eastAsia"/>
              </w:rPr>
              <w:t>智能控制的基础性介绍</w:t>
            </w:r>
            <w:r w:rsidR="00EB7888">
              <w:rPr>
                <w:rFonts w:hint="eastAsia"/>
              </w:rPr>
              <w:t>、</w:t>
            </w:r>
            <w:r w:rsidR="00D26B6B">
              <w:rPr>
                <w:rFonts w:hint="eastAsia"/>
              </w:rPr>
              <w:t>系统的抗扰动设计；实验增加了</w:t>
            </w:r>
            <w:r w:rsidR="003716D3">
              <w:rPr>
                <w:rFonts w:hint="eastAsia"/>
              </w:rPr>
              <w:t>模糊</w:t>
            </w:r>
            <w:r w:rsidR="003716D3">
              <w:rPr>
                <w:rFonts w:hint="eastAsia"/>
              </w:rPr>
              <w:t>PID</w:t>
            </w:r>
            <w:r w:rsidR="003716D3">
              <w:rPr>
                <w:rFonts w:hint="eastAsia"/>
              </w:rPr>
              <w:t>以及三层神经网络的设计</w:t>
            </w:r>
          </w:p>
        </w:tc>
      </w:tr>
      <w:tr w:rsidR="00C642AC" w:rsidRPr="00005BF3" w:rsidTr="00F8735C">
        <w:tc>
          <w:tcPr>
            <w:tcW w:w="1413" w:type="dxa"/>
            <w:shd w:val="clear" w:color="auto" w:fill="auto"/>
          </w:tcPr>
          <w:p w:rsidR="00C642AC" w:rsidRPr="000B0236" w:rsidRDefault="00C642AC" w:rsidP="00F8735C">
            <w:pPr>
              <w:rPr>
                <w:rFonts w:ascii="Times New Roman" w:hAnsi="Times New Roman"/>
                <w:szCs w:val="21"/>
              </w:rPr>
            </w:pPr>
          </w:p>
        </w:tc>
        <w:tc>
          <w:tcPr>
            <w:tcW w:w="1559" w:type="dxa"/>
            <w:shd w:val="clear" w:color="auto" w:fill="auto"/>
          </w:tcPr>
          <w:p w:rsidR="00C642AC" w:rsidRPr="000B0236" w:rsidRDefault="00C642AC" w:rsidP="00F8735C">
            <w:pPr>
              <w:rPr>
                <w:rFonts w:ascii="Times New Roman" w:hAnsi="Times New Roman"/>
                <w:szCs w:val="21"/>
              </w:rPr>
            </w:pPr>
          </w:p>
        </w:tc>
        <w:tc>
          <w:tcPr>
            <w:tcW w:w="5330" w:type="dxa"/>
            <w:shd w:val="clear" w:color="auto" w:fill="auto"/>
          </w:tcPr>
          <w:p w:rsidR="00C642AC" w:rsidRPr="002E1358" w:rsidRDefault="00C642AC" w:rsidP="00F8735C">
            <w:pPr>
              <w:rPr>
                <w:rFonts w:ascii="Times New Roman" w:hAnsi="Times New Roman"/>
                <w:szCs w:val="21"/>
              </w:rPr>
            </w:pPr>
          </w:p>
        </w:tc>
      </w:tr>
    </w:tbl>
    <w:p w:rsidR="00C642AC" w:rsidRPr="00455127" w:rsidRDefault="00C642AC" w:rsidP="00455127">
      <w:pPr>
        <w:textAlignment w:val="center"/>
      </w:pPr>
    </w:p>
    <w:p w:rsidR="00DB662F" w:rsidRPr="00B82795" w:rsidRDefault="00DB662F" w:rsidP="00DB662F"/>
    <w:tbl>
      <w:tblPr>
        <w:tblW w:w="0" w:type="auto"/>
        <w:tblLook w:val="00A0" w:firstRow="1" w:lastRow="0" w:firstColumn="1" w:lastColumn="0" w:noHBand="0" w:noVBand="0"/>
      </w:tblPr>
      <w:tblGrid>
        <w:gridCol w:w="4148"/>
        <w:gridCol w:w="4148"/>
      </w:tblGrid>
      <w:tr w:rsidR="00DB662F" w:rsidRPr="00B82795" w:rsidTr="00E53DE3">
        <w:tc>
          <w:tcPr>
            <w:tcW w:w="4148" w:type="dxa"/>
          </w:tcPr>
          <w:p w:rsidR="00DB662F" w:rsidRPr="00B82795" w:rsidRDefault="00DB662F" w:rsidP="00E53DE3">
            <w:r w:rsidRPr="00B82795">
              <w:t>课程名称：计算机控制系统</w:t>
            </w:r>
          </w:p>
        </w:tc>
        <w:tc>
          <w:tcPr>
            <w:tcW w:w="4148" w:type="dxa"/>
          </w:tcPr>
          <w:p w:rsidR="00DB662F" w:rsidRPr="00B82795" w:rsidRDefault="00DB662F" w:rsidP="00E53DE3">
            <w:r w:rsidRPr="00B82795">
              <w:t>课程代码：</w:t>
            </w:r>
            <w:r w:rsidRPr="00B82795">
              <w:t>ELEA3042</w:t>
            </w:r>
          </w:p>
        </w:tc>
      </w:tr>
      <w:tr w:rsidR="00DB662F" w:rsidRPr="00B82795" w:rsidTr="00E53DE3">
        <w:tc>
          <w:tcPr>
            <w:tcW w:w="8296" w:type="dxa"/>
            <w:gridSpan w:val="2"/>
          </w:tcPr>
          <w:p w:rsidR="00DB662F" w:rsidRPr="00B82795" w:rsidRDefault="00DB662F" w:rsidP="00E53DE3">
            <w:r w:rsidRPr="00B82795">
              <w:t>英文名称：</w:t>
            </w:r>
            <w:r w:rsidRPr="00B82795">
              <w:t>Computer Control System</w:t>
            </w:r>
          </w:p>
        </w:tc>
      </w:tr>
      <w:tr w:rsidR="00DB662F" w:rsidRPr="00B82795" w:rsidTr="00E53DE3">
        <w:tc>
          <w:tcPr>
            <w:tcW w:w="4148" w:type="dxa"/>
          </w:tcPr>
          <w:p w:rsidR="00DB662F" w:rsidRPr="00B82795" w:rsidRDefault="00DB662F" w:rsidP="00E53DE3">
            <w:r w:rsidRPr="00B82795">
              <w:t>课程性质：专业学位课程</w:t>
            </w:r>
          </w:p>
        </w:tc>
        <w:tc>
          <w:tcPr>
            <w:tcW w:w="4148" w:type="dxa"/>
          </w:tcPr>
          <w:p w:rsidR="00DB662F" w:rsidRPr="00B82795" w:rsidRDefault="00DB662F" w:rsidP="00E53DE3">
            <w:r w:rsidRPr="00B82795">
              <w:t>学分</w:t>
            </w:r>
            <w:r w:rsidRPr="00B82795">
              <w:t>/</w:t>
            </w:r>
            <w:r w:rsidRPr="00B82795">
              <w:t>学时：</w:t>
            </w:r>
            <w:r w:rsidRPr="00B82795">
              <w:t>4</w:t>
            </w:r>
            <w:r w:rsidRPr="00B82795">
              <w:t>学分</w:t>
            </w:r>
            <w:r w:rsidRPr="00B82795">
              <w:t>/72</w:t>
            </w:r>
            <w:r w:rsidRPr="00B82795">
              <w:t>学时</w:t>
            </w:r>
            <w:r w:rsidRPr="00B82795">
              <w:t>(54+18)</w:t>
            </w:r>
          </w:p>
        </w:tc>
      </w:tr>
      <w:tr w:rsidR="00DB662F" w:rsidRPr="00B82795" w:rsidTr="00E53DE3">
        <w:tc>
          <w:tcPr>
            <w:tcW w:w="4148" w:type="dxa"/>
          </w:tcPr>
          <w:p w:rsidR="00DB662F" w:rsidRPr="00B82795" w:rsidRDefault="00DB662F" w:rsidP="00E53DE3">
            <w:r w:rsidRPr="00B82795">
              <w:t>开课学期：第</w:t>
            </w:r>
            <w:r w:rsidRPr="00B82795">
              <w:t>7</w:t>
            </w:r>
            <w:r w:rsidRPr="00B82795">
              <w:t>学期</w:t>
            </w:r>
          </w:p>
        </w:tc>
        <w:tc>
          <w:tcPr>
            <w:tcW w:w="4148" w:type="dxa"/>
          </w:tcPr>
          <w:p w:rsidR="00DB662F" w:rsidRPr="00B82795" w:rsidRDefault="00DB662F" w:rsidP="00E53DE3"/>
        </w:tc>
      </w:tr>
      <w:tr w:rsidR="00DB662F" w:rsidRPr="00B82795" w:rsidTr="00E53DE3">
        <w:tc>
          <w:tcPr>
            <w:tcW w:w="8296" w:type="dxa"/>
            <w:gridSpan w:val="2"/>
          </w:tcPr>
          <w:p w:rsidR="00DB662F" w:rsidRPr="00B82795" w:rsidRDefault="00DB662F" w:rsidP="00E53DE3">
            <w:r w:rsidRPr="00B82795">
              <w:t>适用专业：电气工程及其自动化</w:t>
            </w:r>
          </w:p>
        </w:tc>
      </w:tr>
      <w:tr w:rsidR="00DB662F" w:rsidRPr="00B82795" w:rsidTr="00E53DE3">
        <w:tc>
          <w:tcPr>
            <w:tcW w:w="8296" w:type="dxa"/>
            <w:gridSpan w:val="2"/>
          </w:tcPr>
          <w:p w:rsidR="00DB662F" w:rsidRPr="00B82795" w:rsidRDefault="00DB662F" w:rsidP="00E53DE3">
            <w:r w:rsidRPr="00B82795">
              <w:t>先修课程：复变函数与积分变换、信号与系统、自动控制原理</w:t>
            </w:r>
          </w:p>
        </w:tc>
      </w:tr>
      <w:tr w:rsidR="00DB662F" w:rsidRPr="00B82795" w:rsidTr="00E53DE3">
        <w:tc>
          <w:tcPr>
            <w:tcW w:w="8296" w:type="dxa"/>
            <w:gridSpan w:val="2"/>
          </w:tcPr>
          <w:p w:rsidR="00DB662F" w:rsidRPr="00B82795" w:rsidRDefault="00DB662F" w:rsidP="00E53DE3">
            <w:r w:rsidRPr="00B82795">
              <w:t>后续课程：无</w:t>
            </w:r>
          </w:p>
        </w:tc>
      </w:tr>
      <w:tr w:rsidR="00DB662F" w:rsidRPr="00B82795" w:rsidTr="00E53DE3">
        <w:tc>
          <w:tcPr>
            <w:tcW w:w="4148" w:type="dxa"/>
          </w:tcPr>
          <w:p w:rsidR="00DB662F" w:rsidRPr="00B82795" w:rsidRDefault="00DB662F" w:rsidP="00E53DE3">
            <w:r w:rsidRPr="00B82795">
              <w:t>开课单位：机电工程学院</w:t>
            </w:r>
          </w:p>
        </w:tc>
        <w:tc>
          <w:tcPr>
            <w:tcW w:w="4148" w:type="dxa"/>
          </w:tcPr>
          <w:p w:rsidR="00DB662F" w:rsidRPr="00B82795" w:rsidRDefault="00DB662F" w:rsidP="00E53DE3">
            <w:r w:rsidRPr="00B82795">
              <w:t>课程负责人：杨歆豪</w:t>
            </w:r>
          </w:p>
        </w:tc>
      </w:tr>
      <w:tr w:rsidR="00DB662F" w:rsidRPr="00B82795" w:rsidTr="00E53DE3">
        <w:tc>
          <w:tcPr>
            <w:tcW w:w="4148" w:type="dxa"/>
          </w:tcPr>
          <w:p w:rsidR="00DB662F" w:rsidRPr="00B82795" w:rsidRDefault="00DB662F" w:rsidP="00E53DE3">
            <w:r w:rsidRPr="00B82795">
              <w:t>大纲执笔人：杨歆豪</w:t>
            </w:r>
          </w:p>
        </w:tc>
        <w:tc>
          <w:tcPr>
            <w:tcW w:w="4148" w:type="dxa"/>
          </w:tcPr>
          <w:p w:rsidR="00DB662F" w:rsidRPr="00B82795" w:rsidRDefault="00DB662F" w:rsidP="00E53DE3">
            <w:r w:rsidRPr="00B82795">
              <w:t>大纲审核人：余雷</w:t>
            </w:r>
          </w:p>
        </w:tc>
      </w:tr>
    </w:tbl>
    <w:p w:rsidR="00DB662F" w:rsidRPr="00B82795" w:rsidRDefault="00DB662F" w:rsidP="00DB662F">
      <w:r w:rsidRPr="00B82795">
        <w:t>一、课程性质和教学目标（在人才培养中的地位与性质及主要内容，指明学生需掌握知识与能力及其应达到的水平）</w:t>
      </w:r>
    </w:p>
    <w:p w:rsidR="00DB662F" w:rsidRPr="00B82795" w:rsidRDefault="00DB662F" w:rsidP="00DB662F">
      <w:r w:rsidRPr="00B82795">
        <w:t>课程性质：计算机控制系统是电气工程及其自动化专业的一门专业学位课程。本课程针对电气工程及其自动化专业的特点，以离散控制理论等基础知识为主，同时结合自动控制理论、现代控制理论和复变函数等概念，并且以实际应用为导向，培养学生熟练的运算能力及进行科学分析、归纳和总结的能力，提高分析问题和解决问题的能力，从而为以后的从事实际工作和科学研究奠定一定的基础。</w:t>
      </w:r>
    </w:p>
    <w:p w:rsidR="00DB662F" w:rsidRPr="00B82795" w:rsidRDefault="00DB662F" w:rsidP="00DB662F">
      <w:r w:rsidRPr="00B82795">
        <w:t>教学目标：计算机控制系统就是将计算机作为系统的控制器，从而实现对生产对象的有效控制，所以在本质上计算机控制讨论的就是系统的离散控制。本课程的主要内容包括：信号的离散和恢复，</w:t>
      </w:r>
      <w:r w:rsidRPr="00B82795">
        <w:t>Z</w:t>
      </w:r>
      <w:r w:rsidRPr="00B82795">
        <w:t>变换与</w:t>
      </w:r>
      <w:r w:rsidRPr="00B82795">
        <w:t>Z</w:t>
      </w:r>
      <w:r w:rsidRPr="00B82795">
        <w:t>反变换，差分方程及其求解，离散系统的传递函数、状态方程，系统的稳定性、过渡过程和稳态误差，系统的离散化设计和模拟化设计，数字</w:t>
      </w:r>
      <w:r w:rsidRPr="00B82795">
        <w:t>PID</w:t>
      </w:r>
      <w:r w:rsidRPr="00B82795">
        <w:t>技术和改进，离散系统的能控性和可测性。通过本课程的学习，要使学生了解和掌握计算机控制的基本概念、工作原理、初步分析、具有实用价值的设计方法，培养学生完成简单计算机控制系统构成、实时软件编制以及系统调试维护的基本能力，为毕业后参与计算机控制系统开发、调试和维护打下初步基础。</w:t>
      </w:r>
    </w:p>
    <w:p w:rsidR="00DB662F" w:rsidRPr="00B82795" w:rsidRDefault="00DB662F" w:rsidP="00DB662F">
      <w:r w:rsidRPr="00B82795">
        <w:t>本课程的具体教学目标如下：</w:t>
      </w:r>
    </w:p>
    <w:p w:rsidR="00DB662F" w:rsidRPr="00B82795" w:rsidRDefault="00DB662F" w:rsidP="00DB662F">
      <w:r w:rsidRPr="00B82795">
        <w:t>了解计算机控制系统的定义、分类、结构和组成，较好的掌握香农采样定理和零阶保持器，理解计算机控制系统的本质是离散控制系统，从而掌握线性离散系统的数学描述（差分方程、</w:t>
      </w:r>
      <w:r w:rsidRPr="00B82795">
        <w:t>Z</w:t>
      </w:r>
      <w:r w:rsidRPr="00B82795">
        <w:t>传递函数）和分析方法（</w:t>
      </w:r>
      <w:r w:rsidRPr="00B82795">
        <w:t>Z</w:t>
      </w:r>
      <w:r w:rsidRPr="00B82795">
        <w:t>变换、</w:t>
      </w:r>
      <w:r w:rsidRPr="00B82795">
        <w:t>Z</w:t>
      </w:r>
      <w:r w:rsidRPr="00B82795">
        <w:t>反变换）；</w:t>
      </w:r>
    </w:p>
    <w:p w:rsidR="00DB662F" w:rsidRPr="00B82795" w:rsidRDefault="00DB662F" w:rsidP="00DB662F">
      <w:r w:rsidRPr="00B82795">
        <w:t>领会</w:t>
      </w:r>
      <w:r w:rsidRPr="00B82795">
        <w:t>S</w:t>
      </w:r>
      <w:r w:rsidRPr="00B82795">
        <w:t>平面与</w:t>
      </w:r>
      <w:r w:rsidRPr="00B82795">
        <w:t>Z</w:t>
      </w:r>
      <w:r w:rsidRPr="00B82795">
        <w:t>平面的映射关系，掌握线性离散系统的稳定域，熟练灵活运用线性离散系统的稳定性判据，能够利用</w:t>
      </w:r>
      <w:r w:rsidRPr="00B82795">
        <w:t>Z</w:t>
      </w:r>
      <w:r w:rsidRPr="00B82795">
        <w:t>传递函数分析离散系统的过渡过程特性和离散系统的误差特性，能够利用系统的离散状态方程和输出方程分析系统的能控性和可测性；</w:t>
      </w:r>
    </w:p>
    <w:p w:rsidR="00DB662F" w:rsidRPr="00B82795" w:rsidRDefault="00DB662F" w:rsidP="00DB662F">
      <w:r w:rsidRPr="00B82795">
        <w:t>了解离散化设计方法的基本思路，重点掌握最少拍设计方法及其改进算法那，掌握数字控制器计算机程序实现的三种方法：直接程序设计法、串行程序设计法和并行程序设计法，会应</w:t>
      </w:r>
      <w:r w:rsidRPr="00B82795">
        <w:lastRenderedPageBreak/>
        <w:t>用这三种方法得到数字控制器的差分方程表达式；</w:t>
      </w:r>
    </w:p>
    <w:p w:rsidR="00DB662F" w:rsidRPr="00B82795" w:rsidRDefault="00DB662F" w:rsidP="00DB662F">
      <w:r w:rsidRPr="00B82795">
        <w:t>了解计算机控制系统的模拟化设计思路及其成立的条件，掌握模拟控制器的各种离散化方法，并会用来求解数字控制器，重点掌握数字</w:t>
      </w:r>
      <w:r w:rsidRPr="00B82795">
        <w:t>PID</w:t>
      </w:r>
      <w:r w:rsidRPr="00B82795">
        <w:t>控制方法，了解数字</w:t>
      </w:r>
      <w:r w:rsidRPr="00B82795">
        <w:t>PID</w:t>
      </w:r>
      <w:r w:rsidRPr="00B82795">
        <w:t>控制的各种改进方法以及参数整定方法。</w:t>
      </w:r>
    </w:p>
    <w:p w:rsidR="00DB662F" w:rsidRPr="00B82795" w:rsidRDefault="00DB662F" w:rsidP="00DB662F">
      <w:r w:rsidRPr="00B82795">
        <w:t>了解并掌握基于差分方程和</w:t>
      </w:r>
      <w:r w:rsidRPr="00B82795">
        <w:t>Z</w:t>
      </w:r>
      <w:r w:rsidRPr="00B82795">
        <w:t>传递函数的离散状态空间表达式建立过程，掌握线性定常系统状态方程和输出方程的离散化方法，掌握离散系统的特征方程以及状态方程与传递函数距阵的关系，了解线性离散系统离散状态方程的求解方法。</w:t>
      </w:r>
    </w:p>
    <w:p w:rsidR="00DB662F" w:rsidRPr="00B82795" w:rsidRDefault="00DB662F" w:rsidP="00DB662F">
      <w:r w:rsidRPr="00B82795">
        <w:t>教学目标与毕业要求的对应关系：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2757"/>
        <w:gridCol w:w="1246"/>
        <w:gridCol w:w="2946"/>
      </w:tblGrid>
      <w:tr w:rsidR="00DB662F" w:rsidRPr="00B82795" w:rsidTr="00E53DE3">
        <w:tc>
          <w:tcPr>
            <w:tcW w:w="1384" w:type="dxa"/>
            <w:vAlign w:val="center"/>
          </w:tcPr>
          <w:p w:rsidR="00DB662F" w:rsidRPr="00B82795" w:rsidRDefault="00DB662F" w:rsidP="00E53DE3">
            <w:r w:rsidRPr="00B82795">
              <w:t>毕业要求</w:t>
            </w:r>
          </w:p>
        </w:tc>
        <w:tc>
          <w:tcPr>
            <w:tcW w:w="2835" w:type="dxa"/>
            <w:vAlign w:val="center"/>
          </w:tcPr>
          <w:p w:rsidR="00DB662F" w:rsidRPr="00B82795" w:rsidRDefault="00DB662F" w:rsidP="00E53DE3">
            <w:r w:rsidRPr="00B82795">
              <w:t>指标点</w:t>
            </w:r>
          </w:p>
        </w:tc>
        <w:tc>
          <w:tcPr>
            <w:tcW w:w="1276" w:type="dxa"/>
            <w:vAlign w:val="center"/>
          </w:tcPr>
          <w:p w:rsidR="00DB662F" w:rsidRPr="00B82795" w:rsidRDefault="00DB662F" w:rsidP="00E53DE3">
            <w:r w:rsidRPr="00B82795">
              <w:t>课程目标</w:t>
            </w:r>
          </w:p>
        </w:tc>
        <w:tc>
          <w:tcPr>
            <w:tcW w:w="3027" w:type="dxa"/>
            <w:vAlign w:val="center"/>
          </w:tcPr>
          <w:p w:rsidR="00DB662F" w:rsidRPr="00B82795" w:rsidRDefault="00DB662F" w:rsidP="00E53DE3">
            <w:r w:rsidRPr="00B82795">
              <w:t>对应关系说明</w:t>
            </w:r>
          </w:p>
        </w:tc>
      </w:tr>
      <w:tr w:rsidR="00DB662F" w:rsidRPr="00B82795" w:rsidTr="00E53DE3">
        <w:trPr>
          <w:trHeight w:val="1335"/>
        </w:trPr>
        <w:tc>
          <w:tcPr>
            <w:tcW w:w="1384" w:type="dxa"/>
            <w:vAlign w:val="center"/>
          </w:tcPr>
          <w:p w:rsidR="00DB662F" w:rsidRPr="00B82795" w:rsidRDefault="00DB662F" w:rsidP="00E53DE3">
            <w:r w:rsidRPr="00B82795">
              <w:t>毕业要求</w:t>
            </w:r>
            <w:r w:rsidRPr="00B82795">
              <w:t>1</w:t>
            </w:r>
            <w:r w:rsidRPr="00B82795">
              <w:t>：</w:t>
            </w:r>
          </w:p>
          <w:p w:rsidR="00DB662F" w:rsidRPr="00B82795" w:rsidRDefault="00DB662F" w:rsidP="00E53DE3">
            <w:r w:rsidRPr="00B82795">
              <w:t>工程知识</w:t>
            </w:r>
          </w:p>
        </w:tc>
        <w:tc>
          <w:tcPr>
            <w:tcW w:w="2835" w:type="dxa"/>
            <w:vAlign w:val="center"/>
          </w:tcPr>
          <w:p w:rsidR="00DB662F" w:rsidRPr="00B82795" w:rsidRDefault="00DB662F" w:rsidP="00E53DE3">
            <w:r w:rsidRPr="00B82795">
              <w:t>1-2</w:t>
            </w:r>
            <w:r w:rsidRPr="00B82795">
              <w:t>掌握自动控制、计算机、检测技术与仪表的基础知识，能用于自动化系统的反馈和控制问题</w:t>
            </w:r>
          </w:p>
        </w:tc>
        <w:tc>
          <w:tcPr>
            <w:tcW w:w="1276" w:type="dxa"/>
            <w:vAlign w:val="center"/>
          </w:tcPr>
          <w:p w:rsidR="00DB662F" w:rsidRPr="00B82795" w:rsidRDefault="00DB662F" w:rsidP="00E53DE3">
            <w:pPr>
              <w:rPr>
                <w:highlight w:val="yellow"/>
              </w:rPr>
            </w:pPr>
            <w:r w:rsidRPr="00B82795">
              <w:t>教学目标</w:t>
            </w:r>
            <w:r w:rsidRPr="00B82795">
              <w:t>1</w:t>
            </w:r>
          </w:p>
        </w:tc>
        <w:tc>
          <w:tcPr>
            <w:tcW w:w="3027" w:type="dxa"/>
            <w:vAlign w:val="center"/>
          </w:tcPr>
          <w:p w:rsidR="00DB662F" w:rsidRPr="00B82795" w:rsidRDefault="00DB662F" w:rsidP="00E53DE3">
            <w:r w:rsidRPr="00B82795">
              <w:t>理解计算机控制系统的基本概念及其数学仿真模型表述（差分方程、传递函数），并能从实际应用出发理解信号的离散和恢复（香浓采样定理和零阶保持器）。</w:t>
            </w:r>
          </w:p>
        </w:tc>
      </w:tr>
      <w:tr w:rsidR="00DB662F" w:rsidRPr="00B82795" w:rsidTr="00E53DE3">
        <w:trPr>
          <w:trHeight w:val="465"/>
        </w:trPr>
        <w:tc>
          <w:tcPr>
            <w:tcW w:w="1384" w:type="dxa"/>
            <w:vMerge w:val="restart"/>
            <w:vAlign w:val="center"/>
          </w:tcPr>
          <w:p w:rsidR="00DB662F" w:rsidRPr="00B82795" w:rsidRDefault="00DB662F" w:rsidP="00E53DE3">
            <w:r w:rsidRPr="00B82795">
              <w:t>毕业要求</w:t>
            </w:r>
            <w:r w:rsidRPr="00B82795">
              <w:t>3</w:t>
            </w:r>
            <w:r w:rsidRPr="00B82795">
              <w:t>：</w:t>
            </w:r>
          </w:p>
          <w:p w:rsidR="00DB662F" w:rsidRPr="00B82795" w:rsidRDefault="00DB662F" w:rsidP="00E53DE3">
            <w:r w:rsidRPr="00B82795">
              <w:t>设计</w:t>
            </w:r>
            <w:r w:rsidRPr="00B82795">
              <w:t>/</w:t>
            </w:r>
            <w:r w:rsidRPr="00B82795">
              <w:t>开发解决方案</w:t>
            </w:r>
          </w:p>
        </w:tc>
        <w:tc>
          <w:tcPr>
            <w:tcW w:w="2835" w:type="dxa"/>
            <w:vMerge w:val="restart"/>
            <w:vAlign w:val="center"/>
          </w:tcPr>
          <w:p w:rsidR="00DB662F" w:rsidRPr="00B82795" w:rsidRDefault="00DB662F" w:rsidP="00E53DE3">
            <w:r w:rsidRPr="00B82795">
              <w:t xml:space="preserve">3-1 </w:t>
            </w:r>
            <w:r w:rsidRPr="00B82795">
              <w:t>能针对复杂问题进行调研并明确约束条件，完成电气或自动化系统的软硬件需求分析</w:t>
            </w:r>
          </w:p>
        </w:tc>
        <w:tc>
          <w:tcPr>
            <w:tcW w:w="1276" w:type="dxa"/>
            <w:vAlign w:val="center"/>
          </w:tcPr>
          <w:p w:rsidR="00DB662F" w:rsidRPr="00B82795" w:rsidRDefault="00DB662F" w:rsidP="00E53DE3">
            <w:r w:rsidRPr="00B82795">
              <w:t>教学目标</w:t>
            </w:r>
            <w:r w:rsidRPr="00B82795">
              <w:t>3</w:t>
            </w:r>
          </w:p>
        </w:tc>
        <w:tc>
          <w:tcPr>
            <w:tcW w:w="3027" w:type="dxa"/>
            <w:vAlign w:val="center"/>
          </w:tcPr>
          <w:p w:rsidR="00DB662F" w:rsidRPr="00B82795" w:rsidRDefault="00DB662F" w:rsidP="00E53DE3">
            <w:r w:rsidRPr="00B82795">
              <w:t>基于离散化设计思路将最少拍控制器设计方法用于计算机控制系统的控制中。</w:t>
            </w:r>
          </w:p>
        </w:tc>
      </w:tr>
      <w:tr w:rsidR="00DB662F" w:rsidRPr="00B82795" w:rsidTr="00E53DE3">
        <w:trPr>
          <w:trHeight w:val="465"/>
        </w:trPr>
        <w:tc>
          <w:tcPr>
            <w:tcW w:w="1384" w:type="dxa"/>
            <w:vMerge/>
            <w:vAlign w:val="center"/>
          </w:tcPr>
          <w:p w:rsidR="00DB662F" w:rsidRPr="00B82795" w:rsidRDefault="00DB662F" w:rsidP="00E53DE3"/>
        </w:tc>
        <w:tc>
          <w:tcPr>
            <w:tcW w:w="2835" w:type="dxa"/>
            <w:vMerge/>
            <w:vAlign w:val="center"/>
          </w:tcPr>
          <w:p w:rsidR="00DB662F" w:rsidRPr="00B82795" w:rsidRDefault="00DB662F" w:rsidP="00E53DE3"/>
        </w:tc>
        <w:tc>
          <w:tcPr>
            <w:tcW w:w="1276" w:type="dxa"/>
            <w:vAlign w:val="center"/>
          </w:tcPr>
          <w:p w:rsidR="00DB662F" w:rsidRPr="00B82795" w:rsidRDefault="00DB662F" w:rsidP="00E53DE3">
            <w:r w:rsidRPr="00B82795">
              <w:t>教学目标</w:t>
            </w:r>
            <w:r w:rsidRPr="00B82795">
              <w:t>4</w:t>
            </w:r>
          </w:p>
        </w:tc>
        <w:tc>
          <w:tcPr>
            <w:tcW w:w="3027" w:type="dxa"/>
            <w:vAlign w:val="center"/>
          </w:tcPr>
          <w:p w:rsidR="00DB662F" w:rsidRPr="00B82795" w:rsidRDefault="00DB662F" w:rsidP="00E53DE3">
            <w:r w:rsidRPr="00B82795">
              <w:t>通过模拟化设计思路，能采取合理的离散化方法对所设计的模拟控制器进行离散化；能够将数字</w:t>
            </w:r>
            <w:r w:rsidRPr="00B82795">
              <w:t>PID</w:t>
            </w:r>
            <w:r w:rsidRPr="00B82795">
              <w:t>技术用于计算机控制系统中。</w:t>
            </w:r>
          </w:p>
        </w:tc>
      </w:tr>
      <w:tr w:rsidR="00DB662F" w:rsidRPr="00B82795" w:rsidTr="00E53DE3">
        <w:trPr>
          <w:trHeight w:val="1246"/>
        </w:trPr>
        <w:tc>
          <w:tcPr>
            <w:tcW w:w="1384" w:type="dxa"/>
            <w:vAlign w:val="center"/>
          </w:tcPr>
          <w:p w:rsidR="00DB662F" w:rsidRPr="00B82795" w:rsidRDefault="00DB662F" w:rsidP="00E53DE3">
            <w:r w:rsidRPr="00B82795">
              <w:t>毕业要求</w:t>
            </w:r>
            <w:r w:rsidRPr="00B82795">
              <w:t>6</w:t>
            </w:r>
            <w:r w:rsidRPr="00B82795">
              <w:t>：</w:t>
            </w:r>
          </w:p>
          <w:p w:rsidR="00DB662F" w:rsidRPr="00B82795" w:rsidRDefault="00DB662F" w:rsidP="00E53DE3">
            <w:r w:rsidRPr="00B82795">
              <w:t>工程与社会</w:t>
            </w:r>
          </w:p>
        </w:tc>
        <w:tc>
          <w:tcPr>
            <w:tcW w:w="2835" w:type="dxa"/>
            <w:vAlign w:val="center"/>
          </w:tcPr>
          <w:p w:rsidR="00DB662F" w:rsidRPr="00B82795" w:rsidRDefault="00DB662F" w:rsidP="00E53DE3">
            <w:r w:rsidRPr="00B82795">
              <w:t xml:space="preserve">6-2 </w:t>
            </w:r>
            <w:r w:rsidRPr="00B82795">
              <w:t>理解电气工程对工业自动化、智能制造和社会进步的影响，并理解电气工程实践承担的社会责任</w:t>
            </w:r>
          </w:p>
        </w:tc>
        <w:tc>
          <w:tcPr>
            <w:tcW w:w="1276" w:type="dxa"/>
            <w:vAlign w:val="center"/>
          </w:tcPr>
          <w:p w:rsidR="00DB662F" w:rsidRPr="00B82795" w:rsidRDefault="00DB662F" w:rsidP="00E53DE3">
            <w:r w:rsidRPr="00B82795">
              <w:t>教学目标</w:t>
            </w:r>
            <w:r w:rsidRPr="00B82795">
              <w:t>5</w:t>
            </w:r>
          </w:p>
        </w:tc>
        <w:tc>
          <w:tcPr>
            <w:tcW w:w="3027" w:type="dxa"/>
            <w:vAlign w:val="center"/>
          </w:tcPr>
          <w:p w:rsidR="00DB662F" w:rsidRPr="00B82795" w:rsidRDefault="00DB662F" w:rsidP="00E53DE3">
            <w:r>
              <w:rPr>
                <w:rFonts w:hint="eastAsia"/>
              </w:rPr>
              <w:t>通过对模糊控制、神经网络等智能控制理论的介绍与实践，以实际工程应用为对象，</w:t>
            </w:r>
            <w:r w:rsidRPr="00B82795">
              <w:t>尝试解决一些复杂的实际工程问题。</w:t>
            </w:r>
          </w:p>
        </w:tc>
      </w:tr>
      <w:tr w:rsidR="00DB662F" w:rsidRPr="00B82795" w:rsidTr="00E53DE3">
        <w:trPr>
          <w:trHeight w:val="776"/>
        </w:trPr>
        <w:tc>
          <w:tcPr>
            <w:tcW w:w="1384" w:type="dxa"/>
            <w:vAlign w:val="center"/>
          </w:tcPr>
          <w:p w:rsidR="00DB662F" w:rsidRPr="00B82795" w:rsidRDefault="00DB662F" w:rsidP="00E53DE3">
            <w:r w:rsidRPr="00B82795">
              <w:t>毕业要求</w:t>
            </w:r>
            <w:r w:rsidRPr="00B82795">
              <w:t>7</w:t>
            </w:r>
            <w:r w:rsidRPr="00B82795">
              <w:t>：</w:t>
            </w:r>
          </w:p>
          <w:p w:rsidR="00DB662F" w:rsidRPr="00B82795" w:rsidRDefault="00DB662F" w:rsidP="00E53DE3">
            <w:r w:rsidRPr="00B82795">
              <w:t>环境和课持续发展</w:t>
            </w:r>
          </w:p>
        </w:tc>
        <w:tc>
          <w:tcPr>
            <w:tcW w:w="2835" w:type="dxa"/>
            <w:vAlign w:val="center"/>
          </w:tcPr>
          <w:p w:rsidR="00DB662F" w:rsidRPr="00B82795" w:rsidRDefault="00DB662F" w:rsidP="00E53DE3">
            <w:r w:rsidRPr="00B82795">
              <w:t>7-2</w:t>
            </w:r>
            <w:r w:rsidRPr="00B82795">
              <w:t>能针对实际自动化项目，评价效率，制订安全防范措施，判断产品可能对人类造成的损害，并能够表达自己见解与认知</w:t>
            </w:r>
          </w:p>
        </w:tc>
        <w:tc>
          <w:tcPr>
            <w:tcW w:w="1276" w:type="dxa"/>
            <w:vAlign w:val="center"/>
          </w:tcPr>
          <w:p w:rsidR="00DB662F" w:rsidRPr="00B82795" w:rsidRDefault="00DB662F" w:rsidP="00E53DE3">
            <w:r w:rsidRPr="00B82795">
              <w:t>教学目标</w:t>
            </w:r>
            <w:r w:rsidRPr="00B82795">
              <w:t>2</w:t>
            </w:r>
          </w:p>
        </w:tc>
        <w:tc>
          <w:tcPr>
            <w:tcW w:w="3027" w:type="dxa"/>
            <w:vAlign w:val="center"/>
          </w:tcPr>
          <w:p w:rsidR="00DB662F" w:rsidRPr="00B82795" w:rsidRDefault="00DB662F" w:rsidP="00E53DE3">
            <w:r w:rsidRPr="00B82795">
              <w:t>从系统的稳定性，动态、静态性能指标</w:t>
            </w:r>
            <w:r>
              <w:rPr>
                <w:rFonts w:hint="eastAsia"/>
              </w:rPr>
              <w:t>以及抗扰动</w:t>
            </w:r>
            <w:r w:rsidRPr="00B82795">
              <w:t>的角度出发，提高系统的控制性能和安全系数。</w:t>
            </w:r>
          </w:p>
        </w:tc>
      </w:tr>
    </w:tbl>
    <w:p w:rsidR="00DB662F" w:rsidRPr="00B82795" w:rsidRDefault="00DB662F" w:rsidP="00DB662F">
      <w:r w:rsidRPr="00B82795">
        <w:t>二、课程教学内容及学时分配（含课程教学、自学、作业、讨论等内容和要求，指明重点内容和难点内容。重点内容：</w:t>
      </w:r>
      <w:r w:rsidRPr="00B82795">
        <w:sym w:font="Wingdings" w:char="F0AB"/>
      </w:r>
      <w:r w:rsidRPr="00B82795">
        <w:t>；难点内容：</w:t>
      </w:r>
      <w:r w:rsidRPr="00B82795">
        <w:t>∆</w:t>
      </w:r>
      <w:r w:rsidRPr="00B82795">
        <w:t>）</w:t>
      </w:r>
    </w:p>
    <w:p w:rsidR="00DB662F" w:rsidRPr="00B82795" w:rsidRDefault="00DB662F" w:rsidP="00DB662F">
      <w:r w:rsidRPr="00B82795">
        <w:t>1</w:t>
      </w:r>
      <w:r w:rsidRPr="00B82795">
        <w:t>、计算机控制概论</w:t>
      </w:r>
      <w:r w:rsidRPr="00B82795">
        <w:t xml:space="preserve">  </w:t>
      </w:r>
      <w:r w:rsidRPr="00B82795">
        <w:t>（</w:t>
      </w:r>
      <w:r w:rsidRPr="00B82795">
        <w:t xml:space="preserve">3 </w:t>
      </w:r>
      <w:r w:rsidRPr="00B82795">
        <w:t>学时）（支撑教学目标</w:t>
      </w:r>
      <w:r w:rsidRPr="00B82795">
        <w:t>1</w:t>
      </w:r>
      <w:r w:rsidRPr="00B82795">
        <w:t>）</w:t>
      </w:r>
    </w:p>
    <w:p w:rsidR="00DB662F" w:rsidRPr="00B82795" w:rsidRDefault="00DB662F" w:rsidP="00DB662F">
      <w:r w:rsidRPr="00B82795">
        <w:t xml:space="preserve">1.1  </w:t>
      </w:r>
      <w:r w:rsidRPr="00B82795">
        <w:t>计算机控制系统概述</w:t>
      </w:r>
    </w:p>
    <w:p w:rsidR="00DB662F" w:rsidRPr="00B82795" w:rsidRDefault="00DB662F" w:rsidP="00DB662F">
      <w:r w:rsidRPr="00B82795">
        <w:t xml:space="preserve">1.1.1  </w:t>
      </w:r>
      <w:r w:rsidRPr="00B82795">
        <w:t>计算机控制系统的一般概念</w:t>
      </w:r>
    </w:p>
    <w:p w:rsidR="00DB662F" w:rsidRPr="00B82795" w:rsidRDefault="00DB662F" w:rsidP="00DB662F">
      <w:r w:rsidRPr="00B82795">
        <w:t xml:space="preserve">1.1.2  </w:t>
      </w:r>
      <w:r w:rsidRPr="00B82795">
        <w:t>计算机控制系统的组成</w:t>
      </w:r>
    </w:p>
    <w:p w:rsidR="00DB662F" w:rsidRPr="00B82795" w:rsidRDefault="00DB662F" w:rsidP="00DB662F">
      <w:r w:rsidRPr="00B82795">
        <w:t xml:space="preserve">1.1.3  </w:t>
      </w:r>
      <w:r w:rsidRPr="00B82795">
        <w:t>计算机控制系统的分类</w:t>
      </w:r>
      <w:r w:rsidRPr="00B82795">
        <w:t xml:space="preserve"> </w:t>
      </w:r>
    </w:p>
    <w:p w:rsidR="00DB662F" w:rsidRPr="00B82795" w:rsidRDefault="00DB662F" w:rsidP="00DB662F">
      <w:r w:rsidRPr="00B82795">
        <w:t xml:space="preserve">1.1 4  </w:t>
      </w:r>
      <w:r w:rsidRPr="00B82795">
        <w:t>计算机控制系统的特点</w:t>
      </w:r>
    </w:p>
    <w:p w:rsidR="00DB662F" w:rsidRPr="00B82795" w:rsidRDefault="00DB662F" w:rsidP="00DB662F">
      <w:r w:rsidRPr="00B82795">
        <w:t xml:space="preserve">1.2  </w:t>
      </w:r>
      <w:r w:rsidRPr="00B82795">
        <w:t>信号的采样与恢复</w:t>
      </w:r>
    </w:p>
    <w:p w:rsidR="00DB662F" w:rsidRPr="00B82795" w:rsidRDefault="00DB662F" w:rsidP="00DB662F">
      <w:r w:rsidRPr="00B82795">
        <w:t xml:space="preserve">1.2.1  </w:t>
      </w:r>
      <w:r w:rsidRPr="00B82795">
        <w:t>信号的采样过程（香农采样定理）</w:t>
      </w:r>
    </w:p>
    <w:p w:rsidR="00DB662F" w:rsidRPr="00B82795" w:rsidRDefault="00DB662F" w:rsidP="00DB662F">
      <w:r w:rsidRPr="00B82795">
        <w:t xml:space="preserve">1.2.2  </w:t>
      </w:r>
      <w:r w:rsidRPr="00B82795">
        <w:t>信号的恢复过程（零阶保持器）</w:t>
      </w:r>
    </w:p>
    <w:p w:rsidR="00DB662F" w:rsidRPr="00B82795" w:rsidRDefault="00DB662F" w:rsidP="00DB662F">
      <w:r w:rsidRPr="00B82795">
        <w:lastRenderedPageBreak/>
        <w:t xml:space="preserve">1.3  </w:t>
      </w:r>
      <w:r w:rsidRPr="00B82795">
        <w:t>计算机控制系统发展趋势</w:t>
      </w:r>
    </w:p>
    <w:p w:rsidR="00DB662F" w:rsidRPr="00B82795" w:rsidRDefault="00DB662F" w:rsidP="00DB662F">
      <w:r w:rsidRPr="00B82795">
        <w:t>目标及要求：</w:t>
      </w:r>
    </w:p>
    <w:p w:rsidR="00DB662F" w:rsidRPr="00B82795" w:rsidRDefault="00DB662F" w:rsidP="00DB662F">
      <w:r w:rsidRPr="00B82795">
        <w:t>1</w:t>
      </w:r>
      <w:r w:rsidRPr="00B82795">
        <w:t>）掌握自动控制系统的基本结构形式、主要构成环节、系统的结构图，掌握计算机控制系统的定义、主要构成环节、系统的结构图，掌握计算机控制系统中计算机的作用；</w:t>
      </w:r>
    </w:p>
    <w:p w:rsidR="00DB662F" w:rsidRPr="00B82795" w:rsidRDefault="00DB662F" w:rsidP="00DB662F">
      <w:r w:rsidRPr="00B82795">
        <w:t>2</w:t>
      </w:r>
      <w:r w:rsidRPr="00B82795">
        <w:t>）掌握计算机控制系统的组成、相互关系及其在计算机控制系统中的作用，掌握过程通道在计算机控制系统中的作用和过程通道的基本类型；</w:t>
      </w:r>
    </w:p>
    <w:p w:rsidR="00DB662F" w:rsidRPr="00B82795" w:rsidRDefault="00DB662F" w:rsidP="00DB662F">
      <w:r w:rsidRPr="00B82795">
        <w:t>3</w:t>
      </w:r>
      <w:r w:rsidRPr="00B82795">
        <w:t>）掌握根据计算机控制系统中的控制功能和控制目的计算机控制系统的分类及其与与一般模拟控制系统相比具有的优点；</w:t>
      </w:r>
    </w:p>
    <w:p w:rsidR="00DB662F" w:rsidRPr="00B82795" w:rsidRDefault="00DB662F" w:rsidP="00DB662F">
      <w:r w:rsidRPr="00B82795">
        <w:t>4</w:t>
      </w:r>
      <w:r w:rsidRPr="00B82795">
        <w:t>）掌握什么是采样过程，掌握采样开关是实现采样过程的关键，掌握香农（</w:t>
      </w:r>
      <w:r w:rsidRPr="00B82795">
        <w:t>shannon</w:t>
      </w:r>
      <w:r w:rsidRPr="00B82795">
        <w:t>）采样定理，掌握采样周期选择的几个原则；</w:t>
      </w:r>
      <w:r w:rsidRPr="00B82795">
        <w:sym w:font="Wingdings" w:char="F0AB"/>
      </w:r>
    </w:p>
    <w:p w:rsidR="00DB662F" w:rsidRPr="00B82795" w:rsidRDefault="00DB662F" w:rsidP="00DB662F">
      <w:r w:rsidRPr="00B82795">
        <w:t>5</w:t>
      </w:r>
      <w:r w:rsidRPr="00B82795">
        <w:t>）知道采样保持器是将数字序列恢复乘连续信号的装置，掌握零阶保持器和一阶保持器的时域表示形式，会推导零阶保持器的传递函数，知道计算机控制中最广泛采用的是零阶保持器。</w:t>
      </w:r>
      <w:r w:rsidRPr="00B82795">
        <w:sym w:font="Wingdings" w:char="F0AB"/>
      </w:r>
    </w:p>
    <w:p w:rsidR="00DB662F" w:rsidRPr="00B82795" w:rsidRDefault="00DB662F" w:rsidP="00DB662F">
      <w:r w:rsidRPr="00B82795">
        <w:t>讨论内容：</w:t>
      </w:r>
    </w:p>
    <w:p w:rsidR="00DB662F" w:rsidRPr="00B82795" w:rsidRDefault="00DB662F" w:rsidP="00DB662F">
      <w:r w:rsidRPr="00B82795">
        <w:t>结合本学科的相关专业知识，讨论计算机控制系统的发展趋势。</w:t>
      </w:r>
    </w:p>
    <w:p w:rsidR="00DB662F" w:rsidRPr="00B82795" w:rsidRDefault="00DB662F" w:rsidP="00DB662F">
      <w:r w:rsidRPr="00B82795">
        <w:t>2</w:t>
      </w:r>
      <w:r w:rsidRPr="00B82795">
        <w:t>、</w:t>
      </w:r>
      <w:r w:rsidRPr="00B82795">
        <w:t>Z</w:t>
      </w:r>
      <w:r w:rsidRPr="00B82795">
        <w:t>变换及</w:t>
      </w:r>
      <w:r w:rsidRPr="00B82795">
        <w:t>Z</w:t>
      </w:r>
      <w:r w:rsidRPr="00B82795">
        <w:t>传递函数（</w:t>
      </w:r>
      <w:r w:rsidRPr="00B82795">
        <w:t>14</w:t>
      </w:r>
      <w:r w:rsidRPr="00B82795">
        <w:t>学时）（支撑教学目标</w:t>
      </w:r>
      <w:r w:rsidRPr="00B82795">
        <w:t>1</w:t>
      </w:r>
      <w:r w:rsidRPr="00B82795">
        <w:t>）</w:t>
      </w:r>
    </w:p>
    <w:p w:rsidR="00DB662F" w:rsidRPr="00B82795" w:rsidRDefault="00DB662F" w:rsidP="00DB662F">
      <w:r w:rsidRPr="00B82795">
        <w:t>2.1  Z</w:t>
      </w:r>
      <w:r w:rsidRPr="00B82795">
        <w:t>变换定义与常用信号</w:t>
      </w:r>
      <w:r w:rsidRPr="00B82795">
        <w:t>Z</w:t>
      </w:r>
      <w:r w:rsidRPr="00B82795">
        <w:t>变换</w:t>
      </w:r>
    </w:p>
    <w:p w:rsidR="00DB662F" w:rsidRPr="00B82795" w:rsidRDefault="00DB662F" w:rsidP="00DB662F">
      <w:r w:rsidRPr="00B82795">
        <w:t xml:space="preserve">2.1.1  </w:t>
      </w:r>
      <w:r w:rsidRPr="00B82795">
        <w:t>级数求和法</w:t>
      </w:r>
    </w:p>
    <w:p w:rsidR="00DB662F" w:rsidRPr="00B82795" w:rsidRDefault="00DB662F" w:rsidP="00DB662F">
      <w:r w:rsidRPr="00B82795">
        <w:t xml:space="preserve">2.1.2  </w:t>
      </w:r>
      <w:r w:rsidRPr="00B82795">
        <w:t>部分分式法</w:t>
      </w:r>
    </w:p>
    <w:p w:rsidR="00DB662F" w:rsidRPr="00B82795" w:rsidRDefault="00DB662F" w:rsidP="00DB662F">
      <w:r w:rsidRPr="00B82795">
        <w:t xml:space="preserve">2.1.3  </w:t>
      </w:r>
      <w:r w:rsidRPr="00B82795">
        <w:t>常用信号的</w:t>
      </w:r>
      <w:r w:rsidRPr="00B82795">
        <w:t>Z</w:t>
      </w:r>
      <w:r w:rsidRPr="00B82795">
        <w:t>变换</w:t>
      </w:r>
    </w:p>
    <w:p w:rsidR="00DB662F" w:rsidRPr="00B82795" w:rsidRDefault="00DB662F" w:rsidP="00DB662F">
      <w:r w:rsidRPr="00B82795">
        <w:t>2.2  Z</w:t>
      </w:r>
      <w:r w:rsidRPr="00B82795">
        <w:t>变换的性质和定理</w:t>
      </w:r>
    </w:p>
    <w:p w:rsidR="00DB662F" w:rsidRPr="00B82795" w:rsidRDefault="00DB662F" w:rsidP="00DB662F">
      <w:r w:rsidRPr="00B82795">
        <w:t>2.3  Z</w:t>
      </w:r>
      <w:r w:rsidRPr="00B82795">
        <w:t>反变换</w:t>
      </w:r>
    </w:p>
    <w:p w:rsidR="00DB662F" w:rsidRPr="00B82795" w:rsidRDefault="00DB662F" w:rsidP="00DB662F">
      <w:r w:rsidRPr="00B82795">
        <w:t xml:space="preserve">2.3.1  </w:t>
      </w:r>
      <w:r w:rsidRPr="00B82795">
        <w:t>部分分式法</w:t>
      </w:r>
    </w:p>
    <w:p w:rsidR="00DB662F" w:rsidRPr="00B82795" w:rsidRDefault="00DB662F" w:rsidP="00DB662F">
      <w:r w:rsidRPr="00B82795">
        <w:t xml:space="preserve">2.3.2  </w:t>
      </w:r>
      <w:r w:rsidRPr="00B82795">
        <w:t>留数法</w:t>
      </w:r>
    </w:p>
    <w:p w:rsidR="00DB662F" w:rsidRPr="00B82795" w:rsidRDefault="00DB662F" w:rsidP="00DB662F">
      <w:r w:rsidRPr="00B82795">
        <w:t xml:space="preserve">2.4  </w:t>
      </w:r>
      <w:r w:rsidRPr="00B82795">
        <w:t>线性定长离散系统的差分方程及其求解</w:t>
      </w:r>
    </w:p>
    <w:p w:rsidR="00DB662F" w:rsidRPr="00B82795" w:rsidRDefault="00DB662F" w:rsidP="00DB662F">
      <w:r w:rsidRPr="00B82795">
        <w:t>2.5  Z</w:t>
      </w:r>
      <w:r w:rsidRPr="00B82795">
        <w:t>传递函数</w:t>
      </w:r>
    </w:p>
    <w:p w:rsidR="00DB662F" w:rsidRPr="00B82795" w:rsidRDefault="00DB662F" w:rsidP="00DB662F">
      <w:r w:rsidRPr="00B82795">
        <w:t>2.5.1  Z</w:t>
      </w:r>
      <w:r w:rsidRPr="00B82795">
        <w:t>传递函数的定义</w:t>
      </w:r>
    </w:p>
    <w:p w:rsidR="00DB662F" w:rsidRPr="00B82795" w:rsidRDefault="00DB662F" w:rsidP="00DB662F">
      <w:r w:rsidRPr="00B82795">
        <w:t>2.5.2  Z</w:t>
      </w:r>
      <w:r w:rsidRPr="00B82795">
        <w:t>传递函数的求法</w:t>
      </w:r>
    </w:p>
    <w:p w:rsidR="00DB662F" w:rsidRPr="00B82795" w:rsidRDefault="00DB662F" w:rsidP="00DB662F">
      <w:r w:rsidRPr="00B82795">
        <w:t xml:space="preserve">2.5.3  </w:t>
      </w:r>
      <w:r w:rsidRPr="00B82795">
        <w:t>开环</w:t>
      </w:r>
      <w:r w:rsidRPr="00B82795">
        <w:t>Z</w:t>
      </w:r>
      <w:r w:rsidRPr="00B82795">
        <w:t>传递函数</w:t>
      </w:r>
    </w:p>
    <w:p w:rsidR="00DB662F" w:rsidRPr="00B82795" w:rsidRDefault="00DB662F" w:rsidP="00DB662F">
      <w:r w:rsidRPr="00B82795">
        <w:t xml:space="preserve">2.5.4  </w:t>
      </w:r>
      <w:r w:rsidRPr="00B82795">
        <w:t>闭环</w:t>
      </w:r>
      <w:r w:rsidRPr="00B82795">
        <w:t>Z</w:t>
      </w:r>
      <w:r w:rsidRPr="00B82795">
        <w:t>传递函数</w:t>
      </w:r>
    </w:p>
    <w:p w:rsidR="00DB662F" w:rsidRPr="00B82795" w:rsidRDefault="00DB662F" w:rsidP="00DB662F">
      <w:r w:rsidRPr="00B82795">
        <w:t>2.5.5  Z</w:t>
      </w:r>
      <w:r w:rsidRPr="00B82795">
        <w:t>传递函数的物理可实现性</w:t>
      </w:r>
    </w:p>
    <w:p w:rsidR="00DB662F" w:rsidRPr="00B82795" w:rsidRDefault="00DB662F" w:rsidP="00DB662F">
      <w:r w:rsidRPr="00B82795">
        <w:t>目标及要求：</w:t>
      </w:r>
    </w:p>
    <w:p w:rsidR="00DB662F" w:rsidRPr="00B82795" w:rsidRDefault="00DB662F" w:rsidP="00DB662F">
      <w:r w:rsidRPr="00B82795">
        <w:t>1</w:t>
      </w:r>
      <w:r w:rsidRPr="00B82795">
        <w:t>）掌握</w:t>
      </w:r>
      <w:r w:rsidRPr="00B82795">
        <w:t>Z</w:t>
      </w:r>
      <w:r w:rsidRPr="00B82795">
        <w:t>变换和</w:t>
      </w:r>
      <w:r w:rsidRPr="00B82795">
        <w:t>Z</w:t>
      </w:r>
      <w:r w:rsidRPr="00B82795">
        <w:t>反变换的定义，掌握级数求和法和部分分数法计算</w:t>
      </w:r>
      <w:r w:rsidRPr="00B82795">
        <w:t>Z</w:t>
      </w:r>
      <w:r w:rsidRPr="00B82795">
        <w:t>变换的方法，掌握并会应用长除法、部分分式法和留数法计算</w:t>
      </w:r>
      <w:r w:rsidRPr="00B82795">
        <w:t>Z</w:t>
      </w:r>
      <w:r w:rsidRPr="00B82795">
        <w:t>反变换；</w:t>
      </w:r>
      <w:r w:rsidRPr="00B82795">
        <w:sym w:font="Wingdings" w:char="F0AB"/>
      </w:r>
      <w:r w:rsidRPr="00B82795">
        <w:t>∆</w:t>
      </w:r>
    </w:p>
    <w:p w:rsidR="00DB662F" w:rsidRPr="00B82795" w:rsidRDefault="00DB662F" w:rsidP="00DB662F">
      <w:r w:rsidRPr="00B82795">
        <w:t>2</w:t>
      </w:r>
      <w:r w:rsidRPr="00B82795">
        <w:t>）掌握</w:t>
      </w:r>
      <w:r w:rsidRPr="00B82795">
        <w:t>Z</w:t>
      </w:r>
      <w:r w:rsidRPr="00B82795">
        <w:t>变换的线性定理、滞后定理和超前定理，掌握</w:t>
      </w:r>
      <w:r w:rsidRPr="00B82795">
        <w:t>Z</w:t>
      </w:r>
      <w:r w:rsidRPr="00B82795">
        <w:t>变换的初值定理和终值定理，并会应用初值定理和终值定理计算初值和终值，初步掌握</w:t>
      </w:r>
      <w:r w:rsidRPr="00B82795">
        <w:t>Z</w:t>
      </w:r>
      <w:r w:rsidRPr="00B82795">
        <w:t>变换的卷积定理、求和定理、位移定理、位移定理和微分定理；</w:t>
      </w:r>
    </w:p>
    <w:p w:rsidR="00DB662F" w:rsidRPr="00B82795" w:rsidRDefault="00DB662F" w:rsidP="00DB662F">
      <w:r w:rsidRPr="00B82795">
        <w:t>3</w:t>
      </w:r>
      <w:r w:rsidRPr="00B82795">
        <w:t>）了解差分方程是描述线性定常离散系统的工具，差分方程是离散系统时域分析的基础，计算机控制系统本质是离散系统，会熟练求解差分方程；</w:t>
      </w:r>
    </w:p>
    <w:p w:rsidR="00DB662F" w:rsidRPr="00B82795" w:rsidRDefault="00DB662F" w:rsidP="00DB662F">
      <w:r w:rsidRPr="00B82795">
        <w:t>4</w:t>
      </w:r>
      <w:r w:rsidRPr="00B82795">
        <w:t>）掌握</w:t>
      </w:r>
      <w:r w:rsidRPr="00B82795">
        <w:t>Z</w:t>
      </w:r>
      <w:r w:rsidRPr="00B82795">
        <w:t>传递函数的定义及其与脉冲响应函数的关系，掌握根据控制系统的传递函数</w:t>
      </w:r>
      <w:r w:rsidRPr="00B82795">
        <w:t>G(s)</w:t>
      </w:r>
      <w:r w:rsidRPr="00B82795">
        <w:t>求</w:t>
      </w:r>
      <w:r w:rsidRPr="00B82795">
        <w:t>Z</w:t>
      </w:r>
      <w:r w:rsidRPr="00B82795">
        <w:t>传递函数的步骤，并会根据该步骤计算</w:t>
      </w:r>
      <w:r w:rsidRPr="00B82795">
        <w:t>Z</w:t>
      </w:r>
      <w:r w:rsidRPr="00B82795">
        <w:t>传递函数；</w:t>
      </w:r>
      <w:r w:rsidRPr="00B82795">
        <w:sym w:font="Wingdings" w:char="F0AB"/>
      </w:r>
    </w:p>
    <w:p w:rsidR="00DB662F" w:rsidRPr="00B82795" w:rsidRDefault="00DB662F" w:rsidP="00DB662F">
      <w:r w:rsidRPr="00B82795">
        <w:t>5</w:t>
      </w:r>
      <w:r w:rsidRPr="00B82795">
        <w:t>）掌握串联环节、并联环节的</w:t>
      </w:r>
      <w:r w:rsidRPr="00B82795">
        <w:t>Z</w:t>
      </w:r>
      <w:r w:rsidRPr="00B82795">
        <w:t>传递函数的计算方法，了解闭环</w:t>
      </w:r>
      <w:r w:rsidRPr="00B82795">
        <w:t>Z</w:t>
      </w:r>
      <w:r w:rsidRPr="00B82795">
        <w:t>传递函数结构形式的多样性，能够推导结构简单的离散系统的闭环</w:t>
      </w:r>
      <w:r w:rsidRPr="00B82795">
        <w:t>Z</w:t>
      </w:r>
      <w:r w:rsidRPr="00B82795">
        <w:t>传递函数，理解系统物理可实现性的概念。</w:t>
      </w:r>
      <w:r w:rsidRPr="00B82795">
        <w:t>∆</w:t>
      </w:r>
    </w:p>
    <w:p w:rsidR="00DB662F" w:rsidRPr="00B82795" w:rsidRDefault="00DB662F" w:rsidP="00DB662F">
      <w:r w:rsidRPr="00B82795">
        <w:t>作业内容：</w:t>
      </w:r>
    </w:p>
    <w:p w:rsidR="00DB662F" w:rsidRPr="00B82795" w:rsidRDefault="00DB662F" w:rsidP="00DB662F">
      <w:r w:rsidRPr="00B82795">
        <w:lastRenderedPageBreak/>
        <w:t>1</w:t>
      </w:r>
      <w:r w:rsidRPr="00B82795">
        <w:t>、</w:t>
      </w:r>
      <w:r w:rsidRPr="00B82795">
        <w:t>Z</w:t>
      </w:r>
      <w:r w:rsidRPr="00B82795">
        <w:t>变换和</w:t>
      </w:r>
      <w:r w:rsidRPr="00B82795">
        <w:t>Z</w:t>
      </w:r>
      <w:r w:rsidRPr="00B82795">
        <w:t>反变换</w:t>
      </w:r>
    </w:p>
    <w:p w:rsidR="00DB662F" w:rsidRPr="00B82795" w:rsidRDefault="00DB662F" w:rsidP="00DB662F">
      <w:r w:rsidRPr="00B82795">
        <w:t>2</w:t>
      </w:r>
      <w:r w:rsidRPr="00B82795">
        <w:t>、初值定理和中值定理</w:t>
      </w:r>
    </w:p>
    <w:p w:rsidR="00DB662F" w:rsidRPr="00B82795" w:rsidRDefault="00DB662F" w:rsidP="00DB662F">
      <w:r w:rsidRPr="00B82795">
        <w:t>3</w:t>
      </w:r>
      <w:r w:rsidRPr="00B82795">
        <w:t>、差分方程求解</w:t>
      </w:r>
    </w:p>
    <w:p w:rsidR="00DB662F" w:rsidRPr="00B82795" w:rsidRDefault="00DB662F" w:rsidP="00DB662F">
      <w:r w:rsidRPr="00B82795">
        <w:t>4</w:t>
      </w:r>
      <w:r w:rsidRPr="00B82795">
        <w:t>、系统闭环传递函数求解</w:t>
      </w:r>
    </w:p>
    <w:p w:rsidR="00DB662F" w:rsidRPr="00B82795" w:rsidRDefault="00DB662F" w:rsidP="00DB662F">
      <w:r w:rsidRPr="00B82795">
        <w:t>3</w:t>
      </w:r>
      <w:r w:rsidRPr="00B82795">
        <w:t>、计算机控制系统的分析（</w:t>
      </w:r>
      <w:r w:rsidRPr="00B82795">
        <w:t xml:space="preserve">9 </w:t>
      </w:r>
      <w:r w:rsidRPr="00B82795">
        <w:t>学时）（支撑教学目标</w:t>
      </w:r>
      <w:r w:rsidRPr="00B82795">
        <w:t>2</w:t>
      </w:r>
      <w:r w:rsidRPr="00B82795">
        <w:t>）</w:t>
      </w:r>
    </w:p>
    <w:p w:rsidR="00DB662F" w:rsidRPr="00B82795" w:rsidRDefault="00DB662F" w:rsidP="00DB662F">
      <w:r w:rsidRPr="00B82795">
        <w:t xml:space="preserve">3.1  </w:t>
      </w:r>
      <w:r w:rsidRPr="00B82795">
        <w:t>离散系统的稳定性分析</w:t>
      </w:r>
    </w:p>
    <w:p w:rsidR="00DB662F" w:rsidRPr="00B82795" w:rsidRDefault="00DB662F" w:rsidP="00DB662F">
      <w:r w:rsidRPr="00B82795">
        <w:t xml:space="preserve">3.1.1  </w:t>
      </w:r>
      <w:r w:rsidRPr="00B82795">
        <w:t>离散系统稳定的充要条件</w:t>
      </w:r>
    </w:p>
    <w:p w:rsidR="00DB662F" w:rsidRPr="00B82795" w:rsidRDefault="00DB662F" w:rsidP="00DB662F">
      <w:r w:rsidRPr="00B82795">
        <w:t>3.1 2  Routh</w:t>
      </w:r>
      <w:r w:rsidRPr="00B82795">
        <w:t>稳定判据</w:t>
      </w:r>
    </w:p>
    <w:p w:rsidR="00DB662F" w:rsidRPr="00B82795" w:rsidRDefault="00DB662F" w:rsidP="00DB662F">
      <w:r w:rsidRPr="00B82795">
        <w:t xml:space="preserve">3.2  </w:t>
      </w:r>
      <w:r w:rsidRPr="00B82795">
        <w:t>离散系统的过渡响应分析</w:t>
      </w:r>
    </w:p>
    <w:p w:rsidR="00DB662F" w:rsidRPr="00B82795" w:rsidRDefault="00DB662F" w:rsidP="00DB662F">
      <w:r w:rsidRPr="00B82795">
        <w:t xml:space="preserve">3.3  </w:t>
      </w:r>
      <w:r w:rsidRPr="00B82795">
        <w:t>离散系统的稳态准确度分析</w:t>
      </w:r>
    </w:p>
    <w:p w:rsidR="00DB662F" w:rsidRPr="00B82795" w:rsidRDefault="00DB662F" w:rsidP="00DB662F">
      <w:r w:rsidRPr="00B82795">
        <w:t>目标及要求：</w:t>
      </w:r>
    </w:p>
    <w:p w:rsidR="00DB662F" w:rsidRPr="00B82795" w:rsidRDefault="00DB662F" w:rsidP="00DB662F">
      <w:r w:rsidRPr="00B82795">
        <w:t>1</w:t>
      </w:r>
      <w:r w:rsidRPr="00B82795">
        <w:t>）了解</w:t>
      </w:r>
      <w:r w:rsidRPr="00B82795">
        <w:t>S</w:t>
      </w:r>
      <w:r w:rsidRPr="00B82795">
        <w:t>平面与</w:t>
      </w:r>
      <w:r w:rsidRPr="00B82795">
        <w:t>Z</w:t>
      </w:r>
      <w:r w:rsidRPr="00B82795">
        <w:t>平面之间的相互映射关系，掌握离散系统稳定的充要条件和</w:t>
      </w:r>
      <w:r w:rsidRPr="00B82795">
        <w:t>Routh</w:t>
      </w:r>
      <w:r w:rsidRPr="00B82795">
        <w:t>稳定判据，能熟练判定离散系统的稳定性；</w:t>
      </w:r>
      <w:r w:rsidRPr="00B82795">
        <w:sym w:font="Wingdings" w:char="F0AB"/>
      </w:r>
      <w:r w:rsidRPr="00B82795">
        <w:t>∆</w:t>
      </w:r>
    </w:p>
    <w:p w:rsidR="00DB662F" w:rsidRPr="00B82795" w:rsidRDefault="00DB662F" w:rsidP="00DB662F">
      <w:r w:rsidRPr="00B82795">
        <w:t>2</w:t>
      </w:r>
      <w:r w:rsidRPr="00B82795">
        <w:t>）掌握控制系统的过渡过程的定义，掌握离散系统的时间响应与各个极点时间响应的关系，掌握离散系统的</w:t>
      </w:r>
      <w:r w:rsidRPr="00B82795">
        <w:t>Z</w:t>
      </w:r>
      <w:r w:rsidRPr="00B82795">
        <w:t>传递函数与单位脉冲响应函数的关系，会求解系统的输出；</w:t>
      </w:r>
      <w:r w:rsidRPr="00B82795">
        <w:sym w:font="Wingdings" w:char="F0AB"/>
      </w:r>
    </w:p>
    <w:p w:rsidR="00DB662F" w:rsidRPr="00B82795" w:rsidRDefault="00DB662F" w:rsidP="00DB662F">
      <w:r w:rsidRPr="00B82795">
        <w:t>3)</w:t>
      </w:r>
      <w:r w:rsidRPr="00B82795">
        <w:t>了解连续系统稳态误差计算的方法，会推导单位负反馈离散系统的闭环误差</w:t>
      </w:r>
      <w:r w:rsidRPr="00B82795">
        <w:t>Z</w:t>
      </w:r>
      <w:r w:rsidRPr="00B82795">
        <w:t>传递函数，并根据此应用终值定理求稳态误差，掌握在给定传递函数的基础上，计算系统在单位阶跃输入、单位速度输入、单位加速度输入下系统的稳态误差。</w:t>
      </w:r>
    </w:p>
    <w:p w:rsidR="00DB662F" w:rsidRPr="00B82795" w:rsidRDefault="00DB662F" w:rsidP="00DB662F">
      <w:r w:rsidRPr="00B82795">
        <w:t>讨论内容：</w:t>
      </w:r>
    </w:p>
    <w:p w:rsidR="00DB662F" w:rsidRPr="00B82795" w:rsidRDefault="00DB662F" w:rsidP="00DB662F">
      <w:r w:rsidRPr="00B82795">
        <w:t>与自动控制原理所学内容进行比较，分析连续系统和离散系统在计算系统控制性能时的不同之处。</w:t>
      </w:r>
    </w:p>
    <w:p w:rsidR="00DB662F" w:rsidRPr="00B82795" w:rsidRDefault="00DB662F" w:rsidP="00DB662F">
      <w:r w:rsidRPr="00B82795">
        <w:t>作业内容：</w:t>
      </w:r>
    </w:p>
    <w:p w:rsidR="00DB662F" w:rsidRPr="00B82795" w:rsidRDefault="00DB662F" w:rsidP="00DB662F">
      <w:r w:rsidRPr="00B82795">
        <w:t>1</w:t>
      </w:r>
      <w:r w:rsidRPr="00B82795">
        <w:t>、系统稳定性分析和参数待定</w:t>
      </w:r>
    </w:p>
    <w:p w:rsidR="00DB662F" w:rsidRPr="00B82795" w:rsidRDefault="00DB662F" w:rsidP="00DB662F">
      <w:r w:rsidRPr="00B82795">
        <w:t>2</w:t>
      </w:r>
      <w:r w:rsidRPr="00B82795">
        <w:t>、求解系统的输出</w:t>
      </w:r>
    </w:p>
    <w:p w:rsidR="00DB662F" w:rsidRPr="00B82795" w:rsidRDefault="00DB662F" w:rsidP="00DB662F">
      <w:r w:rsidRPr="00B82795">
        <w:t>3</w:t>
      </w:r>
      <w:r w:rsidRPr="00B82795">
        <w:t>、稳态误差计算</w:t>
      </w:r>
    </w:p>
    <w:p w:rsidR="00DB662F" w:rsidRPr="00B82795" w:rsidRDefault="00DB662F" w:rsidP="00DB662F">
      <w:r w:rsidRPr="00B82795">
        <w:t>4</w:t>
      </w:r>
      <w:r w:rsidRPr="00B82795">
        <w:t>、计算机控制系统的离散化设计（</w:t>
      </w:r>
      <w:r w:rsidRPr="00B82795">
        <w:t xml:space="preserve">12 </w:t>
      </w:r>
      <w:r w:rsidRPr="00B82795">
        <w:t>学时）（支撑教学目标</w:t>
      </w:r>
      <w:r w:rsidRPr="00B82795">
        <w:t>3</w:t>
      </w:r>
      <w:r>
        <w:rPr>
          <w:rFonts w:hint="eastAsia"/>
        </w:rPr>
        <w:t>和教学目标</w:t>
      </w:r>
      <w:r>
        <w:rPr>
          <w:rFonts w:hint="eastAsia"/>
        </w:rPr>
        <w:t>2</w:t>
      </w:r>
      <w:r w:rsidRPr="00B82795">
        <w:t>）</w:t>
      </w:r>
    </w:p>
    <w:p w:rsidR="00DB662F" w:rsidRPr="00B82795" w:rsidRDefault="00DB662F" w:rsidP="00DB662F">
      <w:r w:rsidRPr="00B82795">
        <w:t xml:space="preserve">4.1  </w:t>
      </w:r>
      <w:r w:rsidRPr="00B82795">
        <w:t>最少拍计算机控制系统的设计</w:t>
      </w:r>
    </w:p>
    <w:p w:rsidR="00DB662F" w:rsidRPr="00B82795" w:rsidRDefault="00DB662F" w:rsidP="00DB662F">
      <w:r w:rsidRPr="00B82795">
        <w:t xml:space="preserve">4.1.1  </w:t>
      </w:r>
      <w:r w:rsidRPr="00B82795">
        <w:t>基本概念</w:t>
      </w:r>
    </w:p>
    <w:p w:rsidR="00DB662F" w:rsidRPr="00B82795" w:rsidRDefault="00DB662F" w:rsidP="00DB662F">
      <w:r w:rsidRPr="00B82795">
        <w:t xml:space="preserve">4.1.2  </w:t>
      </w:r>
      <w:r w:rsidRPr="00B82795">
        <w:t>广义最少拍控制器设计</w:t>
      </w:r>
    </w:p>
    <w:p w:rsidR="00DB662F" w:rsidRDefault="00DB662F" w:rsidP="00DB662F">
      <w:r w:rsidRPr="00B82795">
        <w:t xml:space="preserve">4.1.3  </w:t>
      </w:r>
      <w:r w:rsidRPr="00B82795">
        <w:t>无波纹最少拍控制器设计</w:t>
      </w:r>
    </w:p>
    <w:p w:rsidR="00DB662F" w:rsidRPr="00B82795" w:rsidRDefault="00DB662F" w:rsidP="00DB662F">
      <w:r>
        <w:rPr>
          <w:rFonts w:hint="eastAsia"/>
        </w:rPr>
        <w:t>4.2</w:t>
      </w:r>
      <w:r>
        <w:t xml:space="preserve">  </w:t>
      </w:r>
      <w:r>
        <w:rPr>
          <w:rFonts w:hint="eastAsia"/>
        </w:rPr>
        <w:t>计算机控制系统的抑制扰动设计</w:t>
      </w:r>
    </w:p>
    <w:p w:rsidR="00DB662F" w:rsidRPr="00B82795" w:rsidRDefault="00DB662F" w:rsidP="00DB662F">
      <w:r>
        <w:t>4.</w:t>
      </w:r>
      <w:r>
        <w:rPr>
          <w:rFonts w:hint="eastAsia"/>
        </w:rPr>
        <w:t>3</w:t>
      </w:r>
      <w:r w:rsidRPr="00B82795">
        <w:t xml:space="preserve">  </w:t>
      </w:r>
      <w:r w:rsidRPr="00B82795">
        <w:t>数字控制器的计算机程序实现</w:t>
      </w:r>
    </w:p>
    <w:p w:rsidR="00DB662F" w:rsidRPr="00B82795" w:rsidRDefault="00DB662F" w:rsidP="00DB662F">
      <w:r w:rsidRPr="00B82795">
        <w:t xml:space="preserve">4.2.1  </w:t>
      </w:r>
      <w:r w:rsidRPr="00B82795">
        <w:t>直接程序法</w:t>
      </w:r>
    </w:p>
    <w:p w:rsidR="00DB662F" w:rsidRPr="00B82795" w:rsidRDefault="00DB662F" w:rsidP="00DB662F">
      <w:r w:rsidRPr="00B82795">
        <w:t xml:space="preserve">4.2.2  </w:t>
      </w:r>
      <w:r w:rsidRPr="00B82795">
        <w:t>改进型直接程序法</w:t>
      </w:r>
    </w:p>
    <w:p w:rsidR="00DB662F" w:rsidRPr="00B82795" w:rsidRDefault="00DB662F" w:rsidP="00DB662F">
      <w:r w:rsidRPr="00B82795">
        <w:t xml:space="preserve">4.2.3  </w:t>
      </w:r>
      <w:r w:rsidRPr="00B82795">
        <w:t>串行程序法</w:t>
      </w:r>
    </w:p>
    <w:p w:rsidR="00DB662F" w:rsidRPr="00B82795" w:rsidRDefault="00DB662F" w:rsidP="00DB662F">
      <w:r w:rsidRPr="00B82795">
        <w:t xml:space="preserve">4.2.4  </w:t>
      </w:r>
      <w:r w:rsidRPr="00B82795">
        <w:t>并行程序法</w:t>
      </w:r>
    </w:p>
    <w:p w:rsidR="00DB662F" w:rsidRPr="00B82795" w:rsidRDefault="00DB662F" w:rsidP="00DB662F">
      <w:r w:rsidRPr="00B82795">
        <w:t>目标及要求：</w:t>
      </w:r>
    </w:p>
    <w:p w:rsidR="00DB662F" w:rsidRPr="00B82795" w:rsidRDefault="00DB662F" w:rsidP="00DB662F">
      <w:r w:rsidRPr="00B82795">
        <w:t>1</w:t>
      </w:r>
      <w:r w:rsidRPr="00B82795">
        <w:t>）理解离散化设计的基本思路，掌握最少拍设计的定义，掌握在典型输入下，最少拍数字控制器的确定；</w:t>
      </w:r>
      <w:r w:rsidRPr="00B82795">
        <w:sym w:font="Wingdings" w:char="F0AB"/>
      </w:r>
    </w:p>
    <w:p w:rsidR="00DB662F" w:rsidRDefault="00DB662F" w:rsidP="00DB662F">
      <w:r w:rsidRPr="00B82795">
        <w:t>2</w:t>
      </w:r>
      <w:r w:rsidRPr="00B82795">
        <w:t>）了解最少拍系统的不足之处，会设计广义最少拍控制器和无波纹最少拍控制器；</w:t>
      </w:r>
      <w:r w:rsidRPr="00B82795">
        <w:t>∆</w:t>
      </w:r>
    </w:p>
    <w:p w:rsidR="00DB662F" w:rsidRPr="00B82795" w:rsidRDefault="00DB662F" w:rsidP="00DB662F">
      <w:r>
        <w:rPr>
          <w:rFonts w:hint="eastAsia"/>
        </w:rPr>
        <w:t>3</w:t>
      </w:r>
      <w:r>
        <w:rPr>
          <w:rFonts w:hint="eastAsia"/>
        </w:rPr>
        <w:t>）了解计算机控制系统针对扰动作用以及抑制扰动作用的设计方法；</w:t>
      </w:r>
      <w:r w:rsidRPr="00B82795">
        <w:t>∆</w:t>
      </w:r>
    </w:p>
    <w:p w:rsidR="00DB662F" w:rsidRPr="00B82795" w:rsidRDefault="00DB662F" w:rsidP="00DB662F">
      <w:r>
        <w:rPr>
          <w:rFonts w:hint="eastAsia"/>
        </w:rPr>
        <w:t>4</w:t>
      </w:r>
      <w:r w:rsidRPr="00B82795">
        <w:t>）掌握数字控制器计算机程序实现的三种方法：直接程序设计法、串行程序设计法和并行程序设计法，会应用这三种方法得到数字控制器的差分方程表达式。</w:t>
      </w:r>
    </w:p>
    <w:p w:rsidR="00DB662F" w:rsidRPr="00B82795" w:rsidRDefault="00DB662F" w:rsidP="00DB662F">
      <w:r w:rsidRPr="00B82795">
        <w:t>作业内容：</w:t>
      </w:r>
    </w:p>
    <w:p w:rsidR="00DB662F" w:rsidRPr="00B82795" w:rsidRDefault="00DB662F" w:rsidP="00DB662F">
      <w:r w:rsidRPr="00B82795">
        <w:lastRenderedPageBreak/>
        <w:t>1</w:t>
      </w:r>
      <w:r w:rsidRPr="00B82795">
        <w:t>、最少拍控制器设计</w:t>
      </w:r>
    </w:p>
    <w:p w:rsidR="00DB662F" w:rsidRPr="00B82795" w:rsidRDefault="00DB662F" w:rsidP="00DB662F">
      <w:r w:rsidRPr="00B82795">
        <w:t>2</w:t>
      </w:r>
      <w:r w:rsidRPr="00B82795">
        <w:t>、控制器程序框图及控制器的差分方程表达</w:t>
      </w:r>
    </w:p>
    <w:p w:rsidR="00DB662F" w:rsidRPr="00B82795" w:rsidRDefault="00DB662F" w:rsidP="00DB662F">
      <w:r w:rsidRPr="00B82795">
        <w:t>5</w:t>
      </w:r>
      <w:r w:rsidRPr="00B82795">
        <w:t>、计算机控制系统的模拟化设计（</w:t>
      </w:r>
      <w:r w:rsidRPr="00B82795">
        <w:t xml:space="preserve">14 </w:t>
      </w:r>
      <w:r w:rsidRPr="00B82795">
        <w:t>学时）（支撑教学目标</w:t>
      </w:r>
      <w:r w:rsidRPr="00B82795">
        <w:t>4</w:t>
      </w:r>
      <w:r w:rsidRPr="00B82795">
        <w:t>）</w:t>
      </w:r>
    </w:p>
    <w:p w:rsidR="00DB662F" w:rsidRPr="00B82795" w:rsidRDefault="00DB662F" w:rsidP="00DB662F">
      <w:r w:rsidRPr="00B82795">
        <w:t xml:space="preserve">5.1  </w:t>
      </w:r>
      <w:r w:rsidRPr="00B82795">
        <w:t>概述</w:t>
      </w:r>
    </w:p>
    <w:p w:rsidR="00DB662F" w:rsidRPr="00B82795" w:rsidRDefault="00DB662F" w:rsidP="00DB662F">
      <w:r w:rsidRPr="00B82795">
        <w:t xml:space="preserve">5.2  </w:t>
      </w:r>
      <w:r w:rsidRPr="00B82795">
        <w:t>模拟控制器的离散化方法</w:t>
      </w:r>
    </w:p>
    <w:p w:rsidR="00DB662F" w:rsidRPr="00B82795" w:rsidRDefault="00DB662F" w:rsidP="00DB662F">
      <w:r w:rsidRPr="00B82795">
        <w:t xml:space="preserve">5.2.1  </w:t>
      </w:r>
      <w:r w:rsidRPr="00B82795">
        <w:t>冲激不变法</w:t>
      </w:r>
    </w:p>
    <w:p w:rsidR="00DB662F" w:rsidRPr="00B82795" w:rsidRDefault="00DB662F" w:rsidP="00DB662F">
      <w:r w:rsidRPr="00B82795">
        <w:t xml:space="preserve">5.2.2  </w:t>
      </w:r>
      <w:r w:rsidRPr="00B82795">
        <w:t>加零阶保持器的</w:t>
      </w:r>
      <w:r w:rsidRPr="00B82795">
        <w:t>Z</w:t>
      </w:r>
      <w:r w:rsidRPr="00B82795">
        <w:t>变换法</w:t>
      </w:r>
    </w:p>
    <w:p w:rsidR="00DB662F" w:rsidRPr="00B82795" w:rsidRDefault="00DB662F" w:rsidP="00DB662F">
      <w:r w:rsidRPr="00B82795">
        <w:t xml:space="preserve">5.2.3  </w:t>
      </w:r>
      <w:r w:rsidRPr="00B82795">
        <w:t>差分变换法</w:t>
      </w:r>
    </w:p>
    <w:p w:rsidR="00DB662F" w:rsidRPr="00B82795" w:rsidRDefault="00DB662F" w:rsidP="00DB662F">
      <w:r w:rsidRPr="00B82795">
        <w:t xml:space="preserve">5.2.4  </w:t>
      </w:r>
      <w:r w:rsidRPr="00B82795">
        <w:t>双线性变换法</w:t>
      </w:r>
    </w:p>
    <w:p w:rsidR="00DB662F" w:rsidRPr="00B82795" w:rsidRDefault="00DB662F" w:rsidP="00DB662F">
      <w:r w:rsidRPr="00B82795">
        <w:t xml:space="preserve">5.3  </w:t>
      </w:r>
      <w:r w:rsidRPr="00B82795">
        <w:t>数字</w:t>
      </w:r>
      <w:r w:rsidRPr="00B82795">
        <w:t>PID</w:t>
      </w:r>
      <w:r w:rsidRPr="00B82795">
        <w:t>控制</w:t>
      </w:r>
    </w:p>
    <w:p w:rsidR="00DB662F" w:rsidRPr="00B82795" w:rsidRDefault="00DB662F" w:rsidP="00DB662F">
      <w:r w:rsidRPr="00B82795">
        <w:t>5.3.1  PID</w:t>
      </w:r>
      <w:r w:rsidRPr="00B82795">
        <w:t>控制的基本形式及数字化</w:t>
      </w:r>
    </w:p>
    <w:p w:rsidR="00DB662F" w:rsidRPr="00B82795" w:rsidRDefault="00DB662F" w:rsidP="00DB662F">
      <w:r w:rsidRPr="00B82795">
        <w:t xml:space="preserve">5.3.2  </w:t>
      </w:r>
      <w:r w:rsidRPr="00B82795">
        <w:t>数字</w:t>
      </w:r>
      <w:r w:rsidRPr="00B82795">
        <w:t>PID</w:t>
      </w:r>
      <w:r w:rsidRPr="00B82795">
        <w:t>控制器的控制效果</w:t>
      </w:r>
    </w:p>
    <w:p w:rsidR="00DB662F" w:rsidRPr="00B82795" w:rsidRDefault="00DB662F" w:rsidP="00DB662F">
      <w:r w:rsidRPr="00B82795">
        <w:t xml:space="preserve">5.3.3  </w:t>
      </w:r>
      <w:r w:rsidRPr="00B82795">
        <w:t>数字</w:t>
      </w:r>
      <w:r w:rsidRPr="00B82795">
        <w:t>PID</w:t>
      </w:r>
      <w:r w:rsidRPr="00B82795">
        <w:t>控制算法</w:t>
      </w:r>
    </w:p>
    <w:p w:rsidR="00DB662F" w:rsidRPr="00B82795" w:rsidRDefault="00DB662F" w:rsidP="00DB662F">
      <w:r w:rsidRPr="00B82795">
        <w:t xml:space="preserve">5.4  </w:t>
      </w:r>
      <w:r w:rsidRPr="00B82795">
        <w:t>数字</w:t>
      </w:r>
      <w:r w:rsidRPr="00B82795">
        <w:t>PID</w:t>
      </w:r>
      <w:r w:rsidRPr="00B82795">
        <w:t>控制算法的改进</w:t>
      </w:r>
    </w:p>
    <w:p w:rsidR="00DB662F" w:rsidRPr="00B82795" w:rsidRDefault="00DB662F" w:rsidP="00DB662F">
      <w:smartTag w:uri="urn:schemas-microsoft-com:office:smarttags" w:element="chsdate">
        <w:smartTagPr>
          <w:attr w:name="Year" w:val="1899"/>
          <w:attr w:name="Month" w:val="12"/>
          <w:attr w:name="Day" w:val="30"/>
          <w:attr w:name="IsLunarDate" w:val="False"/>
          <w:attr w:name="IsROCDate" w:val="False"/>
        </w:smartTagPr>
        <w:r w:rsidRPr="00B82795">
          <w:t>5.4.1</w:t>
        </w:r>
      </w:smartTag>
      <w:r w:rsidRPr="00B82795">
        <w:t xml:space="preserve">  </w:t>
      </w:r>
      <w:r w:rsidRPr="00B82795">
        <w:t>积分分离</w:t>
      </w:r>
      <w:r w:rsidRPr="00B82795">
        <w:t>PID</w:t>
      </w:r>
      <w:r w:rsidRPr="00B82795">
        <w:t>控制算法</w:t>
      </w:r>
    </w:p>
    <w:p w:rsidR="00DB662F" w:rsidRPr="00B82795" w:rsidRDefault="00DB662F" w:rsidP="00DB662F">
      <w:r w:rsidRPr="00B82795">
        <w:t xml:space="preserve">5.4.2  </w:t>
      </w:r>
      <w:r w:rsidRPr="00B82795">
        <w:t>不完全微分</w:t>
      </w:r>
      <w:r w:rsidRPr="00B82795">
        <w:t>PID</w:t>
      </w:r>
      <w:r w:rsidRPr="00B82795">
        <w:t>算法</w:t>
      </w:r>
    </w:p>
    <w:p w:rsidR="00DB662F" w:rsidRPr="00B82795" w:rsidRDefault="00DB662F" w:rsidP="00DB662F">
      <w:r w:rsidRPr="00B82795">
        <w:t xml:space="preserve">5.4.3  </w:t>
      </w:r>
      <w:r w:rsidRPr="00B82795">
        <w:t>微分先行</w:t>
      </w:r>
      <w:r w:rsidRPr="00B82795">
        <w:t>PID</w:t>
      </w:r>
      <w:r w:rsidRPr="00B82795">
        <w:t>算法</w:t>
      </w:r>
    </w:p>
    <w:p w:rsidR="00DB662F" w:rsidRPr="00B82795" w:rsidRDefault="00DB662F" w:rsidP="00DB662F">
      <w:smartTag w:uri="urn:schemas-microsoft-com:office:smarttags" w:element="chsdate">
        <w:smartTagPr>
          <w:attr w:name="Year" w:val="1899"/>
          <w:attr w:name="Month" w:val="12"/>
          <w:attr w:name="Day" w:val="30"/>
          <w:attr w:name="IsLunarDate" w:val="False"/>
          <w:attr w:name="IsROCDate" w:val="False"/>
        </w:smartTagPr>
        <w:r w:rsidRPr="00B82795">
          <w:t>5.4.4</w:t>
        </w:r>
      </w:smartTag>
      <w:r w:rsidRPr="00B82795">
        <w:t xml:space="preserve">  </w:t>
      </w:r>
      <w:r w:rsidRPr="00B82795">
        <w:t>带死区的</w:t>
      </w:r>
      <w:r w:rsidRPr="00B82795">
        <w:t>PID</w:t>
      </w:r>
      <w:r w:rsidRPr="00B82795">
        <w:t>控制</w:t>
      </w:r>
    </w:p>
    <w:p w:rsidR="00DB662F" w:rsidRPr="00B82795" w:rsidRDefault="00DB662F" w:rsidP="00DB662F">
      <w:smartTag w:uri="urn:schemas-microsoft-com:office:smarttags" w:element="chsdate">
        <w:smartTagPr>
          <w:attr w:name="Year" w:val="1899"/>
          <w:attr w:name="Month" w:val="12"/>
          <w:attr w:name="Day" w:val="30"/>
          <w:attr w:name="IsLunarDate" w:val="False"/>
          <w:attr w:name="IsROCDate" w:val="False"/>
        </w:smartTagPr>
        <w:r w:rsidRPr="00B82795">
          <w:t>5.4.5</w:t>
        </w:r>
      </w:smartTag>
      <w:r w:rsidRPr="00B82795">
        <w:t xml:space="preserve">  </w:t>
      </w:r>
      <w:r w:rsidRPr="00B82795">
        <w:t>抗积分饱和</w:t>
      </w:r>
      <w:r w:rsidRPr="00B82795">
        <w:t>PID</w:t>
      </w:r>
      <w:r w:rsidRPr="00B82795">
        <w:t>算法</w:t>
      </w:r>
    </w:p>
    <w:p w:rsidR="00DB662F" w:rsidRPr="00B82795" w:rsidRDefault="00DB662F" w:rsidP="00DB662F">
      <w:r w:rsidRPr="00B82795">
        <w:t xml:space="preserve">5.5  </w:t>
      </w:r>
      <w:r w:rsidRPr="00B82795">
        <w:t>数字</w:t>
      </w:r>
      <w:r w:rsidRPr="00B82795">
        <w:t>PID</w:t>
      </w:r>
      <w:r w:rsidRPr="00B82795">
        <w:t>控制器的参数整定</w:t>
      </w:r>
    </w:p>
    <w:p w:rsidR="00DB662F" w:rsidRPr="00B82795" w:rsidRDefault="00DB662F" w:rsidP="00DB662F">
      <w:r w:rsidRPr="00B82795">
        <w:t>目标及要求：</w:t>
      </w:r>
    </w:p>
    <w:p w:rsidR="00DB662F" w:rsidRPr="00B82795" w:rsidRDefault="00DB662F" w:rsidP="00DB662F">
      <w:r w:rsidRPr="00B82795">
        <w:t>1</w:t>
      </w:r>
      <w:r w:rsidRPr="00B82795">
        <w:t>）了解计算机控制系统的模拟化设计基本思路和适用条件，掌握模拟化设计方法的一般步骤，重点掌握零阶保持器对输出的影响；</w:t>
      </w:r>
    </w:p>
    <w:p w:rsidR="00DB662F" w:rsidRPr="00B82795" w:rsidRDefault="00DB662F" w:rsidP="00DB662F">
      <w:r w:rsidRPr="00B82795">
        <w:t>2</w:t>
      </w:r>
      <w:r w:rsidRPr="00B82795">
        <w:t>）掌握模拟控制器的离散化方法，包括：冲激不变法、加零阶保持器的</w:t>
      </w:r>
      <w:r w:rsidRPr="00B82795">
        <w:t>Z</w:t>
      </w:r>
      <w:r w:rsidRPr="00B82795">
        <w:t>变换法、后向</w:t>
      </w:r>
      <w:r w:rsidRPr="00B82795">
        <w:t>/</w:t>
      </w:r>
      <w:r w:rsidRPr="00B82795">
        <w:t>前向差分变换法和双线性变换法，会用这些方法求解离散化的控制器；</w:t>
      </w:r>
      <w:r w:rsidRPr="00B82795">
        <w:t>∆</w:t>
      </w:r>
    </w:p>
    <w:p w:rsidR="00DB662F" w:rsidRPr="00B82795" w:rsidRDefault="00DB662F" w:rsidP="00DB662F">
      <w:r w:rsidRPr="00B82795">
        <w:t>3</w:t>
      </w:r>
      <w:r w:rsidRPr="00B82795">
        <w:t>）掌握</w:t>
      </w:r>
      <w:r w:rsidRPr="00B82795">
        <w:t>PID</w:t>
      </w:r>
      <w:r w:rsidRPr="00B82795">
        <w:t>控制器的定义，掌握数字</w:t>
      </w:r>
      <w:r w:rsidRPr="00B82795">
        <w:t>PID</w:t>
      </w:r>
      <w:r w:rsidRPr="00B82795">
        <w:t>控制器的</w:t>
      </w:r>
      <w:r w:rsidRPr="00B82795">
        <w:t>Z</w:t>
      </w:r>
      <w:r w:rsidRPr="00B82795">
        <w:t>传递函数，掌握比例调节器、掌握比例积分调节器、比例积分微分调节器的控制作用特点，掌握数字</w:t>
      </w:r>
      <w:r w:rsidRPr="00B82795">
        <w:t>PID</w:t>
      </w:r>
      <w:r w:rsidRPr="00B82795">
        <w:t>控制算法的位置式算法和增量式算法；</w:t>
      </w:r>
      <w:r w:rsidRPr="00B82795">
        <w:sym w:font="Wingdings" w:char="F0AB"/>
      </w:r>
    </w:p>
    <w:p w:rsidR="00DB662F" w:rsidRPr="00B82795" w:rsidRDefault="00DB662F" w:rsidP="00DB662F">
      <w:r w:rsidRPr="00B82795">
        <w:t>4</w:t>
      </w:r>
      <w:r w:rsidRPr="00B82795">
        <w:t>）掌握改进</w:t>
      </w:r>
      <w:r w:rsidRPr="00B82795">
        <w:t>PID</w:t>
      </w:r>
      <w:r w:rsidRPr="00B82795">
        <w:t>算法的基本原理和设计思路，包括：积分分离</w:t>
      </w:r>
      <w:r w:rsidRPr="00B82795">
        <w:t>PID</w:t>
      </w:r>
      <w:r w:rsidRPr="00B82795">
        <w:t>、不完全微分</w:t>
      </w:r>
      <w:r w:rsidRPr="00B82795">
        <w:t>PID</w:t>
      </w:r>
      <w:r w:rsidRPr="00B82795">
        <w:t>、微分先行</w:t>
      </w:r>
      <w:r w:rsidRPr="00B82795">
        <w:t>PID</w:t>
      </w:r>
      <w:r w:rsidRPr="00B82795">
        <w:t>、带死区的</w:t>
      </w:r>
      <w:r w:rsidRPr="00B82795">
        <w:t>PID</w:t>
      </w:r>
      <w:r w:rsidRPr="00B82795">
        <w:t>、抗积分饱和</w:t>
      </w:r>
      <w:r w:rsidRPr="00B82795">
        <w:t>PID</w:t>
      </w:r>
      <w:r w:rsidRPr="00B82795">
        <w:t>；</w:t>
      </w:r>
    </w:p>
    <w:p w:rsidR="00DB662F" w:rsidRPr="00B82795" w:rsidRDefault="00DB662F" w:rsidP="00DB662F">
      <w:r w:rsidRPr="00B82795">
        <w:t>5</w:t>
      </w:r>
      <w:r w:rsidRPr="00B82795">
        <w:t>）掌握数字</w:t>
      </w:r>
      <w:r w:rsidRPr="00B82795">
        <w:t>PID</w:t>
      </w:r>
      <w:r w:rsidRPr="00B82795">
        <w:t>控制的比例系数、积分时间和微分时间对系统的动态特性和稳态性能的影响，掌握应用试凑法、扩充临界比例度法和扩充响应曲线法的</w:t>
      </w:r>
      <w:r w:rsidRPr="00B82795">
        <w:t>PID</w:t>
      </w:r>
      <w:r w:rsidRPr="00B82795">
        <w:t>参数整定步骤。</w:t>
      </w:r>
    </w:p>
    <w:p w:rsidR="00DB662F" w:rsidRPr="00B82795" w:rsidRDefault="00DB662F" w:rsidP="00DB662F">
      <w:r w:rsidRPr="00B82795">
        <w:t>作业内容：</w:t>
      </w:r>
    </w:p>
    <w:p w:rsidR="00DB662F" w:rsidRPr="00B82795" w:rsidRDefault="00DB662F" w:rsidP="00DB662F">
      <w:r w:rsidRPr="00B82795">
        <w:t>模拟控制器的离散化方法</w:t>
      </w:r>
    </w:p>
    <w:p w:rsidR="00DB662F" w:rsidRPr="00B82795" w:rsidRDefault="00DB662F" w:rsidP="00DB662F">
      <w:r w:rsidRPr="00B82795">
        <w:t>自学拓展：</w:t>
      </w:r>
    </w:p>
    <w:p w:rsidR="00DB662F" w:rsidRPr="00B82795" w:rsidRDefault="00DB662F" w:rsidP="00DB662F">
      <w:r w:rsidRPr="00B82795">
        <w:t>查阅相关文献，结合所学</w:t>
      </w:r>
      <w:r w:rsidRPr="00B82795">
        <w:t>PID</w:t>
      </w:r>
      <w:r w:rsidRPr="00B82795">
        <w:t>相关知识，撰写与</w:t>
      </w:r>
      <w:r w:rsidRPr="00B82795">
        <w:t>PID</w:t>
      </w:r>
      <w:r w:rsidRPr="00B82795">
        <w:t>相关的科技报告。</w:t>
      </w:r>
    </w:p>
    <w:p w:rsidR="00DB662F" w:rsidRPr="00B82795" w:rsidRDefault="00DB662F" w:rsidP="00DB662F">
      <w:r w:rsidRPr="00B82795">
        <w:t>6</w:t>
      </w:r>
      <w:r w:rsidRPr="00B82795">
        <w:t>、</w:t>
      </w:r>
      <w:r>
        <w:rPr>
          <w:rFonts w:hint="eastAsia"/>
        </w:rPr>
        <w:t>智能控制</w:t>
      </w:r>
      <w:r w:rsidRPr="00B82795">
        <w:t>（</w:t>
      </w:r>
      <w:r w:rsidRPr="00B82795">
        <w:t xml:space="preserve">12 </w:t>
      </w:r>
      <w:r>
        <w:t>学时）（支撑</w:t>
      </w:r>
      <w:r w:rsidRPr="00B82795">
        <w:t>教学目标</w:t>
      </w:r>
      <w:r w:rsidRPr="00B82795">
        <w:t>5</w:t>
      </w:r>
      <w:r w:rsidRPr="00B82795">
        <w:t>）</w:t>
      </w:r>
    </w:p>
    <w:p w:rsidR="00DB662F" w:rsidRPr="00B82795" w:rsidRDefault="00DB662F" w:rsidP="00DB662F">
      <w:r w:rsidRPr="00B82795">
        <w:t xml:space="preserve">6.1  </w:t>
      </w:r>
      <w:r>
        <w:rPr>
          <w:rFonts w:hint="eastAsia"/>
        </w:rPr>
        <w:t>模糊控制系统设计</w:t>
      </w:r>
    </w:p>
    <w:p w:rsidR="00DB662F" w:rsidRPr="00B82795" w:rsidRDefault="00DB662F" w:rsidP="00DB662F">
      <w:r w:rsidRPr="00B82795">
        <w:t xml:space="preserve">6.1.1  </w:t>
      </w:r>
      <w:r>
        <w:rPr>
          <w:rFonts w:hint="eastAsia"/>
        </w:rPr>
        <w:t>模糊控制的数学基础</w:t>
      </w:r>
      <w:r w:rsidRPr="00B82795">
        <w:t xml:space="preserve"> </w:t>
      </w:r>
    </w:p>
    <w:p w:rsidR="00DB662F" w:rsidRDefault="00DB662F" w:rsidP="00DB662F">
      <w:r w:rsidRPr="00B82795">
        <w:t xml:space="preserve">6.1.2  </w:t>
      </w:r>
      <w:r>
        <w:rPr>
          <w:rFonts w:hint="eastAsia"/>
        </w:rPr>
        <w:t>模糊控制原理</w:t>
      </w:r>
    </w:p>
    <w:p w:rsidR="00DB662F" w:rsidRPr="00B82795" w:rsidRDefault="00DB662F" w:rsidP="00DB662F">
      <w:r>
        <w:rPr>
          <w:rFonts w:hint="eastAsia"/>
        </w:rPr>
        <w:t>6.1.3</w:t>
      </w:r>
      <w:r>
        <w:t xml:space="preserve">  </w:t>
      </w:r>
      <w:r>
        <w:rPr>
          <w:rFonts w:hint="eastAsia"/>
        </w:rPr>
        <w:t>模糊控制器设计</w:t>
      </w:r>
      <w:r w:rsidRPr="00B82795">
        <w:t xml:space="preserve"> </w:t>
      </w:r>
    </w:p>
    <w:p w:rsidR="00DB662F" w:rsidRPr="00B82795" w:rsidRDefault="00DB662F" w:rsidP="00DB662F">
      <w:r w:rsidRPr="00B82795">
        <w:t xml:space="preserve">6.2  </w:t>
      </w:r>
      <w:r>
        <w:rPr>
          <w:rFonts w:hint="eastAsia"/>
        </w:rPr>
        <w:t>神经网络控制系统设计</w:t>
      </w:r>
    </w:p>
    <w:p w:rsidR="00DB662F" w:rsidRPr="00B82795" w:rsidRDefault="00DB662F" w:rsidP="00DB662F">
      <w:r w:rsidRPr="00B82795">
        <w:t>6.</w:t>
      </w:r>
      <w:r>
        <w:rPr>
          <w:rFonts w:hint="eastAsia"/>
        </w:rPr>
        <w:t>2</w:t>
      </w:r>
      <w:r w:rsidRPr="00B82795">
        <w:t xml:space="preserve">.1  </w:t>
      </w:r>
      <w:r>
        <w:rPr>
          <w:rFonts w:hint="eastAsia"/>
        </w:rPr>
        <w:t>神经网络理论基础</w:t>
      </w:r>
    </w:p>
    <w:p w:rsidR="00DB662F" w:rsidRPr="00B82795" w:rsidRDefault="00DB662F" w:rsidP="00DB662F">
      <w:r>
        <w:t>6.</w:t>
      </w:r>
      <w:r>
        <w:rPr>
          <w:rFonts w:hint="eastAsia"/>
        </w:rPr>
        <w:t>2</w:t>
      </w:r>
      <w:r w:rsidRPr="00B82795">
        <w:t xml:space="preserve">.2  </w:t>
      </w:r>
      <w:r>
        <w:rPr>
          <w:rFonts w:hint="eastAsia"/>
        </w:rPr>
        <w:t>神经网络的模型与算法</w:t>
      </w:r>
    </w:p>
    <w:p w:rsidR="00DB662F" w:rsidRPr="00B82795" w:rsidRDefault="00DB662F" w:rsidP="00DB662F">
      <w:r>
        <w:lastRenderedPageBreak/>
        <w:t>6.</w:t>
      </w:r>
      <w:r>
        <w:rPr>
          <w:rFonts w:hint="eastAsia"/>
        </w:rPr>
        <w:t>2</w:t>
      </w:r>
      <w:r w:rsidRPr="00B82795">
        <w:t xml:space="preserve">.3  </w:t>
      </w:r>
      <w:r>
        <w:rPr>
          <w:rFonts w:hint="eastAsia"/>
        </w:rPr>
        <w:t>神经网络控制系统设计</w:t>
      </w:r>
    </w:p>
    <w:p w:rsidR="00DB662F" w:rsidRPr="00B82795" w:rsidRDefault="00DB662F" w:rsidP="00DB662F">
      <w:r w:rsidRPr="00B82795">
        <w:t>目标及要求：</w:t>
      </w:r>
    </w:p>
    <w:p w:rsidR="00DB662F" w:rsidRPr="00B82795" w:rsidRDefault="00DB662F" w:rsidP="00DB662F">
      <w:r w:rsidRPr="00B82795">
        <w:t>1</w:t>
      </w:r>
      <w:r w:rsidRPr="00B82795">
        <w:t>）掌握</w:t>
      </w:r>
      <w:r>
        <w:rPr>
          <w:rFonts w:hint="eastAsia"/>
        </w:rPr>
        <w:t>模糊集的不同表示方法，会根据模糊规则求解对应的模糊关系矩阵</w:t>
      </w:r>
      <w:r w:rsidRPr="00B82795">
        <w:t>；</w:t>
      </w:r>
      <w:r w:rsidRPr="00B82795">
        <w:t>∆</w:t>
      </w:r>
    </w:p>
    <w:p w:rsidR="00DB662F" w:rsidRPr="00B82795" w:rsidRDefault="00DB662F" w:rsidP="00DB662F">
      <w:r w:rsidRPr="00B82795">
        <w:t>2</w:t>
      </w:r>
      <w:r w:rsidRPr="00B82795">
        <w:t>）</w:t>
      </w:r>
      <w:r>
        <w:rPr>
          <w:rFonts w:hint="eastAsia"/>
        </w:rPr>
        <w:t>会利用不同的解模糊方法求解控制器的实际值</w:t>
      </w:r>
      <w:r w:rsidRPr="00B82795">
        <w:t>；</w:t>
      </w:r>
    </w:p>
    <w:p w:rsidR="00DB662F" w:rsidRPr="00B82795" w:rsidRDefault="00DB662F" w:rsidP="00DB662F">
      <w:r w:rsidRPr="00B82795">
        <w:t>3</w:t>
      </w:r>
      <w:r w:rsidRPr="00B82795">
        <w:t>）</w:t>
      </w:r>
      <w:r>
        <w:rPr>
          <w:rFonts w:hint="eastAsia"/>
        </w:rPr>
        <w:t>掌握神经元的基本模型及其输入输出关系，理解不同的激活函数，会利用单神经元实现基本逻辑关系</w:t>
      </w:r>
      <w:r w:rsidRPr="00B82795">
        <w:t>；</w:t>
      </w:r>
      <w:r w:rsidRPr="00B82795">
        <w:sym w:font="Wingdings" w:char="F0AB"/>
      </w:r>
    </w:p>
    <w:p w:rsidR="00DB662F" w:rsidRPr="00B82795" w:rsidRDefault="00DB662F" w:rsidP="00DB662F">
      <w:r w:rsidRPr="00B82795">
        <w:t>4</w:t>
      </w:r>
      <w:r w:rsidRPr="00B82795">
        <w:t>）</w:t>
      </w:r>
      <w:r>
        <w:rPr>
          <w:rFonts w:hint="eastAsia"/>
        </w:rPr>
        <w:t>了解神经网络的基本拓扑结构，会设计具有一定逻辑功能、包含输入层、隐藏层、输出层的三层神经网络结构。</w:t>
      </w:r>
      <w:r w:rsidRPr="00B82795">
        <w:t>∆</w:t>
      </w:r>
    </w:p>
    <w:p w:rsidR="00DB662F" w:rsidRPr="00B82795" w:rsidRDefault="00DB662F" w:rsidP="00DB662F">
      <w:r w:rsidRPr="00B82795">
        <w:t>讨论内容：</w:t>
      </w:r>
    </w:p>
    <w:p w:rsidR="00DB662F" w:rsidRPr="00B82795" w:rsidRDefault="00DB662F" w:rsidP="00DB662F">
      <w:r>
        <w:rPr>
          <w:rFonts w:hint="eastAsia"/>
        </w:rPr>
        <w:t>人工智能改变我们的生活</w:t>
      </w:r>
      <w:r w:rsidRPr="00B82795">
        <w:t>。</w:t>
      </w:r>
    </w:p>
    <w:p w:rsidR="00DB662F" w:rsidRPr="00B82795" w:rsidRDefault="00DB662F" w:rsidP="00DB662F">
      <w:r w:rsidRPr="00B82795">
        <w:t>作业内容：</w:t>
      </w:r>
    </w:p>
    <w:p w:rsidR="00DB662F" w:rsidRPr="00B82795" w:rsidRDefault="00DB662F" w:rsidP="00DB662F">
      <w:r w:rsidRPr="00B82795">
        <w:t>1</w:t>
      </w:r>
      <w:r>
        <w:t>、</w:t>
      </w:r>
      <w:r>
        <w:rPr>
          <w:rFonts w:hint="eastAsia"/>
        </w:rPr>
        <w:t>求解模糊控制器的实际输出</w:t>
      </w:r>
    </w:p>
    <w:p w:rsidR="00DB662F" w:rsidRPr="00B82795" w:rsidRDefault="00DB662F" w:rsidP="00DB662F">
      <w:r w:rsidRPr="00B82795">
        <w:t>2</w:t>
      </w:r>
      <w:r w:rsidRPr="00B82795">
        <w:t>、</w:t>
      </w:r>
      <w:r>
        <w:rPr>
          <w:rFonts w:hint="eastAsia"/>
        </w:rPr>
        <w:t>简单的三层神经网络设计</w:t>
      </w:r>
    </w:p>
    <w:p w:rsidR="00DB662F" w:rsidRPr="00B82795" w:rsidRDefault="00DB662F" w:rsidP="00DB662F">
      <w:r w:rsidRPr="00B82795">
        <w:t>7</w:t>
      </w:r>
      <w:r w:rsidRPr="00B82795">
        <w:t>、实验一：</w:t>
      </w:r>
      <w:r w:rsidRPr="00B82795">
        <w:t>A/D</w:t>
      </w:r>
      <w:r w:rsidRPr="00B82795">
        <w:t>与</w:t>
      </w:r>
      <w:r w:rsidRPr="00B82795">
        <w:t>D/A</w:t>
      </w:r>
      <w:r w:rsidRPr="00B82795">
        <w:t>转换（</w:t>
      </w:r>
      <w:r w:rsidRPr="00B82795">
        <w:t>2</w:t>
      </w:r>
      <w:r w:rsidRPr="00B82795">
        <w:t>学时）（支撑教学目标</w:t>
      </w:r>
      <w:r w:rsidRPr="00B82795">
        <w:t>1</w:t>
      </w:r>
      <w:r w:rsidRPr="00B82795">
        <w:t>）</w:t>
      </w:r>
    </w:p>
    <w:p w:rsidR="00DB662F" w:rsidRPr="00B82795" w:rsidRDefault="00DB662F" w:rsidP="00DB662F">
      <w:r w:rsidRPr="00B82795">
        <w:t xml:space="preserve">7.1  </w:t>
      </w:r>
      <w:r w:rsidRPr="00B82795">
        <w:t>实验平台</w:t>
      </w:r>
      <w:r w:rsidRPr="00B82795">
        <w:t>“THKKL—6”</w:t>
      </w:r>
      <w:r w:rsidRPr="00B82795">
        <w:t>试验箱基本操作</w:t>
      </w:r>
    </w:p>
    <w:p w:rsidR="00DB662F" w:rsidRPr="00B82795" w:rsidRDefault="00DB662F" w:rsidP="00DB662F">
      <w:r w:rsidRPr="00B82795">
        <w:t xml:space="preserve">7.2  </w:t>
      </w:r>
      <w:r w:rsidRPr="00B82795">
        <w:t>典型模拟信号（阶跃信号、斜坡信号）的离散化</w:t>
      </w:r>
    </w:p>
    <w:p w:rsidR="00DB662F" w:rsidRPr="00B82795" w:rsidRDefault="00DB662F" w:rsidP="00DB662F">
      <w:r w:rsidRPr="00B82795">
        <w:t>目标及要求：</w:t>
      </w:r>
    </w:p>
    <w:p w:rsidR="00DB662F" w:rsidRPr="00B82795" w:rsidRDefault="00DB662F" w:rsidP="00DB662F">
      <w:r w:rsidRPr="00B82795">
        <w:t>1</w:t>
      </w:r>
      <w:r w:rsidRPr="00B82795">
        <w:t>）了解实验平台的结构和基本使用方法，包括电源、基本元器件、</w:t>
      </w:r>
      <w:r w:rsidRPr="00B82795">
        <w:t>Easy 51Pro</w:t>
      </w:r>
      <w:r w:rsidRPr="00B82795">
        <w:t>软件和虚拟示波器等；</w:t>
      </w:r>
    </w:p>
    <w:p w:rsidR="00DB662F" w:rsidRPr="00B82795" w:rsidRDefault="00DB662F" w:rsidP="00DB662F">
      <w:r w:rsidRPr="00B82795">
        <w:t>2</w:t>
      </w:r>
      <w:r w:rsidRPr="00B82795">
        <w:t>）了解模拟通道中模数转换与数模转换的实现方法和结果。</w:t>
      </w:r>
    </w:p>
    <w:p w:rsidR="00DB662F" w:rsidRPr="00B82795" w:rsidRDefault="00DB662F" w:rsidP="00DB662F">
      <w:r w:rsidRPr="00B82795">
        <w:t>8</w:t>
      </w:r>
      <w:r w:rsidRPr="00B82795">
        <w:t>、实验二：数字</w:t>
      </w:r>
      <w:r w:rsidRPr="00B82795">
        <w:t>PID</w:t>
      </w:r>
      <w:r w:rsidRPr="00B82795">
        <w:t>调节器算法研究实验（</w:t>
      </w:r>
      <w:r w:rsidRPr="00B82795">
        <w:t>2</w:t>
      </w:r>
      <w:r w:rsidRPr="00B82795">
        <w:t>学时）（支撑教学目标</w:t>
      </w:r>
      <w:r w:rsidRPr="00B82795">
        <w:t>4</w:t>
      </w:r>
      <w:r w:rsidRPr="00B82795">
        <w:t>）</w:t>
      </w:r>
    </w:p>
    <w:p w:rsidR="00DB662F" w:rsidRPr="00B82795" w:rsidRDefault="00DB662F" w:rsidP="00DB662F">
      <w:r w:rsidRPr="00B82795">
        <w:t xml:space="preserve">8.1  </w:t>
      </w:r>
      <w:r w:rsidRPr="00B82795">
        <w:t>利用本实验箱，设计并构成一个用于混合仿真实验的计算机闭环实时控制系统</w:t>
      </w:r>
    </w:p>
    <w:p w:rsidR="00DB662F" w:rsidRPr="00B82795" w:rsidRDefault="00DB662F" w:rsidP="00DB662F">
      <w:r w:rsidRPr="00B82795">
        <w:t xml:space="preserve">8.2  </w:t>
      </w:r>
      <w:r w:rsidRPr="00B82795">
        <w:t>采用常规的</w:t>
      </w:r>
      <w:r w:rsidRPr="00B82795">
        <w:t>PI</w:t>
      </w:r>
      <w:r w:rsidRPr="00B82795">
        <w:t>和</w:t>
      </w:r>
      <w:r w:rsidRPr="00B82795">
        <w:t>PID</w:t>
      </w:r>
      <w:r w:rsidRPr="00B82795">
        <w:t>调节器，构成计算机闭环系统，并对调节器的参数进行整定，使之具有满意的动态性能</w:t>
      </w:r>
    </w:p>
    <w:p w:rsidR="00DB662F" w:rsidRPr="00B82795" w:rsidRDefault="00DB662F" w:rsidP="00DB662F">
      <w:r w:rsidRPr="00B82795">
        <w:t xml:space="preserve">8.3  </w:t>
      </w:r>
      <w:r w:rsidRPr="00B82795">
        <w:t>对系统采用积分分离</w:t>
      </w:r>
      <w:r w:rsidRPr="00B82795">
        <w:t>PID</w:t>
      </w:r>
      <w:r w:rsidRPr="00B82795">
        <w:t>控制，并整定调节器的参数</w:t>
      </w:r>
    </w:p>
    <w:p w:rsidR="00DB662F" w:rsidRPr="00B82795" w:rsidRDefault="00DB662F" w:rsidP="00DB662F">
      <w:r w:rsidRPr="00B82795">
        <w:t>目标及要求：</w:t>
      </w:r>
    </w:p>
    <w:p w:rsidR="00DB662F" w:rsidRPr="00B82795" w:rsidRDefault="00DB662F" w:rsidP="00DB662F">
      <w:r w:rsidRPr="00B82795">
        <w:t>1</w:t>
      </w:r>
      <w:r w:rsidRPr="00B82795">
        <w:t>）学习并熟悉常规的数字</w:t>
      </w:r>
      <w:r w:rsidRPr="00B82795">
        <w:t>PID</w:t>
      </w:r>
      <w:r w:rsidRPr="00B82795">
        <w:t>控制算法的原理；</w:t>
      </w:r>
    </w:p>
    <w:p w:rsidR="00DB662F" w:rsidRPr="00B82795" w:rsidRDefault="00DB662F" w:rsidP="00DB662F">
      <w:r w:rsidRPr="00B82795">
        <w:t>2</w:t>
      </w:r>
      <w:r w:rsidRPr="00B82795">
        <w:t>）学习并熟悉积分分离</w:t>
      </w:r>
      <w:r w:rsidRPr="00B82795">
        <w:t>PID</w:t>
      </w:r>
      <w:r w:rsidRPr="00B82795">
        <w:t>控制算法的原理；</w:t>
      </w:r>
    </w:p>
    <w:p w:rsidR="00DB662F" w:rsidRPr="00B82795" w:rsidRDefault="00DB662F" w:rsidP="00DB662F">
      <w:r w:rsidRPr="00B82795">
        <w:t>3</w:t>
      </w:r>
      <w:r w:rsidRPr="00B82795">
        <w:t>）掌握具有数字</w:t>
      </w:r>
      <w:r w:rsidRPr="00B82795">
        <w:t>PID</w:t>
      </w:r>
      <w:r w:rsidRPr="00B82795">
        <w:t>调节器控制系统的实验和调节器参数的整定方法。</w:t>
      </w:r>
    </w:p>
    <w:p w:rsidR="00DB662F" w:rsidRPr="00B82795" w:rsidRDefault="00DB662F" w:rsidP="00DB662F">
      <w:r w:rsidRPr="00B82795">
        <w:t>9</w:t>
      </w:r>
      <w:r w:rsidRPr="00B82795">
        <w:t>、实验三：</w:t>
      </w:r>
      <w:r>
        <w:rPr>
          <w:rFonts w:hint="eastAsia"/>
        </w:rPr>
        <w:t>智能控制</w:t>
      </w:r>
      <w:r w:rsidRPr="00B82795">
        <w:t>方法研究实验（</w:t>
      </w:r>
      <w:r w:rsidRPr="00B82795">
        <w:t>2</w:t>
      </w:r>
      <w:r w:rsidRPr="00B82795">
        <w:t>学时）（支撑教学目标</w:t>
      </w:r>
      <w:r>
        <w:rPr>
          <w:rFonts w:hint="eastAsia"/>
        </w:rPr>
        <w:t>5</w:t>
      </w:r>
      <w:r w:rsidRPr="00B82795">
        <w:t>）</w:t>
      </w:r>
    </w:p>
    <w:p w:rsidR="00DB662F" w:rsidRPr="00B82795" w:rsidRDefault="00DB662F" w:rsidP="00DB662F">
      <w:r w:rsidRPr="00B82795">
        <w:t xml:space="preserve">9.1  </w:t>
      </w:r>
      <w:r w:rsidRPr="00B82795">
        <w:t>利用</w:t>
      </w:r>
      <w:r>
        <w:rPr>
          <w:rFonts w:hint="eastAsia"/>
        </w:rPr>
        <w:t>Matlab</w:t>
      </w:r>
      <w:r>
        <w:rPr>
          <w:rFonts w:hint="eastAsia"/>
        </w:rPr>
        <w:t>中的</w:t>
      </w:r>
      <w:r>
        <w:rPr>
          <w:rFonts w:hint="eastAsia"/>
        </w:rPr>
        <w:t>Fuzzy</w:t>
      </w:r>
      <w:r>
        <w:rPr>
          <w:rFonts w:hint="eastAsia"/>
        </w:rPr>
        <w:t>工具箱，设计模糊</w:t>
      </w:r>
      <w:r>
        <w:rPr>
          <w:rFonts w:hint="eastAsia"/>
        </w:rPr>
        <w:t>PID</w:t>
      </w:r>
      <w:r>
        <w:rPr>
          <w:rFonts w:hint="eastAsia"/>
        </w:rPr>
        <w:t>控制，并将其与传统</w:t>
      </w:r>
      <w:r>
        <w:rPr>
          <w:rFonts w:hint="eastAsia"/>
        </w:rPr>
        <w:t>PID</w:t>
      </w:r>
      <w:r>
        <w:rPr>
          <w:rFonts w:hint="eastAsia"/>
        </w:rPr>
        <w:t>算法控制性能进行对比</w:t>
      </w:r>
    </w:p>
    <w:p w:rsidR="00DB662F" w:rsidRPr="00B82795" w:rsidRDefault="00DB662F" w:rsidP="00DB662F">
      <w:r w:rsidRPr="00B82795">
        <w:t xml:space="preserve">9.2  </w:t>
      </w:r>
      <w:r>
        <w:rPr>
          <w:rFonts w:hint="eastAsia"/>
        </w:rPr>
        <w:t>利用</w:t>
      </w:r>
      <w:r>
        <w:rPr>
          <w:rFonts w:hint="eastAsia"/>
        </w:rPr>
        <w:t>Bug</w:t>
      </w:r>
      <w:r>
        <w:t xml:space="preserve"> </w:t>
      </w:r>
      <w:r>
        <w:rPr>
          <w:rFonts w:hint="eastAsia"/>
        </w:rPr>
        <w:t>Brain</w:t>
      </w:r>
      <w:r>
        <w:rPr>
          <w:rFonts w:hint="eastAsia"/>
        </w:rPr>
        <w:t>软件，完成神经网络的逻辑判断、记忆能力等功能的设计</w:t>
      </w:r>
    </w:p>
    <w:p w:rsidR="00DB662F" w:rsidRPr="00B82795" w:rsidRDefault="00DB662F" w:rsidP="00DB662F">
      <w:r w:rsidRPr="00B82795">
        <w:t>目标及要求：</w:t>
      </w:r>
    </w:p>
    <w:p w:rsidR="00DB662F" w:rsidRPr="00B82795" w:rsidRDefault="00DB662F" w:rsidP="00DB662F">
      <w:r w:rsidRPr="00B82795">
        <w:t>1</w:t>
      </w:r>
      <w:r w:rsidRPr="00B82795">
        <w:t>）学习并掌握</w:t>
      </w:r>
      <w:r>
        <w:rPr>
          <w:rFonts w:hint="eastAsia"/>
        </w:rPr>
        <w:t>模糊</w:t>
      </w:r>
      <w:r w:rsidRPr="00B82795">
        <w:t>控制器的设计方法</w:t>
      </w:r>
      <w:r>
        <w:rPr>
          <w:rFonts w:hint="eastAsia"/>
        </w:rPr>
        <w:t>，并能将其用于传统控制算法的优化</w:t>
      </w:r>
      <w:r w:rsidRPr="00B82795">
        <w:t>；</w:t>
      </w:r>
    </w:p>
    <w:p w:rsidR="00DB662F" w:rsidRPr="00B82795" w:rsidRDefault="00DB662F" w:rsidP="00DB662F">
      <w:r w:rsidRPr="00B82795">
        <w:t>2</w:t>
      </w:r>
      <w:r w:rsidRPr="00B82795">
        <w:t>）学习并掌握</w:t>
      </w:r>
      <w:r>
        <w:rPr>
          <w:rFonts w:hint="eastAsia"/>
        </w:rPr>
        <w:t>简单的神经网络</w:t>
      </w:r>
      <w:r>
        <w:t>的设计方法</w:t>
      </w:r>
      <w:r w:rsidRPr="00B82795">
        <w:t>。</w:t>
      </w:r>
    </w:p>
    <w:p w:rsidR="00DB662F" w:rsidRPr="00B82795" w:rsidRDefault="00DB662F" w:rsidP="00DB662F">
      <w:r w:rsidRPr="00B82795">
        <w:t>10</w:t>
      </w:r>
      <w:r w:rsidRPr="00B82795">
        <w:t>、实验四：最少拍控制算法实验（</w:t>
      </w:r>
      <w:r w:rsidRPr="00B82795">
        <w:t>2</w:t>
      </w:r>
      <w:r w:rsidRPr="00B82795">
        <w:t>学时）（支撑教学目标</w:t>
      </w:r>
      <w:r w:rsidRPr="00B82795">
        <w:t>3</w:t>
      </w:r>
      <w:r w:rsidRPr="00B82795">
        <w:t>）</w:t>
      </w:r>
    </w:p>
    <w:p w:rsidR="00DB662F" w:rsidRPr="00B82795" w:rsidRDefault="00DB662F" w:rsidP="00DB662F">
      <w:r w:rsidRPr="00B82795">
        <w:t xml:space="preserve">10.1  </w:t>
      </w:r>
      <w:r w:rsidRPr="00B82795">
        <w:t>设计并实现具有一个积分环节的二阶系统的最少拍控制</w:t>
      </w:r>
    </w:p>
    <w:p w:rsidR="00DB662F" w:rsidRPr="00B82795" w:rsidRDefault="00DB662F" w:rsidP="00DB662F">
      <w:r w:rsidRPr="00B82795">
        <w:t xml:space="preserve">10.2  </w:t>
      </w:r>
      <w:r w:rsidRPr="00B82795">
        <w:t>设计并实现具有一个积分环节的二阶系统的最少拍无纹波控制，并通过混合仿真实验，观察该闭环控制系统输出采样点间纹波的消除</w:t>
      </w:r>
    </w:p>
    <w:p w:rsidR="00DB662F" w:rsidRPr="00B82795" w:rsidRDefault="00DB662F" w:rsidP="00DB662F">
      <w:r w:rsidRPr="00B82795">
        <w:t>目标及要求：</w:t>
      </w:r>
    </w:p>
    <w:p w:rsidR="00DB662F" w:rsidRPr="00B82795" w:rsidRDefault="00DB662F" w:rsidP="00DB662F">
      <w:r w:rsidRPr="00B82795">
        <w:tab/>
        <w:t>1</w:t>
      </w:r>
      <w:r w:rsidRPr="00B82795">
        <w:t>）学习并熟悉最少拍控制器的设计和算法；</w:t>
      </w:r>
    </w:p>
    <w:p w:rsidR="00DB662F" w:rsidRPr="00B82795" w:rsidRDefault="00DB662F" w:rsidP="00DB662F">
      <w:r w:rsidRPr="00B82795">
        <w:tab/>
        <w:t>2</w:t>
      </w:r>
      <w:r w:rsidRPr="00B82795">
        <w:t>）研究最少拍控制系统输出采样点间纹波的形成；</w:t>
      </w:r>
    </w:p>
    <w:p w:rsidR="00DB662F" w:rsidRPr="00B82795" w:rsidRDefault="00DB662F" w:rsidP="00DB662F">
      <w:r w:rsidRPr="00B82795">
        <w:tab/>
        <w:t>3</w:t>
      </w:r>
      <w:r w:rsidRPr="00B82795">
        <w:t>）熟悉最少拍无纹波控制系统控制器的设计和实现方法。</w:t>
      </w:r>
    </w:p>
    <w:p w:rsidR="00DB662F" w:rsidRPr="00B82795" w:rsidRDefault="00DB662F" w:rsidP="00DB662F">
      <w:r w:rsidRPr="00B82795">
        <w:lastRenderedPageBreak/>
        <w:t>三、教学方法</w:t>
      </w:r>
    </w:p>
    <w:p w:rsidR="00DB662F" w:rsidRPr="00B82795" w:rsidRDefault="00DB662F" w:rsidP="00DB662F">
      <w:r w:rsidRPr="00B82795">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DB662F" w:rsidRPr="00B82795" w:rsidRDefault="00DB662F" w:rsidP="00DB662F"/>
    <w:p w:rsidR="00DB662F" w:rsidRPr="00B82795" w:rsidRDefault="00DB662F" w:rsidP="00DB662F">
      <w:r w:rsidRPr="00B82795">
        <w:t>教学内容体系、前后关联和相关重点</w:t>
      </w:r>
    </w:p>
    <w:p w:rsidR="00DB662F" w:rsidRPr="00B82795" w:rsidRDefault="00DB662F" w:rsidP="00DB662F">
      <w:r w:rsidRPr="00B82795">
        <w:object w:dxaOrig="9190" w:dyaOrig="3460">
          <v:shape id="_x0000_i1038" type="#_x0000_t75" style="width:415.95pt;height:155.55pt" o:ole="">
            <v:imagedata r:id="rId42" o:title=""/>
          </v:shape>
          <o:OLEObject Type="Embed" ProgID="Visio.Drawing.11" ShapeID="_x0000_i1038" DrawAspect="Content" ObjectID="_1694073687" r:id="rId43"/>
        </w:object>
      </w:r>
    </w:p>
    <w:p w:rsidR="00DB662F" w:rsidRPr="00B82795" w:rsidRDefault="00DB662F" w:rsidP="00DB662F">
      <w:r w:rsidRPr="00B82795">
        <w:t>结合具体教学内容，本课程所采用的教学方法说明如下：</w:t>
      </w:r>
    </w:p>
    <w:p w:rsidR="00DB662F" w:rsidRPr="00B82795" w:rsidRDefault="00DB662F" w:rsidP="00DB662F">
      <w:r w:rsidRPr="00B82795">
        <w:t>计算机控制系统概论。教学内容主要是对于所学课程的概述性介绍以及计算机控制系统中的关键技术</w:t>
      </w:r>
      <w:r w:rsidRPr="00B82795">
        <w:t>—</w:t>
      </w:r>
      <w:r w:rsidRPr="00B82795">
        <w:t>信号的采样与恢复。在教学中采用讲授法、演示法、讨论法和实验练习法相结合，将抽象问题具体化，增加学生对于课程学习的兴趣。在讲授原理的基础上，通过一些实际工程例子，加深学生对于计算机控制系统的认识以及对于采样周期的选择原则；通过实验一使得学生对于</w:t>
      </w:r>
      <w:r w:rsidRPr="00B82795">
        <w:t>A/D</w:t>
      </w:r>
      <w:r w:rsidRPr="00B82795">
        <w:t>与</w:t>
      </w:r>
      <w:r w:rsidRPr="00B82795">
        <w:t>D/A</w:t>
      </w:r>
      <w:r w:rsidRPr="00B82795">
        <w:t>技术有一个更直观的概念；此外，鼓励学生结合相关所学知识来谈一谈计算机控制技术的兴起对于我们生活的改变以及其未来的发展趋势。</w:t>
      </w:r>
    </w:p>
    <w:p w:rsidR="00DB662F" w:rsidRPr="00B82795" w:rsidRDefault="00DB662F" w:rsidP="00DB662F">
      <w:r w:rsidRPr="00B82795">
        <w:t>计算机控制系统的分析和</w:t>
      </w:r>
      <w:r>
        <w:rPr>
          <w:rFonts w:hint="eastAsia"/>
        </w:rPr>
        <w:t>智能控制理论</w:t>
      </w:r>
      <w:r w:rsidRPr="00B82795">
        <w:t>。教学内容与前置课程（自动控制原理、现代控制理论）具有一定的关联性。在教学中采用讲授法、演示法和讨论法相结合。在讲授系统性能指标基础上，通过演示简单的数值算例，加深学生对于各性能指标的认识。此外，在课程中引导学生思考和讨论离散系统与连续系统在个性能指标的计算上有何异同，以及</w:t>
      </w:r>
      <w:r>
        <w:rPr>
          <w:rFonts w:hint="eastAsia"/>
        </w:rPr>
        <w:t>智能控制和经典控制</w:t>
      </w:r>
      <w:r w:rsidRPr="00B82795">
        <w:t>上的差异，加深学生对于离散系统的理解和认识。</w:t>
      </w:r>
      <w:r>
        <w:rPr>
          <w:rFonts w:hint="eastAsia"/>
        </w:rPr>
        <w:t>通过实验三培养学生解决实际工程问题的能力，加深学生对于智能控制相关理论的理解。</w:t>
      </w:r>
    </w:p>
    <w:p w:rsidR="00DB662F" w:rsidRPr="00B82795" w:rsidRDefault="00DB662F" w:rsidP="00DB662F">
      <w:r w:rsidRPr="00B82795">
        <w:t>Z</w:t>
      </w:r>
      <w:r w:rsidRPr="00B82795">
        <w:t>变换及</w:t>
      </w:r>
      <w:r w:rsidRPr="00B82795">
        <w:t>Z</w:t>
      </w:r>
      <w:r w:rsidRPr="00B82795">
        <w:t>传递函数。教学内容涉及较多的定理定义和理论推导，内容比较抽象，且具有一定的难度。教学中采用讲授法和发现学习法相结合。例如，在开始教学时，我们仅基本</w:t>
      </w:r>
      <w:r w:rsidRPr="00B82795">
        <w:t>Z</w:t>
      </w:r>
      <w:r w:rsidRPr="00B82795">
        <w:t>变换和</w:t>
      </w:r>
      <w:r w:rsidRPr="00B82795">
        <w:t>Z</w:t>
      </w:r>
      <w:r w:rsidRPr="00B82795">
        <w:t>反变换部分分式法的基本原理和过程，然后通过例题引导学生发现齐次和分子带有常数项的特殊解法，从而加深学生对于定理定义的理解。发现学习法也可被用于差分方程求解、</w:t>
      </w:r>
      <w:r w:rsidRPr="00B82795">
        <w:t>Z</w:t>
      </w:r>
      <w:r w:rsidRPr="00B82795">
        <w:t>传递函数，初值、终值定理的教学环节中。</w:t>
      </w:r>
    </w:p>
    <w:p w:rsidR="00DB662F" w:rsidRPr="00B82795" w:rsidRDefault="00DB662F" w:rsidP="00DB662F">
      <w:r w:rsidRPr="00B82795">
        <w:t>计算机控制系统的离散化设计和模拟化设计。教学内容主要涉及离散系统下的控制器设计和实现，具有一定的实际应用性。教学中主要采用讲授法、实验法和自学指导法相结合。组织教学内容时，首先使学生掌握数字</w:t>
      </w:r>
      <w:r w:rsidRPr="00B82795">
        <w:t>PID</w:t>
      </w:r>
      <w:r>
        <w:t>和最少拍控制器的基础应用，然后通过实验二</w:t>
      </w:r>
      <w:r w:rsidRPr="00B82795">
        <w:t>和四培养学生的实际动手能力，提高其对于控制器设计过程的认识。由于课时有限，对于离散系统的控制器设计仅仅能涉及一些基本内容，要求学生根据其自身所感兴趣的具体应用，查阅相关参考资料，撰写与离散系统控制算法相关的科技论文一篇，从而引导学生自学拓展，强化对学生理论与实际结合的能力、工程问题分析能力的培养。</w:t>
      </w:r>
    </w:p>
    <w:p w:rsidR="00DB662F" w:rsidRPr="00B82795" w:rsidRDefault="00DB662F" w:rsidP="00DB662F">
      <w:r w:rsidRPr="00B82795">
        <w:lastRenderedPageBreak/>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DB662F" w:rsidRPr="00B82795" w:rsidRDefault="00DB662F" w:rsidP="00DB662F">
      <w:r w:rsidRPr="00B82795">
        <w:t>四、考核及成绩评定方式</w:t>
      </w:r>
    </w:p>
    <w:p w:rsidR="00DB662F" w:rsidRPr="00B82795" w:rsidRDefault="00DB662F" w:rsidP="00DB662F">
      <w:r w:rsidRPr="00B82795">
        <w:t>考核方式：闭卷笔试，平时测验及作业，实验报告</w:t>
      </w:r>
    </w:p>
    <w:p w:rsidR="00DB662F" w:rsidRPr="00B82795" w:rsidRDefault="00DB662F" w:rsidP="00DB662F">
      <w:r w:rsidRPr="00B82795">
        <w:t>成绩评定方式：期中成绩</w:t>
      </w:r>
      <w:r w:rsidRPr="00B82795">
        <w:t>10%</w:t>
      </w:r>
      <w:r w:rsidRPr="00B82795">
        <w:t>，平时成绩</w:t>
      </w:r>
      <w:r w:rsidRPr="00B82795">
        <w:t>10%</w:t>
      </w:r>
      <w:r w:rsidRPr="00B82795">
        <w:t>，实验报告</w:t>
      </w:r>
      <w:r w:rsidRPr="00B82795">
        <w:t>20%</w:t>
      </w:r>
      <w:r w:rsidRPr="00B82795">
        <w:t>，期末成绩</w:t>
      </w:r>
      <w:r w:rsidRPr="00B82795">
        <w:t>60%</w:t>
      </w:r>
    </w:p>
    <w:p w:rsidR="00DB662F" w:rsidRPr="00B82795" w:rsidRDefault="00DB662F" w:rsidP="00DB662F">
      <w:r w:rsidRPr="00B82795">
        <w:t>五、教材及参考书目</w:t>
      </w:r>
    </w:p>
    <w:p w:rsidR="00DB662F" w:rsidRPr="00B82795" w:rsidRDefault="00DB662F" w:rsidP="00DB662F">
      <w:r w:rsidRPr="00B82795">
        <w:t>教材：</w:t>
      </w:r>
    </w:p>
    <w:p w:rsidR="00DB662F" w:rsidRPr="00B82795" w:rsidRDefault="00DB662F" w:rsidP="00DB662F">
      <w:r w:rsidRPr="00B82795">
        <w:t>姜学军，刘新国，李晓静</w:t>
      </w:r>
      <w:r w:rsidRPr="00B82795">
        <w:t xml:space="preserve">. </w:t>
      </w:r>
      <w:r w:rsidRPr="00B82795">
        <w:t>计算机控制技术，清华大学出版社，</w:t>
      </w:r>
      <w:r w:rsidRPr="00B82795">
        <w:t>2009.</w:t>
      </w:r>
    </w:p>
    <w:p w:rsidR="00DB662F" w:rsidRPr="00B82795" w:rsidRDefault="00DB662F" w:rsidP="00DB662F">
      <w:r w:rsidRPr="00B82795">
        <w:t>参考书目：</w:t>
      </w:r>
    </w:p>
    <w:p w:rsidR="00DB662F" w:rsidRPr="00B82795" w:rsidRDefault="00DB662F" w:rsidP="00DB662F">
      <w:r w:rsidRPr="00B82795">
        <w:t>何克忠</w:t>
      </w:r>
      <w:r w:rsidRPr="00B82795">
        <w:t xml:space="preserve">. </w:t>
      </w:r>
      <w:r w:rsidRPr="00B82795">
        <w:t>计算机控制系统，清华大学出版社，</w:t>
      </w:r>
      <w:r w:rsidRPr="00B82795">
        <w:t>2001.</w:t>
      </w:r>
    </w:p>
    <w:p w:rsidR="00DB662F" w:rsidRPr="00B82795" w:rsidRDefault="00DB662F" w:rsidP="00DB662F">
      <w:r w:rsidRPr="00B82795">
        <w:t>高金源</w:t>
      </w:r>
      <w:r w:rsidRPr="00B82795">
        <w:t xml:space="preserve">. </w:t>
      </w:r>
      <w:r w:rsidRPr="00B82795">
        <w:t>计算机控制系统</w:t>
      </w:r>
      <w:r w:rsidRPr="00B82795">
        <w:t>—</w:t>
      </w:r>
      <w:r w:rsidRPr="00B82795">
        <w:t>理论、设计与实现，北京航天航空大学出版社，</w:t>
      </w:r>
      <w:r w:rsidRPr="00B82795">
        <w:t>2001.</w:t>
      </w:r>
    </w:p>
    <w:p w:rsidR="00DB662F" w:rsidRPr="00B82795" w:rsidRDefault="00DB662F" w:rsidP="00DB662F">
      <w:r w:rsidRPr="00B82795">
        <w:t>刘恩沧</w:t>
      </w:r>
      <w:r w:rsidRPr="00B82795">
        <w:t xml:space="preserve">. </w:t>
      </w:r>
      <w:r w:rsidRPr="00B82795">
        <w:t>计算机控制系统分析与设计，华中科技大学出版社，</w:t>
      </w:r>
      <w:r w:rsidRPr="00B82795">
        <w:t>2001.</w:t>
      </w:r>
    </w:p>
    <w:p w:rsidR="00DB662F" w:rsidRPr="00B82795" w:rsidRDefault="00DB662F" w:rsidP="00DB662F">
      <w:r w:rsidRPr="00B82795">
        <w:t>薛弘晔</w:t>
      </w:r>
      <w:r w:rsidRPr="00B82795">
        <w:t xml:space="preserve">. </w:t>
      </w:r>
      <w:r w:rsidRPr="00B82795">
        <w:t>计算机控制技术，西安电子科技大学出版社，</w:t>
      </w:r>
      <w:r w:rsidRPr="00B82795">
        <w:t>2003.</w:t>
      </w:r>
    </w:p>
    <w:p w:rsidR="00DB662F" w:rsidRPr="00B82795" w:rsidRDefault="00DB662F" w:rsidP="00DB662F">
      <w:r w:rsidRPr="00B82795">
        <w:t>杨劲松，张涛</w:t>
      </w:r>
      <w:r w:rsidRPr="00B82795">
        <w:t xml:space="preserve">. </w:t>
      </w:r>
      <w:r w:rsidRPr="00B82795">
        <w:t>计算机工业控制，中国电力出版社，</w:t>
      </w:r>
      <w:r w:rsidRPr="00B82795">
        <w:t>2003.</w:t>
      </w:r>
    </w:p>
    <w:p w:rsidR="00DB662F" w:rsidRPr="00B82795" w:rsidRDefault="00DB662F" w:rsidP="00DB662F">
      <w:r w:rsidRPr="00B82795">
        <w:t>杨立</w:t>
      </w:r>
      <w:r w:rsidRPr="00B82795">
        <w:t xml:space="preserve">. </w:t>
      </w:r>
      <w:r w:rsidRPr="00B82795">
        <w:t>计算机控制与仿真，清华大学出版社，</w:t>
      </w:r>
      <w:r w:rsidRPr="00B82795">
        <w:t>2006.</w:t>
      </w:r>
    </w:p>
    <w:p w:rsidR="00DB662F" w:rsidRPr="00B82795" w:rsidRDefault="00DB662F" w:rsidP="00DB662F">
      <w:r w:rsidRPr="00B82795">
        <w:t>施保华</w:t>
      </w:r>
      <w:r w:rsidRPr="00B82795">
        <w:t xml:space="preserve">. </w:t>
      </w:r>
      <w:r w:rsidRPr="00B82795">
        <w:t>计算机控制技术，华中科技大学出版社，</w:t>
      </w:r>
      <w:r w:rsidRPr="00B82795">
        <w:t>2007.</w:t>
      </w:r>
    </w:p>
    <w:p w:rsidR="00DB662F" w:rsidRPr="00B82795" w:rsidRDefault="00DB662F" w:rsidP="00DB662F"/>
    <w:p w:rsidR="00DB662F" w:rsidRPr="00B82795" w:rsidRDefault="00DB662F" w:rsidP="00DB662F"/>
    <w:p w:rsidR="00DB662F" w:rsidRDefault="00DB662F" w:rsidP="00DB662F"/>
    <w:p w:rsidR="00B82795" w:rsidRPr="00DB662F"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w:t>
      </w:r>
      <w:r w:rsidR="00A72993">
        <w:t>9</w:t>
      </w:r>
      <w:r>
        <w:rPr>
          <w:rFonts w:hint="eastAsia"/>
        </w:rPr>
        <w:t>年</w:t>
      </w:r>
      <w:r w:rsidR="00A72993">
        <w:t>2</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965DCA" w:rsidRDefault="00B82795" w:rsidP="00455127">
      <w:pPr>
        <w:textAlignment w:val="center"/>
        <w:rPr>
          <w:b/>
        </w:rPr>
      </w:pPr>
      <w:bookmarkStart w:id="85" w:name="_Toc456739693"/>
      <w:r w:rsidRPr="00965DCA">
        <w:rPr>
          <w:rFonts w:hint="eastAsia"/>
          <w:b/>
        </w:rPr>
        <w:lastRenderedPageBreak/>
        <w:t>《交流调速系统》课程教学大纲</w:t>
      </w:r>
      <w:bookmarkEnd w:id="85"/>
    </w:p>
    <w:p w:rsidR="00B82795" w:rsidRDefault="00B82795" w:rsidP="00455127">
      <w:pPr>
        <w:textAlignment w:val="center"/>
      </w:pPr>
    </w:p>
    <w:p w:rsidR="00A32C36" w:rsidRPr="00455127" w:rsidRDefault="00A32C36" w:rsidP="00A32C36">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A32C36" w:rsidRPr="000B0236" w:rsidTr="00F8735C">
        <w:tc>
          <w:tcPr>
            <w:tcW w:w="1413" w:type="dxa"/>
            <w:shd w:val="clear" w:color="auto" w:fill="auto"/>
          </w:tcPr>
          <w:p w:rsidR="00A32C36" w:rsidRPr="000B0236" w:rsidRDefault="00A32C36" w:rsidP="00F8735C">
            <w:pPr>
              <w:jc w:val="center"/>
              <w:rPr>
                <w:b/>
                <w:bCs/>
                <w:szCs w:val="21"/>
              </w:rPr>
            </w:pPr>
            <w:r w:rsidRPr="000B0236">
              <w:rPr>
                <w:rFonts w:hint="eastAsia"/>
                <w:b/>
                <w:bCs/>
                <w:szCs w:val="21"/>
              </w:rPr>
              <w:t>修订时间</w:t>
            </w:r>
          </w:p>
        </w:tc>
        <w:tc>
          <w:tcPr>
            <w:tcW w:w="1559" w:type="dxa"/>
            <w:shd w:val="clear" w:color="auto" w:fill="auto"/>
          </w:tcPr>
          <w:p w:rsidR="00A32C36" w:rsidRPr="000B0236" w:rsidRDefault="00A32C36" w:rsidP="00F8735C">
            <w:pPr>
              <w:jc w:val="center"/>
              <w:rPr>
                <w:b/>
                <w:bCs/>
                <w:szCs w:val="21"/>
              </w:rPr>
            </w:pPr>
            <w:r w:rsidRPr="000B0236">
              <w:rPr>
                <w:rFonts w:hint="eastAsia"/>
                <w:b/>
                <w:bCs/>
                <w:szCs w:val="21"/>
              </w:rPr>
              <w:t>修订原因</w:t>
            </w:r>
          </w:p>
        </w:tc>
        <w:tc>
          <w:tcPr>
            <w:tcW w:w="5330" w:type="dxa"/>
            <w:shd w:val="clear" w:color="auto" w:fill="auto"/>
          </w:tcPr>
          <w:p w:rsidR="00A32C36" w:rsidRPr="000B0236" w:rsidRDefault="00A32C36" w:rsidP="00F8735C">
            <w:pPr>
              <w:jc w:val="center"/>
              <w:rPr>
                <w:b/>
                <w:bCs/>
                <w:szCs w:val="21"/>
              </w:rPr>
            </w:pPr>
            <w:r w:rsidRPr="000B0236">
              <w:rPr>
                <w:rFonts w:hint="eastAsia"/>
                <w:b/>
                <w:bCs/>
                <w:szCs w:val="21"/>
              </w:rPr>
              <w:t>内容概要</w:t>
            </w:r>
          </w:p>
        </w:tc>
      </w:tr>
      <w:tr w:rsidR="00A32C36" w:rsidRPr="000B0236" w:rsidTr="00F8735C">
        <w:tc>
          <w:tcPr>
            <w:tcW w:w="1413" w:type="dxa"/>
            <w:shd w:val="clear" w:color="auto" w:fill="auto"/>
          </w:tcPr>
          <w:p w:rsidR="00A32C36" w:rsidRPr="000B0236" w:rsidRDefault="00A32C36"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A32C36" w:rsidRPr="000B0236" w:rsidRDefault="00A32C36"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A32C36" w:rsidRPr="000B0236" w:rsidRDefault="00A32C36"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A32C36" w:rsidRPr="000B0236" w:rsidTr="00F8735C">
        <w:tc>
          <w:tcPr>
            <w:tcW w:w="1413" w:type="dxa"/>
            <w:shd w:val="clear" w:color="auto" w:fill="auto"/>
          </w:tcPr>
          <w:p w:rsidR="00A32C36" w:rsidRPr="000B0236" w:rsidRDefault="00A32C36" w:rsidP="00F8735C">
            <w:pPr>
              <w:rPr>
                <w:rFonts w:ascii="Times New Roman" w:hAnsi="Times New Roman"/>
                <w:szCs w:val="21"/>
              </w:rPr>
            </w:pPr>
          </w:p>
        </w:tc>
        <w:tc>
          <w:tcPr>
            <w:tcW w:w="1559" w:type="dxa"/>
            <w:shd w:val="clear" w:color="auto" w:fill="auto"/>
          </w:tcPr>
          <w:p w:rsidR="00A32C36" w:rsidRPr="000B0236" w:rsidRDefault="00A32C36" w:rsidP="00F8735C">
            <w:pPr>
              <w:rPr>
                <w:rFonts w:ascii="Times New Roman" w:hAnsi="Times New Roman"/>
                <w:szCs w:val="21"/>
              </w:rPr>
            </w:pPr>
          </w:p>
        </w:tc>
        <w:tc>
          <w:tcPr>
            <w:tcW w:w="5330" w:type="dxa"/>
            <w:shd w:val="clear" w:color="auto" w:fill="auto"/>
          </w:tcPr>
          <w:p w:rsidR="00A32C36" w:rsidRPr="000B0236" w:rsidRDefault="00A32C36" w:rsidP="00F8735C">
            <w:pPr>
              <w:rPr>
                <w:rFonts w:ascii="Times New Roman" w:hAnsi="Times New Roman"/>
                <w:szCs w:val="21"/>
              </w:rPr>
            </w:pPr>
          </w:p>
        </w:tc>
      </w:tr>
      <w:tr w:rsidR="00A32C36" w:rsidRPr="00005BF3" w:rsidTr="00F8735C">
        <w:tc>
          <w:tcPr>
            <w:tcW w:w="1413" w:type="dxa"/>
            <w:shd w:val="clear" w:color="auto" w:fill="auto"/>
          </w:tcPr>
          <w:p w:rsidR="00A32C36" w:rsidRPr="000B0236" w:rsidRDefault="00A32C36" w:rsidP="00F8735C">
            <w:pPr>
              <w:rPr>
                <w:rFonts w:ascii="Times New Roman" w:hAnsi="Times New Roman"/>
                <w:szCs w:val="21"/>
              </w:rPr>
            </w:pPr>
          </w:p>
        </w:tc>
        <w:tc>
          <w:tcPr>
            <w:tcW w:w="1559" w:type="dxa"/>
            <w:shd w:val="clear" w:color="auto" w:fill="auto"/>
          </w:tcPr>
          <w:p w:rsidR="00A32C36" w:rsidRPr="000B0236" w:rsidRDefault="00A32C36" w:rsidP="00F8735C">
            <w:pPr>
              <w:rPr>
                <w:rFonts w:ascii="Times New Roman" w:hAnsi="Times New Roman"/>
                <w:szCs w:val="21"/>
              </w:rPr>
            </w:pPr>
          </w:p>
        </w:tc>
        <w:tc>
          <w:tcPr>
            <w:tcW w:w="5330" w:type="dxa"/>
            <w:shd w:val="clear" w:color="auto" w:fill="auto"/>
          </w:tcPr>
          <w:p w:rsidR="00A32C36" w:rsidRPr="00005BF3" w:rsidRDefault="00A32C36" w:rsidP="00F8735C">
            <w:pPr>
              <w:rPr>
                <w:rFonts w:ascii="Times New Roman" w:hAnsi="Times New Roman"/>
                <w:szCs w:val="21"/>
              </w:rPr>
            </w:pPr>
          </w:p>
        </w:tc>
      </w:tr>
    </w:tbl>
    <w:p w:rsidR="00A32C36" w:rsidRPr="000D79CA" w:rsidRDefault="00A32C36" w:rsidP="00455127">
      <w:pPr>
        <w:textAlignment w:val="center"/>
      </w:pPr>
    </w:p>
    <w:p w:rsidR="00A32C36" w:rsidRPr="00455127" w:rsidRDefault="00A32C36"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rPr>
          <w:trHeight w:val="160"/>
        </w:trPr>
        <w:tc>
          <w:tcPr>
            <w:tcW w:w="4148" w:type="dxa"/>
            <w:hideMark/>
          </w:tcPr>
          <w:p w:rsidR="00B82795" w:rsidRPr="00455127" w:rsidRDefault="00B82795" w:rsidP="00455127">
            <w:pPr>
              <w:textAlignment w:val="center"/>
            </w:pPr>
            <w:r w:rsidRPr="00455127">
              <w:rPr>
                <w:rFonts w:hint="eastAsia"/>
              </w:rPr>
              <w:t>课程名称：交流调速系统</w:t>
            </w:r>
          </w:p>
        </w:tc>
        <w:tc>
          <w:tcPr>
            <w:tcW w:w="4148" w:type="dxa"/>
            <w:hideMark/>
          </w:tcPr>
          <w:p w:rsidR="00B82795" w:rsidRPr="00455127" w:rsidRDefault="00B82795" w:rsidP="00455127">
            <w:pPr>
              <w:textAlignment w:val="center"/>
            </w:pPr>
            <w:r w:rsidRPr="00455127">
              <w:rPr>
                <w:rFonts w:hint="eastAsia"/>
              </w:rPr>
              <w:t>课程代码：</w:t>
            </w:r>
            <w:r w:rsidRPr="00455127">
              <w:t>ELEA1039</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英文名称：</w:t>
            </w:r>
            <w:r w:rsidRPr="00455127">
              <w:t>Motion Control System</w:t>
            </w: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课程性质：专业选修课程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2</w:t>
            </w:r>
            <w:r w:rsidRPr="00455127">
              <w:rPr>
                <w:rFonts w:hint="eastAsia"/>
              </w:rPr>
              <w:t>学分</w:t>
            </w:r>
            <w:r w:rsidRPr="00455127">
              <w:t>/36</w:t>
            </w:r>
            <w:r w:rsidRPr="00455127">
              <w:rPr>
                <w:rFonts w:hint="eastAsia"/>
              </w:rPr>
              <w:t>学时</w:t>
            </w:r>
            <w:r w:rsidRPr="00455127">
              <w:t>(30+6)</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7</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适用专业：电气工程及其自动化</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先修课程：电机原理与电机拖动、电力电子技术、自动控制原理</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后续课程：无</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开课单位：机电工程学院</w:t>
            </w:r>
          </w:p>
        </w:tc>
        <w:tc>
          <w:tcPr>
            <w:tcW w:w="4148" w:type="dxa"/>
            <w:hideMark/>
          </w:tcPr>
          <w:p w:rsidR="00B82795" w:rsidRPr="00455127" w:rsidRDefault="00B82795" w:rsidP="00455127">
            <w:pPr>
              <w:textAlignment w:val="center"/>
            </w:pPr>
            <w:r w:rsidRPr="00455127">
              <w:rPr>
                <w:rFonts w:hint="eastAsia"/>
              </w:rPr>
              <w:t>课程负责人：</w:t>
            </w:r>
            <w:r w:rsidR="00416037" w:rsidRPr="00455127">
              <w:rPr>
                <w:rFonts w:hint="eastAsia"/>
              </w:rPr>
              <w:t>余雷</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大纲执笔人：季清</w:t>
            </w:r>
          </w:p>
        </w:tc>
        <w:tc>
          <w:tcPr>
            <w:tcW w:w="4148" w:type="dxa"/>
            <w:hideMark/>
          </w:tcPr>
          <w:p w:rsidR="00B82795" w:rsidRPr="00455127" w:rsidRDefault="00B82795" w:rsidP="00455127">
            <w:pPr>
              <w:textAlignment w:val="center"/>
            </w:pPr>
            <w:r w:rsidRPr="00455127">
              <w:rPr>
                <w:rFonts w:hint="eastAsia"/>
              </w:rPr>
              <w:t>大纲审核人：</w:t>
            </w:r>
            <w:r w:rsidR="00416037" w:rsidRPr="00455127">
              <w:rPr>
                <w:rFonts w:hint="eastAsia"/>
              </w:rPr>
              <w:t>黄俊</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交流调速系统是电气工程及其自动化专业的一门专业选修课程。本课程针对电气工程及其自动化专业“以弱电控制强电”的特点，以电机原理与电机拖动、电力电子技术和自动控原理的专业知识为基础，同时结合现代交流调速技术的最新进展，重点介绍交流调速系统的原理和控制方法，并且以实际应用为导向，培养学生综合运用电力电子技术和自动控制技术解决电气领域实际工程问题的能力。</w:t>
      </w:r>
    </w:p>
    <w:p w:rsidR="00B82795" w:rsidRPr="00455127" w:rsidRDefault="00B82795" w:rsidP="00455127">
      <w:pPr>
        <w:textAlignment w:val="center"/>
      </w:pPr>
      <w:r w:rsidRPr="00455127">
        <w:rPr>
          <w:rFonts w:hint="eastAsia"/>
        </w:rPr>
        <w:t>教学目标：现代交流调速技术是综合运用电力电子技术和自动控制技术，实现交流电机调速的一门技术。本课程的主要内容包括：交流调速系统的发展和基本类型，异步电机转差功率消耗型和回馈型调速系统，异步电机变压变频调速，</w:t>
      </w:r>
      <w:r w:rsidRPr="00455127">
        <w:t>SPWM</w:t>
      </w:r>
      <w:r w:rsidRPr="00455127">
        <w:rPr>
          <w:rFonts w:hint="eastAsia"/>
        </w:rPr>
        <w:t>和</w:t>
      </w:r>
      <w:r w:rsidRPr="00455127">
        <w:t>SVPWM</w:t>
      </w:r>
      <w:r w:rsidRPr="00455127">
        <w:rPr>
          <w:rFonts w:hint="eastAsia"/>
        </w:rPr>
        <w:t>调速技术，异步电机矢量控制系统和直接转矩控制系统，无速度传感器的高性能异步电动机调速系统和同步电动机的调速系统。并且通过相关实验，强化矢量控制等异步电动机调速系统的原理，培养学生综合运用专业知识解决电气领域具体工程问题的能力。</w:t>
      </w:r>
    </w:p>
    <w:p w:rsidR="00B82795" w:rsidRPr="00455127" w:rsidRDefault="00B82795" w:rsidP="00455127">
      <w:pPr>
        <w:textAlignment w:val="center"/>
      </w:pPr>
      <w:r w:rsidRPr="00455127">
        <w:rPr>
          <w:rFonts w:hint="eastAsia"/>
        </w:rPr>
        <w:t>本课程的具体教学目标如下：</w:t>
      </w:r>
    </w:p>
    <w:p w:rsidR="00B82795" w:rsidRPr="00455127" w:rsidRDefault="00B82795" w:rsidP="00455127">
      <w:pPr>
        <w:textAlignment w:val="center"/>
      </w:pPr>
      <w:r w:rsidRPr="00455127">
        <w:rPr>
          <w:rFonts w:hint="eastAsia"/>
        </w:rPr>
        <w:t>熟悉和掌握交流调速系统的核心技术基础，包括与现代交流调速技术相关的电力电子器件、变频器、</w:t>
      </w:r>
      <w:r w:rsidRPr="00455127">
        <w:t>PWM</w:t>
      </w:r>
      <w:r w:rsidRPr="00455127">
        <w:rPr>
          <w:rFonts w:hint="eastAsia"/>
        </w:rPr>
        <w:t>控制技术、三电平逆变器技术、矢量控制技术等专业知识；</w:t>
      </w:r>
    </w:p>
    <w:p w:rsidR="00B82795" w:rsidRPr="00455127" w:rsidRDefault="00B82795" w:rsidP="00455127">
      <w:pPr>
        <w:textAlignment w:val="center"/>
      </w:pPr>
      <w:r w:rsidRPr="00455127">
        <w:rPr>
          <w:rFonts w:hint="eastAsia"/>
        </w:rPr>
        <w:t>培养学生综合运用电机、电力电子和自动控制的相关原理，理解和分析异步电动机变压变频调速、矢量控制、无速度传感器的高性能调速，同步电动机的调速系统等具体工程问题；</w:t>
      </w:r>
    </w:p>
    <w:p w:rsidR="00B82795" w:rsidRPr="00455127" w:rsidRDefault="00B82795" w:rsidP="00455127">
      <w:pPr>
        <w:textAlignment w:val="center"/>
      </w:pPr>
      <w:r w:rsidRPr="00455127">
        <w:rPr>
          <w:rFonts w:hint="eastAsia"/>
        </w:rPr>
        <w:t>通过实验训练，培养学生综合运用单片机、嵌入式系统、</w:t>
      </w:r>
      <w:r w:rsidRPr="00455127">
        <w:t>DSP</w:t>
      </w:r>
      <w:r w:rsidRPr="00455127">
        <w:rPr>
          <w:rFonts w:hint="eastAsia"/>
        </w:rPr>
        <w:t>技术等知识，完成交流调速系统的数字实现。</w:t>
      </w: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0D79CA" w:rsidRDefault="000D79CA" w:rsidP="00455127">
      <w:pPr>
        <w:textAlignment w:val="center"/>
      </w:pPr>
    </w:p>
    <w:p w:rsidR="000D79CA" w:rsidRPr="00455127" w:rsidRDefault="000D79CA"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285"/>
        <w:gridCol w:w="2828"/>
        <w:gridCol w:w="1246"/>
        <w:gridCol w:w="2943"/>
      </w:tblGrid>
      <w:tr w:rsidR="00B82795" w:rsidRPr="00455127" w:rsidTr="009871E5">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毕业要求</w:t>
            </w:r>
          </w:p>
        </w:tc>
        <w:tc>
          <w:tcPr>
            <w:tcW w:w="290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课程目标</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对应关系说明</w:t>
            </w:r>
          </w:p>
        </w:tc>
      </w:tr>
      <w:tr w:rsidR="00B82795" w:rsidRPr="00455127" w:rsidTr="009871E5">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毕业要求</w:t>
            </w:r>
            <w:r w:rsidRPr="00455127">
              <w:t>2</w:t>
            </w:r>
            <w:r w:rsidRPr="00455127">
              <w:t>：</w:t>
            </w:r>
          </w:p>
          <w:p w:rsidR="00B82795" w:rsidRPr="00455127" w:rsidRDefault="00B82795" w:rsidP="00455127">
            <w:pPr>
              <w:textAlignment w:val="center"/>
            </w:pPr>
            <w:r w:rsidRPr="00455127">
              <w:t>问题分析</w:t>
            </w:r>
          </w:p>
        </w:tc>
        <w:tc>
          <w:tcPr>
            <w:tcW w:w="290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2-3 </w:t>
            </w:r>
            <w:r w:rsidRPr="00455127">
              <w:t>能运用基本原理，分析一个复杂工程问题的影响因素、关键环节，并证实解决方案的合理性</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1</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掌握与交流调速系统相关的电力电子技术和自动控制技术的专业知识。</w:t>
            </w:r>
          </w:p>
        </w:tc>
      </w:tr>
      <w:tr w:rsidR="00B82795" w:rsidRPr="00455127" w:rsidTr="009871E5">
        <w:trPr>
          <w:trHeight w:val="1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2</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运用电机、电力电子和自动控制的基本原理，分析交流调速系统中复杂工程问题的影响因素和关键环节。</w:t>
            </w:r>
          </w:p>
        </w:tc>
      </w:tr>
      <w:tr w:rsidR="00B82795" w:rsidRPr="00455127" w:rsidTr="009871E5">
        <w:trPr>
          <w:trHeight w:val="776"/>
        </w:trPr>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毕业要求</w:t>
            </w:r>
            <w:r w:rsidRPr="00455127">
              <w:t>4</w:t>
            </w:r>
            <w:r w:rsidRPr="00455127">
              <w:t>：</w:t>
            </w:r>
          </w:p>
          <w:p w:rsidR="00B82795" w:rsidRPr="00455127" w:rsidRDefault="00B82795" w:rsidP="00455127">
            <w:pPr>
              <w:textAlignment w:val="center"/>
            </w:pPr>
            <w:r w:rsidRPr="00455127">
              <w:t>研究</w:t>
            </w:r>
          </w:p>
        </w:tc>
        <w:tc>
          <w:tcPr>
            <w:tcW w:w="290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4-1 </w:t>
            </w:r>
            <w:r w:rsidRPr="00455127">
              <w:t>能够基于电气和自动化专业知识，选择研究线路，设计实验方案</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3</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通过实验，基于单片机和嵌入式系统的相关知识，完成交流调速系统的数字实现。</w:t>
            </w:r>
          </w:p>
        </w:tc>
      </w:tr>
    </w:tbl>
    <w:p w:rsidR="00B82795" w:rsidRPr="00455127" w:rsidRDefault="00B82795" w:rsidP="00455127">
      <w:pPr>
        <w:textAlignment w:val="center"/>
      </w:pPr>
      <w:r w:rsidRPr="00455127">
        <w:rPr>
          <w:rFonts w:hint="eastAsia"/>
        </w:rPr>
        <w:t>二、课程教学内容及学时分配（含课程教学、自学、作业、讨论等内容和要求，指明重点内容和难点内容。重点内容：</w:t>
      </w:r>
      <w:r w:rsidRPr="00455127">
        <w:sym w:font="Wingdings" w:char="F0AB"/>
      </w:r>
      <w:r w:rsidRPr="00455127">
        <w:rPr>
          <w:rFonts w:hint="eastAsia"/>
        </w:rPr>
        <w:t>；难点内容：</w:t>
      </w:r>
      <w:r w:rsidRPr="00455127">
        <w:t>∆</w:t>
      </w:r>
      <w:r w:rsidRPr="00455127">
        <w:rPr>
          <w:rFonts w:hint="eastAsia"/>
        </w:rPr>
        <w:t>）</w:t>
      </w:r>
    </w:p>
    <w:p w:rsidR="00B82795" w:rsidRPr="00455127" w:rsidRDefault="00B82795" w:rsidP="00455127">
      <w:pPr>
        <w:textAlignment w:val="center"/>
      </w:pPr>
      <w:r w:rsidRPr="00455127">
        <w:rPr>
          <w:rFonts w:hint="eastAsia"/>
        </w:rPr>
        <w:t>绪论（</w:t>
      </w:r>
      <w:r w:rsidRPr="00455127">
        <w:t>2</w:t>
      </w:r>
      <w:r w:rsidRPr="00455127">
        <w:rPr>
          <w:rFonts w:hint="eastAsia"/>
        </w:rPr>
        <w:t>学时）（支撑教学目标</w:t>
      </w:r>
      <w:r w:rsidRPr="00455127">
        <w:t>1</w:t>
      </w:r>
      <w:r w:rsidRPr="00455127">
        <w:rPr>
          <w:rFonts w:hint="eastAsia"/>
        </w:rPr>
        <w:t>）</w:t>
      </w:r>
    </w:p>
    <w:p w:rsidR="00B82795" w:rsidRPr="00455127" w:rsidRDefault="00B82795" w:rsidP="00455127">
      <w:pPr>
        <w:textAlignment w:val="center"/>
      </w:pPr>
      <w:r w:rsidRPr="00455127">
        <w:t xml:space="preserve">1.1 </w:t>
      </w:r>
      <w:r w:rsidRPr="00455127">
        <w:rPr>
          <w:rFonts w:hint="eastAsia"/>
        </w:rPr>
        <w:t>交流调速系统的发展和应用</w:t>
      </w:r>
    </w:p>
    <w:p w:rsidR="00B82795" w:rsidRPr="00455127" w:rsidRDefault="00B82795" w:rsidP="00455127">
      <w:pPr>
        <w:textAlignment w:val="center"/>
      </w:pPr>
      <w:r w:rsidRPr="00455127">
        <w:t xml:space="preserve">1.2 </w:t>
      </w:r>
      <w:r w:rsidRPr="00455127">
        <w:rPr>
          <w:rFonts w:hint="eastAsia"/>
        </w:rPr>
        <w:t>交流调速系统的基本类型</w:t>
      </w:r>
    </w:p>
    <w:p w:rsidR="00B82795" w:rsidRPr="00455127" w:rsidRDefault="00B82795" w:rsidP="00455127">
      <w:pPr>
        <w:textAlignment w:val="center"/>
      </w:pPr>
      <w:r w:rsidRPr="00455127">
        <w:t xml:space="preserve">1.3 </w:t>
      </w:r>
      <w:r w:rsidRPr="00455127">
        <w:rPr>
          <w:rFonts w:hint="eastAsia"/>
        </w:rPr>
        <w:t>现代交流调速的技术基础</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了解交流调速系统和现代交流调速技术的发展历史和应用前景；</w:t>
      </w:r>
    </w:p>
    <w:p w:rsidR="00B82795" w:rsidRPr="00455127" w:rsidRDefault="00B82795" w:rsidP="00455127">
      <w:pPr>
        <w:textAlignment w:val="center"/>
      </w:pPr>
      <w:r w:rsidRPr="00455127">
        <w:rPr>
          <w:rFonts w:hint="eastAsia"/>
        </w:rPr>
        <w:t>熟悉异步电动机和同步电动机调速系统的基本类型；</w:t>
      </w:r>
    </w:p>
    <w:p w:rsidR="00B82795" w:rsidRPr="00455127" w:rsidRDefault="00B82795" w:rsidP="00455127">
      <w:pPr>
        <w:textAlignment w:val="center"/>
      </w:pPr>
      <w:r w:rsidRPr="00455127">
        <w:rPr>
          <w:rFonts w:hint="eastAsia"/>
        </w:rPr>
        <w:t>了解和熟悉现代交流调速的技术基础，即电力电子器件、电力电子技术、大规模集成电路、现代控制理论和计算机辅助技术等</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异步电动机转差功率消耗型调速系统（</w:t>
      </w:r>
      <w:r w:rsidRPr="00455127">
        <w:t>3</w:t>
      </w:r>
      <w:r w:rsidRPr="00455127">
        <w:rPr>
          <w:rFonts w:hint="eastAsia"/>
        </w:rPr>
        <w:t>学时）（支撑教学目标</w:t>
      </w:r>
      <w:r w:rsidRPr="00455127">
        <w:t>1</w:t>
      </w:r>
      <w:r w:rsidRPr="00455127">
        <w:rPr>
          <w:rFonts w:hint="eastAsia"/>
        </w:rPr>
        <w:t>）</w:t>
      </w:r>
    </w:p>
    <w:p w:rsidR="00B82795" w:rsidRPr="00455127" w:rsidRDefault="00B82795" w:rsidP="00455127">
      <w:pPr>
        <w:textAlignment w:val="center"/>
      </w:pPr>
      <w:r w:rsidRPr="00455127">
        <w:t xml:space="preserve">2.1 </w:t>
      </w:r>
      <w:r w:rsidRPr="00455127">
        <w:rPr>
          <w:rFonts w:hint="eastAsia"/>
        </w:rPr>
        <w:t>异步电动机恒频变压调速系统</w:t>
      </w:r>
    </w:p>
    <w:p w:rsidR="00B82795" w:rsidRPr="00455127" w:rsidRDefault="00B82795" w:rsidP="00455127">
      <w:pPr>
        <w:textAlignment w:val="center"/>
      </w:pPr>
      <w:r w:rsidRPr="00455127">
        <w:t xml:space="preserve">2.2 </w:t>
      </w:r>
      <w:r w:rsidRPr="00455127">
        <w:rPr>
          <w:rFonts w:hint="eastAsia"/>
        </w:rPr>
        <w:t>异步电动机恒频变压调速时的转差功率损耗分析</w:t>
      </w:r>
    </w:p>
    <w:p w:rsidR="00B82795" w:rsidRPr="00455127" w:rsidRDefault="00B82795" w:rsidP="00455127">
      <w:pPr>
        <w:textAlignment w:val="center"/>
      </w:pPr>
      <w:r w:rsidRPr="00455127">
        <w:t xml:space="preserve">2.3 </w:t>
      </w:r>
      <w:r w:rsidRPr="00455127">
        <w:rPr>
          <w:rFonts w:hint="eastAsia"/>
        </w:rPr>
        <w:t>变压控制在软起动器和轻载减压节能运行中的应用</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熟悉掌握异步电动机恒频变压调速的基本电路</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掌握异步电动机改变电压时的机械特性</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掌握闭环控制的恒频变压调速系统及其静特性</w:t>
      </w:r>
      <w:r w:rsidRPr="00455127">
        <w:t>∆</w:t>
      </w:r>
      <w:r w:rsidRPr="00455127">
        <w:rPr>
          <w:rFonts w:hint="eastAsia"/>
        </w:rPr>
        <w:t>；</w:t>
      </w:r>
    </w:p>
    <w:p w:rsidR="00B82795" w:rsidRPr="00455127" w:rsidRDefault="00B82795" w:rsidP="00455127">
      <w:pPr>
        <w:textAlignment w:val="center"/>
      </w:pPr>
      <w:r w:rsidRPr="00455127">
        <w:rPr>
          <w:rFonts w:hint="eastAsia"/>
        </w:rPr>
        <w:t>掌握异步电动机恒频变压调速时的转差功率损耗分析方法；</w:t>
      </w:r>
    </w:p>
    <w:p w:rsidR="00B82795" w:rsidRPr="00455127" w:rsidRDefault="00B82795" w:rsidP="00455127">
      <w:pPr>
        <w:textAlignment w:val="center"/>
      </w:pPr>
      <w:r w:rsidRPr="00455127">
        <w:rPr>
          <w:rFonts w:hint="eastAsia"/>
        </w:rPr>
        <w:t>了解变压控制在软启动器和轻载减压节能运行中的应用。</w:t>
      </w:r>
    </w:p>
    <w:p w:rsidR="00B82795" w:rsidRPr="00455127" w:rsidRDefault="00B82795" w:rsidP="00455127">
      <w:pPr>
        <w:textAlignment w:val="center"/>
      </w:pPr>
      <w:r w:rsidRPr="00455127">
        <w:rPr>
          <w:rFonts w:hint="eastAsia"/>
        </w:rPr>
        <w:t>异步电动机变压变频调速原理（</w:t>
      </w:r>
      <w:r w:rsidRPr="00455127">
        <w:t>3</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t xml:space="preserve">3.1 </w:t>
      </w:r>
      <w:r w:rsidRPr="00455127">
        <w:rPr>
          <w:rFonts w:hint="eastAsia"/>
        </w:rPr>
        <w:t>异步电动机变压变频调速的基本控制方式</w:t>
      </w:r>
    </w:p>
    <w:p w:rsidR="00B82795" w:rsidRPr="00455127" w:rsidRDefault="00B82795" w:rsidP="00455127">
      <w:pPr>
        <w:textAlignment w:val="center"/>
      </w:pPr>
      <w:r w:rsidRPr="00455127">
        <w:t xml:space="preserve">3.2 </w:t>
      </w:r>
      <w:r w:rsidRPr="00455127">
        <w:rPr>
          <w:rFonts w:hint="eastAsia"/>
        </w:rPr>
        <w:t>异步电动机电压</w:t>
      </w:r>
      <w:r w:rsidRPr="00455127">
        <w:t>-</w:t>
      </w:r>
      <w:r w:rsidRPr="00455127">
        <w:rPr>
          <w:rFonts w:hint="eastAsia"/>
        </w:rPr>
        <w:t>频率协调控制时的稳态特性</w:t>
      </w:r>
    </w:p>
    <w:p w:rsidR="00B82795" w:rsidRPr="00455127" w:rsidRDefault="00B82795" w:rsidP="00455127">
      <w:pPr>
        <w:textAlignment w:val="center"/>
      </w:pPr>
      <w:r w:rsidRPr="00455127">
        <w:t xml:space="preserve">3.3 </w:t>
      </w:r>
      <w:r w:rsidRPr="00455127">
        <w:rPr>
          <w:rFonts w:hint="eastAsia"/>
        </w:rPr>
        <w:t>笼型异步电动机恒压频比控制的调速系统</w:t>
      </w:r>
    </w:p>
    <w:p w:rsidR="00B82795" w:rsidRPr="00455127" w:rsidRDefault="00B82795" w:rsidP="00455127">
      <w:pPr>
        <w:textAlignment w:val="center"/>
      </w:pPr>
      <w:r w:rsidRPr="00455127">
        <w:t xml:space="preserve">3.4 </w:t>
      </w:r>
      <w:r w:rsidRPr="00455127">
        <w:rPr>
          <w:rFonts w:hint="eastAsia"/>
        </w:rPr>
        <w:t>转速闭环转差频率控制的变压变频调速系统</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了解异步电动机变压变频调速时，基频以上</w:t>
      </w:r>
      <w:r w:rsidRPr="00455127">
        <w:t>/</w:t>
      </w:r>
      <w:r w:rsidRPr="00455127">
        <w:rPr>
          <w:rFonts w:hint="eastAsia"/>
        </w:rPr>
        <w:t>下时的工作状态；</w:t>
      </w:r>
    </w:p>
    <w:p w:rsidR="00B82795" w:rsidRPr="00455127" w:rsidRDefault="00B82795" w:rsidP="00455127">
      <w:pPr>
        <w:textAlignment w:val="center"/>
      </w:pPr>
      <w:r w:rsidRPr="00455127">
        <w:rPr>
          <w:rFonts w:hint="eastAsia"/>
        </w:rPr>
        <w:t>熟悉异步电动机电压</w:t>
      </w:r>
      <w:r w:rsidRPr="00455127">
        <w:t>-</w:t>
      </w:r>
      <w:r w:rsidRPr="00455127">
        <w:rPr>
          <w:rFonts w:hint="eastAsia"/>
        </w:rPr>
        <w:t>频率协调控制时的稳态特性；</w:t>
      </w:r>
    </w:p>
    <w:p w:rsidR="00B82795" w:rsidRPr="00455127" w:rsidRDefault="00B82795" w:rsidP="00455127">
      <w:pPr>
        <w:textAlignment w:val="center"/>
      </w:pPr>
      <w:r w:rsidRPr="00455127">
        <w:rPr>
          <w:rFonts w:hint="eastAsia"/>
        </w:rPr>
        <w:t>熟悉和掌握稳态等效电路和感应电动势、恒压恒频正弦波供电时的机械特性、基频以上</w:t>
      </w:r>
      <w:r w:rsidRPr="00455127">
        <w:t>/</w:t>
      </w:r>
      <w:r w:rsidRPr="00455127">
        <w:rPr>
          <w:rFonts w:hint="eastAsia"/>
        </w:rPr>
        <w:t>下电压</w:t>
      </w:r>
      <w:r w:rsidRPr="00455127">
        <w:t>-</w:t>
      </w:r>
      <w:r w:rsidRPr="00455127">
        <w:rPr>
          <w:rFonts w:hint="eastAsia"/>
        </w:rPr>
        <w:t>频率协调控制时的机械特性</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熟悉和掌握笼型异步电动机恒压频比控制调速系统的构成及控制作用；</w:t>
      </w:r>
    </w:p>
    <w:p w:rsidR="00B82795" w:rsidRPr="00455127" w:rsidRDefault="00B82795" w:rsidP="00455127">
      <w:pPr>
        <w:textAlignment w:val="center"/>
      </w:pPr>
      <w:r w:rsidRPr="00455127">
        <w:rPr>
          <w:rFonts w:hint="eastAsia"/>
        </w:rPr>
        <w:lastRenderedPageBreak/>
        <w:t>了解转速闭环转差频率控制的变压变频调速系统的基本概念，掌握基于异步电动机稳态模型的转差频率控制规律</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静止式变压变频器和</w:t>
      </w:r>
      <w:r w:rsidRPr="00455127">
        <w:t>PWM</w:t>
      </w:r>
      <w:r w:rsidRPr="00455127">
        <w:rPr>
          <w:rFonts w:hint="eastAsia"/>
        </w:rPr>
        <w:t>控制技术（</w:t>
      </w:r>
      <w:r w:rsidRPr="00455127">
        <w:t>4</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t xml:space="preserve">4.1 </w:t>
      </w:r>
      <w:r w:rsidRPr="00455127">
        <w:rPr>
          <w:rFonts w:hint="eastAsia"/>
        </w:rPr>
        <w:t>静止式变压变频器的主要类型</w:t>
      </w:r>
    </w:p>
    <w:p w:rsidR="00B82795" w:rsidRPr="00455127" w:rsidRDefault="00B82795" w:rsidP="00455127">
      <w:pPr>
        <w:textAlignment w:val="center"/>
      </w:pPr>
      <w:r w:rsidRPr="00455127">
        <w:t xml:space="preserve">4.2 </w:t>
      </w:r>
      <w:r w:rsidRPr="00455127">
        <w:rPr>
          <w:rFonts w:hint="eastAsia"/>
        </w:rPr>
        <w:t>六拍交直交变频器输出电压的谐波分析</w:t>
      </w:r>
    </w:p>
    <w:p w:rsidR="00B82795" w:rsidRPr="00455127" w:rsidRDefault="00B82795" w:rsidP="00455127">
      <w:pPr>
        <w:textAlignment w:val="center"/>
      </w:pPr>
      <w:r w:rsidRPr="00455127">
        <w:t xml:space="preserve">4.3 </w:t>
      </w:r>
      <w:r w:rsidRPr="00455127">
        <w:rPr>
          <w:rFonts w:hint="eastAsia"/>
        </w:rPr>
        <w:t>正弦波脉宽调制（</w:t>
      </w:r>
      <w:r w:rsidRPr="00455127">
        <w:t>SPWM</w:t>
      </w:r>
      <w:r w:rsidRPr="00455127">
        <w:rPr>
          <w:rFonts w:hint="eastAsia"/>
        </w:rPr>
        <w:t>）控制技术</w:t>
      </w:r>
    </w:p>
    <w:p w:rsidR="00B82795" w:rsidRPr="00455127" w:rsidRDefault="00B82795" w:rsidP="00455127">
      <w:pPr>
        <w:textAlignment w:val="center"/>
      </w:pPr>
      <w:r w:rsidRPr="00455127">
        <w:t xml:space="preserve">4.4 </w:t>
      </w:r>
      <w:r w:rsidRPr="00455127">
        <w:rPr>
          <w:rFonts w:hint="eastAsia"/>
        </w:rPr>
        <w:t>消除指定次数谐波的</w:t>
      </w:r>
      <w:r w:rsidRPr="00455127">
        <w:t>PWM</w:t>
      </w:r>
      <w:r w:rsidRPr="00455127">
        <w:rPr>
          <w:rFonts w:hint="eastAsia"/>
        </w:rPr>
        <w:t>（</w:t>
      </w:r>
      <w:r w:rsidRPr="00455127">
        <w:t>SHEPWM</w:t>
      </w:r>
      <w:r w:rsidRPr="00455127">
        <w:rPr>
          <w:rFonts w:hint="eastAsia"/>
        </w:rPr>
        <w:t>）控制技术</w:t>
      </w:r>
    </w:p>
    <w:p w:rsidR="00B82795" w:rsidRPr="00455127" w:rsidRDefault="00B82795" w:rsidP="00455127">
      <w:pPr>
        <w:textAlignment w:val="center"/>
      </w:pPr>
      <w:r w:rsidRPr="00455127">
        <w:t xml:space="preserve">4.5 </w:t>
      </w:r>
      <w:r w:rsidRPr="00455127">
        <w:rPr>
          <w:rFonts w:hint="eastAsia"/>
        </w:rPr>
        <w:t>电流滞环跟踪</w:t>
      </w:r>
      <w:r w:rsidRPr="00455127">
        <w:t>PWM</w:t>
      </w:r>
      <w:r w:rsidRPr="00455127">
        <w:rPr>
          <w:rFonts w:hint="eastAsia"/>
        </w:rPr>
        <w:t>（</w:t>
      </w:r>
      <w:r w:rsidRPr="00455127">
        <w:t>CHBPWM</w:t>
      </w:r>
      <w:r w:rsidRPr="00455127">
        <w:rPr>
          <w:rFonts w:hint="eastAsia"/>
        </w:rPr>
        <w:t>）控制技术</w:t>
      </w:r>
    </w:p>
    <w:p w:rsidR="00B82795" w:rsidRPr="00455127" w:rsidRDefault="00B82795" w:rsidP="00455127">
      <w:pPr>
        <w:textAlignment w:val="center"/>
      </w:pPr>
      <w:r w:rsidRPr="00455127">
        <w:t xml:space="preserve">4.6 </w:t>
      </w:r>
      <w:r w:rsidRPr="00455127">
        <w:rPr>
          <w:rFonts w:hint="eastAsia"/>
        </w:rPr>
        <w:t>电压空间矢量</w:t>
      </w:r>
      <w:r w:rsidRPr="00455127">
        <w:t>PWM</w:t>
      </w:r>
      <w:r w:rsidRPr="00455127">
        <w:rPr>
          <w:rFonts w:hint="eastAsia"/>
        </w:rPr>
        <w:t>（</w:t>
      </w:r>
      <w:r w:rsidRPr="00455127">
        <w:t>SVPWM</w:t>
      </w:r>
      <w:r w:rsidRPr="00455127">
        <w:rPr>
          <w:rFonts w:hint="eastAsia"/>
        </w:rPr>
        <w:t>）控制技术</w:t>
      </w:r>
    </w:p>
    <w:p w:rsidR="00B82795" w:rsidRPr="00455127" w:rsidRDefault="00B82795" w:rsidP="00455127">
      <w:pPr>
        <w:textAlignment w:val="center"/>
      </w:pPr>
      <w:r w:rsidRPr="00455127">
        <w:t xml:space="preserve">4.7 </w:t>
      </w:r>
      <w:r w:rsidRPr="00455127">
        <w:rPr>
          <w:rFonts w:hint="eastAsia"/>
        </w:rPr>
        <w:t>桥臂器件开关死区对</w:t>
      </w:r>
      <w:r w:rsidRPr="00455127">
        <w:t>PWM</w:t>
      </w:r>
      <w:r w:rsidRPr="00455127">
        <w:rPr>
          <w:rFonts w:hint="eastAsia"/>
        </w:rPr>
        <w:t>变压变频器工作的影响</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了解交直交和交交变压变频器、电压源型和电流源型逆变器、</w:t>
      </w:r>
      <w:r w:rsidRPr="00455127">
        <w:t>180</w:t>
      </w:r>
      <w:r w:rsidRPr="00455127">
        <w:rPr>
          <w:rFonts w:hint="eastAsia"/>
        </w:rPr>
        <w:t>°导通型和</w:t>
      </w:r>
      <w:r w:rsidRPr="00455127">
        <w:t>120</w:t>
      </w:r>
      <w:r w:rsidRPr="00455127">
        <w:rPr>
          <w:rFonts w:hint="eastAsia"/>
        </w:rPr>
        <w:t>°导通型逆变器的基本结构和工作原理；</w:t>
      </w:r>
    </w:p>
    <w:p w:rsidR="00B82795" w:rsidRPr="00455127" w:rsidRDefault="00B82795" w:rsidP="00455127">
      <w:pPr>
        <w:textAlignment w:val="center"/>
      </w:pPr>
      <w:r w:rsidRPr="00455127">
        <w:rPr>
          <w:rFonts w:hint="eastAsia"/>
        </w:rPr>
        <w:t>熟悉和正弦波脉宽调制（</w:t>
      </w:r>
      <w:r w:rsidRPr="00455127">
        <w:t>SPWM</w:t>
      </w:r>
      <w:r w:rsidRPr="00455127">
        <w:rPr>
          <w:rFonts w:hint="eastAsia"/>
        </w:rPr>
        <w:t>）控制技术的基本原理、基波电压、脉宽调制的制约条件、同步调制与异步调制等相关知识，掌握</w:t>
      </w:r>
      <w:r w:rsidRPr="00455127">
        <w:t>SPWM</w:t>
      </w:r>
      <w:r w:rsidRPr="00455127">
        <w:rPr>
          <w:rFonts w:hint="eastAsia"/>
        </w:rPr>
        <w:t>波的实现方法和</w:t>
      </w:r>
      <w:r w:rsidRPr="00455127">
        <w:t>SPWM</w:t>
      </w:r>
      <w:r w:rsidRPr="00455127">
        <w:rPr>
          <w:rFonts w:hint="eastAsia"/>
        </w:rPr>
        <w:t>变压变频器的输出谐波分析方法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了解消除指定次数谐波的</w:t>
      </w:r>
      <w:r w:rsidRPr="00455127">
        <w:t>PWM</w:t>
      </w:r>
      <w:r w:rsidRPr="00455127">
        <w:rPr>
          <w:rFonts w:hint="eastAsia"/>
        </w:rPr>
        <w:t>（</w:t>
      </w:r>
      <w:r w:rsidRPr="00455127">
        <w:t>SHEPWM</w:t>
      </w:r>
      <w:r w:rsidRPr="00455127">
        <w:rPr>
          <w:rFonts w:hint="eastAsia"/>
        </w:rPr>
        <w:t>）控制技术和电流滞环跟踪</w:t>
      </w:r>
      <w:r w:rsidRPr="00455127">
        <w:t>PWM</w:t>
      </w:r>
      <w:r w:rsidRPr="00455127">
        <w:rPr>
          <w:rFonts w:hint="eastAsia"/>
        </w:rPr>
        <w:t>（</w:t>
      </w:r>
      <w:r w:rsidRPr="00455127">
        <w:t>CHBPWM</w:t>
      </w:r>
      <w:r w:rsidRPr="00455127">
        <w:rPr>
          <w:rFonts w:hint="eastAsia"/>
        </w:rPr>
        <w:t>）控制技术；</w:t>
      </w:r>
    </w:p>
    <w:p w:rsidR="00B82795" w:rsidRPr="00455127" w:rsidRDefault="00B82795" w:rsidP="00455127">
      <w:pPr>
        <w:textAlignment w:val="center"/>
      </w:pPr>
      <w:r w:rsidRPr="00455127">
        <w:rPr>
          <w:rFonts w:hint="eastAsia"/>
        </w:rPr>
        <w:t>熟悉和掌握电压空间矢量</w:t>
      </w:r>
      <w:r w:rsidRPr="00455127">
        <w:t>PWM</w:t>
      </w:r>
      <w:r w:rsidRPr="00455127">
        <w:rPr>
          <w:rFonts w:hint="eastAsia"/>
        </w:rPr>
        <w:t>（</w:t>
      </w:r>
      <w:r w:rsidRPr="00455127">
        <w:t>SVPWM</w:t>
      </w:r>
      <w:r w:rsidRPr="00455127">
        <w:rPr>
          <w:rFonts w:hint="eastAsia"/>
        </w:rPr>
        <w:t>）的基本概念，以及</w:t>
      </w:r>
      <w:r w:rsidRPr="00455127">
        <w:t>SVPWM</w:t>
      </w:r>
      <w:r w:rsidRPr="00455127">
        <w:rPr>
          <w:rFonts w:hint="eastAsia"/>
        </w:rPr>
        <w:t>控制技术的原理和实现方法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了解桥臂器件开关死区对变压变频器输出波形和变压变频器输出电压的影响。</w:t>
      </w:r>
    </w:p>
    <w:p w:rsidR="00B82795" w:rsidRPr="00455127" w:rsidRDefault="00B82795" w:rsidP="00455127">
      <w:pPr>
        <w:textAlignment w:val="center"/>
      </w:pPr>
      <w:r w:rsidRPr="00455127">
        <w:rPr>
          <w:rFonts w:hint="eastAsia"/>
        </w:rPr>
        <w:t>中压大功率变频技术（</w:t>
      </w:r>
      <w:r w:rsidRPr="00455127">
        <w:t>4</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t xml:space="preserve">5.1 </w:t>
      </w:r>
      <w:r w:rsidRPr="00455127">
        <w:rPr>
          <w:rFonts w:hint="eastAsia"/>
        </w:rPr>
        <w:t>中压大功率变频技术的各种方案</w:t>
      </w:r>
    </w:p>
    <w:p w:rsidR="00B82795" w:rsidRPr="00455127" w:rsidRDefault="00B82795" w:rsidP="00455127">
      <w:pPr>
        <w:textAlignment w:val="center"/>
      </w:pPr>
      <w:r w:rsidRPr="00455127">
        <w:t xml:space="preserve">5.2 </w:t>
      </w:r>
      <w:r w:rsidRPr="00455127">
        <w:rPr>
          <w:rFonts w:hint="eastAsia"/>
        </w:rPr>
        <w:t>三电平逆变器</w:t>
      </w:r>
    </w:p>
    <w:p w:rsidR="00B82795" w:rsidRPr="00455127" w:rsidRDefault="00B82795" w:rsidP="00455127">
      <w:pPr>
        <w:textAlignment w:val="center"/>
      </w:pPr>
      <w:r w:rsidRPr="00455127">
        <w:t xml:space="preserve">5.3 </w:t>
      </w:r>
      <w:r w:rsidRPr="00455127">
        <w:rPr>
          <w:rFonts w:hint="eastAsia"/>
        </w:rPr>
        <w:t>单元串联式多电平</w:t>
      </w:r>
      <w:r w:rsidRPr="00455127">
        <w:t>PWM</w:t>
      </w:r>
      <w:r w:rsidRPr="00455127">
        <w:rPr>
          <w:rFonts w:hint="eastAsia"/>
        </w:rPr>
        <w:t>变频器</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了解中压大功率变频技术的各种方案；</w:t>
      </w:r>
    </w:p>
    <w:p w:rsidR="00B82795" w:rsidRPr="00455127" w:rsidRDefault="00B82795" w:rsidP="00455127">
      <w:pPr>
        <w:textAlignment w:val="center"/>
      </w:pPr>
      <w:r w:rsidRPr="00455127">
        <w:rPr>
          <w:rFonts w:hint="eastAsia"/>
        </w:rPr>
        <w:t>熟悉三电平逆变器的工作原理和控制策略，掌握中性点箝位型逆变器工作状态的切换和输出电压波形</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了解单元串联式多电平</w:t>
      </w:r>
      <w:r w:rsidRPr="00455127">
        <w:t>PWM</w:t>
      </w:r>
      <w:r w:rsidRPr="00455127">
        <w:rPr>
          <w:rFonts w:hint="eastAsia"/>
        </w:rPr>
        <w:t>变频器的工作原理和多电平移相式</w:t>
      </w:r>
      <w:r w:rsidRPr="00455127">
        <w:t>PWM</w:t>
      </w:r>
      <w:r w:rsidRPr="00455127">
        <w:rPr>
          <w:rFonts w:hint="eastAsia"/>
        </w:rPr>
        <w:t>控制技术</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异步电动机的动态数学模型和坐标变换（</w:t>
      </w:r>
      <w:r w:rsidRPr="00455127">
        <w:t>4</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t xml:space="preserve">6.1 </w:t>
      </w:r>
      <w:r w:rsidRPr="00455127">
        <w:rPr>
          <w:rFonts w:hint="eastAsia"/>
        </w:rPr>
        <w:t>异步电动机动态数学模型的性质</w:t>
      </w:r>
    </w:p>
    <w:p w:rsidR="00B82795" w:rsidRPr="00455127" w:rsidRDefault="00B82795" w:rsidP="00455127">
      <w:pPr>
        <w:textAlignment w:val="center"/>
      </w:pPr>
      <w:r w:rsidRPr="00455127">
        <w:t xml:space="preserve">6.2 </w:t>
      </w:r>
      <w:r w:rsidRPr="00455127">
        <w:rPr>
          <w:rFonts w:hint="eastAsia"/>
        </w:rPr>
        <w:t>三相异步电动机的多变量非线性动态数学模型</w:t>
      </w:r>
    </w:p>
    <w:p w:rsidR="00B82795" w:rsidRPr="00455127" w:rsidRDefault="00B82795" w:rsidP="00455127">
      <w:pPr>
        <w:textAlignment w:val="center"/>
      </w:pPr>
      <w:r w:rsidRPr="00455127">
        <w:t xml:space="preserve">6.3 </w:t>
      </w:r>
      <w:r w:rsidRPr="00455127">
        <w:rPr>
          <w:rFonts w:hint="eastAsia"/>
        </w:rPr>
        <w:t>坐标变换和变换矩阵</w:t>
      </w:r>
    </w:p>
    <w:p w:rsidR="00B82795" w:rsidRPr="00455127" w:rsidRDefault="00B82795" w:rsidP="00455127">
      <w:pPr>
        <w:textAlignment w:val="center"/>
      </w:pPr>
      <w:r w:rsidRPr="00455127">
        <w:t xml:space="preserve">6.4 </w:t>
      </w:r>
      <w:r w:rsidRPr="00455127">
        <w:rPr>
          <w:rFonts w:hint="eastAsia"/>
        </w:rPr>
        <w:t>三相异步电动机在两相正交坐标系上的动态数学模型</w:t>
      </w:r>
    </w:p>
    <w:p w:rsidR="00B82795" w:rsidRPr="00455127" w:rsidRDefault="00B82795" w:rsidP="00455127">
      <w:pPr>
        <w:textAlignment w:val="center"/>
      </w:pPr>
      <w:r w:rsidRPr="00455127">
        <w:t xml:space="preserve">6.5 </w:t>
      </w:r>
      <w:r w:rsidRPr="00455127">
        <w:rPr>
          <w:rFonts w:hint="eastAsia"/>
        </w:rPr>
        <w:t>三相异步电动机在两相坐标系上的状态方程式</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理解和掌握三相异步电动机的多变量非线性动态数学模型，及其电压方程式、磁链方程式、转矩方程式</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理解和掌握坐标变换的原则和基本思路，熟悉三相两相变换、两相两相旋转变换和直角坐标极坐标变换的相关知识；</w:t>
      </w:r>
    </w:p>
    <w:p w:rsidR="00B82795" w:rsidRPr="00455127" w:rsidRDefault="00B82795" w:rsidP="00455127">
      <w:pPr>
        <w:textAlignment w:val="center"/>
      </w:pPr>
      <w:r w:rsidRPr="00455127">
        <w:rPr>
          <w:rFonts w:hint="eastAsia"/>
        </w:rPr>
        <w:t>了解和熟悉三相异步电动机在静止两相正交坐标系和两相同步旋转坐标系上的动态数学模型</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异步电动机动态模型和高性能调速系统（</w:t>
      </w:r>
      <w:r w:rsidRPr="00455127">
        <w:t>4</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lastRenderedPageBreak/>
        <w:t xml:space="preserve">7.1 </w:t>
      </w:r>
      <w:r w:rsidRPr="00455127">
        <w:rPr>
          <w:rFonts w:hint="eastAsia"/>
        </w:rPr>
        <w:t>矢量控制系统的发展历史和基本思路</w:t>
      </w:r>
    </w:p>
    <w:p w:rsidR="00B82795" w:rsidRPr="00455127" w:rsidRDefault="00B82795" w:rsidP="00455127">
      <w:pPr>
        <w:textAlignment w:val="center"/>
      </w:pPr>
      <w:r w:rsidRPr="00455127">
        <w:t xml:space="preserve">7.2 </w:t>
      </w:r>
      <w:r w:rsidRPr="00455127">
        <w:rPr>
          <w:rFonts w:hint="eastAsia"/>
        </w:rPr>
        <w:t>按转子磁链定向的矢量控制方程式及其解耦控制</w:t>
      </w:r>
    </w:p>
    <w:p w:rsidR="00B82795" w:rsidRPr="00455127" w:rsidRDefault="00B82795" w:rsidP="00455127">
      <w:pPr>
        <w:textAlignment w:val="center"/>
      </w:pPr>
      <w:r w:rsidRPr="00455127">
        <w:t xml:space="preserve">7.3 </w:t>
      </w:r>
      <w:r w:rsidRPr="00455127">
        <w:rPr>
          <w:rFonts w:hint="eastAsia"/>
        </w:rPr>
        <w:t>转子磁链模型</w:t>
      </w:r>
    </w:p>
    <w:p w:rsidR="00B82795" w:rsidRPr="00455127" w:rsidRDefault="00B82795" w:rsidP="00455127">
      <w:pPr>
        <w:textAlignment w:val="center"/>
      </w:pPr>
      <w:r w:rsidRPr="00455127">
        <w:t xml:space="preserve">7.4 </w:t>
      </w:r>
      <w:r w:rsidRPr="00455127">
        <w:rPr>
          <w:rFonts w:hint="eastAsia"/>
        </w:rPr>
        <w:t>转速、磁链闭环控制的矢量控制系统――直接矢量控制系统</w:t>
      </w:r>
    </w:p>
    <w:p w:rsidR="00B82795" w:rsidRPr="00455127" w:rsidRDefault="00B82795" w:rsidP="00455127">
      <w:pPr>
        <w:textAlignment w:val="center"/>
      </w:pPr>
      <w:r w:rsidRPr="00455127">
        <w:t xml:space="preserve">7.5 </w:t>
      </w:r>
      <w:r w:rsidRPr="00455127">
        <w:rPr>
          <w:rFonts w:hint="eastAsia"/>
        </w:rPr>
        <w:t>磁链开环转差型矢量控制系统――间接矢量控制系统</w:t>
      </w:r>
    </w:p>
    <w:p w:rsidR="00B82795" w:rsidRPr="00455127" w:rsidRDefault="00B82795" w:rsidP="00455127">
      <w:pPr>
        <w:textAlignment w:val="center"/>
      </w:pPr>
      <w:r w:rsidRPr="00455127">
        <w:t xml:space="preserve">7.6 </w:t>
      </w:r>
      <w:r w:rsidRPr="00455127">
        <w:rPr>
          <w:rFonts w:hint="eastAsia"/>
        </w:rPr>
        <w:t>异步电动机按定子磁链砰</w:t>
      </w:r>
      <w:r w:rsidRPr="00455127">
        <w:t>-</w:t>
      </w:r>
      <w:r w:rsidRPr="00455127">
        <w:rPr>
          <w:rFonts w:hint="eastAsia"/>
        </w:rPr>
        <w:t>砰控制的直接转矩控制系统</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了解矢量控制系统的发展历史和基本思路；</w:t>
      </w:r>
    </w:p>
    <w:p w:rsidR="00B82795" w:rsidRPr="00455127" w:rsidRDefault="00B82795" w:rsidP="00455127">
      <w:pPr>
        <w:textAlignment w:val="center"/>
      </w:pPr>
      <w:r w:rsidRPr="00455127">
        <w:rPr>
          <w:rFonts w:hint="eastAsia"/>
        </w:rPr>
        <w:t>理解和掌握按转子磁链定向的矢量控制方程式及其解耦控制方法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熟悉和掌握计算转子磁链的电流模型、电压模型、电压模型与电流模型的选择和切换</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了解和掌握带磁链除法环节和电流内环、带转矩内环的直接矢量控制系统，熟悉磁链开环转差型间接矢量控制系统</w:t>
      </w:r>
      <w:r w:rsidRPr="00455127">
        <w:t>∆</w:t>
      </w:r>
      <w:r w:rsidRPr="00455127">
        <w:rPr>
          <w:rFonts w:hint="eastAsia"/>
        </w:rPr>
        <w:t>；</w:t>
      </w:r>
    </w:p>
    <w:p w:rsidR="00B82795" w:rsidRPr="00455127" w:rsidRDefault="00B82795" w:rsidP="00455127">
      <w:pPr>
        <w:textAlignment w:val="center"/>
      </w:pPr>
      <w:r w:rsidRPr="00455127">
        <w:rPr>
          <w:rFonts w:hint="eastAsia"/>
        </w:rPr>
        <w:t>理解和掌握异步电动机按定子磁链砰</w:t>
      </w:r>
      <w:r w:rsidRPr="00455127">
        <w:t>-</w:t>
      </w:r>
      <w:r w:rsidRPr="00455127">
        <w:rPr>
          <w:rFonts w:hint="eastAsia"/>
        </w:rPr>
        <w:t>砰控制的直接转矩控制系统的定子磁链和转矩反馈模型、定子电压矢量开关状态的选择等相关知识。</w:t>
      </w:r>
    </w:p>
    <w:p w:rsidR="00B82795" w:rsidRPr="00455127" w:rsidRDefault="00B82795" w:rsidP="00455127">
      <w:pPr>
        <w:textAlignment w:val="center"/>
      </w:pPr>
      <w:r w:rsidRPr="00455127">
        <w:rPr>
          <w:rFonts w:hint="eastAsia"/>
        </w:rPr>
        <w:t>无速度传感器的高性能异步电动机调速系统（</w:t>
      </w:r>
      <w:r w:rsidRPr="00455127">
        <w:t>3</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t xml:space="preserve">8.1 </w:t>
      </w:r>
      <w:r w:rsidRPr="00455127">
        <w:rPr>
          <w:rFonts w:hint="eastAsia"/>
        </w:rPr>
        <w:t>开环计算角速度――基于电动机数学模型计算转子角速度或角转差</w:t>
      </w:r>
    </w:p>
    <w:p w:rsidR="00B82795" w:rsidRPr="00455127" w:rsidRDefault="00B82795" w:rsidP="00455127">
      <w:pPr>
        <w:textAlignment w:val="center"/>
      </w:pPr>
      <w:r w:rsidRPr="00455127">
        <w:t xml:space="preserve">8.2 </w:t>
      </w:r>
      <w:r w:rsidRPr="00455127">
        <w:rPr>
          <w:rFonts w:hint="eastAsia"/>
        </w:rPr>
        <w:t>闭环构造角速度――基于闭环控制作用构造角速度信号</w:t>
      </w:r>
    </w:p>
    <w:p w:rsidR="00B82795" w:rsidRPr="00455127" w:rsidRDefault="00B82795" w:rsidP="00455127">
      <w:pPr>
        <w:textAlignment w:val="center"/>
      </w:pPr>
      <w:r w:rsidRPr="00455127">
        <w:t xml:space="preserve">8.3 </w:t>
      </w:r>
      <w:r w:rsidRPr="00455127">
        <w:rPr>
          <w:rFonts w:hint="eastAsia"/>
        </w:rPr>
        <w:t>特征信号处理――利用电动机结构上的特征产生角速度信号</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了解利用转子电动势计算同步角速度后求得转子角速、利用转矩计算转差角速度后求得转子角速度的开环计算角速度的方法；</w:t>
      </w:r>
    </w:p>
    <w:p w:rsidR="00B82795" w:rsidRPr="00455127" w:rsidRDefault="00B82795" w:rsidP="00455127">
      <w:pPr>
        <w:textAlignment w:val="center"/>
      </w:pPr>
      <w:r w:rsidRPr="00455127">
        <w:rPr>
          <w:rFonts w:hint="eastAsia"/>
        </w:rPr>
        <w:t>熟悉比较定子电流转矩分量用</w:t>
      </w:r>
      <w:r w:rsidRPr="00455127">
        <w:t>PI</w:t>
      </w:r>
      <w:r w:rsidRPr="00455127">
        <w:rPr>
          <w:rFonts w:hint="eastAsia"/>
        </w:rPr>
        <w:t>闭环控制构造角速度、比较电磁转矩用</w:t>
      </w:r>
      <w:r w:rsidRPr="00455127">
        <w:t>PI</w:t>
      </w:r>
      <w:r w:rsidRPr="00455127">
        <w:rPr>
          <w:rFonts w:hint="eastAsia"/>
        </w:rPr>
        <w:t>闭环控制构造角速度、比较转子磁链的电压、电流模型用</w:t>
      </w:r>
      <w:r w:rsidRPr="00455127">
        <w:t>PI</w:t>
      </w:r>
      <w:r w:rsidRPr="00455127">
        <w:rPr>
          <w:rFonts w:hint="eastAsia"/>
        </w:rPr>
        <w:t>闭环控制构造角速度等闭环构造角速度的方法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熟悉检测转子齿谐波磁场的感应电动势产生角速度信号、注入高频信号获取角速度信号等利用电动机结构上的特征产生角速度信号的方法。</w:t>
      </w:r>
    </w:p>
    <w:p w:rsidR="00B82795" w:rsidRPr="00455127" w:rsidRDefault="00B82795" w:rsidP="00455127">
      <w:pPr>
        <w:textAlignment w:val="center"/>
      </w:pPr>
      <w:r w:rsidRPr="00455127">
        <w:rPr>
          <w:rFonts w:hint="eastAsia"/>
        </w:rPr>
        <w:t>同步电动机调速系统（</w:t>
      </w:r>
      <w:r w:rsidRPr="00455127">
        <w:t>3</w:t>
      </w:r>
      <w:r w:rsidRPr="00455127">
        <w:rPr>
          <w:rFonts w:hint="eastAsia"/>
        </w:rPr>
        <w:t>学时）（支撑教学目标</w:t>
      </w:r>
      <w:r w:rsidRPr="00455127">
        <w:t>1</w:t>
      </w:r>
      <w:r w:rsidRPr="00455127">
        <w:rPr>
          <w:rFonts w:hint="eastAsia"/>
        </w:rPr>
        <w:t>、</w:t>
      </w:r>
      <w:r w:rsidRPr="00455127">
        <w:t>2</w:t>
      </w:r>
      <w:r w:rsidRPr="00455127">
        <w:rPr>
          <w:rFonts w:hint="eastAsia"/>
        </w:rPr>
        <w:t>）</w:t>
      </w:r>
    </w:p>
    <w:p w:rsidR="00B82795" w:rsidRPr="00455127" w:rsidRDefault="00B82795" w:rsidP="00455127">
      <w:pPr>
        <w:textAlignment w:val="center"/>
      </w:pPr>
      <w:r w:rsidRPr="00455127">
        <w:t xml:space="preserve">9.1 </w:t>
      </w:r>
      <w:r w:rsidRPr="00455127">
        <w:rPr>
          <w:rFonts w:hint="eastAsia"/>
        </w:rPr>
        <w:t>同步电动机的特点和类型</w:t>
      </w:r>
    </w:p>
    <w:p w:rsidR="00B82795" w:rsidRPr="00455127" w:rsidRDefault="00B82795" w:rsidP="00455127">
      <w:pPr>
        <w:textAlignment w:val="center"/>
      </w:pPr>
      <w:r w:rsidRPr="00455127">
        <w:t xml:space="preserve">9.2 </w:t>
      </w:r>
      <w:r w:rsidRPr="00455127">
        <w:rPr>
          <w:rFonts w:hint="eastAsia"/>
        </w:rPr>
        <w:t>转速开环恒压频比控制的同步电动机群调速系统</w:t>
      </w:r>
    </w:p>
    <w:p w:rsidR="00B82795" w:rsidRPr="00455127" w:rsidRDefault="00B82795" w:rsidP="00455127">
      <w:pPr>
        <w:textAlignment w:val="center"/>
      </w:pPr>
      <w:r w:rsidRPr="00455127">
        <w:t xml:space="preserve">9.3 </w:t>
      </w:r>
      <w:r w:rsidRPr="00455127">
        <w:rPr>
          <w:rFonts w:hint="eastAsia"/>
        </w:rPr>
        <w:t>直流励磁同步电动机调速系统</w:t>
      </w:r>
    </w:p>
    <w:p w:rsidR="00B82795" w:rsidRPr="00455127" w:rsidRDefault="00B82795" w:rsidP="00455127">
      <w:pPr>
        <w:textAlignment w:val="center"/>
      </w:pPr>
      <w:r w:rsidRPr="00455127">
        <w:t xml:space="preserve">9.4 </w:t>
      </w:r>
      <w:r w:rsidRPr="00455127">
        <w:rPr>
          <w:rFonts w:hint="eastAsia"/>
        </w:rPr>
        <w:t>永磁同步电动机调速系统</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熟悉和掌握同步电动机的特点和类型</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了解转速开环恒压频比控制的同步电动机群调速系统；</w:t>
      </w:r>
    </w:p>
    <w:p w:rsidR="00B82795" w:rsidRPr="00455127" w:rsidRDefault="00B82795" w:rsidP="00455127">
      <w:pPr>
        <w:textAlignment w:val="center"/>
      </w:pPr>
      <w:r w:rsidRPr="00455127">
        <w:rPr>
          <w:rFonts w:hint="eastAsia"/>
        </w:rPr>
        <w:t>理解和掌握采用直流励磁时，负载换相交直交电流型变频调速、变频器供电的大功率低速、按气隙磁场定向的矢量控制等调速系统相关知识；</w:t>
      </w:r>
    </w:p>
    <w:p w:rsidR="00B82795" w:rsidRPr="00455127" w:rsidRDefault="00B82795" w:rsidP="00455127">
      <w:pPr>
        <w:textAlignment w:val="center"/>
      </w:pPr>
      <w:r w:rsidRPr="00455127">
        <w:rPr>
          <w:rFonts w:hint="eastAsia"/>
        </w:rPr>
        <w:t>理解和掌握梯形波永磁同步电动机（无刷直流电动机）调速系统和正弦波永磁同步电动机调速系统的相关知识</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实验：异步电动机矢量控制（</w:t>
      </w:r>
      <w:r w:rsidRPr="00455127">
        <w:t>6</w:t>
      </w:r>
      <w:r w:rsidRPr="00455127">
        <w:rPr>
          <w:rFonts w:hint="eastAsia"/>
        </w:rPr>
        <w:t>学时）（支撑教学目标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p>
    <w:p w:rsidR="00B82795" w:rsidRPr="00455127" w:rsidRDefault="00B82795" w:rsidP="00455127">
      <w:pPr>
        <w:textAlignment w:val="center"/>
      </w:pPr>
      <w:r w:rsidRPr="00455127">
        <w:t xml:space="preserve">10.1 </w:t>
      </w:r>
      <w:r w:rsidRPr="00455127">
        <w:rPr>
          <w:rFonts w:hint="eastAsia"/>
        </w:rPr>
        <w:t>变频与变压调速、</w:t>
      </w:r>
      <w:r w:rsidRPr="00455127">
        <w:t>SPWM</w:t>
      </w:r>
      <w:r w:rsidRPr="00455127">
        <w:rPr>
          <w:rFonts w:hint="eastAsia"/>
        </w:rPr>
        <w:t>和</w:t>
      </w:r>
      <w:r w:rsidRPr="00455127">
        <w:t>SVPWM</w:t>
      </w:r>
      <w:r w:rsidRPr="00455127">
        <w:rPr>
          <w:rFonts w:hint="eastAsia"/>
        </w:rPr>
        <w:t>技术的数字实现</w:t>
      </w:r>
    </w:p>
    <w:p w:rsidR="00B82795" w:rsidRPr="00455127" w:rsidRDefault="00B82795" w:rsidP="00455127">
      <w:pPr>
        <w:textAlignment w:val="center"/>
      </w:pPr>
      <w:r w:rsidRPr="00455127">
        <w:t xml:space="preserve">10.2 </w:t>
      </w:r>
      <w:r w:rsidRPr="00455127">
        <w:rPr>
          <w:rFonts w:hint="eastAsia"/>
        </w:rPr>
        <w:t>异步电动机按动态模型控制的高性能调速系统实现</w:t>
      </w:r>
    </w:p>
    <w:p w:rsidR="00B82795" w:rsidRPr="00455127" w:rsidRDefault="00B82795" w:rsidP="00455127">
      <w:pPr>
        <w:textAlignment w:val="center"/>
      </w:pPr>
      <w:r w:rsidRPr="00455127">
        <w:t>10.3 ATV12</w:t>
      </w:r>
      <w:r w:rsidRPr="00455127">
        <w:rPr>
          <w:rFonts w:hint="eastAsia"/>
        </w:rPr>
        <w:t>变频器基本操作</w:t>
      </w:r>
    </w:p>
    <w:p w:rsidR="00B82795" w:rsidRPr="00455127" w:rsidRDefault="00B82795" w:rsidP="00455127">
      <w:pPr>
        <w:textAlignment w:val="center"/>
      </w:pPr>
      <w:r w:rsidRPr="00455127">
        <w:rPr>
          <w:rFonts w:hint="eastAsia"/>
        </w:rPr>
        <w:t>目标及要求：</w:t>
      </w:r>
    </w:p>
    <w:p w:rsidR="00B82795" w:rsidRPr="00455127" w:rsidRDefault="00B82795" w:rsidP="00455127">
      <w:pPr>
        <w:textAlignment w:val="center"/>
      </w:pPr>
      <w:r w:rsidRPr="00455127">
        <w:rPr>
          <w:rFonts w:hint="eastAsia"/>
        </w:rPr>
        <w:t>通过实验，了解变频与变压调速、</w:t>
      </w:r>
      <w:r w:rsidRPr="00455127">
        <w:t>SPWM</w:t>
      </w:r>
      <w:r w:rsidRPr="00455127">
        <w:rPr>
          <w:rFonts w:hint="eastAsia"/>
        </w:rPr>
        <w:t>和</w:t>
      </w:r>
      <w:r w:rsidRPr="00455127">
        <w:t>SVPWM</w:t>
      </w:r>
      <w:r w:rsidRPr="00455127">
        <w:rPr>
          <w:rFonts w:hint="eastAsia"/>
        </w:rPr>
        <w:t>技术的数字实现方法；</w:t>
      </w:r>
    </w:p>
    <w:p w:rsidR="00B82795" w:rsidRPr="00455127" w:rsidRDefault="00B82795" w:rsidP="00455127">
      <w:pPr>
        <w:textAlignment w:val="center"/>
      </w:pPr>
      <w:r w:rsidRPr="00455127">
        <w:rPr>
          <w:rFonts w:hint="eastAsia"/>
        </w:rPr>
        <w:lastRenderedPageBreak/>
        <w:t>通过实验强化掌握异步电动机的动态模型和矢量控制等相关知识</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通过实验要求学生掌握变频器的基本原理和操作。通过面板控制、模拟量端子控制、数字量端口控制和通信方式控制对三相异步电机进行调速。并且通过参数设置加深对变频器工作原理和性能的认识。</w:t>
      </w:r>
    </w:p>
    <w:p w:rsidR="00B82795" w:rsidRPr="00455127" w:rsidRDefault="00B82795" w:rsidP="00455127">
      <w:pPr>
        <w:textAlignment w:val="center"/>
      </w:pPr>
      <w:r w:rsidRPr="00455127">
        <w:rPr>
          <w:rFonts w:hint="eastAsia"/>
        </w:rPr>
        <w:t>三、教学方法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四、考核及成绩评定方式</w:t>
      </w:r>
    </w:p>
    <w:p w:rsidR="00B82795" w:rsidRPr="00455127" w:rsidRDefault="00B82795" w:rsidP="00455127">
      <w:pPr>
        <w:textAlignment w:val="center"/>
      </w:pPr>
      <w:r w:rsidRPr="00455127">
        <w:rPr>
          <w:rFonts w:hint="eastAsia"/>
        </w:rPr>
        <w:t>考核方式：开卷笔试，平时测验及作业，实验报告</w:t>
      </w:r>
    </w:p>
    <w:p w:rsidR="00B82795" w:rsidRPr="00455127" w:rsidRDefault="00B82795" w:rsidP="00455127">
      <w:pPr>
        <w:textAlignment w:val="center"/>
      </w:pPr>
      <w:r w:rsidRPr="00455127">
        <w:rPr>
          <w:rFonts w:hint="eastAsia"/>
        </w:rPr>
        <w:t>成绩评定方式：笔试成绩</w:t>
      </w:r>
      <w:r w:rsidRPr="00455127">
        <w:t>70%</w:t>
      </w:r>
      <w:r w:rsidRPr="00455127">
        <w:rPr>
          <w:rFonts w:hint="eastAsia"/>
        </w:rPr>
        <w:t>，平时成绩</w:t>
      </w:r>
      <w:r w:rsidRPr="00455127">
        <w:t>15%</w:t>
      </w:r>
      <w:r w:rsidRPr="00455127">
        <w:rPr>
          <w:rFonts w:hint="eastAsia"/>
        </w:rPr>
        <w:t>，实验报告</w:t>
      </w:r>
      <w:r w:rsidRPr="00455127">
        <w:t>15%</w:t>
      </w:r>
    </w:p>
    <w:p w:rsidR="00B82795" w:rsidRPr="00455127" w:rsidRDefault="00B82795" w:rsidP="00455127">
      <w:pPr>
        <w:textAlignment w:val="center"/>
      </w:pPr>
      <w:r w:rsidRPr="00455127">
        <w:rPr>
          <w:rFonts w:hint="eastAsia"/>
        </w:rPr>
        <w:t>五、教材及参考书目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陈伯时，陈敏逊，交流调速系统（第</w:t>
      </w:r>
      <w:r w:rsidRPr="00455127">
        <w:t>3</w:t>
      </w:r>
      <w:r w:rsidRPr="00455127">
        <w:rPr>
          <w:rFonts w:hint="eastAsia"/>
        </w:rPr>
        <w:t>版），机械工业出版社，</w:t>
      </w:r>
      <w:r w:rsidRPr="00455127">
        <w:t>2013</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秦海鸿，聂新，现代交流调速技术，科学出版社，</w:t>
      </w:r>
      <w:r w:rsidRPr="00455127">
        <w:t>2016</w:t>
      </w:r>
      <w:r w:rsidRPr="00455127">
        <w:rPr>
          <w:rFonts w:hint="eastAsia"/>
        </w:rPr>
        <w:t>。</w:t>
      </w:r>
    </w:p>
    <w:p w:rsidR="00B82795" w:rsidRPr="00455127" w:rsidRDefault="00B82795" w:rsidP="00455127">
      <w:pPr>
        <w:textAlignment w:val="center"/>
      </w:pPr>
      <w:r w:rsidRPr="00455127">
        <w:rPr>
          <w:rFonts w:hint="eastAsia"/>
        </w:rPr>
        <w:t>张勇军等，现代交流调速系统，机械工业出版社，</w:t>
      </w:r>
      <w:r w:rsidRPr="00455127">
        <w:t>2014</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965DCA" w:rsidRDefault="00B82795" w:rsidP="00455127">
      <w:pPr>
        <w:textAlignment w:val="center"/>
        <w:rPr>
          <w:b/>
        </w:rPr>
      </w:pPr>
      <w:bookmarkStart w:id="86" w:name="_Toc456739694"/>
      <w:r w:rsidRPr="00965DCA">
        <w:rPr>
          <w:rFonts w:hint="eastAsia"/>
          <w:b/>
        </w:rPr>
        <w:lastRenderedPageBreak/>
        <w:t>《</w:t>
      </w:r>
      <w:r w:rsidRPr="00965DCA">
        <w:rPr>
          <w:b/>
        </w:rPr>
        <w:t>供配电技术</w:t>
      </w:r>
      <w:r w:rsidRPr="00965DCA">
        <w:rPr>
          <w:rFonts w:hint="eastAsia"/>
          <w:b/>
        </w:rPr>
        <w:t>》课程教学大纲</w:t>
      </w:r>
      <w:bookmarkEnd w:id="86"/>
    </w:p>
    <w:p w:rsidR="0038304F" w:rsidRDefault="0038304F" w:rsidP="00455127">
      <w:pPr>
        <w:textAlignment w:val="center"/>
      </w:pPr>
    </w:p>
    <w:p w:rsidR="0038304F" w:rsidRPr="00455127" w:rsidRDefault="0038304F" w:rsidP="0038304F">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38304F" w:rsidRPr="000B0236" w:rsidTr="00F8735C">
        <w:tc>
          <w:tcPr>
            <w:tcW w:w="1413" w:type="dxa"/>
            <w:shd w:val="clear" w:color="auto" w:fill="auto"/>
          </w:tcPr>
          <w:p w:rsidR="0038304F" w:rsidRPr="000B0236" w:rsidRDefault="0038304F" w:rsidP="00F8735C">
            <w:pPr>
              <w:jc w:val="center"/>
              <w:rPr>
                <w:b/>
                <w:bCs/>
                <w:szCs w:val="21"/>
              </w:rPr>
            </w:pPr>
            <w:r w:rsidRPr="000B0236">
              <w:rPr>
                <w:rFonts w:hint="eastAsia"/>
                <w:b/>
                <w:bCs/>
                <w:szCs w:val="21"/>
              </w:rPr>
              <w:t>修订时间</w:t>
            </w:r>
          </w:p>
        </w:tc>
        <w:tc>
          <w:tcPr>
            <w:tcW w:w="1559" w:type="dxa"/>
            <w:shd w:val="clear" w:color="auto" w:fill="auto"/>
          </w:tcPr>
          <w:p w:rsidR="0038304F" w:rsidRPr="000B0236" w:rsidRDefault="0038304F" w:rsidP="00F8735C">
            <w:pPr>
              <w:jc w:val="center"/>
              <w:rPr>
                <w:b/>
                <w:bCs/>
                <w:szCs w:val="21"/>
              </w:rPr>
            </w:pPr>
            <w:r w:rsidRPr="000B0236">
              <w:rPr>
                <w:rFonts w:hint="eastAsia"/>
                <w:b/>
                <w:bCs/>
                <w:szCs w:val="21"/>
              </w:rPr>
              <w:t>修订原因</w:t>
            </w:r>
          </w:p>
        </w:tc>
        <w:tc>
          <w:tcPr>
            <w:tcW w:w="5330" w:type="dxa"/>
            <w:shd w:val="clear" w:color="auto" w:fill="auto"/>
          </w:tcPr>
          <w:p w:rsidR="0038304F" w:rsidRPr="000B0236" w:rsidRDefault="0038304F" w:rsidP="00F8735C">
            <w:pPr>
              <w:jc w:val="center"/>
              <w:rPr>
                <w:b/>
                <w:bCs/>
                <w:szCs w:val="21"/>
              </w:rPr>
            </w:pPr>
            <w:r w:rsidRPr="000B0236">
              <w:rPr>
                <w:rFonts w:hint="eastAsia"/>
                <w:b/>
                <w:bCs/>
                <w:szCs w:val="21"/>
              </w:rPr>
              <w:t>内容概要</w:t>
            </w:r>
          </w:p>
        </w:tc>
      </w:tr>
      <w:tr w:rsidR="0038304F" w:rsidRPr="000B0236" w:rsidTr="00F8735C">
        <w:tc>
          <w:tcPr>
            <w:tcW w:w="1413" w:type="dxa"/>
            <w:shd w:val="clear" w:color="auto" w:fill="auto"/>
          </w:tcPr>
          <w:p w:rsidR="0038304F" w:rsidRPr="000B0236" w:rsidRDefault="0038304F"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38304F" w:rsidRPr="000B0236" w:rsidRDefault="0038304F"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38304F" w:rsidRPr="000B0236" w:rsidRDefault="0038304F"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38304F" w:rsidRPr="000B0236" w:rsidTr="00F8735C">
        <w:tc>
          <w:tcPr>
            <w:tcW w:w="1413" w:type="dxa"/>
            <w:shd w:val="clear" w:color="auto" w:fill="auto"/>
          </w:tcPr>
          <w:p w:rsidR="0038304F" w:rsidRPr="000B0236" w:rsidRDefault="0038304F" w:rsidP="00F8735C">
            <w:pPr>
              <w:rPr>
                <w:rFonts w:ascii="Times New Roman" w:hAnsi="Times New Roman"/>
                <w:szCs w:val="21"/>
              </w:rPr>
            </w:pPr>
          </w:p>
        </w:tc>
        <w:tc>
          <w:tcPr>
            <w:tcW w:w="1559" w:type="dxa"/>
            <w:shd w:val="clear" w:color="auto" w:fill="auto"/>
          </w:tcPr>
          <w:p w:rsidR="0038304F" w:rsidRPr="000B0236" w:rsidRDefault="0038304F" w:rsidP="00F8735C">
            <w:pPr>
              <w:rPr>
                <w:rFonts w:ascii="Times New Roman" w:hAnsi="Times New Roman"/>
                <w:szCs w:val="21"/>
              </w:rPr>
            </w:pPr>
          </w:p>
        </w:tc>
        <w:tc>
          <w:tcPr>
            <w:tcW w:w="5330" w:type="dxa"/>
            <w:shd w:val="clear" w:color="auto" w:fill="auto"/>
          </w:tcPr>
          <w:p w:rsidR="0038304F" w:rsidRPr="000B0236" w:rsidRDefault="0038304F" w:rsidP="00F8735C">
            <w:pPr>
              <w:rPr>
                <w:rFonts w:ascii="Times New Roman" w:hAnsi="Times New Roman"/>
                <w:szCs w:val="21"/>
              </w:rPr>
            </w:pPr>
          </w:p>
        </w:tc>
      </w:tr>
      <w:tr w:rsidR="0038304F" w:rsidRPr="00005BF3" w:rsidTr="00F8735C">
        <w:tc>
          <w:tcPr>
            <w:tcW w:w="1413" w:type="dxa"/>
            <w:shd w:val="clear" w:color="auto" w:fill="auto"/>
          </w:tcPr>
          <w:p w:rsidR="0038304F" w:rsidRPr="000B0236" w:rsidRDefault="0038304F" w:rsidP="00F8735C">
            <w:pPr>
              <w:rPr>
                <w:rFonts w:ascii="Times New Roman" w:hAnsi="Times New Roman"/>
                <w:szCs w:val="21"/>
              </w:rPr>
            </w:pPr>
          </w:p>
        </w:tc>
        <w:tc>
          <w:tcPr>
            <w:tcW w:w="1559" w:type="dxa"/>
            <w:shd w:val="clear" w:color="auto" w:fill="auto"/>
          </w:tcPr>
          <w:p w:rsidR="0038304F" w:rsidRPr="000B0236" w:rsidRDefault="0038304F" w:rsidP="00F8735C">
            <w:pPr>
              <w:rPr>
                <w:rFonts w:ascii="Times New Roman" w:hAnsi="Times New Roman"/>
                <w:szCs w:val="21"/>
              </w:rPr>
            </w:pPr>
          </w:p>
        </w:tc>
        <w:tc>
          <w:tcPr>
            <w:tcW w:w="5330" w:type="dxa"/>
            <w:shd w:val="clear" w:color="auto" w:fill="auto"/>
          </w:tcPr>
          <w:p w:rsidR="0038304F" w:rsidRPr="00005BF3" w:rsidRDefault="0038304F" w:rsidP="00F8735C">
            <w:pPr>
              <w:rPr>
                <w:rFonts w:ascii="Times New Roman" w:hAnsi="Times New Roman"/>
                <w:szCs w:val="21"/>
              </w:rPr>
            </w:pPr>
          </w:p>
        </w:tc>
      </w:tr>
    </w:tbl>
    <w:p w:rsidR="0038304F" w:rsidRPr="00455127" w:rsidRDefault="0038304F"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供配电技术</w:t>
            </w:r>
          </w:p>
        </w:tc>
        <w:tc>
          <w:tcPr>
            <w:tcW w:w="4148" w:type="dxa"/>
          </w:tcPr>
          <w:p w:rsidR="00B82795" w:rsidRPr="00455127" w:rsidRDefault="00B82795" w:rsidP="00455127">
            <w:pPr>
              <w:textAlignment w:val="center"/>
            </w:pPr>
            <w:r w:rsidRPr="00455127">
              <w:t>课程代码：</w:t>
            </w:r>
            <w:r w:rsidRPr="00455127">
              <w:t>ELEA</w:t>
            </w:r>
            <w:r w:rsidRPr="00455127">
              <w:rPr>
                <w:rFonts w:hint="eastAsia"/>
              </w:rPr>
              <w:t>1040</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rPr>
                <w:rFonts w:hint="eastAsia"/>
              </w:rPr>
              <w:t>P</w:t>
            </w:r>
            <w:r w:rsidRPr="00455127">
              <w:t xml:space="preserve">ower </w:t>
            </w:r>
            <w:r w:rsidRPr="00455127">
              <w:rPr>
                <w:rFonts w:hint="eastAsia"/>
              </w:rPr>
              <w:t>S</w:t>
            </w:r>
            <w:r w:rsidRPr="00455127">
              <w:t xml:space="preserve">upply and </w:t>
            </w:r>
            <w:r w:rsidRPr="00455127">
              <w:rPr>
                <w:rFonts w:hint="eastAsia"/>
              </w:rPr>
              <w:t>D</w:t>
            </w:r>
            <w:r w:rsidRPr="00455127">
              <w:t xml:space="preserve">istribution </w:t>
            </w:r>
            <w:r w:rsidRPr="00455127">
              <w:rPr>
                <w:rFonts w:hint="eastAsia"/>
              </w:rPr>
              <w:t>T</w:t>
            </w:r>
            <w:r w:rsidRPr="00455127">
              <w:t>echnology</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选</w:t>
            </w:r>
            <w:r w:rsidRPr="00455127">
              <w:t>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rPr>
                <w:rFonts w:hint="eastAsia"/>
              </w:rPr>
              <w:t>2</w:t>
            </w:r>
            <w:r w:rsidRPr="00455127">
              <w:t>学分</w:t>
            </w:r>
            <w:r w:rsidRPr="00455127">
              <w:t>/</w:t>
            </w:r>
            <w:r w:rsidRPr="00455127">
              <w:rPr>
                <w:rFonts w:hint="eastAsia"/>
              </w:rPr>
              <w:t>36</w:t>
            </w:r>
            <w:r w:rsidRPr="00455127">
              <w:t>学时</w:t>
            </w:r>
            <w:r w:rsidRPr="00455127">
              <w:rPr>
                <w:rFonts w:hint="eastAsia"/>
              </w:rPr>
              <w:t>(30+6)</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先修课程：工程电磁场、电机原理与电机拖动</w:t>
            </w:r>
            <w:r w:rsidRPr="00455127">
              <w:rPr>
                <w:rFonts w:hint="eastAsia"/>
              </w:rPr>
              <w:t>、电力系统基础</w:t>
            </w:r>
          </w:p>
        </w:tc>
      </w:tr>
      <w:tr w:rsidR="00B82795" w:rsidRPr="00455127" w:rsidTr="009871E5">
        <w:tc>
          <w:tcPr>
            <w:tcW w:w="8296" w:type="dxa"/>
            <w:gridSpan w:val="2"/>
          </w:tcPr>
          <w:p w:rsidR="00B82795" w:rsidRPr="00455127" w:rsidRDefault="00B82795" w:rsidP="00455127">
            <w:pPr>
              <w:textAlignment w:val="center"/>
            </w:pPr>
            <w:r w:rsidRPr="00455127">
              <w:t>后续课程：</w:t>
            </w:r>
            <w:r w:rsidRPr="00455127">
              <w:rPr>
                <w:rFonts w:hint="eastAsia"/>
              </w:rPr>
              <w:t>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051E3D" w:rsidRPr="00455127">
              <w:rPr>
                <w:rFonts w:hint="eastAsia"/>
              </w:rPr>
              <w:t>余雷</w:t>
            </w:r>
          </w:p>
        </w:tc>
      </w:tr>
      <w:tr w:rsidR="00B82795" w:rsidRPr="00455127" w:rsidTr="009871E5">
        <w:tc>
          <w:tcPr>
            <w:tcW w:w="4148" w:type="dxa"/>
          </w:tcPr>
          <w:p w:rsidR="00B82795" w:rsidRPr="00455127" w:rsidRDefault="00B82795" w:rsidP="00455127">
            <w:pPr>
              <w:textAlignment w:val="center"/>
            </w:pPr>
            <w:r w:rsidRPr="00455127">
              <w:t>大纲执笔人：华梁</w:t>
            </w:r>
          </w:p>
        </w:tc>
        <w:tc>
          <w:tcPr>
            <w:tcW w:w="4148" w:type="dxa"/>
          </w:tcPr>
          <w:p w:rsidR="00B82795" w:rsidRPr="00455127" w:rsidRDefault="00B82795" w:rsidP="00455127">
            <w:pPr>
              <w:textAlignment w:val="center"/>
            </w:pPr>
            <w:r w:rsidRPr="00455127">
              <w:t>大纲审核人：</w:t>
            </w:r>
            <w:r w:rsidR="00051E3D" w:rsidRPr="00455127">
              <w:rPr>
                <w:rFonts w:hint="eastAsia"/>
              </w:rPr>
              <w:t>杨歆豪</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课程性质：本课程是电气工程及其自动化专业的</w:t>
      </w:r>
      <w:r w:rsidRPr="00455127">
        <w:rPr>
          <w:rFonts w:hint="eastAsia"/>
        </w:rPr>
        <w:t>选</w:t>
      </w:r>
      <w:r w:rsidRPr="00455127">
        <w:t>修专业课程</w:t>
      </w:r>
      <w:r w:rsidRPr="00455127">
        <w:rPr>
          <w:rFonts w:hint="eastAsia"/>
        </w:rPr>
        <w:t>。通过本课程的学习，使学生能够理解工业供电系统的结构和运行原理，比较清楚了解企事业单位降压变电所及低压供电系统。了解电气设备原理作用与操作，树立供电系统运行的概念。</w:t>
      </w:r>
    </w:p>
    <w:p w:rsidR="00B82795" w:rsidRPr="00455127" w:rsidRDefault="00B82795" w:rsidP="00455127">
      <w:pPr>
        <w:textAlignment w:val="center"/>
      </w:pPr>
      <w:r w:rsidRPr="00455127">
        <w:t>教学目标：</w:t>
      </w:r>
      <w:r w:rsidRPr="00455127">
        <w:rPr>
          <w:rFonts w:hint="eastAsia"/>
        </w:rPr>
        <w:t>学生通过对本课程的学习，在理论知识方面掌握供电方面的安全规程和规定，国家相关技术经济政策，供电系统的组成与结线，供电系统的负荷计算，短路电流分析，继电保护及自动装置的原理与组成，电气设备的组成与结构、供电安全技术、电气设备维修工艺、供电系统设计等；在能力和技能方面具有变电运行、管理，高低压电气设备的选择、操作与维护，电缆的选择，供电系统及设备的故障分析及处理，供电系统设计和技术经济分析、比较等能力。培养学生分析实际问题和解决问题的能力，培养学生的团队协作、勇于创新、敬业乐业的工作作风。</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t>1</w:t>
      </w:r>
      <w:r w:rsidRPr="00455127">
        <w:t>、掌握供电网结构原理、正确选择及使用方法。掌握电力负荷计算方法；掌握短路电流计算方法；掌握供电网结构及导线选择方法；掌握继电保护的基本知识；掌握防雷和接地的基本知识。</w:t>
      </w:r>
    </w:p>
    <w:p w:rsidR="00B82795" w:rsidRPr="00455127" w:rsidRDefault="00B82795" w:rsidP="00455127">
      <w:pPr>
        <w:textAlignment w:val="center"/>
      </w:pPr>
      <w:r w:rsidRPr="00455127">
        <w:t>2</w:t>
      </w:r>
      <w:r w:rsidRPr="00455127">
        <w:t>、具有选择电气设备的基本能力；具有解决</w:t>
      </w:r>
      <w:r w:rsidRPr="00455127">
        <w:t>10KV</w:t>
      </w:r>
      <w:r w:rsidRPr="00455127">
        <w:t>中小型工厂实际问题的基本能力及实验技能维护能力；具有正确选择和校验设备的初步能力；具有本课程知识再学习的能力。</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73555E" w:rsidRPr="00455127" w:rsidRDefault="0073555E"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lastRenderedPageBreak/>
        <w:t>教学目标与毕业要求的对应关系：</w:t>
      </w:r>
    </w:p>
    <w:tbl>
      <w:tblPr>
        <w:tblW w:w="0" w:type="auto"/>
        <w:tblLook w:val="04A0" w:firstRow="1" w:lastRow="0" w:firstColumn="1" w:lastColumn="0" w:noHBand="0" w:noVBand="1"/>
      </w:tblPr>
      <w:tblGrid>
        <w:gridCol w:w="1285"/>
        <w:gridCol w:w="2146"/>
        <w:gridCol w:w="1248"/>
        <w:gridCol w:w="3633"/>
      </w:tblGrid>
      <w:tr w:rsidR="00B82795" w:rsidRPr="00455127" w:rsidTr="009871E5">
        <w:tc>
          <w:tcPr>
            <w:tcW w:w="1312" w:type="dxa"/>
            <w:vAlign w:val="center"/>
          </w:tcPr>
          <w:p w:rsidR="00B82795" w:rsidRPr="00455127" w:rsidRDefault="00B82795" w:rsidP="00455127">
            <w:pPr>
              <w:textAlignment w:val="center"/>
            </w:pPr>
            <w:r w:rsidRPr="00455127">
              <w:t>毕业要求</w:t>
            </w:r>
          </w:p>
        </w:tc>
        <w:tc>
          <w:tcPr>
            <w:tcW w:w="2198"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736" w:type="dxa"/>
            <w:vAlign w:val="center"/>
          </w:tcPr>
          <w:p w:rsidR="00B82795" w:rsidRPr="00455127" w:rsidRDefault="00B82795" w:rsidP="00455127">
            <w:pPr>
              <w:textAlignment w:val="center"/>
            </w:pPr>
            <w:r w:rsidRPr="00455127">
              <w:t>对应关系说明</w:t>
            </w:r>
          </w:p>
        </w:tc>
      </w:tr>
      <w:tr w:rsidR="00B82795" w:rsidRPr="00455127" w:rsidTr="009871E5">
        <w:trPr>
          <w:trHeight w:val="2004"/>
        </w:trPr>
        <w:tc>
          <w:tcPr>
            <w:tcW w:w="1312" w:type="dxa"/>
            <w:vAlign w:val="center"/>
          </w:tcPr>
          <w:p w:rsidR="00B82795" w:rsidRPr="00455127" w:rsidRDefault="00B82795" w:rsidP="00455127">
            <w:pPr>
              <w:textAlignment w:val="center"/>
            </w:pPr>
            <w:r w:rsidRPr="00455127">
              <w:t>毕业要求</w:t>
            </w:r>
            <w:r w:rsidRPr="00455127">
              <w:t>1</w:t>
            </w:r>
            <w:r w:rsidRPr="00455127">
              <w:rPr>
                <w:rFonts w:hint="eastAsia"/>
              </w:rPr>
              <w:t>：工程知识</w:t>
            </w:r>
          </w:p>
        </w:tc>
        <w:tc>
          <w:tcPr>
            <w:tcW w:w="2198" w:type="dxa"/>
            <w:vAlign w:val="center"/>
          </w:tcPr>
          <w:p w:rsidR="00B82795" w:rsidRPr="00455127" w:rsidRDefault="00B82795" w:rsidP="00455127">
            <w:pPr>
              <w:textAlignment w:val="center"/>
            </w:pPr>
            <w:r w:rsidRPr="00455127">
              <w:t xml:space="preserve">1-3 </w:t>
            </w:r>
            <w:r w:rsidRPr="00455127">
              <w:t>掌握电路原理、电子技术的基础知识，具有强弱电系统电气分析和设计的能力</w:t>
            </w:r>
          </w:p>
        </w:tc>
        <w:tc>
          <w:tcPr>
            <w:tcW w:w="1276" w:type="dxa"/>
            <w:vAlign w:val="center"/>
          </w:tcPr>
          <w:p w:rsidR="00B82795" w:rsidRPr="00455127" w:rsidRDefault="00B82795" w:rsidP="00455127">
            <w:pPr>
              <w:textAlignment w:val="center"/>
            </w:pPr>
            <w:r w:rsidRPr="00455127">
              <w:t>教学目标</w:t>
            </w:r>
            <w:r w:rsidRPr="00455127">
              <w:t>1</w:t>
            </w:r>
          </w:p>
        </w:tc>
        <w:tc>
          <w:tcPr>
            <w:tcW w:w="3736" w:type="dxa"/>
            <w:vAlign w:val="center"/>
          </w:tcPr>
          <w:p w:rsidR="00B82795" w:rsidRPr="00455127" w:rsidRDefault="00B82795" w:rsidP="00455127">
            <w:pPr>
              <w:textAlignment w:val="center"/>
            </w:pPr>
            <w:r w:rsidRPr="00455127">
              <w:t>要求学生</w:t>
            </w:r>
            <w:r w:rsidRPr="00455127">
              <w:rPr>
                <w:rFonts w:hint="eastAsia"/>
              </w:rPr>
              <w:t>掌握供电网结构原理、正确选择及使用方法。掌握电力负荷计算方法；掌握短路电流计算方法；掌握供电网结构及导线选择方法。掌握继电保护的基本知识；掌握防雷和接地的基本知识。</w:t>
            </w:r>
          </w:p>
        </w:tc>
      </w:tr>
      <w:tr w:rsidR="00B82795" w:rsidRPr="00455127" w:rsidTr="009871E5">
        <w:trPr>
          <w:trHeight w:val="776"/>
        </w:trPr>
        <w:tc>
          <w:tcPr>
            <w:tcW w:w="1312" w:type="dxa"/>
            <w:vAlign w:val="center"/>
          </w:tcPr>
          <w:p w:rsidR="00B82795" w:rsidRPr="00455127" w:rsidRDefault="00B82795" w:rsidP="00455127">
            <w:pPr>
              <w:textAlignment w:val="center"/>
            </w:pPr>
            <w:r w:rsidRPr="00455127">
              <w:t>毕业要求</w:t>
            </w:r>
            <w:r w:rsidRPr="00455127">
              <w:t>2</w:t>
            </w:r>
            <w:r w:rsidRPr="00455127">
              <w:rPr>
                <w:rFonts w:hint="eastAsia"/>
              </w:rPr>
              <w:t>：问题分析</w:t>
            </w:r>
          </w:p>
        </w:tc>
        <w:tc>
          <w:tcPr>
            <w:tcW w:w="2198" w:type="dxa"/>
            <w:vAlign w:val="center"/>
          </w:tcPr>
          <w:p w:rsidR="00B82795" w:rsidRPr="00455127" w:rsidRDefault="00B82795" w:rsidP="00455127">
            <w:pPr>
              <w:textAlignment w:val="center"/>
            </w:pPr>
            <w:r w:rsidRPr="00455127">
              <w:t xml:space="preserve">2-3 </w:t>
            </w:r>
            <w:r w:rsidRPr="00455127">
              <w:t>能运用基本原理，分析一个复杂工程问题的影响因素、关键环节，并证实解决方案的合理性</w:t>
            </w:r>
          </w:p>
        </w:tc>
        <w:tc>
          <w:tcPr>
            <w:tcW w:w="1276" w:type="dxa"/>
            <w:vAlign w:val="center"/>
          </w:tcPr>
          <w:p w:rsidR="00B82795" w:rsidRPr="00455127" w:rsidRDefault="00B82795" w:rsidP="00455127">
            <w:pPr>
              <w:textAlignment w:val="center"/>
            </w:pPr>
            <w:r w:rsidRPr="00455127">
              <w:t>教学目标</w:t>
            </w:r>
            <w:r w:rsidRPr="00455127">
              <w:t>2</w:t>
            </w:r>
          </w:p>
        </w:tc>
        <w:tc>
          <w:tcPr>
            <w:tcW w:w="3736" w:type="dxa"/>
            <w:vAlign w:val="center"/>
          </w:tcPr>
          <w:p w:rsidR="00B82795" w:rsidRPr="00455127" w:rsidRDefault="00B82795" w:rsidP="00455127">
            <w:pPr>
              <w:textAlignment w:val="center"/>
            </w:pPr>
            <w:r w:rsidRPr="00455127">
              <w:t>要求学生利用所学知识完成</w:t>
            </w:r>
            <w:r w:rsidRPr="00455127">
              <w:rPr>
                <w:rFonts w:hint="eastAsia"/>
              </w:rPr>
              <w:t>工厂供电系统的设计、包括负荷计算、短路计算、变压器选择、接线设计、一次设备的选择和校验、导线的选择和校验。并分组完成设计报告。</w:t>
            </w:r>
          </w:p>
        </w:tc>
      </w:tr>
    </w:tbl>
    <w:p w:rsidR="00B82795" w:rsidRPr="00455127" w:rsidRDefault="00B82795" w:rsidP="00455127">
      <w:pPr>
        <w:textAlignment w:val="center"/>
      </w:pPr>
      <w:r w:rsidRPr="00455127">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t>概论</w:t>
      </w:r>
      <w:r w:rsidRPr="00455127">
        <w:t>（</w:t>
      </w:r>
      <w:r w:rsidRPr="00455127">
        <w:rPr>
          <w:rFonts w:hint="eastAsia"/>
        </w:rPr>
        <w:t>4</w:t>
      </w:r>
      <w:r w:rsidRPr="00455127">
        <w:t>学时）（支撑教学目标</w:t>
      </w:r>
      <w:r w:rsidRPr="00455127">
        <w:t>1</w:t>
      </w:r>
      <w:r w:rsidRPr="00455127">
        <w:t>）</w:t>
      </w:r>
    </w:p>
    <w:p w:rsidR="00B82795" w:rsidRPr="00455127" w:rsidRDefault="00B82795" w:rsidP="00455127">
      <w:pPr>
        <w:textAlignment w:val="center"/>
      </w:pPr>
      <w:r w:rsidRPr="00455127">
        <w:t xml:space="preserve">1.1 </w:t>
      </w:r>
      <w:r w:rsidRPr="00455127">
        <w:t>电力系统概述</w:t>
      </w:r>
      <w:r w:rsidRPr="00455127">
        <w:br/>
        <w:t xml:space="preserve">1.2 </w:t>
      </w:r>
      <w:r w:rsidRPr="00455127">
        <w:t>电力系统运行的特点和要求</w:t>
      </w:r>
      <w:r w:rsidRPr="00455127">
        <w:br/>
        <w:t xml:space="preserve">1.3 </w:t>
      </w:r>
      <w:r w:rsidRPr="00455127">
        <w:rPr>
          <w:rFonts w:hint="eastAsia"/>
        </w:rPr>
        <w:t>电力系统的电压与电能质量</w:t>
      </w:r>
      <w:r w:rsidRPr="00455127">
        <w:br/>
        <w:t xml:space="preserve">1.4 </w:t>
      </w:r>
      <w:r w:rsidRPr="00455127">
        <w:t>电力系统中性点的运行方式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对电力系统的组成和生产过程、电力系统运行的特点和基本要求等有基本的了解。</w:t>
      </w:r>
    </w:p>
    <w:p w:rsidR="00B82795" w:rsidRPr="00455127" w:rsidRDefault="00B82795" w:rsidP="00455127">
      <w:pPr>
        <w:textAlignment w:val="center"/>
      </w:pPr>
      <w:r w:rsidRPr="00455127">
        <w:t>掌握电力系统接线方式和电压等级、中性点接地方式。</w:t>
      </w:r>
      <w:r w:rsidRPr="00455127">
        <w:sym w:font="Wingdings" w:char="F0AB"/>
      </w:r>
      <w:r w:rsidRPr="00455127">
        <w:t>∆</w:t>
      </w:r>
    </w:p>
    <w:p w:rsidR="00B82795" w:rsidRPr="00455127" w:rsidRDefault="00B82795" w:rsidP="00455127">
      <w:pPr>
        <w:textAlignment w:val="center"/>
      </w:pPr>
      <w:r w:rsidRPr="00455127">
        <w:t>了解我国电力工业及电力系统基本情况。</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工厂的电力负荷及其计算</w:t>
      </w:r>
      <w:r w:rsidRPr="00455127">
        <w:t>（</w:t>
      </w:r>
      <w:r w:rsidRPr="00455127">
        <w:t>4</w:t>
      </w:r>
      <w:r w:rsidRPr="00455127">
        <w:t>学时）（支撑教学目标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工厂的电力负荷与负荷曲线</w:t>
      </w:r>
    </w:p>
    <w:p w:rsidR="00B82795" w:rsidRPr="00455127" w:rsidRDefault="00B82795" w:rsidP="00455127">
      <w:pPr>
        <w:textAlignment w:val="center"/>
      </w:pPr>
      <w:r w:rsidRPr="00455127">
        <w:rPr>
          <w:rFonts w:hint="eastAsia"/>
        </w:rPr>
        <w:t>三相用电设备组计算负荷的确定</w:t>
      </w:r>
    </w:p>
    <w:p w:rsidR="00B82795" w:rsidRPr="00455127" w:rsidRDefault="00B82795" w:rsidP="00455127">
      <w:pPr>
        <w:textAlignment w:val="center"/>
      </w:pPr>
      <w:r w:rsidRPr="00455127">
        <w:rPr>
          <w:rFonts w:hint="eastAsia"/>
        </w:rPr>
        <w:t>无功补偿计算</w:t>
      </w:r>
    </w:p>
    <w:p w:rsidR="00B82795" w:rsidRPr="00455127" w:rsidRDefault="00B82795" w:rsidP="00455127">
      <w:pPr>
        <w:textAlignment w:val="center"/>
      </w:pPr>
      <w:r w:rsidRPr="00455127">
        <w:rPr>
          <w:rFonts w:hint="eastAsia"/>
        </w:rPr>
        <w:t>工厂的计算负荷及年耗电量的计算</w:t>
      </w:r>
    </w:p>
    <w:p w:rsidR="00B82795" w:rsidRPr="00455127" w:rsidRDefault="00B82795" w:rsidP="00455127">
      <w:pPr>
        <w:textAlignment w:val="center"/>
      </w:pPr>
      <w:r w:rsidRPr="00455127">
        <w:rPr>
          <w:rFonts w:hint="eastAsia"/>
        </w:rPr>
        <w:t>尖峰电流及其计算</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rPr>
          <w:rFonts w:hint="eastAsia"/>
        </w:rPr>
        <w:t>掌握需要系数法负荷计算方法，了解二项式法负荷计算方法。</w:t>
      </w:r>
      <w:r w:rsidRPr="00455127">
        <w:sym w:font="Wingdings" w:char="F0AB"/>
      </w:r>
      <w:r w:rsidRPr="00455127">
        <w:t>∆</w:t>
      </w:r>
    </w:p>
    <w:p w:rsidR="00B82795" w:rsidRPr="00455127" w:rsidRDefault="00B82795" w:rsidP="00455127">
      <w:pPr>
        <w:textAlignment w:val="center"/>
      </w:pPr>
      <w:r w:rsidRPr="00455127">
        <w:t>2</w:t>
      </w:r>
      <w:r w:rsidRPr="00455127">
        <w:t>）</w:t>
      </w:r>
      <w:r w:rsidRPr="00455127">
        <w:rPr>
          <w:rFonts w:hint="eastAsia"/>
        </w:rPr>
        <w:t>掌握无功补偿的方法和计算方法</w:t>
      </w:r>
      <w:r w:rsidRPr="00455127">
        <w:t>。</w:t>
      </w:r>
      <w:r w:rsidRPr="00455127">
        <w:sym w:font="Wingdings" w:char="F0AB"/>
      </w:r>
    </w:p>
    <w:p w:rsidR="00B82795" w:rsidRPr="00455127" w:rsidRDefault="00B82795" w:rsidP="00455127">
      <w:pPr>
        <w:textAlignment w:val="center"/>
      </w:pPr>
      <w:r w:rsidRPr="00455127">
        <w:t>3</w:t>
      </w:r>
      <w:r w:rsidRPr="00455127">
        <w:t>）掌握</w:t>
      </w:r>
      <w:r w:rsidRPr="00455127">
        <w:rPr>
          <w:rFonts w:hint="eastAsia"/>
        </w:rPr>
        <w:t>尖峰电流计算方法</w:t>
      </w:r>
      <w:r w:rsidRPr="00455127">
        <w:t>。</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短路电流及其计算</w:t>
      </w:r>
      <w:r w:rsidRPr="00455127">
        <w:t>（</w:t>
      </w:r>
      <w:r w:rsidRPr="00455127">
        <w:rPr>
          <w:rFonts w:hint="eastAsia"/>
        </w:rPr>
        <w:t>6</w:t>
      </w:r>
      <w:r w:rsidRPr="00455127">
        <w:t>学时）（支撑教学目标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3.1</w:t>
      </w:r>
      <w:r w:rsidRPr="00455127">
        <w:rPr>
          <w:rFonts w:hint="eastAsia"/>
        </w:rPr>
        <w:t>短路的原因、后果和形式</w:t>
      </w:r>
    </w:p>
    <w:p w:rsidR="00B82795" w:rsidRPr="00455127" w:rsidRDefault="00B82795" w:rsidP="00455127">
      <w:pPr>
        <w:textAlignment w:val="center"/>
      </w:pPr>
      <w:r w:rsidRPr="00455127">
        <w:rPr>
          <w:rFonts w:hint="eastAsia"/>
        </w:rPr>
        <w:t xml:space="preserve">3.2 </w:t>
      </w:r>
      <w:r w:rsidRPr="00455127">
        <w:rPr>
          <w:rFonts w:hint="eastAsia"/>
        </w:rPr>
        <w:t>无限大容量电力系统发生三相短路时的物理过程和物理量</w:t>
      </w:r>
    </w:p>
    <w:p w:rsidR="00B82795" w:rsidRPr="00455127" w:rsidRDefault="00B82795" w:rsidP="00455127">
      <w:pPr>
        <w:textAlignment w:val="center"/>
      </w:pPr>
      <w:r w:rsidRPr="00455127">
        <w:rPr>
          <w:rFonts w:hint="eastAsia"/>
        </w:rPr>
        <w:t xml:space="preserve">3.3 </w:t>
      </w:r>
      <w:r w:rsidRPr="00455127">
        <w:rPr>
          <w:rFonts w:hint="eastAsia"/>
        </w:rPr>
        <w:t>无限大容量电力系统中短路电流的计算</w:t>
      </w:r>
    </w:p>
    <w:p w:rsidR="00B82795" w:rsidRPr="00455127" w:rsidRDefault="00B82795" w:rsidP="00455127">
      <w:pPr>
        <w:textAlignment w:val="center"/>
      </w:pPr>
      <w:r w:rsidRPr="00455127">
        <w:rPr>
          <w:rFonts w:hint="eastAsia"/>
        </w:rPr>
        <w:t xml:space="preserve">3.4 </w:t>
      </w:r>
      <w:r w:rsidRPr="00455127">
        <w:rPr>
          <w:rFonts w:hint="eastAsia"/>
        </w:rPr>
        <w:t>短路的效应和稳定度校验</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rPr>
          <w:rFonts w:hint="eastAsia"/>
        </w:rPr>
        <w:t>）了解短路电流的种类及产生的原因与危害。</w:t>
      </w:r>
      <w:r w:rsidRPr="00455127">
        <w:tab/>
      </w:r>
    </w:p>
    <w:p w:rsidR="00B82795" w:rsidRPr="00455127" w:rsidRDefault="00B82795" w:rsidP="00455127">
      <w:pPr>
        <w:textAlignment w:val="center"/>
      </w:pPr>
      <w:r w:rsidRPr="00455127">
        <w:t>2</w:t>
      </w:r>
      <w:r w:rsidRPr="00455127">
        <w:t>）</w:t>
      </w:r>
      <w:r w:rsidRPr="00455127">
        <w:rPr>
          <w:rFonts w:hint="eastAsia"/>
        </w:rPr>
        <w:t>了解无限大容量电力系统发生三相短路时的物理过程和物理量。</w:t>
      </w:r>
      <w:r w:rsidRPr="00455127">
        <w:t>∆</w:t>
      </w:r>
    </w:p>
    <w:p w:rsidR="00B82795" w:rsidRPr="00455127" w:rsidRDefault="00B82795" w:rsidP="00455127">
      <w:pPr>
        <w:textAlignment w:val="center"/>
      </w:pPr>
      <w:r w:rsidRPr="00455127">
        <w:lastRenderedPageBreak/>
        <w:t>3</w:t>
      </w:r>
      <w:r w:rsidRPr="00455127">
        <w:t>）</w:t>
      </w:r>
      <w:r w:rsidRPr="00455127">
        <w:rPr>
          <w:rFonts w:hint="eastAsia"/>
        </w:rPr>
        <w:t>掌握用标幺值法进行三相短路计算。</w:t>
      </w:r>
      <w:r w:rsidRPr="00455127">
        <w:sym w:font="Wingdings" w:char="F0AB"/>
      </w:r>
      <w:r w:rsidRPr="00455127">
        <w:t>∆</w:t>
      </w:r>
    </w:p>
    <w:p w:rsidR="00B82795" w:rsidRPr="00455127" w:rsidRDefault="00B82795" w:rsidP="00455127">
      <w:pPr>
        <w:textAlignment w:val="center"/>
      </w:pPr>
      <w:r w:rsidRPr="00455127">
        <w:t>4</w:t>
      </w:r>
      <w:r w:rsidRPr="00455127">
        <w:t>）</w:t>
      </w:r>
      <w:r w:rsidRPr="00455127">
        <w:rPr>
          <w:rFonts w:hint="eastAsia"/>
        </w:rPr>
        <w:t>掌握短路电流的效应及稳定度校验。</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工厂变配电所及其一次系统</w:t>
      </w:r>
      <w:r w:rsidRPr="00455127">
        <w:t>（</w:t>
      </w:r>
      <w:r w:rsidRPr="00455127">
        <w:rPr>
          <w:rFonts w:hint="eastAsia"/>
        </w:rPr>
        <w:t>6</w:t>
      </w:r>
      <w:r w:rsidRPr="00455127">
        <w:t>学时）（支撑教学目标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t xml:space="preserve">4.1 </w:t>
      </w:r>
      <w:r w:rsidRPr="00455127">
        <w:rPr>
          <w:rFonts w:hint="eastAsia"/>
        </w:rPr>
        <w:t>工厂变配电所的任务和类型</w:t>
      </w:r>
    </w:p>
    <w:p w:rsidR="00B82795" w:rsidRPr="00455127" w:rsidRDefault="00B82795" w:rsidP="00455127">
      <w:pPr>
        <w:textAlignment w:val="center"/>
      </w:pPr>
      <w:r w:rsidRPr="00455127">
        <w:t xml:space="preserve">4.2 </w:t>
      </w:r>
      <w:r w:rsidRPr="00455127">
        <w:rPr>
          <w:rFonts w:hint="eastAsia"/>
        </w:rPr>
        <w:t>电力变压器</w:t>
      </w:r>
      <w:r w:rsidRPr="00455127">
        <w:br/>
        <w:t xml:space="preserve">4.3 </w:t>
      </w:r>
      <w:r w:rsidRPr="00455127">
        <w:rPr>
          <w:rFonts w:hint="eastAsia"/>
        </w:rPr>
        <w:t>电流互感器和电压互感器</w:t>
      </w:r>
      <w:r w:rsidRPr="00455127">
        <w:br/>
        <w:t xml:space="preserve">4.4 </w:t>
      </w:r>
      <w:r w:rsidRPr="00455127">
        <w:rPr>
          <w:rFonts w:hint="eastAsia"/>
        </w:rPr>
        <w:t>高压一次设备</w:t>
      </w:r>
    </w:p>
    <w:p w:rsidR="00B82795" w:rsidRPr="00455127" w:rsidRDefault="00B82795" w:rsidP="00455127">
      <w:pPr>
        <w:textAlignment w:val="center"/>
      </w:pPr>
      <w:r w:rsidRPr="00455127">
        <w:rPr>
          <w:rFonts w:hint="eastAsia"/>
        </w:rPr>
        <w:t xml:space="preserve">4.5 </w:t>
      </w:r>
      <w:r w:rsidRPr="00455127">
        <w:rPr>
          <w:rFonts w:hint="eastAsia"/>
        </w:rPr>
        <w:t>低压一次设备</w:t>
      </w:r>
    </w:p>
    <w:p w:rsidR="00B82795" w:rsidRPr="00455127" w:rsidRDefault="00B82795" w:rsidP="00455127">
      <w:pPr>
        <w:textAlignment w:val="center"/>
      </w:pPr>
      <w:r w:rsidRPr="00455127">
        <w:rPr>
          <w:rFonts w:hint="eastAsia"/>
        </w:rPr>
        <w:t xml:space="preserve">4.6 </w:t>
      </w:r>
      <w:r w:rsidRPr="00455127">
        <w:rPr>
          <w:rFonts w:hint="eastAsia"/>
        </w:rPr>
        <w:t>工厂变配电所的主接线图</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rPr>
          <w:rFonts w:hint="eastAsia"/>
        </w:rPr>
        <w:t>掌握电力变压器、电流互感器、电压互感器的原理、功能及选择方法</w:t>
      </w:r>
      <w:r w:rsidRPr="00455127">
        <w:t>。</w:t>
      </w:r>
      <w:r w:rsidRPr="00455127">
        <w:sym w:font="Wingdings" w:char="F0AB"/>
      </w:r>
    </w:p>
    <w:p w:rsidR="00B82795" w:rsidRPr="00455127" w:rsidRDefault="00B82795" w:rsidP="00455127">
      <w:pPr>
        <w:textAlignment w:val="center"/>
      </w:pPr>
      <w:r w:rsidRPr="00455127">
        <w:t>2</w:t>
      </w:r>
      <w:r w:rsidRPr="00455127">
        <w:t>）掌握</w:t>
      </w:r>
      <w:r w:rsidRPr="00455127">
        <w:rPr>
          <w:rFonts w:hint="eastAsia"/>
        </w:rPr>
        <w:t>高低压一次设备的选择、校验方法</w:t>
      </w:r>
      <w:r w:rsidRPr="00455127">
        <w:t>。</w:t>
      </w:r>
      <w:r w:rsidRPr="00455127">
        <w:sym w:font="Wingdings" w:char="F0AB"/>
      </w:r>
    </w:p>
    <w:p w:rsidR="00B82795" w:rsidRPr="00455127" w:rsidRDefault="00B82795" w:rsidP="00455127">
      <w:pPr>
        <w:textAlignment w:val="center"/>
      </w:pPr>
      <w:r w:rsidRPr="00455127">
        <w:t>3</w:t>
      </w:r>
      <w:r w:rsidRPr="00455127">
        <w:t>）</w:t>
      </w:r>
      <w:r w:rsidRPr="00455127">
        <w:rPr>
          <w:rFonts w:hint="eastAsia"/>
        </w:rPr>
        <w:t>掌握工厂变配电所主接线图的特点，能读懂实际工程图</w:t>
      </w:r>
      <w:r w:rsidRPr="00455127">
        <w:t>。</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工厂电力线路（</w:t>
      </w:r>
      <w:r w:rsidRPr="00455127">
        <w:rPr>
          <w:rFonts w:hint="eastAsia"/>
        </w:rPr>
        <w:t>4</w:t>
      </w:r>
      <w:r w:rsidRPr="00455127">
        <w:t>学时</w:t>
      </w:r>
      <w:r w:rsidRPr="00455127">
        <w:rPr>
          <w:rFonts w:hint="eastAsia"/>
        </w:rPr>
        <w:t>）</w:t>
      </w:r>
      <w:r w:rsidRPr="00455127">
        <w:t>（支撑教学目标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t xml:space="preserve">5.1 </w:t>
      </w:r>
      <w:r w:rsidRPr="00455127">
        <w:rPr>
          <w:rFonts w:hint="eastAsia"/>
        </w:rPr>
        <w:t>工厂电力线线路及其接线方式</w:t>
      </w:r>
      <w:r w:rsidRPr="00455127">
        <w:br/>
        <w:t xml:space="preserve">5.2 </w:t>
      </w:r>
      <w:r w:rsidRPr="00455127">
        <w:rPr>
          <w:rFonts w:hint="eastAsia"/>
        </w:rPr>
        <w:t>工厂电力线路的结构和敷设</w:t>
      </w:r>
    </w:p>
    <w:p w:rsidR="00B82795" w:rsidRPr="00455127" w:rsidRDefault="00B82795" w:rsidP="00455127">
      <w:pPr>
        <w:textAlignment w:val="center"/>
      </w:pPr>
      <w:r w:rsidRPr="00455127">
        <w:rPr>
          <w:rFonts w:hint="eastAsia"/>
        </w:rPr>
        <w:t xml:space="preserve">5.3 </w:t>
      </w:r>
      <w:r w:rsidRPr="00455127">
        <w:rPr>
          <w:rFonts w:hint="eastAsia"/>
        </w:rPr>
        <w:t>导线和电缆截面积的选择计算</w:t>
      </w:r>
    </w:p>
    <w:p w:rsidR="00B82795" w:rsidRPr="00455127" w:rsidRDefault="00B82795" w:rsidP="00455127">
      <w:pPr>
        <w:textAlignment w:val="center"/>
      </w:pPr>
      <w:r w:rsidRPr="00455127">
        <w:rPr>
          <w:rFonts w:hint="eastAsia"/>
        </w:rPr>
        <w:t xml:space="preserve">5.4 </w:t>
      </w:r>
      <w:r w:rsidRPr="00455127">
        <w:rPr>
          <w:rFonts w:hint="eastAsia"/>
        </w:rPr>
        <w:t>电力线路的电气安装图</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rPr>
          <w:rFonts w:hint="eastAsia"/>
        </w:rPr>
        <w:t>掌握工厂电力线路的接线方式及其优缺点。</w:t>
      </w:r>
      <w:r w:rsidRPr="00455127">
        <w:sym w:font="Wingdings" w:char="F0AB"/>
      </w:r>
    </w:p>
    <w:p w:rsidR="00B82795" w:rsidRPr="00455127" w:rsidRDefault="00B82795" w:rsidP="00455127">
      <w:pPr>
        <w:textAlignment w:val="center"/>
      </w:pPr>
      <w:r w:rsidRPr="00455127">
        <w:t>2</w:t>
      </w:r>
      <w:r w:rsidRPr="00455127">
        <w:t>）</w:t>
      </w:r>
      <w:r w:rsidRPr="00455127">
        <w:rPr>
          <w:rFonts w:hint="eastAsia"/>
        </w:rPr>
        <w:t>掌握工厂电力线路的结构和敷设方式。</w:t>
      </w:r>
    </w:p>
    <w:p w:rsidR="00B82795" w:rsidRPr="00455127" w:rsidRDefault="00B82795" w:rsidP="00455127">
      <w:pPr>
        <w:textAlignment w:val="center"/>
      </w:pPr>
      <w:r w:rsidRPr="00455127">
        <w:t>3</w:t>
      </w:r>
      <w:r w:rsidRPr="00455127">
        <w:t>）掌握</w:t>
      </w:r>
      <w:r w:rsidRPr="00455127">
        <w:rPr>
          <w:rFonts w:hint="eastAsia"/>
        </w:rPr>
        <w:t>导线选择的计算方法（发热条件、电压损耗、经济电流密度）及校验方法。</w:t>
      </w:r>
      <w:r w:rsidRPr="00455127">
        <w:sym w:font="Wingdings" w:char="F0AB"/>
      </w:r>
      <w:r w:rsidRPr="00455127">
        <w:t>∆</w:t>
      </w:r>
    </w:p>
    <w:p w:rsidR="00B82795" w:rsidRPr="00455127" w:rsidRDefault="00B82795" w:rsidP="00455127">
      <w:pPr>
        <w:textAlignment w:val="center"/>
      </w:pPr>
      <w:r w:rsidRPr="00455127">
        <w:t>4</w:t>
      </w:r>
      <w:r w:rsidRPr="00455127">
        <w:rPr>
          <w:rFonts w:hint="eastAsia"/>
        </w:rPr>
        <w:t>）能读懂电力线路的电气安装图</w:t>
      </w:r>
      <w:r w:rsidRPr="00455127">
        <w:t>。</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工厂供电系统的继电保护</w:t>
      </w:r>
      <w:r w:rsidRPr="00455127">
        <w:t>（</w:t>
      </w:r>
      <w:r w:rsidRPr="00455127">
        <w:rPr>
          <w:rFonts w:hint="eastAsia"/>
        </w:rPr>
        <w:t>4</w:t>
      </w:r>
      <w:r w:rsidRPr="00455127">
        <w:t>学时）（支撑教学目标</w:t>
      </w:r>
      <w:r w:rsidRPr="00455127">
        <w:rPr>
          <w:rFonts w:hint="eastAsia"/>
        </w:rPr>
        <w:t>1</w:t>
      </w:r>
      <w:r w:rsidRPr="00455127">
        <w:t>）</w:t>
      </w:r>
    </w:p>
    <w:p w:rsidR="00B82795" w:rsidRPr="00455127" w:rsidRDefault="00B82795" w:rsidP="00455127">
      <w:pPr>
        <w:textAlignment w:val="center"/>
      </w:pPr>
      <w:r w:rsidRPr="00455127">
        <w:t xml:space="preserve">6.1 </w:t>
      </w:r>
      <w:r w:rsidRPr="00455127">
        <w:rPr>
          <w:rFonts w:hint="eastAsia"/>
        </w:rPr>
        <w:t>继电保护的基本知识及继电器</w:t>
      </w:r>
      <w:r w:rsidRPr="00455127">
        <w:br/>
        <w:t xml:space="preserve">6.2 </w:t>
      </w:r>
      <w:r w:rsidRPr="00455127">
        <w:rPr>
          <w:rFonts w:hint="eastAsia"/>
        </w:rPr>
        <w:t>电力线路的过电流保护</w:t>
      </w:r>
      <w:r w:rsidRPr="00455127">
        <w:br/>
        <w:t xml:space="preserve">6.3 </w:t>
      </w:r>
      <w:r w:rsidRPr="00455127">
        <w:rPr>
          <w:rFonts w:hint="eastAsia"/>
        </w:rPr>
        <w:t>电力线路的电流速断保护</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）了解</w:t>
      </w:r>
      <w:r w:rsidRPr="00455127">
        <w:rPr>
          <w:rFonts w:hint="eastAsia"/>
        </w:rPr>
        <w:t>继电保护的基本知识及继电器的基本知识</w:t>
      </w:r>
      <w:r w:rsidRPr="00455127">
        <w:t>。</w:t>
      </w:r>
    </w:p>
    <w:p w:rsidR="00B82795" w:rsidRPr="00455127" w:rsidRDefault="00B82795" w:rsidP="00455127">
      <w:pPr>
        <w:textAlignment w:val="center"/>
      </w:pPr>
      <w:r w:rsidRPr="00455127">
        <w:t>2</w:t>
      </w:r>
      <w:r w:rsidRPr="00455127">
        <w:t>）</w:t>
      </w:r>
      <w:r w:rsidRPr="00455127">
        <w:rPr>
          <w:rFonts w:hint="eastAsia"/>
        </w:rPr>
        <w:t>掌握过电流保护的设计方法和整定方法</w:t>
      </w:r>
      <w:r w:rsidRPr="00455127">
        <w:t>。</w:t>
      </w:r>
      <w:r w:rsidRPr="00455127">
        <w:sym w:font="Wingdings" w:char="F0AB"/>
      </w:r>
      <w:r w:rsidRPr="00455127">
        <w:t>∆</w:t>
      </w:r>
    </w:p>
    <w:p w:rsidR="00B82795" w:rsidRPr="00455127" w:rsidRDefault="00B82795" w:rsidP="00455127">
      <w:pPr>
        <w:textAlignment w:val="center"/>
      </w:pPr>
      <w:r w:rsidRPr="00455127">
        <w:t>3</w:t>
      </w:r>
      <w:r w:rsidRPr="00455127">
        <w:t>）</w:t>
      </w:r>
      <w:r w:rsidRPr="00455127">
        <w:rPr>
          <w:rFonts w:hint="eastAsia"/>
        </w:rPr>
        <w:t>掌握电流速断保护的设计方法和整定方法。</w:t>
      </w:r>
      <w:r w:rsidRPr="00455127">
        <w:sym w:font="Wingdings" w:char="F0AB"/>
      </w:r>
      <w:r w:rsidRPr="00455127">
        <w:t>∆</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防雷和接地</w:t>
      </w:r>
      <w:r w:rsidRPr="00455127">
        <w:t>（</w:t>
      </w:r>
      <w:r w:rsidRPr="00455127">
        <w:rPr>
          <w:rFonts w:hint="eastAsia"/>
        </w:rPr>
        <w:t>2</w:t>
      </w:r>
      <w:r w:rsidRPr="00455127">
        <w:t>学时）（支撑教学目标</w:t>
      </w:r>
      <w:r w:rsidRPr="00455127">
        <w:rPr>
          <w:rFonts w:hint="eastAsia"/>
        </w:rPr>
        <w:t>1</w:t>
      </w:r>
      <w:r w:rsidRPr="00455127">
        <w:t>）</w:t>
      </w:r>
    </w:p>
    <w:p w:rsidR="00B82795" w:rsidRPr="00455127" w:rsidRDefault="00B82795" w:rsidP="00455127">
      <w:pPr>
        <w:textAlignment w:val="center"/>
      </w:pPr>
      <w:r w:rsidRPr="00455127">
        <w:t>7.1</w:t>
      </w:r>
      <w:r w:rsidRPr="00455127">
        <w:rPr>
          <w:rFonts w:hint="eastAsia"/>
        </w:rPr>
        <w:t>过电压与防雷</w:t>
      </w:r>
      <w:r w:rsidRPr="00455127">
        <w:br/>
        <w:t>7.2</w:t>
      </w:r>
      <w:r w:rsidRPr="00455127">
        <w:rPr>
          <w:rFonts w:hint="eastAsia"/>
        </w:rPr>
        <w:t>电气装置的接地及有关保护</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rPr>
          <w:rFonts w:hint="eastAsia"/>
        </w:rPr>
        <w:t>了解过电压及防雷的基本知识</w:t>
      </w:r>
      <w:r w:rsidRPr="00455127">
        <w:t>。</w:t>
      </w:r>
    </w:p>
    <w:p w:rsidR="00B82795" w:rsidRPr="00455127" w:rsidRDefault="00B82795" w:rsidP="00455127">
      <w:pPr>
        <w:textAlignment w:val="center"/>
      </w:pPr>
      <w:r w:rsidRPr="00455127">
        <w:rPr>
          <w:rFonts w:hint="eastAsia"/>
        </w:rPr>
        <w:t>掌握电气装置接地的基本知识。</w:t>
      </w:r>
      <w:r w:rsidRPr="00455127">
        <w:sym w:font="Wingdings" w:char="F0AB"/>
      </w:r>
    </w:p>
    <w:p w:rsidR="00B82795" w:rsidRPr="00455127" w:rsidRDefault="00B82795" w:rsidP="00455127">
      <w:pPr>
        <w:textAlignment w:val="center"/>
      </w:pPr>
      <w:r w:rsidRPr="00455127">
        <w:rPr>
          <w:rFonts w:hint="eastAsia"/>
        </w:rPr>
        <w:t>8</w:t>
      </w:r>
      <w:r w:rsidRPr="00455127">
        <w:rPr>
          <w:rFonts w:hint="eastAsia"/>
        </w:rPr>
        <w:t>、实验</w:t>
      </w:r>
      <w:r w:rsidRPr="00455127">
        <w:t>一：</w:t>
      </w:r>
      <w:r w:rsidRPr="00455127">
        <w:rPr>
          <w:rFonts w:hint="eastAsia"/>
        </w:rPr>
        <w:t>工厂的电力负荷</w:t>
      </w:r>
      <w:r w:rsidRPr="00455127">
        <w:t>（</w:t>
      </w:r>
      <w:r w:rsidRPr="00455127">
        <w:rPr>
          <w:rFonts w:hint="eastAsia"/>
        </w:rPr>
        <w:t>2</w:t>
      </w:r>
      <w:r w:rsidRPr="00455127">
        <w:t>学时）（支撑教学目标</w:t>
      </w:r>
      <w:r w:rsidRPr="00455127">
        <w:t>2</w:t>
      </w:r>
      <w:r w:rsidRPr="00455127">
        <w:t>）</w:t>
      </w:r>
    </w:p>
    <w:p w:rsidR="00B82795" w:rsidRPr="00455127" w:rsidRDefault="00B82795" w:rsidP="00455127">
      <w:pPr>
        <w:textAlignment w:val="center"/>
      </w:pPr>
      <w:r w:rsidRPr="00455127">
        <w:rPr>
          <w:rFonts w:hint="eastAsia"/>
        </w:rPr>
        <w:t>8</w:t>
      </w:r>
      <w:r w:rsidRPr="00455127">
        <w:t>.1</w:t>
      </w:r>
      <w:r w:rsidRPr="00455127">
        <w:rPr>
          <w:rFonts w:hint="eastAsia"/>
        </w:rPr>
        <w:t>根据原始数据进行工厂负荷计算、无功补偿计算</w:t>
      </w:r>
    </w:p>
    <w:p w:rsidR="00B82795" w:rsidRPr="00455127" w:rsidRDefault="00B82795" w:rsidP="00455127">
      <w:pPr>
        <w:textAlignment w:val="center"/>
      </w:pPr>
      <w:r w:rsidRPr="00455127">
        <w:rPr>
          <w:rFonts w:hint="eastAsia"/>
        </w:rPr>
        <w:t>8</w:t>
      </w:r>
      <w:r w:rsidRPr="00455127">
        <w:t>.2</w:t>
      </w:r>
      <w:r w:rsidRPr="00455127">
        <w:rPr>
          <w:rFonts w:hint="eastAsia"/>
        </w:rPr>
        <w:t>变压器的选择、主接线图的设计</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t>掌握</w:t>
      </w:r>
      <w:r w:rsidRPr="00455127">
        <w:rPr>
          <w:rFonts w:hint="eastAsia"/>
        </w:rPr>
        <w:t>需要系数法负荷计算方法、无功补偿计算方法</w:t>
      </w:r>
      <w:r w:rsidRPr="00455127">
        <w:t>。</w:t>
      </w:r>
      <w:r w:rsidRPr="00455127">
        <w:sym w:font="Wingdings" w:char="F0AB"/>
      </w:r>
    </w:p>
    <w:p w:rsidR="00B82795" w:rsidRPr="00455127" w:rsidRDefault="00B82795" w:rsidP="00455127">
      <w:pPr>
        <w:textAlignment w:val="center"/>
      </w:pPr>
      <w:r w:rsidRPr="00455127">
        <w:rPr>
          <w:rFonts w:hint="eastAsia"/>
        </w:rPr>
        <w:t>掌握变压器的选择方法、主接线图的设计及方案比较。</w:t>
      </w:r>
    </w:p>
    <w:p w:rsidR="00B82795" w:rsidRPr="00455127" w:rsidRDefault="00B82795" w:rsidP="00455127">
      <w:pPr>
        <w:textAlignment w:val="center"/>
      </w:pPr>
      <w:r w:rsidRPr="00455127">
        <w:rPr>
          <w:rFonts w:hint="eastAsia"/>
        </w:rPr>
        <w:t>9</w:t>
      </w:r>
      <w:r w:rsidRPr="00455127">
        <w:rPr>
          <w:rFonts w:hint="eastAsia"/>
        </w:rPr>
        <w:t>、实验二</w:t>
      </w:r>
      <w:r w:rsidRPr="00455127">
        <w:t>：</w:t>
      </w:r>
      <w:r w:rsidRPr="00455127">
        <w:rPr>
          <w:rFonts w:hint="eastAsia"/>
        </w:rPr>
        <w:t>电力系统短路及继电保护</w:t>
      </w:r>
      <w:r w:rsidRPr="00455127">
        <w:t>（</w:t>
      </w:r>
      <w:r w:rsidRPr="00455127">
        <w:rPr>
          <w:rFonts w:hint="eastAsia"/>
        </w:rPr>
        <w:t>2</w:t>
      </w:r>
      <w:r w:rsidRPr="00455127">
        <w:t>学时）（支撑教学目标</w:t>
      </w:r>
      <w:r w:rsidRPr="00455127">
        <w:t>2</w:t>
      </w:r>
      <w:r w:rsidRPr="00455127">
        <w:t>）</w:t>
      </w:r>
    </w:p>
    <w:p w:rsidR="00B82795" w:rsidRPr="00455127" w:rsidRDefault="00B82795" w:rsidP="00455127">
      <w:pPr>
        <w:textAlignment w:val="center"/>
      </w:pPr>
      <w:r w:rsidRPr="00455127">
        <w:rPr>
          <w:rFonts w:hint="eastAsia"/>
        </w:rPr>
        <w:t>9</w:t>
      </w:r>
      <w:r w:rsidRPr="00455127">
        <w:t>.</w:t>
      </w:r>
      <w:r w:rsidRPr="00455127">
        <w:rPr>
          <w:rFonts w:hint="eastAsia"/>
        </w:rPr>
        <w:t xml:space="preserve">1 </w:t>
      </w:r>
      <w:r w:rsidRPr="00455127">
        <w:rPr>
          <w:rFonts w:hint="eastAsia"/>
        </w:rPr>
        <w:t>短路计算</w:t>
      </w:r>
    </w:p>
    <w:p w:rsidR="00B82795" w:rsidRPr="00455127" w:rsidRDefault="00B82795" w:rsidP="00455127">
      <w:pPr>
        <w:textAlignment w:val="center"/>
      </w:pPr>
      <w:r w:rsidRPr="00455127">
        <w:rPr>
          <w:rFonts w:hint="eastAsia"/>
        </w:rPr>
        <w:t xml:space="preserve">9.2 </w:t>
      </w:r>
      <w:r w:rsidRPr="00455127">
        <w:rPr>
          <w:rFonts w:hint="eastAsia"/>
        </w:rPr>
        <w:t>继电器特性实验</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熟练掌握</w:t>
      </w:r>
      <w:r w:rsidRPr="00455127">
        <w:rPr>
          <w:rFonts w:hint="eastAsia"/>
        </w:rPr>
        <w:t>短路计算方法。</w:t>
      </w:r>
      <w:r w:rsidRPr="00455127">
        <w:sym w:font="Wingdings" w:char="F0AB"/>
      </w:r>
    </w:p>
    <w:p w:rsidR="00B82795" w:rsidRPr="00455127" w:rsidRDefault="00B82795" w:rsidP="00455127">
      <w:pPr>
        <w:textAlignment w:val="center"/>
      </w:pPr>
      <w:r w:rsidRPr="00455127">
        <w:rPr>
          <w:rFonts w:hint="eastAsia"/>
        </w:rPr>
        <w:t>2</w:t>
      </w:r>
      <w:r w:rsidRPr="00455127">
        <w:rPr>
          <w:rFonts w:hint="eastAsia"/>
        </w:rPr>
        <w:t>）掌握时间继电器、电流继电器的工作特性。</w:t>
      </w:r>
    </w:p>
    <w:p w:rsidR="00B82795" w:rsidRPr="00455127" w:rsidRDefault="00B82795" w:rsidP="00455127">
      <w:pPr>
        <w:textAlignment w:val="center"/>
      </w:pPr>
      <w:r w:rsidRPr="00455127">
        <w:rPr>
          <w:rFonts w:hint="eastAsia"/>
        </w:rPr>
        <w:t>10</w:t>
      </w:r>
      <w:r w:rsidRPr="00455127">
        <w:rPr>
          <w:rFonts w:hint="eastAsia"/>
        </w:rPr>
        <w:t>、实验三</w:t>
      </w:r>
      <w:r w:rsidRPr="00455127">
        <w:t>：</w:t>
      </w:r>
      <w:r w:rsidRPr="00455127">
        <w:rPr>
          <w:rFonts w:hint="eastAsia"/>
        </w:rPr>
        <w:t>一次设备和导线</w:t>
      </w:r>
      <w:r w:rsidRPr="00455127">
        <w:t>（</w:t>
      </w:r>
      <w:r w:rsidRPr="00455127">
        <w:rPr>
          <w:rFonts w:hint="eastAsia"/>
        </w:rPr>
        <w:t>2</w:t>
      </w:r>
      <w:r w:rsidRPr="00455127">
        <w:t>学时）（支撑教学目标</w:t>
      </w:r>
      <w:r w:rsidRPr="00455127">
        <w:t>2</w:t>
      </w:r>
      <w:r w:rsidRPr="00455127">
        <w:t>）</w:t>
      </w:r>
    </w:p>
    <w:p w:rsidR="00B82795" w:rsidRPr="00455127" w:rsidRDefault="00B82795" w:rsidP="00455127">
      <w:pPr>
        <w:textAlignment w:val="center"/>
      </w:pPr>
      <w:r w:rsidRPr="00455127">
        <w:rPr>
          <w:rFonts w:hint="eastAsia"/>
        </w:rPr>
        <w:t>10</w:t>
      </w:r>
      <w:r w:rsidRPr="00455127">
        <w:t>.</w:t>
      </w:r>
      <w:r w:rsidRPr="00455127">
        <w:rPr>
          <w:rFonts w:hint="eastAsia"/>
        </w:rPr>
        <w:t xml:space="preserve">1 </w:t>
      </w:r>
      <w:r w:rsidRPr="00455127">
        <w:rPr>
          <w:rFonts w:hint="eastAsia"/>
        </w:rPr>
        <w:t>一次设备的选择及校验</w:t>
      </w:r>
    </w:p>
    <w:p w:rsidR="00B82795" w:rsidRPr="00455127" w:rsidRDefault="00B82795" w:rsidP="00455127">
      <w:pPr>
        <w:textAlignment w:val="center"/>
      </w:pPr>
      <w:r w:rsidRPr="00455127">
        <w:rPr>
          <w:rFonts w:hint="eastAsia"/>
        </w:rPr>
        <w:t xml:space="preserve">10.2 </w:t>
      </w:r>
      <w:r w:rsidRPr="00455127">
        <w:rPr>
          <w:rFonts w:hint="eastAsia"/>
        </w:rPr>
        <w:t>导线的选择及校验</w:t>
      </w:r>
    </w:p>
    <w:p w:rsidR="00B82795" w:rsidRPr="00455127" w:rsidRDefault="00B82795" w:rsidP="00455127">
      <w:pPr>
        <w:textAlignment w:val="center"/>
      </w:pPr>
      <w:r w:rsidRPr="00455127">
        <w:rPr>
          <w:rFonts w:hint="eastAsia"/>
        </w:rPr>
        <w:t xml:space="preserve">10.3 </w:t>
      </w:r>
      <w:r w:rsidRPr="00455127">
        <w:rPr>
          <w:rFonts w:hint="eastAsia"/>
        </w:rPr>
        <w:t>倒闸操作。</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掌握一次设备、导线的选择及校验方法。</w:t>
      </w:r>
      <w:r w:rsidRPr="00455127">
        <w:sym w:font="Wingdings" w:char="F0AB"/>
      </w:r>
    </w:p>
    <w:p w:rsidR="00B82795" w:rsidRPr="00455127" w:rsidRDefault="00B82795" w:rsidP="00455127">
      <w:pPr>
        <w:textAlignment w:val="center"/>
      </w:pPr>
      <w:r w:rsidRPr="00455127">
        <w:rPr>
          <w:rFonts w:hint="eastAsia"/>
        </w:rPr>
        <w:t>了解供配电倒闸操作的流程及要领。</w:t>
      </w:r>
      <w:r w:rsidRPr="00455127">
        <w:sym w:font="Wingdings" w:char="F0AB"/>
      </w:r>
    </w:p>
    <w:p w:rsidR="00B82795" w:rsidRPr="00455127" w:rsidRDefault="00B82795" w:rsidP="00455127">
      <w:pPr>
        <w:textAlignment w:val="center"/>
      </w:pPr>
      <w:r w:rsidRPr="00455127">
        <w:t>三、教学方法</w:t>
      </w:r>
    </w:p>
    <w:p w:rsidR="00B82795" w:rsidRPr="00455127" w:rsidRDefault="00B82795" w:rsidP="00455127">
      <w:pPr>
        <w:textAlignment w:val="center"/>
      </w:pPr>
      <w:r w:rsidRPr="00455127">
        <w:t>在教学方式上，根据具体教学内容，综合运用课堂讲授、课堂讨论、课堂练习、发现学习法和自学指导法，通过引入问题和启发式教学，使学生更加明确教学内容的知识体系，引导学生主动学习，激发内在学习动机，提高课堂的积极性。在目前的实验教学条件基础上，及时采用课程设计法，强化所学知识的理解和运用，培养学生解决实际问题的能力。在课程设计教学过程中，引导学生发现问题，思考解决方案，为后续教学内容作铺垫。</w:t>
      </w:r>
    </w:p>
    <w:p w:rsidR="00B82795" w:rsidRPr="00455127" w:rsidRDefault="00B82795" w:rsidP="00455127">
      <w:pPr>
        <w:textAlignment w:val="center"/>
      </w:pPr>
      <w:r w:rsidRPr="00455127">
        <w:t>课程内容的逻辑性是非常强的。首先讲授电力系统的基本理论，为后续的知识点讲授奠定理论基础；然后讲授</w:t>
      </w:r>
      <w:r w:rsidRPr="00455127">
        <w:rPr>
          <w:rFonts w:hint="eastAsia"/>
        </w:rPr>
        <w:t>负荷计算、短路计算（重点），其计算的结果，用于一次设备的选择和校验、导线的选择和校验以及继电保护的整定</w:t>
      </w:r>
      <w:r w:rsidRPr="00455127">
        <w:t>。内容上层层递进</w:t>
      </w:r>
      <w:r w:rsidRPr="00455127">
        <w:rPr>
          <w:rFonts w:hint="eastAsia"/>
        </w:rPr>
        <w:t>，具体逻辑关系参看下图。</w:t>
      </w:r>
    </w:p>
    <w:p w:rsidR="00B82795" w:rsidRPr="00455127" w:rsidRDefault="00B82795" w:rsidP="00455127">
      <w:pPr>
        <w:textAlignment w:val="center"/>
      </w:pPr>
      <w:r w:rsidRPr="00455127">
        <w:rPr>
          <w:noProof/>
        </w:rPr>
        <w:drawing>
          <wp:inline distT="0" distB="0" distL="0" distR="0" wp14:anchorId="2C3B1290" wp14:editId="7143E81D">
            <wp:extent cx="3754705" cy="2240346"/>
            <wp:effectExtent l="0" t="0" r="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无标题.jpg"/>
                    <pic:cNvPicPr/>
                  </pic:nvPicPr>
                  <pic:blipFill>
                    <a:blip r:embed="rId44">
                      <a:extLst>
                        <a:ext uri="{28A0092B-C50C-407E-A947-70E740481C1C}">
                          <a14:useLocalDpi xmlns:a14="http://schemas.microsoft.com/office/drawing/2010/main" val="0"/>
                        </a:ext>
                      </a:extLst>
                    </a:blip>
                    <a:stretch>
                      <a:fillRect/>
                    </a:stretch>
                  </pic:blipFill>
                  <pic:spPr>
                    <a:xfrm>
                      <a:off x="0" y="0"/>
                      <a:ext cx="3753820" cy="2239818"/>
                    </a:xfrm>
                    <a:prstGeom prst="rect">
                      <a:avLst/>
                    </a:prstGeom>
                  </pic:spPr>
                </pic:pic>
              </a:graphicData>
            </a:graphic>
          </wp:inline>
        </w:drawing>
      </w:r>
    </w:p>
    <w:p w:rsidR="00B82795" w:rsidRPr="00455127" w:rsidRDefault="00B82795" w:rsidP="00455127">
      <w:pPr>
        <w:textAlignment w:val="center"/>
      </w:pPr>
    </w:p>
    <w:p w:rsidR="00B82795" w:rsidRPr="00455127" w:rsidRDefault="00B82795" w:rsidP="00455127">
      <w:pPr>
        <w:textAlignment w:val="center"/>
      </w:pPr>
      <w:r w:rsidRPr="00455127">
        <w:t>本课程是一门专业课，涉及大量理论知识和计算方法，教学方法运用相对单一，在课程教学中主要采用讲授法，在学习完所有课程内容后，分小组完成课程设计，可以有效的让学生将所学知识点串联起来，起到复习和灵活应用的作用。</w:t>
      </w:r>
    </w:p>
    <w:p w:rsidR="00B82795" w:rsidRPr="00455127" w:rsidRDefault="00B82795" w:rsidP="00455127">
      <w:pPr>
        <w:textAlignment w:val="center"/>
      </w:pPr>
      <w:r w:rsidRPr="00455127">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或在讲授后续教学内容时，引导学生</w:t>
      </w:r>
      <w:r w:rsidRPr="00455127">
        <w:lastRenderedPageBreak/>
        <w:t>前后联系，结合前置难点内容进行讨论，强化知识掌握。在学生对知识掌握情况较好，系统性较好的情况下，适当提高教学内容或课程设计内容的难度，或增加发现学习法和自学指导法，设置具体应用问题，引导学生探索解决方案。</w:t>
      </w:r>
    </w:p>
    <w:p w:rsidR="00B82795" w:rsidRPr="00455127" w:rsidRDefault="00B82795" w:rsidP="00455127">
      <w:pPr>
        <w:textAlignment w:val="center"/>
      </w:pPr>
      <w:r w:rsidRPr="00455127">
        <w:t>四、考核及成绩评定方式</w:t>
      </w:r>
    </w:p>
    <w:p w:rsidR="00B82795" w:rsidRPr="00455127" w:rsidRDefault="00B82795" w:rsidP="00455127">
      <w:pPr>
        <w:textAlignment w:val="center"/>
      </w:pPr>
      <w:r w:rsidRPr="00455127">
        <w:t>考核方式：</w:t>
      </w:r>
      <w:r w:rsidRPr="00455127">
        <w:rPr>
          <w:rFonts w:hint="eastAsia"/>
        </w:rPr>
        <w:t>闭卷</w:t>
      </w:r>
      <w:r w:rsidRPr="00455127">
        <w:t>笔试，作业，</w:t>
      </w:r>
      <w:r w:rsidRPr="00455127">
        <w:rPr>
          <w:rFonts w:hint="eastAsia"/>
        </w:rPr>
        <w:t>实验</w:t>
      </w:r>
      <w:r w:rsidRPr="00455127">
        <w:t>报告</w:t>
      </w:r>
    </w:p>
    <w:p w:rsidR="00B82795" w:rsidRPr="00455127" w:rsidRDefault="00B82795" w:rsidP="00455127">
      <w:pPr>
        <w:textAlignment w:val="center"/>
      </w:pPr>
      <w:r w:rsidRPr="00455127">
        <w:t>成绩评定方式：笔试成绩</w:t>
      </w:r>
      <w:r w:rsidRPr="00455127">
        <w:t>70%</w:t>
      </w:r>
      <w:r w:rsidRPr="00455127">
        <w:t>，平时成绩</w:t>
      </w:r>
      <w:r w:rsidRPr="00455127">
        <w:t>15%</w:t>
      </w:r>
      <w:r w:rsidRPr="00455127">
        <w:t>，</w:t>
      </w:r>
      <w:r w:rsidRPr="00455127">
        <w:rPr>
          <w:rFonts w:hint="eastAsia"/>
        </w:rPr>
        <w:t>实验</w:t>
      </w:r>
      <w:r w:rsidRPr="00455127">
        <w:t>报告</w:t>
      </w:r>
      <w:r w:rsidRPr="00455127">
        <w:t>15%</w:t>
      </w:r>
    </w:p>
    <w:p w:rsidR="00B82795" w:rsidRPr="00455127" w:rsidRDefault="00B82795" w:rsidP="00455127">
      <w:pPr>
        <w:textAlignment w:val="center"/>
      </w:pPr>
      <w:r w:rsidRPr="00455127">
        <w:t>五、教材及参考书目</w:t>
      </w:r>
    </w:p>
    <w:p w:rsidR="00B82795" w:rsidRPr="00455127" w:rsidRDefault="00B82795" w:rsidP="00455127">
      <w:pPr>
        <w:textAlignment w:val="center"/>
      </w:pPr>
      <w:r w:rsidRPr="00455127">
        <w:t>教材：</w:t>
      </w:r>
      <w:r w:rsidRPr="00455127">
        <w:rPr>
          <w:rFonts w:hint="eastAsia"/>
        </w:rPr>
        <w:t>刘介才，工厂供电</w:t>
      </w:r>
      <w:r w:rsidRPr="00455127">
        <w:t>，机械工业出版社，</w:t>
      </w:r>
      <w:r w:rsidRPr="00455127">
        <w:t>201</w:t>
      </w:r>
      <w:r w:rsidRPr="00455127">
        <w:rPr>
          <w:rFonts w:hint="eastAsia"/>
        </w:rPr>
        <w:t>2</w:t>
      </w:r>
      <w:r w:rsidRPr="00455127">
        <w:t>。</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[1]</w:t>
      </w:r>
      <w:r w:rsidRPr="00455127">
        <w:rPr>
          <w:rFonts w:hint="eastAsia"/>
        </w:rPr>
        <w:t xml:space="preserve"> </w:t>
      </w:r>
      <w:r w:rsidRPr="00455127">
        <w:rPr>
          <w:rFonts w:hint="eastAsia"/>
        </w:rPr>
        <w:t>余建明等编</w:t>
      </w:r>
      <w:r w:rsidRPr="00455127">
        <w:t xml:space="preserve">. </w:t>
      </w:r>
      <w:r w:rsidRPr="00455127">
        <w:rPr>
          <w:rFonts w:hint="eastAsia"/>
        </w:rPr>
        <w:t>供电技术</w:t>
      </w:r>
      <w:r w:rsidRPr="00455127">
        <w:rPr>
          <w:rFonts w:hint="eastAsia"/>
        </w:rPr>
        <w:t xml:space="preserve">. </w:t>
      </w:r>
      <w:r w:rsidRPr="00455127">
        <w:rPr>
          <w:rFonts w:hint="eastAsia"/>
        </w:rPr>
        <w:t>机械工业出版社</w:t>
      </w:r>
      <w:r w:rsidRPr="00455127">
        <w:t>，</w:t>
      </w:r>
      <w:r w:rsidRPr="00455127">
        <w:t>2008</w:t>
      </w:r>
      <w:r w:rsidRPr="00455127">
        <w:rPr>
          <w:rFonts w:hint="eastAsia"/>
        </w:rPr>
        <w:t>。</w:t>
      </w:r>
    </w:p>
    <w:p w:rsidR="00B82795" w:rsidRPr="00455127" w:rsidRDefault="00B82795" w:rsidP="00455127">
      <w:pPr>
        <w:textAlignment w:val="center"/>
      </w:pPr>
      <w:r w:rsidRPr="00455127">
        <w:t>[2]</w:t>
      </w:r>
      <w:r w:rsidRPr="00455127">
        <w:rPr>
          <w:rFonts w:hint="eastAsia"/>
        </w:rPr>
        <w:t xml:space="preserve"> </w:t>
      </w:r>
      <w:r w:rsidRPr="00455127">
        <w:rPr>
          <w:rFonts w:hint="eastAsia"/>
        </w:rPr>
        <w:t>翁双安主编</w:t>
      </w:r>
      <w:r w:rsidRPr="00455127">
        <w:rPr>
          <w:rFonts w:hint="eastAsia"/>
        </w:rPr>
        <w:t xml:space="preserve">. </w:t>
      </w:r>
      <w:r w:rsidRPr="00455127">
        <w:rPr>
          <w:rFonts w:hint="eastAsia"/>
        </w:rPr>
        <w:t>供电工程</w:t>
      </w:r>
      <w:r w:rsidRPr="00455127">
        <w:rPr>
          <w:rFonts w:hint="eastAsia"/>
        </w:rPr>
        <w:t xml:space="preserve">. </w:t>
      </w:r>
      <w:r w:rsidRPr="00455127">
        <w:rPr>
          <w:rFonts w:hint="eastAsia"/>
        </w:rPr>
        <w:t>机械工业出版社</w:t>
      </w:r>
      <w:r w:rsidRPr="00455127">
        <w:t>，</w:t>
      </w:r>
      <w:r w:rsidRPr="00455127">
        <w:t>2004</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0848F4" w:rsidRDefault="00B82795" w:rsidP="00455127">
      <w:pPr>
        <w:textAlignment w:val="center"/>
        <w:rPr>
          <w:b/>
        </w:rPr>
      </w:pPr>
      <w:bookmarkStart w:id="87" w:name="_Toc456739695"/>
      <w:r w:rsidRPr="000848F4">
        <w:rPr>
          <w:rFonts w:hint="eastAsia"/>
          <w:b/>
        </w:rPr>
        <w:lastRenderedPageBreak/>
        <w:t>《电力系统与继电保护》课程教学大纲</w:t>
      </w:r>
      <w:bookmarkEnd w:id="87"/>
    </w:p>
    <w:p w:rsidR="008E37E3" w:rsidRDefault="008E37E3" w:rsidP="00455127">
      <w:pPr>
        <w:textAlignment w:val="center"/>
      </w:pPr>
    </w:p>
    <w:p w:rsidR="008E37E3" w:rsidRPr="00455127" w:rsidRDefault="008E37E3" w:rsidP="008E37E3">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8E37E3" w:rsidRPr="000B0236" w:rsidTr="00F8735C">
        <w:tc>
          <w:tcPr>
            <w:tcW w:w="1413" w:type="dxa"/>
            <w:shd w:val="clear" w:color="auto" w:fill="auto"/>
          </w:tcPr>
          <w:p w:rsidR="008E37E3" w:rsidRPr="000B0236" w:rsidRDefault="008E37E3" w:rsidP="00F8735C">
            <w:pPr>
              <w:jc w:val="center"/>
              <w:rPr>
                <w:b/>
                <w:bCs/>
                <w:szCs w:val="21"/>
              </w:rPr>
            </w:pPr>
            <w:r w:rsidRPr="000B0236">
              <w:rPr>
                <w:rFonts w:hint="eastAsia"/>
                <w:b/>
                <w:bCs/>
                <w:szCs w:val="21"/>
              </w:rPr>
              <w:t>修订时间</w:t>
            </w:r>
          </w:p>
        </w:tc>
        <w:tc>
          <w:tcPr>
            <w:tcW w:w="1559" w:type="dxa"/>
            <w:shd w:val="clear" w:color="auto" w:fill="auto"/>
          </w:tcPr>
          <w:p w:rsidR="008E37E3" w:rsidRPr="000B0236" w:rsidRDefault="008E37E3" w:rsidP="00F8735C">
            <w:pPr>
              <w:jc w:val="center"/>
              <w:rPr>
                <w:b/>
                <w:bCs/>
                <w:szCs w:val="21"/>
              </w:rPr>
            </w:pPr>
            <w:r w:rsidRPr="000B0236">
              <w:rPr>
                <w:rFonts w:hint="eastAsia"/>
                <w:b/>
                <w:bCs/>
                <w:szCs w:val="21"/>
              </w:rPr>
              <w:t>修订原因</w:t>
            </w:r>
          </w:p>
        </w:tc>
        <w:tc>
          <w:tcPr>
            <w:tcW w:w="5330" w:type="dxa"/>
            <w:shd w:val="clear" w:color="auto" w:fill="auto"/>
          </w:tcPr>
          <w:p w:rsidR="008E37E3" w:rsidRPr="000B0236" w:rsidRDefault="008E37E3" w:rsidP="00F8735C">
            <w:pPr>
              <w:jc w:val="center"/>
              <w:rPr>
                <w:b/>
                <w:bCs/>
                <w:szCs w:val="21"/>
              </w:rPr>
            </w:pPr>
            <w:r w:rsidRPr="000B0236">
              <w:rPr>
                <w:rFonts w:hint="eastAsia"/>
                <w:b/>
                <w:bCs/>
                <w:szCs w:val="21"/>
              </w:rPr>
              <w:t>内容概要</w:t>
            </w:r>
          </w:p>
        </w:tc>
      </w:tr>
      <w:tr w:rsidR="008E37E3" w:rsidRPr="000B0236" w:rsidTr="00F8735C">
        <w:tc>
          <w:tcPr>
            <w:tcW w:w="1413" w:type="dxa"/>
            <w:shd w:val="clear" w:color="auto" w:fill="auto"/>
          </w:tcPr>
          <w:p w:rsidR="008E37E3" w:rsidRPr="000B0236" w:rsidRDefault="008E37E3"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8E37E3" w:rsidRPr="000B0236" w:rsidRDefault="008E37E3"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8E37E3" w:rsidRPr="000B0236" w:rsidRDefault="008E37E3"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8E37E3" w:rsidRPr="000B0236" w:rsidTr="00F8735C">
        <w:tc>
          <w:tcPr>
            <w:tcW w:w="1413" w:type="dxa"/>
            <w:shd w:val="clear" w:color="auto" w:fill="auto"/>
          </w:tcPr>
          <w:p w:rsidR="008E37E3" w:rsidRPr="000B0236" w:rsidRDefault="008E37E3" w:rsidP="00F8735C">
            <w:pPr>
              <w:rPr>
                <w:rFonts w:ascii="Times New Roman" w:hAnsi="Times New Roman"/>
                <w:szCs w:val="21"/>
              </w:rPr>
            </w:pPr>
          </w:p>
        </w:tc>
        <w:tc>
          <w:tcPr>
            <w:tcW w:w="1559" w:type="dxa"/>
            <w:shd w:val="clear" w:color="auto" w:fill="auto"/>
          </w:tcPr>
          <w:p w:rsidR="008E37E3" w:rsidRPr="000B0236" w:rsidRDefault="008E37E3" w:rsidP="00F8735C">
            <w:pPr>
              <w:rPr>
                <w:rFonts w:ascii="Times New Roman" w:hAnsi="Times New Roman"/>
                <w:szCs w:val="21"/>
              </w:rPr>
            </w:pPr>
          </w:p>
        </w:tc>
        <w:tc>
          <w:tcPr>
            <w:tcW w:w="5330" w:type="dxa"/>
            <w:shd w:val="clear" w:color="auto" w:fill="auto"/>
          </w:tcPr>
          <w:p w:rsidR="008E37E3" w:rsidRPr="000B0236" w:rsidRDefault="008E37E3" w:rsidP="00F8735C">
            <w:pPr>
              <w:rPr>
                <w:rFonts w:ascii="Times New Roman" w:hAnsi="Times New Roman"/>
                <w:szCs w:val="21"/>
              </w:rPr>
            </w:pPr>
          </w:p>
        </w:tc>
      </w:tr>
      <w:tr w:rsidR="008E37E3" w:rsidRPr="00005BF3" w:rsidTr="00F8735C">
        <w:tc>
          <w:tcPr>
            <w:tcW w:w="1413" w:type="dxa"/>
            <w:shd w:val="clear" w:color="auto" w:fill="auto"/>
          </w:tcPr>
          <w:p w:rsidR="008E37E3" w:rsidRPr="000B0236" w:rsidRDefault="008E37E3" w:rsidP="00F8735C">
            <w:pPr>
              <w:rPr>
                <w:rFonts w:ascii="Times New Roman" w:hAnsi="Times New Roman"/>
                <w:szCs w:val="21"/>
              </w:rPr>
            </w:pPr>
          </w:p>
        </w:tc>
        <w:tc>
          <w:tcPr>
            <w:tcW w:w="1559" w:type="dxa"/>
            <w:shd w:val="clear" w:color="auto" w:fill="auto"/>
          </w:tcPr>
          <w:p w:rsidR="008E37E3" w:rsidRPr="000B0236" w:rsidRDefault="008E37E3" w:rsidP="00F8735C">
            <w:pPr>
              <w:rPr>
                <w:rFonts w:ascii="Times New Roman" w:hAnsi="Times New Roman"/>
                <w:szCs w:val="21"/>
              </w:rPr>
            </w:pPr>
          </w:p>
        </w:tc>
        <w:tc>
          <w:tcPr>
            <w:tcW w:w="5330" w:type="dxa"/>
            <w:shd w:val="clear" w:color="auto" w:fill="auto"/>
          </w:tcPr>
          <w:p w:rsidR="008E37E3" w:rsidRPr="00005BF3" w:rsidRDefault="008E37E3" w:rsidP="00F8735C">
            <w:pPr>
              <w:rPr>
                <w:rFonts w:ascii="Times New Roman" w:hAnsi="Times New Roman"/>
                <w:szCs w:val="21"/>
              </w:rPr>
            </w:pPr>
          </w:p>
        </w:tc>
      </w:tr>
    </w:tbl>
    <w:p w:rsidR="008E37E3" w:rsidRPr="00455127" w:rsidRDefault="008E37E3" w:rsidP="00455127">
      <w:pPr>
        <w:textAlignment w:val="center"/>
      </w:pPr>
    </w:p>
    <w:p w:rsidR="00B82795" w:rsidRPr="00455127" w:rsidRDefault="00B82795" w:rsidP="00455127">
      <w:pPr>
        <w:textAlignment w:val="center"/>
      </w:pPr>
    </w:p>
    <w:tbl>
      <w:tblPr>
        <w:tblW w:w="8296" w:type="dxa"/>
        <w:tblLayout w:type="fixed"/>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电力系统与继电保护</w:t>
            </w:r>
          </w:p>
        </w:tc>
        <w:tc>
          <w:tcPr>
            <w:tcW w:w="4148" w:type="dxa"/>
          </w:tcPr>
          <w:p w:rsidR="00B82795" w:rsidRPr="00455127" w:rsidRDefault="00B82795" w:rsidP="00455127">
            <w:pPr>
              <w:textAlignment w:val="center"/>
            </w:pPr>
            <w:r w:rsidRPr="00455127">
              <w:t>课程代码：</w:t>
            </w:r>
            <w:r w:rsidRPr="00455127">
              <w:t>ELEA</w:t>
            </w:r>
            <w:r w:rsidRPr="00455127">
              <w:rPr>
                <w:rFonts w:hint="eastAsia"/>
              </w:rPr>
              <w:t>1041</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rPr>
                <w:rFonts w:hint="eastAsia"/>
              </w:rPr>
              <w:t>Power System Relay Protection</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r w:rsidRPr="00455127">
              <w:rPr>
                <w:rFonts w:hint="eastAsia"/>
              </w:rPr>
              <w:t>(30+6)</w:t>
            </w:r>
          </w:p>
        </w:tc>
      </w:tr>
      <w:tr w:rsidR="00B82795" w:rsidRPr="00455127" w:rsidTr="009871E5">
        <w:tc>
          <w:tcPr>
            <w:tcW w:w="4148" w:type="dxa"/>
          </w:tcPr>
          <w:p w:rsidR="00B82795" w:rsidRPr="00455127" w:rsidRDefault="00B82795" w:rsidP="00455127">
            <w:pPr>
              <w:textAlignment w:val="center"/>
            </w:pPr>
            <w:r w:rsidRPr="00455127">
              <w:t>开课学期：第</w:t>
            </w:r>
            <w:r w:rsidRPr="00455127">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电机原理与电机拖动、电力电子技术、电力系统基础</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145CC9" w:rsidRPr="00455127">
              <w:rPr>
                <w:rFonts w:hint="eastAsia"/>
              </w:rPr>
              <w:t>余雷</w:t>
            </w:r>
          </w:p>
        </w:tc>
      </w:tr>
      <w:tr w:rsidR="00B82795" w:rsidRPr="00455127" w:rsidTr="009871E5">
        <w:tc>
          <w:tcPr>
            <w:tcW w:w="4148" w:type="dxa"/>
          </w:tcPr>
          <w:p w:rsidR="00B82795" w:rsidRPr="00455127" w:rsidRDefault="00B82795" w:rsidP="00455127">
            <w:pPr>
              <w:textAlignment w:val="center"/>
            </w:pPr>
            <w:r w:rsidRPr="00455127">
              <w:t>大纲执笔人：</w:t>
            </w:r>
            <w:r w:rsidR="00E57FF4" w:rsidRPr="00455127">
              <w:rPr>
                <w:rFonts w:hint="eastAsia"/>
              </w:rPr>
              <w:t>陈逸阳</w:t>
            </w:r>
          </w:p>
        </w:tc>
        <w:tc>
          <w:tcPr>
            <w:tcW w:w="4148" w:type="dxa"/>
          </w:tcPr>
          <w:p w:rsidR="00B82795" w:rsidRPr="00455127" w:rsidRDefault="00B82795" w:rsidP="00455127">
            <w:pPr>
              <w:textAlignment w:val="center"/>
            </w:pPr>
            <w:r w:rsidRPr="00455127">
              <w:t>大纲审核人：</w:t>
            </w:r>
            <w:r w:rsidR="00145CC9" w:rsidRPr="00455127">
              <w:rPr>
                <w:rFonts w:hint="eastAsia"/>
              </w:rPr>
              <w:t>杨歆豪</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电力系统与继电保护</w:t>
      </w:r>
      <w:r w:rsidRPr="00455127">
        <w:t>是电气工程及其自动化专业的</w:t>
      </w:r>
      <w:r w:rsidRPr="00455127">
        <w:rPr>
          <w:rFonts w:hint="eastAsia"/>
        </w:rPr>
        <w:t>一门专业选修课程</w:t>
      </w:r>
      <w:r w:rsidRPr="00455127">
        <w:t>。</w:t>
      </w:r>
      <w:r w:rsidRPr="00455127">
        <w:rPr>
          <w:rFonts w:hint="eastAsia"/>
        </w:rPr>
        <w:t>本课程针对电气</w:t>
      </w:r>
      <w:r w:rsidRPr="00455127">
        <w:t>工程及其自动化</w:t>
      </w:r>
      <w:r w:rsidRPr="00455127">
        <w:rPr>
          <w:rFonts w:hint="eastAsia"/>
        </w:rPr>
        <w:t>专业的特点，以电力系统继电保护原理等基础知识为主，同时结合电路原理、电力系统基础，并且以理论知识、计算分析为导向，培养学生掌握电力系统继电保护的基本原理，整定计算及运行分析的能力。</w:t>
      </w:r>
    </w:p>
    <w:p w:rsidR="00B82795" w:rsidRPr="00455127" w:rsidRDefault="00B82795" w:rsidP="00455127">
      <w:pPr>
        <w:textAlignment w:val="center"/>
      </w:pPr>
      <w:r w:rsidRPr="00455127">
        <w:t>教学目标：</w:t>
      </w:r>
      <w:r w:rsidRPr="00455127">
        <w:rPr>
          <w:rFonts w:hint="eastAsia"/>
        </w:rPr>
        <w:t>电力系统与继电保护是一门全面介绍继电保护基本原理、常用技术、分析方法的课程。本课程的主要内容包括：继电保护的基本原理及组成、电网的电流保护、电网距离保护、输电线路纵联保护、自动重合闸、电力变压器保护、发电机保护、母线保护。通过相关功能模块的理论讲授和实验训练，使学生掌握电力系统中的电网、变压器、发电机、母线等原件的保护方式。通过对各种保护的整定计算，培养学生具备保护整定计算和保护运行分析的能力。通过电力系统中电流保护和距离保护的实验，培养学生对电力系统保护运行分析和解决实际问题的能力。</w:t>
      </w:r>
    </w:p>
    <w:p w:rsidR="00B82795" w:rsidRPr="00455127" w:rsidRDefault="00B82795" w:rsidP="00455127">
      <w:pPr>
        <w:textAlignment w:val="center"/>
      </w:pPr>
      <w:r w:rsidRPr="00455127">
        <w:rPr>
          <w:rFonts w:hint="eastAsia"/>
        </w:rPr>
        <w:t>本课程的具体教学目标如下：</w:t>
      </w:r>
    </w:p>
    <w:p w:rsidR="00B82795" w:rsidRPr="00455127" w:rsidRDefault="00B82795" w:rsidP="00455127">
      <w:pPr>
        <w:textAlignment w:val="center"/>
      </w:pPr>
      <w:r w:rsidRPr="00455127">
        <w:rPr>
          <w:rFonts w:hint="eastAsia"/>
        </w:rPr>
        <w:t>掌握电力系统继电保护的基本要求，电网的电流保护、电网距离保护、输电线路纵联保护、自动重合闸、电力变压器保护、发电机保护、母线保护基本原理。培养学生对电力系统不同电压等级、不同的原件保护方式的选择和设置的能力。</w:t>
      </w:r>
    </w:p>
    <w:p w:rsidR="00B82795" w:rsidRPr="00455127" w:rsidRDefault="00B82795" w:rsidP="00455127">
      <w:pPr>
        <w:textAlignment w:val="center"/>
      </w:pPr>
      <w:r w:rsidRPr="00455127">
        <w:rPr>
          <w:rFonts w:hint="eastAsia"/>
        </w:rPr>
        <w:t>掌握电网电流保护、距离保护电力变压器保护及接地保护整定计算的方法，培养学生针对具体输电线路采用的继电保护保护的计算及整定的能力。</w:t>
      </w:r>
    </w:p>
    <w:p w:rsidR="00B82795" w:rsidRPr="00455127" w:rsidRDefault="00B82795" w:rsidP="00455127">
      <w:pPr>
        <w:textAlignment w:val="center"/>
      </w:pPr>
      <w:r w:rsidRPr="00455127">
        <w:rPr>
          <w:rFonts w:hint="eastAsia"/>
        </w:rPr>
        <w:t>掌握输电线路及电力网主要元件的相间短路保护及接地保护的配置，培养学生对电力系统各元件采用各种主保护及后备保护的配置及多保护方式下发生故障的运行分析能力。</w:t>
      </w: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3A76EA" w:rsidRDefault="003A76EA" w:rsidP="00455127">
      <w:pPr>
        <w:textAlignment w:val="center"/>
      </w:pPr>
    </w:p>
    <w:p w:rsidR="003A76EA" w:rsidRPr="00455127" w:rsidRDefault="003A76EA"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8522" w:type="dxa"/>
        <w:tblLayout w:type="fixed"/>
        <w:tblLook w:val="04A0" w:firstRow="1" w:lastRow="0" w:firstColumn="1" w:lastColumn="0" w:noHBand="0" w:noVBand="1"/>
      </w:tblPr>
      <w:tblGrid>
        <w:gridCol w:w="1384"/>
        <w:gridCol w:w="2552"/>
        <w:gridCol w:w="1275"/>
        <w:gridCol w:w="3311"/>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552" w:type="dxa"/>
            <w:vAlign w:val="center"/>
          </w:tcPr>
          <w:p w:rsidR="00B82795" w:rsidRPr="00455127" w:rsidRDefault="00B82795" w:rsidP="00455127">
            <w:pPr>
              <w:textAlignment w:val="center"/>
            </w:pPr>
            <w:r w:rsidRPr="00455127">
              <w:t>指标点</w:t>
            </w:r>
          </w:p>
        </w:tc>
        <w:tc>
          <w:tcPr>
            <w:tcW w:w="1275" w:type="dxa"/>
            <w:vAlign w:val="center"/>
          </w:tcPr>
          <w:p w:rsidR="00B82795" w:rsidRPr="00455127" w:rsidRDefault="00B82795" w:rsidP="00455127">
            <w:pPr>
              <w:textAlignment w:val="center"/>
            </w:pPr>
            <w:r w:rsidRPr="00455127">
              <w:t>课程目标</w:t>
            </w:r>
          </w:p>
        </w:tc>
        <w:tc>
          <w:tcPr>
            <w:tcW w:w="3311" w:type="dxa"/>
            <w:vAlign w:val="center"/>
          </w:tcPr>
          <w:p w:rsidR="00B82795" w:rsidRPr="00455127" w:rsidRDefault="00B82795" w:rsidP="00455127">
            <w:pPr>
              <w:textAlignment w:val="center"/>
            </w:pPr>
            <w:r w:rsidRPr="00455127">
              <w:rPr>
                <w:rFonts w:hint="eastAsia"/>
              </w:rPr>
              <w:t>对应关系说明</w:t>
            </w:r>
          </w:p>
        </w:tc>
      </w:tr>
      <w:tr w:rsidR="00B82795" w:rsidRPr="00455127" w:rsidTr="009871E5">
        <w:tc>
          <w:tcPr>
            <w:tcW w:w="1384" w:type="dxa"/>
            <w:vMerge w:val="restart"/>
            <w:vAlign w:val="center"/>
          </w:tcPr>
          <w:p w:rsidR="00B82795" w:rsidRPr="00455127" w:rsidRDefault="00B82795" w:rsidP="00455127">
            <w:pPr>
              <w:textAlignment w:val="center"/>
            </w:pPr>
            <w:r w:rsidRPr="00455127">
              <w:rPr>
                <w:rFonts w:hint="eastAsia"/>
              </w:rPr>
              <w:t>毕业要求</w:t>
            </w:r>
            <w:r w:rsidRPr="00455127">
              <w:rPr>
                <w:rFonts w:hint="eastAsia"/>
              </w:rPr>
              <w:t>2</w:t>
            </w:r>
            <w:r w:rsidRPr="00455127">
              <w:rPr>
                <w:rFonts w:hint="eastAsia"/>
              </w:rPr>
              <w:t>：问题分析</w:t>
            </w:r>
          </w:p>
        </w:tc>
        <w:tc>
          <w:tcPr>
            <w:tcW w:w="2552" w:type="dxa"/>
            <w:vMerge w:val="restart"/>
            <w:vAlign w:val="center"/>
          </w:tcPr>
          <w:p w:rsidR="00B82795" w:rsidRPr="00455127" w:rsidRDefault="00B82795" w:rsidP="00455127">
            <w:pPr>
              <w:textAlignment w:val="center"/>
            </w:pPr>
            <w:r w:rsidRPr="00455127">
              <w:rPr>
                <w:rFonts w:hint="eastAsia"/>
              </w:rPr>
              <w:t>2-1</w:t>
            </w:r>
            <w:r w:rsidRPr="00455127">
              <w:rPr>
                <w:rFonts w:hint="eastAsia"/>
              </w:rPr>
              <w:t>能运用数理和工程知识进行专业领域复杂工程问题中的内涵识别与理解分析</w:t>
            </w:r>
          </w:p>
        </w:tc>
        <w:tc>
          <w:tcPr>
            <w:tcW w:w="1275" w:type="dxa"/>
            <w:vAlign w:val="center"/>
          </w:tcPr>
          <w:p w:rsidR="00B82795" w:rsidRPr="00455127" w:rsidRDefault="00B82795" w:rsidP="00455127">
            <w:pPr>
              <w:textAlignment w:val="center"/>
            </w:pPr>
            <w:r w:rsidRPr="00455127">
              <w:rPr>
                <w:rFonts w:hint="eastAsia"/>
              </w:rPr>
              <w:t>教学目标</w:t>
            </w:r>
            <w:r w:rsidRPr="00455127">
              <w:rPr>
                <w:rFonts w:hint="eastAsia"/>
              </w:rPr>
              <w:t>2</w:t>
            </w:r>
          </w:p>
        </w:tc>
        <w:tc>
          <w:tcPr>
            <w:tcW w:w="3311" w:type="dxa"/>
            <w:vAlign w:val="center"/>
          </w:tcPr>
          <w:p w:rsidR="00B82795" w:rsidRPr="00455127" w:rsidRDefault="00B82795" w:rsidP="00455127">
            <w:pPr>
              <w:textAlignment w:val="center"/>
            </w:pPr>
            <w:r w:rsidRPr="00455127">
              <w:rPr>
                <w:rFonts w:hint="eastAsia"/>
              </w:rPr>
              <w:t>掌握电力系统三段式电流保护、距离保护、电力变压器及接地保护的整定计算方法，具备对具体输电线路采用的继电保护保护的计算及整定的能力。</w:t>
            </w:r>
          </w:p>
        </w:tc>
      </w:tr>
      <w:tr w:rsidR="00B82795" w:rsidRPr="00455127" w:rsidTr="009871E5">
        <w:trPr>
          <w:trHeight w:val="1184"/>
        </w:trPr>
        <w:tc>
          <w:tcPr>
            <w:tcW w:w="1384" w:type="dxa"/>
            <w:vMerge/>
            <w:vAlign w:val="center"/>
          </w:tcPr>
          <w:p w:rsidR="00B82795" w:rsidRPr="00455127" w:rsidRDefault="00B82795" w:rsidP="00455127">
            <w:pPr>
              <w:textAlignment w:val="center"/>
            </w:pPr>
          </w:p>
        </w:tc>
        <w:tc>
          <w:tcPr>
            <w:tcW w:w="2552" w:type="dxa"/>
            <w:vMerge/>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rPr>
                <w:rFonts w:hint="eastAsia"/>
              </w:rPr>
              <w:t>教学目标</w:t>
            </w:r>
            <w:r w:rsidRPr="00455127">
              <w:rPr>
                <w:rFonts w:hint="eastAsia"/>
              </w:rPr>
              <w:t>3</w:t>
            </w:r>
          </w:p>
        </w:tc>
        <w:tc>
          <w:tcPr>
            <w:tcW w:w="3311" w:type="dxa"/>
            <w:vAlign w:val="center"/>
          </w:tcPr>
          <w:p w:rsidR="00B82795" w:rsidRPr="00455127" w:rsidRDefault="00B82795" w:rsidP="00455127">
            <w:pPr>
              <w:textAlignment w:val="center"/>
            </w:pPr>
            <w:r w:rsidRPr="00455127">
              <w:rPr>
                <w:rFonts w:hint="eastAsia"/>
              </w:rPr>
              <w:t>理解掌握输电线路及电力网主要元件的相间短路保护及接地保护的配置，具备配置、设计各种主保护及后备保护，和多保护方式下发生故障的运行分析能力。</w:t>
            </w:r>
          </w:p>
        </w:tc>
      </w:tr>
      <w:tr w:rsidR="00B82795" w:rsidRPr="00455127" w:rsidTr="009871E5">
        <w:trPr>
          <w:trHeight w:val="776"/>
        </w:trPr>
        <w:tc>
          <w:tcPr>
            <w:tcW w:w="1384" w:type="dxa"/>
            <w:vAlign w:val="center"/>
          </w:tcPr>
          <w:p w:rsidR="00B82795" w:rsidRPr="00455127" w:rsidRDefault="00B82795" w:rsidP="00455127">
            <w:pPr>
              <w:textAlignment w:val="center"/>
            </w:pPr>
            <w:r w:rsidRPr="00455127">
              <w:rPr>
                <w:rFonts w:hint="eastAsia"/>
              </w:rPr>
              <w:t>毕业要求</w:t>
            </w:r>
            <w:r w:rsidRPr="00455127">
              <w:rPr>
                <w:rFonts w:hint="eastAsia"/>
              </w:rPr>
              <w:t>3</w:t>
            </w:r>
            <w:r w:rsidRPr="00455127">
              <w:rPr>
                <w:rFonts w:hint="eastAsia"/>
              </w:rPr>
              <w:t>：</w:t>
            </w:r>
            <w:r w:rsidRPr="00455127">
              <w:t>设计</w:t>
            </w:r>
            <w:r w:rsidRPr="00455127">
              <w:t>/</w:t>
            </w:r>
            <w:r w:rsidRPr="00455127">
              <w:t>开发解决方案</w:t>
            </w:r>
          </w:p>
        </w:tc>
        <w:tc>
          <w:tcPr>
            <w:tcW w:w="2552" w:type="dxa"/>
            <w:vAlign w:val="center"/>
          </w:tcPr>
          <w:p w:rsidR="00B82795" w:rsidRPr="00455127" w:rsidRDefault="00B82795" w:rsidP="00455127">
            <w:pPr>
              <w:textAlignment w:val="center"/>
            </w:pPr>
            <w:r w:rsidRPr="00455127">
              <w:rPr>
                <w:rFonts w:hint="eastAsia"/>
              </w:rPr>
              <w:t>3-1</w:t>
            </w:r>
            <w:r w:rsidRPr="00455127">
              <w:rPr>
                <w:rFonts w:hint="eastAsia"/>
              </w:rPr>
              <w:t>能够理解专业知识与相关技能，具备解决复杂工程问题的设计能力，并具有能够初步分析、设计、运行与技术维护能力</w:t>
            </w:r>
          </w:p>
        </w:tc>
        <w:tc>
          <w:tcPr>
            <w:tcW w:w="1275" w:type="dxa"/>
            <w:vAlign w:val="center"/>
          </w:tcPr>
          <w:p w:rsidR="00B82795" w:rsidRPr="00455127" w:rsidRDefault="00B82795" w:rsidP="00455127">
            <w:pPr>
              <w:textAlignment w:val="center"/>
            </w:pPr>
            <w:r w:rsidRPr="00455127">
              <w:t>教学目标</w:t>
            </w:r>
            <w:r w:rsidRPr="00455127">
              <w:rPr>
                <w:rFonts w:hint="eastAsia"/>
              </w:rPr>
              <w:t>1</w:t>
            </w:r>
          </w:p>
        </w:tc>
        <w:tc>
          <w:tcPr>
            <w:tcW w:w="3311" w:type="dxa"/>
            <w:vAlign w:val="center"/>
          </w:tcPr>
          <w:p w:rsidR="00B82795" w:rsidRPr="00455127" w:rsidRDefault="00B82795" w:rsidP="00455127">
            <w:pPr>
              <w:textAlignment w:val="center"/>
            </w:pPr>
            <w:r w:rsidRPr="00455127">
              <w:rPr>
                <w:rFonts w:hint="eastAsia"/>
              </w:rPr>
              <w:t>掌握继电保护的基本要求，电力系统中的电网、变压器、发电机、母线等原件的保护原理。</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 xml:space="preserve">1.1 </w:t>
      </w:r>
      <w:r w:rsidRPr="00455127">
        <w:rPr>
          <w:rFonts w:hint="eastAsia"/>
        </w:rPr>
        <w:t>电力系统故障及不正常工作状态</w:t>
      </w:r>
    </w:p>
    <w:p w:rsidR="00B82795" w:rsidRPr="00455127" w:rsidRDefault="00B82795" w:rsidP="00455127">
      <w:pPr>
        <w:textAlignment w:val="center"/>
      </w:pPr>
      <w:r w:rsidRPr="00455127">
        <w:rPr>
          <w:rFonts w:hint="eastAsia"/>
        </w:rPr>
        <w:t xml:space="preserve">1.2 </w:t>
      </w:r>
      <w:r w:rsidRPr="00455127">
        <w:rPr>
          <w:rFonts w:hint="eastAsia"/>
        </w:rPr>
        <w:t>继电保护基本原理</w:t>
      </w:r>
    </w:p>
    <w:p w:rsidR="00B82795" w:rsidRPr="00455127" w:rsidRDefault="00B82795" w:rsidP="00455127">
      <w:pPr>
        <w:textAlignment w:val="center"/>
      </w:pPr>
      <w:r w:rsidRPr="00455127">
        <w:rPr>
          <w:rFonts w:hint="eastAsia"/>
        </w:rPr>
        <w:t xml:space="preserve">1.3 </w:t>
      </w:r>
      <w:r w:rsidRPr="00455127">
        <w:rPr>
          <w:rFonts w:hint="eastAsia"/>
        </w:rPr>
        <w:t>对继电保护的基本要求</w:t>
      </w:r>
    </w:p>
    <w:p w:rsidR="00B82795" w:rsidRPr="00455127" w:rsidRDefault="00B82795" w:rsidP="00455127">
      <w:pPr>
        <w:textAlignment w:val="center"/>
      </w:pPr>
      <w:r w:rsidRPr="00455127">
        <w:rPr>
          <w:rFonts w:hint="eastAsia"/>
        </w:rPr>
        <w:t xml:space="preserve">1.4 </w:t>
      </w:r>
      <w:r w:rsidRPr="00455127">
        <w:rPr>
          <w:rFonts w:hint="eastAsia"/>
        </w:rPr>
        <w:t>继电保护的发展状况</w:t>
      </w:r>
    </w:p>
    <w:p w:rsidR="00B82795" w:rsidRPr="00455127" w:rsidRDefault="00B82795" w:rsidP="00455127">
      <w:pPr>
        <w:textAlignment w:val="center"/>
      </w:pPr>
      <w:r w:rsidRPr="00455127">
        <w:rPr>
          <w:rFonts w:hint="eastAsia"/>
        </w:rPr>
        <w:t xml:space="preserve">1.5 </w:t>
      </w:r>
      <w:r w:rsidRPr="00455127">
        <w:rPr>
          <w:rFonts w:hint="eastAsia"/>
        </w:rPr>
        <w:t>本课程的教学内容、课程特点和学习要求</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了解电力系统继电保护的作用、技术发展状况；</w:t>
      </w:r>
    </w:p>
    <w:p w:rsidR="00B82795" w:rsidRPr="00455127" w:rsidRDefault="00B82795" w:rsidP="00455127">
      <w:pPr>
        <w:textAlignment w:val="center"/>
      </w:pPr>
      <w:r w:rsidRPr="00455127">
        <w:t>了解电力系统故障及不正常工作状态，理解电力系统继电保护的基本原理及组成</w:t>
      </w:r>
      <w:r w:rsidRPr="00455127">
        <w:sym w:font="Wingdings" w:char="F0AB"/>
      </w:r>
      <w:r w:rsidRPr="00455127">
        <w:t>；</w:t>
      </w:r>
    </w:p>
    <w:p w:rsidR="00B82795" w:rsidRPr="00455127" w:rsidRDefault="00B82795" w:rsidP="00455127">
      <w:pPr>
        <w:textAlignment w:val="center"/>
      </w:pPr>
      <w:r w:rsidRPr="00455127">
        <w:t>掌握电力系统继电保护的基本要求，重点是选择性的意义</w:t>
      </w:r>
      <w:r w:rsidRPr="00455127">
        <w:sym w:font="Wingdings" w:char="F0AB"/>
      </w:r>
      <w:r w:rsidRPr="00455127">
        <w:t>；</w:t>
      </w:r>
    </w:p>
    <w:p w:rsidR="00B82795" w:rsidRPr="00455127" w:rsidRDefault="00B82795" w:rsidP="00455127">
      <w:pPr>
        <w:textAlignment w:val="center"/>
      </w:pPr>
      <w:r w:rsidRPr="00455127">
        <w:t>了解课程的主要教学内容、学习方法和主要参考资料。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简要介绍继电保护四个特性重要性，</w:t>
      </w:r>
      <w:r w:rsidRPr="00455127">
        <w:t>讨论</w:t>
      </w:r>
      <w:r w:rsidRPr="00455127">
        <w:rPr>
          <w:rFonts w:hint="eastAsia"/>
        </w:rPr>
        <w:t>不同场合下优先满足的特性</w:t>
      </w:r>
      <w:r w:rsidRPr="00455127">
        <w:t>，突出</w:t>
      </w:r>
      <w:r w:rsidRPr="00455127">
        <w:rPr>
          <w:rFonts w:hint="eastAsia"/>
        </w:rPr>
        <w:t>选择性和速动性在不同保护状态要求下的满足度。</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继电保护装置通过哪些主要环节完成预定的保护功能，各环节的作用</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通过网络查询目前电力系统和其他行业如轨道交通的继电保护有何不同。</w:t>
      </w:r>
    </w:p>
    <w:p w:rsidR="00B82795" w:rsidRPr="00455127" w:rsidRDefault="00B82795" w:rsidP="00455127">
      <w:pPr>
        <w:textAlignment w:val="center"/>
      </w:pPr>
      <w:r w:rsidRPr="00455127">
        <w:rPr>
          <w:rFonts w:hint="eastAsia"/>
        </w:rPr>
        <w:t>电网的电流保护</w:t>
      </w:r>
      <w:r w:rsidRPr="00455127">
        <w:t>（</w:t>
      </w:r>
      <w:r w:rsidRPr="00455127">
        <w:rPr>
          <w:rFonts w:hint="eastAsia"/>
        </w:rPr>
        <w:t>6</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t xml:space="preserve">2.1 </w:t>
      </w:r>
      <w:r w:rsidRPr="00455127">
        <w:t>单侧电源网络相间短路的电流保护</w:t>
      </w:r>
      <w:r w:rsidRPr="00455127">
        <w:br/>
        <w:t xml:space="preserve">2.2 </w:t>
      </w:r>
      <w:r w:rsidRPr="00455127">
        <w:t>双侧电源网络相间短路的方向性电流保护</w:t>
      </w:r>
      <w:r w:rsidRPr="00455127">
        <w:br/>
        <w:t xml:space="preserve">2.3 </w:t>
      </w:r>
      <w:r w:rsidRPr="00455127">
        <w:t>中性点直接接地系统中接地短路的零序电流及方向保护</w:t>
      </w:r>
      <w:r w:rsidRPr="00455127">
        <w:br/>
        <w:t xml:space="preserve">2.4 </w:t>
      </w:r>
      <w:r w:rsidRPr="00455127">
        <w:t>中性点非直接接地系统中单相接地故障的保护</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了解继电保护装置的动作和返回、过电流继电器和功率方向继电器的原理，理解动作值、返</w:t>
      </w:r>
      <w:r w:rsidRPr="00455127">
        <w:rPr>
          <w:rFonts w:hint="eastAsia"/>
        </w:rPr>
        <w:lastRenderedPageBreak/>
        <w:t>回值、返回系数、系统运行方式、短路电流曲线、三段式电流保护原理接线、电流保护接线方式；</w:t>
      </w:r>
    </w:p>
    <w:p w:rsidR="00B82795" w:rsidRPr="00455127" w:rsidRDefault="00B82795" w:rsidP="00455127">
      <w:pPr>
        <w:textAlignment w:val="center"/>
      </w:pPr>
      <w:r w:rsidRPr="00455127">
        <w:rPr>
          <w:rFonts w:hint="eastAsia"/>
        </w:rPr>
        <w:t>掌握三段式电流保护原理、动作电流整定、灵敏度校验、动作时间整定</w:t>
      </w:r>
      <w:r w:rsidRPr="00455127">
        <w:sym w:font="Wingdings" w:char="F0AB"/>
      </w:r>
      <w:r w:rsidRPr="00455127">
        <w:t>∆</w:t>
      </w:r>
      <w:r w:rsidRPr="00455127">
        <w:rPr>
          <w:rFonts w:hint="eastAsia"/>
        </w:rPr>
        <w:t>，掌握方向性电流保护原理接线及整定计算、功率方向元件的工作原理与接线方式；</w:t>
      </w:r>
    </w:p>
    <w:p w:rsidR="00B82795" w:rsidRPr="00455127" w:rsidRDefault="00B82795" w:rsidP="00455127">
      <w:pPr>
        <w:textAlignment w:val="center"/>
      </w:pPr>
      <w:r w:rsidRPr="00455127">
        <w:rPr>
          <w:rFonts w:hint="eastAsia"/>
        </w:rPr>
        <w:t>掌握中性点直接接地系统中零序电流保护及方向保护的原理、接线与整定计算</w:t>
      </w:r>
      <w:r w:rsidRPr="00455127">
        <w:sym w:font="Wingdings" w:char="F0AB"/>
      </w:r>
      <w:r w:rsidRPr="00455127">
        <w:t>；</w:t>
      </w:r>
    </w:p>
    <w:p w:rsidR="00B82795" w:rsidRPr="00455127" w:rsidRDefault="00B82795" w:rsidP="00455127">
      <w:pPr>
        <w:textAlignment w:val="center"/>
      </w:pPr>
      <w:r w:rsidRPr="00455127">
        <w:rPr>
          <w:rFonts w:hint="eastAsia"/>
        </w:rPr>
        <w:t>掌握中性点非直接接地系统中单相接地故障分析及特点</w:t>
      </w:r>
      <w:r w:rsidRPr="00455127">
        <w:sym w:font="Wingdings" w:char="F0AB"/>
      </w:r>
      <w:r w:rsidRPr="00455127">
        <w:rPr>
          <w:rFonts w:hint="eastAsia"/>
        </w:rPr>
        <w:t>，了解中性点非直接接地系统中单相接地故障的零序电流、电压及方向保护的原理、接线与整定计算。</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结合最大最小运行方式下三段式电流保护范围变化，讨论输电线路采用三段式电流保护的优缺点。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输电线路三段式电流保护的整定计算</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通过网络搜索了解功率方向继电器，零序电流滤过器的实物特性。</w:t>
      </w:r>
    </w:p>
    <w:p w:rsidR="00B82795" w:rsidRPr="00455127" w:rsidRDefault="00B82795" w:rsidP="00455127">
      <w:pPr>
        <w:textAlignment w:val="center"/>
      </w:pPr>
      <w:r w:rsidRPr="00455127">
        <w:rPr>
          <w:rFonts w:hint="eastAsia"/>
        </w:rPr>
        <w:t>电网距离保护</w:t>
      </w:r>
      <w:r w:rsidRPr="00455127">
        <w:t>（</w:t>
      </w:r>
      <w:r w:rsidRPr="00455127">
        <w:rPr>
          <w:rFonts w:hint="eastAsia"/>
        </w:rPr>
        <w:t>4</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t xml:space="preserve">3.1 </w:t>
      </w:r>
      <w:r w:rsidRPr="00455127">
        <w:t>距离保护的基本原理与构成</w:t>
      </w:r>
      <w:r w:rsidRPr="00455127">
        <w:br/>
        <w:t xml:space="preserve">3.2 </w:t>
      </w:r>
      <w:r w:rsidRPr="00455127">
        <w:t>阻抗继电器及其动作特性</w:t>
      </w:r>
      <w:r w:rsidRPr="00455127">
        <w:br/>
        <w:t xml:space="preserve">3.3 </w:t>
      </w:r>
      <w:r w:rsidRPr="00455127">
        <w:t>阻抗继电器的实现方法</w:t>
      </w:r>
      <w:r w:rsidRPr="00455127">
        <w:br/>
        <w:t xml:space="preserve">3.4 </w:t>
      </w:r>
      <w:r w:rsidRPr="00455127">
        <w:t>距离保护的整定计算与对距离保护的评价</w:t>
      </w:r>
      <w:r w:rsidRPr="00455127">
        <w:br/>
        <w:t xml:space="preserve">3.5 </w:t>
      </w:r>
      <w:r w:rsidRPr="00455127">
        <w:t>距离保护的振荡闭锁</w:t>
      </w:r>
      <w:r w:rsidRPr="00455127">
        <w:br/>
        <w:t xml:space="preserve">3.6 </w:t>
      </w:r>
      <w:r w:rsidRPr="00455127">
        <w:t>故障类型判别和故障选相</w:t>
      </w:r>
      <w:r w:rsidRPr="00455127">
        <w:br/>
        <w:t xml:space="preserve">3.7 </w:t>
      </w:r>
      <w:r w:rsidRPr="00455127">
        <w:t>距离保护特殊问题的分析</w:t>
      </w:r>
      <w:r w:rsidRPr="00455127">
        <w:br/>
        <w:t xml:space="preserve">3.8 </w:t>
      </w:r>
      <w:r w:rsidRPr="00455127">
        <w:t>工频故障分量距离保护</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了解电网距离保护的原理及构成</w:t>
      </w:r>
      <w:r w:rsidRPr="00455127">
        <w:t>；</w:t>
      </w:r>
    </w:p>
    <w:p w:rsidR="00B82795" w:rsidRPr="00455127" w:rsidRDefault="00B82795" w:rsidP="00455127">
      <w:pPr>
        <w:textAlignment w:val="center"/>
      </w:pPr>
      <w:r w:rsidRPr="00455127">
        <w:rPr>
          <w:rFonts w:hint="eastAsia"/>
        </w:rPr>
        <w:t>了解圆特性阻抗继电器原理，理解偏移圆、方向圆、全阻抗圆特性阻抗继电器的动作方程、动作特性及特性分析，理解阻抗继电器的接线方式；</w:t>
      </w:r>
    </w:p>
    <w:p w:rsidR="00B82795" w:rsidRPr="00455127" w:rsidRDefault="00B82795" w:rsidP="00455127">
      <w:pPr>
        <w:textAlignment w:val="center"/>
      </w:pPr>
      <w:r w:rsidRPr="00455127">
        <w:rPr>
          <w:rFonts w:hint="eastAsia"/>
        </w:rPr>
        <w:t>掌握三段距离保护的整定计算</w:t>
      </w:r>
      <w:r w:rsidRPr="00455127">
        <w:sym w:font="Wingdings" w:char="F0AB"/>
      </w:r>
      <w:r w:rsidRPr="00455127">
        <w:t>∆</w:t>
      </w:r>
      <w:r w:rsidRPr="00455127">
        <w:rPr>
          <w:rFonts w:hint="eastAsia"/>
        </w:rPr>
        <w:t>，了解线路保护的配置及对距离保护的评价</w:t>
      </w:r>
      <w:r w:rsidRPr="00455127">
        <w:t>；</w:t>
      </w:r>
    </w:p>
    <w:p w:rsidR="00B82795" w:rsidRPr="00455127" w:rsidRDefault="00B82795" w:rsidP="00455127">
      <w:pPr>
        <w:textAlignment w:val="center"/>
      </w:pPr>
      <w:r w:rsidRPr="00455127">
        <w:rPr>
          <w:rFonts w:hint="eastAsia"/>
        </w:rPr>
        <w:t>掌握系统振荡、过渡电阻、串联电容补偿等影响距离保护正确工作的因素分析及防止方法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了解工频故障分量距离保护原理。</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采用汇编、</w:t>
      </w:r>
      <w:r w:rsidRPr="00455127">
        <w:rPr>
          <w:rFonts w:hint="eastAsia"/>
        </w:rPr>
        <w:t>C</w:t>
      </w:r>
      <w:r w:rsidRPr="00455127">
        <w:rPr>
          <w:rFonts w:hint="eastAsia"/>
        </w:rPr>
        <w:t>语言、调用内建函数和混合编程等方法，编写实现向量表数据乘加的源程序，讨论不同方法的执行效率。</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 xml:space="preserve">    </w:t>
      </w:r>
      <w:r w:rsidRPr="00455127">
        <w:rPr>
          <w:rFonts w:hint="eastAsia"/>
        </w:rPr>
        <w:t>三段式距离保护整定计算。</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学习《继电保护和安全自动装置技术规程》中规定必须装设距离保护的情况。</w:t>
      </w:r>
    </w:p>
    <w:p w:rsidR="00B82795" w:rsidRPr="00455127" w:rsidRDefault="00B82795" w:rsidP="00455127">
      <w:pPr>
        <w:textAlignment w:val="center"/>
      </w:pPr>
      <w:r w:rsidRPr="00455127">
        <w:rPr>
          <w:rFonts w:hint="eastAsia"/>
        </w:rPr>
        <w:t>输电线路纵联保护</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t xml:space="preserve">4.1 </w:t>
      </w:r>
      <w:r w:rsidRPr="00455127">
        <w:t>输电线路纵联保护概述</w:t>
      </w:r>
      <w:r w:rsidRPr="00455127">
        <w:br/>
        <w:t xml:space="preserve">4.2 </w:t>
      </w:r>
      <w:r w:rsidRPr="00455127">
        <w:t>输电线路纵联保护两侧信息的交换</w:t>
      </w:r>
      <w:r w:rsidRPr="00455127">
        <w:br/>
        <w:t xml:space="preserve">4.3 </w:t>
      </w:r>
      <w:r w:rsidRPr="00455127">
        <w:t>方向比较式纵联保护</w:t>
      </w:r>
      <w:r w:rsidRPr="00455127">
        <w:br/>
        <w:t xml:space="preserve">4.4 </w:t>
      </w:r>
      <w:r w:rsidRPr="00455127">
        <w:t>纵联电流差动保护</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了解输电线路纵联保护的基本原理，输电线路纵联保护常用的通信方式；</w:t>
      </w:r>
    </w:p>
    <w:p w:rsidR="00B82795" w:rsidRPr="00455127" w:rsidRDefault="00B82795" w:rsidP="00455127">
      <w:pPr>
        <w:textAlignment w:val="center"/>
      </w:pPr>
      <w:r w:rsidRPr="00455127">
        <w:lastRenderedPageBreak/>
        <w:t>理解高频保护的基本概念与构成原理，掌握高频闭锁方向保护、高频闭锁距离保护及相差高频保护的基本原理以及相差高频保护的相位特性和闭锁角整定</w:t>
      </w:r>
      <w:r w:rsidRPr="00455127">
        <w:sym w:font="Wingdings" w:char="F0AB"/>
      </w:r>
      <w:r w:rsidRPr="00455127">
        <w:t>∆</w:t>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闭锁式距离纵联保护保护配合。</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闭锁式纵联保护为何需要高低定值两个启动元件</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对纵联差动保护及闭锁方向保护保护区范围的比较。</w:t>
      </w:r>
    </w:p>
    <w:p w:rsidR="00B82795" w:rsidRPr="00455127" w:rsidRDefault="00B82795" w:rsidP="00455127">
      <w:pPr>
        <w:textAlignment w:val="center"/>
      </w:pPr>
      <w:r w:rsidRPr="00455127">
        <w:rPr>
          <w:rFonts w:hint="eastAsia"/>
        </w:rPr>
        <w:t>自动重合闸</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t xml:space="preserve">5.1 </w:t>
      </w:r>
      <w:r w:rsidRPr="00455127">
        <w:t>自动重合闸的作用及对它的基本要求</w:t>
      </w:r>
    </w:p>
    <w:p w:rsidR="00B82795" w:rsidRPr="00455127" w:rsidRDefault="00B82795" w:rsidP="00455127">
      <w:pPr>
        <w:textAlignment w:val="center"/>
      </w:pPr>
      <w:r w:rsidRPr="00455127">
        <w:t xml:space="preserve">5.2 </w:t>
      </w:r>
      <w:r w:rsidRPr="00455127">
        <w:t>输电线路的三相一次自动重合闸</w:t>
      </w:r>
    </w:p>
    <w:p w:rsidR="00B82795" w:rsidRPr="00455127" w:rsidRDefault="00B82795" w:rsidP="00455127">
      <w:pPr>
        <w:textAlignment w:val="center"/>
      </w:pPr>
      <w:r w:rsidRPr="00455127">
        <w:t xml:space="preserve">5.3 </w:t>
      </w:r>
      <w:r w:rsidRPr="00455127">
        <w:t>高压输电线路的单相自动重合闸</w:t>
      </w:r>
    </w:p>
    <w:p w:rsidR="00B82795" w:rsidRPr="00455127" w:rsidRDefault="00B82795" w:rsidP="00455127">
      <w:pPr>
        <w:textAlignment w:val="center"/>
      </w:pPr>
      <w:r w:rsidRPr="00455127">
        <w:t xml:space="preserve">5.4 </w:t>
      </w:r>
      <w:r w:rsidRPr="00455127">
        <w:t>高压输电线路的综合重合闸简介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理解重合闸的作用、基本要求；</w:t>
      </w:r>
    </w:p>
    <w:p w:rsidR="00B82795" w:rsidRPr="00455127" w:rsidRDefault="00B82795" w:rsidP="00455127">
      <w:pPr>
        <w:textAlignment w:val="center"/>
      </w:pPr>
      <w:r w:rsidRPr="00455127">
        <w:rPr>
          <w:rFonts w:hint="eastAsia"/>
        </w:rPr>
        <w:t>掌握单侧电源三相一次重合闸的工作原理</w:t>
      </w:r>
      <w:r w:rsidRPr="00455127">
        <w:sym w:font="Wingdings" w:char="F0AB"/>
      </w:r>
      <w:r w:rsidRPr="00455127">
        <w:rPr>
          <w:rFonts w:hint="eastAsia"/>
        </w:rPr>
        <w:t>，掌握双侧电源具有同步检定无压检定的重合闸工作原理，理解重合闸时限的选择，掌握重合闸与继电保护的配合</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理解单相重合闸基本原理，了解综合重合闸基本原理。</w:t>
      </w:r>
      <w:r w:rsidRPr="00455127">
        <w:rPr>
          <w:rFonts w:hint="eastAsia"/>
        </w:rPr>
        <w:t xml:space="preserve">  </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三相一次重合闸与其他保护的配合关系。</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电网中使用三相重合闸哪些情况需要考虑两侧电源同期问题</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变电所三相一次重合闸电路原理及动作情况。</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电力变压器保护</w:t>
      </w:r>
      <w:r w:rsidRPr="00455127">
        <w:t>（</w:t>
      </w:r>
      <w:r w:rsidRPr="00455127">
        <w:rPr>
          <w:rFonts w:hint="eastAsia"/>
        </w:rPr>
        <w:t>6</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t xml:space="preserve">6.1 </w:t>
      </w:r>
      <w:r w:rsidRPr="00455127">
        <w:t>电力变压器的故障类型和不正常工作状态</w:t>
      </w:r>
      <w:r w:rsidRPr="00455127">
        <w:br/>
        <w:t xml:space="preserve">6.2 </w:t>
      </w:r>
      <w:r w:rsidRPr="00455127">
        <w:t>变压器纵差动保护</w:t>
      </w:r>
      <w:r w:rsidRPr="00455127">
        <w:br/>
        <w:t xml:space="preserve">6.3 </w:t>
      </w:r>
      <w:r w:rsidRPr="00455127">
        <w:t>变压器的励磁涌流及鉴别方法</w:t>
      </w:r>
      <w:r w:rsidRPr="00455127">
        <w:br/>
        <w:t xml:space="preserve">6.4 </w:t>
      </w:r>
      <w:r w:rsidRPr="00455127">
        <w:t>变压器相间短路的后备保护</w:t>
      </w:r>
      <w:r w:rsidRPr="00455127">
        <w:br/>
        <w:t xml:space="preserve">6.5 </w:t>
      </w:r>
      <w:r w:rsidRPr="00455127">
        <w:t>变压器接地短路的后备保护</w:t>
      </w:r>
      <w:r w:rsidRPr="00455127">
        <w:br/>
        <w:t xml:space="preserve">6.6 </w:t>
      </w:r>
      <w:r w:rsidRPr="00455127">
        <w:t>变压器零序电流差动保护</w:t>
      </w:r>
      <w:r w:rsidRPr="00455127">
        <w:br/>
        <w:t xml:space="preserve">6.7 </w:t>
      </w:r>
      <w:r w:rsidRPr="00455127">
        <w:t>变压器保护配置原则</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了解变压器的故障类型和不正常工作状态；</w:t>
      </w:r>
    </w:p>
    <w:p w:rsidR="00B82795" w:rsidRPr="00455127" w:rsidRDefault="00B82795" w:rsidP="00455127">
      <w:pPr>
        <w:textAlignment w:val="center"/>
      </w:pPr>
      <w:r w:rsidRPr="00455127">
        <w:t>掌握变压器差动保护构成原理以及不平衡电流的产生分析方法</w:t>
      </w:r>
      <w:r w:rsidRPr="00455127">
        <w:sym w:font="Wingdings" w:char="F0AB"/>
      </w:r>
      <w:r w:rsidRPr="00455127">
        <w:t>，掌握</w:t>
      </w:r>
    </w:p>
    <w:p w:rsidR="00B82795" w:rsidRPr="00455127" w:rsidRDefault="00B82795" w:rsidP="00455127">
      <w:pPr>
        <w:textAlignment w:val="center"/>
      </w:pPr>
      <w:r w:rsidRPr="00455127">
        <w:t xml:space="preserve">        </w:t>
      </w:r>
      <w:r w:rsidRPr="00455127">
        <w:t>变压器差动保护的整定计算原则</w:t>
      </w:r>
      <w:r w:rsidRPr="00455127">
        <w:sym w:font="Wingdings" w:char="F0AB"/>
      </w:r>
      <w:r w:rsidRPr="00455127">
        <w:t>，掌握具有制动特性的变压器差动保</w:t>
      </w:r>
    </w:p>
    <w:p w:rsidR="00B82795" w:rsidRPr="00455127" w:rsidRDefault="00B82795" w:rsidP="00455127">
      <w:pPr>
        <w:textAlignment w:val="center"/>
      </w:pPr>
      <w:r w:rsidRPr="00455127">
        <w:t xml:space="preserve">        </w:t>
      </w:r>
      <w:r w:rsidRPr="00455127">
        <w:t>护的工作原理，掌握变压器励磁涌流的分析与特点及鉴别方法；</w:t>
      </w:r>
    </w:p>
    <w:p w:rsidR="00B82795" w:rsidRPr="00455127" w:rsidRDefault="00B82795" w:rsidP="00455127">
      <w:pPr>
        <w:textAlignment w:val="center"/>
      </w:pPr>
      <w:r w:rsidRPr="00455127">
        <w:t>了解变压器常用相间及接地后备保护工作原理；</w:t>
      </w:r>
    </w:p>
    <w:p w:rsidR="00B82795" w:rsidRPr="00455127" w:rsidRDefault="00B82795" w:rsidP="00455127">
      <w:pPr>
        <w:textAlignment w:val="center"/>
      </w:pPr>
      <w:r w:rsidRPr="00455127">
        <w:t>理解变压器零序电流差动保护的原理，掌握变压器保护配置的原则</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单相及三相变压器励磁涌流的特征。</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变压器纵差动保护中消除励磁涌流影响的措施</w:t>
      </w:r>
      <w:r w:rsidRPr="00455127">
        <w:t>。</w:t>
      </w:r>
    </w:p>
    <w:p w:rsidR="00B82795" w:rsidRPr="00455127" w:rsidRDefault="00B82795" w:rsidP="00455127">
      <w:pPr>
        <w:textAlignment w:val="center"/>
      </w:pPr>
      <w:r w:rsidRPr="00455127">
        <w:lastRenderedPageBreak/>
        <w:t>自学拓展：</w:t>
      </w:r>
    </w:p>
    <w:p w:rsidR="00B82795" w:rsidRPr="00455127" w:rsidRDefault="00B82795" w:rsidP="00455127">
      <w:pPr>
        <w:textAlignment w:val="center"/>
      </w:pPr>
      <w:r w:rsidRPr="00455127">
        <w:rPr>
          <w:rFonts w:hint="eastAsia"/>
        </w:rPr>
        <w:t>多台变压器并列运行时的主保护及后备保护。</w:t>
      </w:r>
    </w:p>
    <w:p w:rsidR="00B82795" w:rsidRPr="00455127" w:rsidRDefault="00B82795" w:rsidP="00455127">
      <w:pPr>
        <w:textAlignment w:val="center"/>
      </w:pPr>
      <w:r w:rsidRPr="00455127">
        <w:rPr>
          <w:rFonts w:hint="eastAsia"/>
        </w:rPr>
        <w:t>发电机保护</w:t>
      </w:r>
      <w:r w:rsidRPr="00455127">
        <w:t>（</w:t>
      </w:r>
      <w:r w:rsidRPr="00455127">
        <w:rPr>
          <w:rFonts w:hint="eastAsia"/>
        </w:rPr>
        <w:t>4</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t xml:space="preserve">7.1 </w:t>
      </w:r>
      <w:r w:rsidRPr="00455127">
        <w:t>发电机的故障、不正常运行状态及其保护方式</w:t>
      </w:r>
      <w:r w:rsidRPr="00455127">
        <w:br/>
        <w:t xml:space="preserve">7.2 </w:t>
      </w:r>
      <w:r w:rsidRPr="00455127">
        <w:t>发电机定子绕组短路故障的保护</w:t>
      </w:r>
      <w:r w:rsidRPr="00455127">
        <w:br/>
        <w:t xml:space="preserve">7.3 </w:t>
      </w:r>
      <w:r w:rsidRPr="00455127">
        <w:t>发电机定子绕组单相接地保护</w:t>
      </w:r>
      <w:r w:rsidRPr="00455127">
        <w:br/>
        <w:t xml:space="preserve">7.4 </w:t>
      </w:r>
      <w:r w:rsidRPr="00455127">
        <w:t>发电机负序电流保护</w:t>
      </w:r>
      <w:r w:rsidRPr="00455127">
        <w:br/>
        <w:t xml:space="preserve">7.5 </w:t>
      </w:r>
      <w:r w:rsidRPr="00455127">
        <w:t>发电机的失磁保护</w:t>
      </w:r>
      <w:r w:rsidRPr="00455127">
        <w:br/>
        <w:t xml:space="preserve">7.6 </w:t>
      </w:r>
      <w:r w:rsidRPr="00455127">
        <w:t>发电机的失步保护</w:t>
      </w:r>
      <w:r w:rsidRPr="00455127">
        <w:br/>
        <w:t xml:space="preserve">7.7 </w:t>
      </w:r>
      <w:r w:rsidRPr="00455127">
        <w:t>发电机励磁回路接地保护</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了解发电机的故障类型、不正常工作状态及其保护方式；</w:t>
      </w:r>
    </w:p>
    <w:p w:rsidR="00B82795" w:rsidRPr="00455127" w:rsidRDefault="00B82795" w:rsidP="00455127">
      <w:pPr>
        <w:textAlignment w:val="center"/>
      </w:pPr>
      <w:r w:rsidRPr="00455127">
        <w:t>掌握发电机定子绕组短路故障的纵差动及横差动保护工作原理</w:t>
      </w:r>
      <w:r w:rsidRPr="00455127">
        <w:sym w:font="Wingdings" w:char="F0AB"/>
      </w:r>
      <w:r w:rsidRPr="00455127">
        <w:t>∆</w:t>
      </w:r>
      <w:r w:rsidRPr="00455127">
        <w:t>；</w:t>
      </w:r>
    </w:p>
    <w:p w:rsidR="00B82795" w:rsidRPr="00455127" w:rsidRDefault="00B82795" w:rsidP="00455127">
      <w:pPr>
        <w:textAlignment w:val="center"/>
      </w:pPr>
      <w:r w:rsidRPr="00455127">
        <w:t>理解利用零序电压构成的发电机定子绕组单相接地保护原理，利用三次</w:t>
      </w:r>
      <w:r w:rsidRPr="00455127">
        <w:t xml:space="preserve">  </w:t>
      </w:r>
    </w:p>
    <w:p w:rsidR="00B82795" w:rsidRPr="00455127" w:rsidRDefault="00B82795" w:rsidP="00455127">
      <w:pPr>
        <w:textAlignment w:val="center"/>
      </w:pPr>
      <w:r w:rsidRPr="00455127">
        <w:t xml:space="preserve">        </w:t>
      </w:r>
      <w:r w:rsidRPr="00455127">
        <w:t>谐波电压构成的发电机定子绕组单相接地保护原理</w:t>
      </w:r>
      <w:r w:rsidRPr="00455127">
        <w:sym w:font="Wingdings" w:char="F0AB"/>
      </w:r>
      <w:r w:rsidRPr="00455127">
        <w:t>；</w:t>
      </w:r>
    </w:p>
    <w:p w:rsidR="00B82795" w:rsidRPr="00455127" w:rsidRDefault="00B82795" w:rsidP="00455127">
      <w:pPr>
        <w:textAlignment w:val="center"/>
      </w:pPr>
      <w:r w:rsidRPr="00455127">
        <w:t>了解发电机负序过电流保护的作用，理解定时限和反时限零序过电流保</w:t>
      </w:r>
    </w:p>
    <w:p w:rsidR="00B82795" w:rsidRPr="00455127" w:rsidRDefault="00B82795" w:rsidP="00455127">
      <w:pPr>
        <w:textAlignment w:val="center"/>
      </w:pPr>
      <w:r w:rsidRPr="00455127">
        <w:t xml:space="preserve">        </w:t>
      </w:r>
      <w:r w:rsidRPr="00455127">
        <w:t>护的工作原理；</w:t>
      </w:r>
    </w:p>
    <w:p w:rsidR="00B82795" w:rsidRPr="00455127" w:rsidRDefault="00B82795" w:rsidP="00455127">
      <w:pPr>
        <w:textAlignment w:val="center"/>
      </w:pPr>
      <w:r w:rsidRPr="00455127">
        <w:t>掌握发电机失磁过程及其分析，理解失磁保护判据的意义及失磁保护原</w:t>
      </w:r>
    </w:p>
    <w:p w:rsidR="00B82795" w:rsidRPr="00455127" w:rsidRDefault="00B82795" w:rsidP="00455127">
      <w:pPr>
        <w:textAlignment w:val="center"/>
      </w:pPr>
      <w:r w:rsidRPr="00455127">
        <w:t xml:space="preserve">        </w:t>
      </w:r>
      <w:r w:rsidRPr="00455127">
        <w:t>理，了解失步保护原理，了解励磁回路接地保护原理。</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发电机完全差动保护和不完全差动保护的保护特点及不足。</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大容量发电机为何要采用</w:t>
      </w:r>
      <w:r w:rsidRPr="00455127">
        <w:rPr>
          <w:rFonts w:hint="eastAsia"/>
        </w:rPr>
        <w:t>100%</w:t>
      </w:r>
      <w:r w:rsidRPr="00455127">
        <w:rPr>
          <w:rFonts w:hint="eastAsia"/>
        </w:rPr>
        <w:t>定子接地保护</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发电机励磁回路一点接地保护和反应发电机定子电压二次谐波分量的励磁回路两点接地保护。</w:t>
      </w:r>
    </w:p>
    <w:p w:rsidR="00B82795" w:rsidRPr="00455127" w:rsidRDefault="00B82795" w:rsidP="00455127">
      <w:pPr>
        <w:textAlignment w:val="center"/>
      </w:pPr>
      <w:r w:rsidRPr="00455127">
        <w:rPr>
          <w:rFonts w:hint="eastAsia"/>
        </w:rPr>
        <w:t>母线保护</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t xml:space="preserve">8.1 </w:t>
      </w:r>
      <w:r w:rsidRPr="00455127">
        <w:t>母线故障和装设母线保护基本原则</w:t>
      </w:r>
      <w:r w:rsidRPr="00455127">
        <w:br/>
        <w:t xml:space="preserve">8.2 </w:t>
      </w:r>
      <w:r w:rsidRPr="00455127">
        <w:t>母线差动保护基本原理</w:t>
      </w:r>
      <w:r w:rsidRPr="00455127">
        <w:br/>
        <w:t xml:space="preserve">8.3 </w:t>
      </w:r>
      <w:r w:rsidRPr="00455127">
        <w:t>母线保护的特殊问题及其对策</w:t>
      </w:r>
      <w:r w:rsidRPr="00455127">
        <w:br/>
        <w:t xml:space="preserve">8.4 </w:t>
      </w:r>
      <w:r w:rsidRPr="00455127">
        <w:t>断路器失灵保护简介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了解母线保护配置基本原则；</w:t>
      </w:r>
    </w:p>
    <w:p w:rsidR="00B82795" w:rsidRPr="00455127" w:rsidRDefault="00B82795" w:rsidP="00455127">
      <w:pPr>
        <w:textAlignment w:val="center"/>
      </w:pPr>
      <w:r w:rsidRPr="00455127">
        <w:t>掌握单母线完全电流差动保护</w:t>
      </w:r>
      <w:r w:rsidRPr="00455127">
        <w:sym w:font="Wingdings" w:char="F0AB"/>
      </w:r>
      <w:r w:rsidRPr="00455127">
        <w:t>、高阻抗母线差动保护，具有比率制动</w:t>
      </w:r>
    </w:p>
    <w:p w:rsidR="00B82795" w:rsidRPr="00455127" w:rsidRDefault="00B82795" w:rsidP="00455127">
      <w:pPr>
        <w:textAlignment w:val="center"/>
      </w:pPr>
      <w:r w:rsidRPr="00455127">
        <w:t xml:space="preserve">        </w:t>
      </w:r>
      <w:r w:rsidRPr="00455127">
        <w:t>特性的中阻抗母线差动保护，电流比相式母线保护</w:t>
      </w:r>
      <w:r w:rsidRPr="00455127">
        <w:sym w:font="Wingdings" w:char="F0AB"/>
      </w:r>
      <w:r w:rsidRPr="00455127">
        <w:t>，原件固定连接的</w:t>
      </w:r>
    </w:p>
    <w:p w:rsidR="00B82795" w:rsidRPr="00455127" w:rsidRDefault="00B82795" w:rsidP="00455127">
      <w:pPr>
        <w:textAlignment w:val="center"/>
      </w:pPr>
      <w:r w:rsidRPr="00455127">
        <w:t xml:space="preserve">        </w:t>
      </w:r>
      <w:r w:rsidRPr="00455127">
        <w:t>双母线电流差动保护，母联电流比相式母线差动保护的工作原理；</w:t>
      </w:r>
    </w:p>
    <w:p w:rsidR="00B82795" w:rsidRPr="00455127" w:rsidRDefault="00B82795" w:rsidP="00455127">
      <w:pPr>
        <w:textAlignment w:val="center"/>
      </w:pPr>
      <w:r w:rsidRPr="00455127">
        <w:t>了解装设断路器失灵保护的条件及要求。</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电流互感器的饱和问题及母线保护常用的对策。</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判别母线故障的基本方法</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母线运行方式的切换及保护的自适应。</w:t>
      </w:r>
    </w:p>
    <w:p w:rsidR="00B82795" w:rsidRPr="00455127" w:rsidRDefault="00B82795" w:rsidP="00455127">
      <w:pPr>
        <w:textAlignment w:val="center"/>
      </w:pPr>
      <w:r w:rsidRPr="00455127">
        <w:rPr>
          <w:rFonts w:hint="eastAsia"/>
        </w:rPr>
        <w:t>实验一：输电线路电流保护实验</w:t>
      </w:r>
      <w:r w:rsidRPr="00455127">
        <w:t>（</w:t>
      </w:r>
      <w:r w:rsidRPr="00455127">
        <w:rPr>
          <w:rFonts w:hint="eastAsia"/>
        </w:rPr>
        <w:t>2</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rPr>
          <w:rFonts w:hint="eastAsia"/>
        </w:rPr>
        <w:t>熟悉几种常用继电器，如电流继电器、电压继电器、时间继电器、中间继电器、信号继电器等的构成原理，及调整动作值、返回值和计算返回系数；</w:t>
      </w:r>
    </w:p>
    <w:p w:rsidR="00B82795" w:rsidRPr="00455127" w:rsidRDefault="00B82795" w:rsidP="00455127">
      <w:pPr>
        <w:textAlignment w:val="center"/>
      </w:pPr>
      <w:r w:rsidRPr="00455127">
        <w:rPr>
          <w:rFonts w:hint="eastAsia"/>
        </w:rPr>
        <w:t>学习电力系统三段式电流保护中电流、电压、时间整定值的调整方法</w:t>
      </w:r>
      <w:r w:rsidRPr="00455127">
        <w:rPr>
          <w:rFonts w:hint="eastAsia"/>
        </w:rPr>
        <w:sym w:font="Wingdings" w:char="F0AB"/>
      </w:r>
      <w:r w:rsidRPr="00455127">
        <w:rPr>
          <w:rFonts w:hint="eastAsia"/>
        </w:rPr>
        <w:t>；</w:t>
      </w:r>
    </w:p>
    <w:p w:rsidR="00B82795" w:rsidRPr="00455127" w:rsidRDefault="00B82795" w:rsidP="00455127">
      <w:pPr>
        <w:textAlignment w:val="center"/>
      </w:pPr>
      <w:r w:rsidRPr="00455127">
        <w:rPr>
          <w:rFonts w:hint="eastAsia"/>
        </w:rPr>
        <w:t>研究电力系统中运行方式变化对保护灵敏度的影响，分析三段式电流保护动作配合的正确性</w:t>
      </w:r>
      <w:r w:rsidRPr="00455127">
        <w:rPr>
          <w:rFonts w:hint="eastAsia"/>
        </w:rPr>
        <w:sym w:font="Wingdings" w:char="F0AB"/>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学习电力系统中微机型电流保护时间、电流、整定值的调整方法。</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实验二：输电线路距离保护实验</w:t>
      </w:r>
      <w:r w:rsidRPr="00455127">
        <w:t>（</w:t>
      </w:r>
      <w:r w:rsidRPr="00455127">
        <w:rPr>
          <w:rFonts w:hint="eastAsia"/>
        </w:rPr>
        <w:t>2</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熟悉阻抗继电器原理、特性及调整整定值方法；</w:t>
      </w:r>
    </w:p>
    <w:p w:rsidR="00B82795" w:rsidRPr="00455127" w:rsidRDefault="00B82795" w:rsidP="00455127">
      <w:pPr>
        <w:textAlignment w:val="center"/>
      </w:pPr>
      <w:r w:rsidRPr="00455127">
        <w:t>掌握阻抗继电器在线路距离保护中的应用和实现方法以及与重合闸继</w:t>
      </w:r>
    </w:p>
    <w:p w:rsidR="00B82795" w:rsidRPr="00455127" w:rsidRDefault="00B82795" w:rsidP="00455127">
      <w:pPr>
        <w:textAlignment w:val="center"/>
      </w:pPr>
      <w:r w:rsidRPr="00455127">
        <w:t xml:space="preserve">        </w:t>
      </w:r>
      <w:r w:rsidRPr="00455127">
        <w:t>电器的配合方式</w:t>
      </w:r>
      <w:r w:rsidRPr="00455127">
        <w:sym w:font="Wingdings" w:char="F0AB"/>
      </w:r>
      <w:r w:rsidRPr="00455127">
        <w:t>；</w:t>
      </w:r>
    </w:p>
    <w:p w:rsidR="00B82795" w:rsidRPr="00455127" w:rsidRDefault="00B82795" w:rsidP="00455127">
      <w:pPr>
        <w:textAlignment w:val="center"/>
      </w:pPr>
      <w:r w:rsidRPr="00455127">
        <w:t>了解不同的运行方式对距离保护的影响；</w:t>
      </w:r>
    </w:p>
    <w:p w:rsidR="00B82795" w:rsidRPr="00455127" w:rsidRDefault="00B82795" w:rsidP="00455127">
      <w:pPr>
        <w:textAlignment w:val="center"/>
      </w:pPr>
      <w:r w:rsidRPr="00455127">
        <w:t>了解同一变电站阻抗保护各段之间配合的动作过程。</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电力系统含有串联补偿下阻抗特定的调整。</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实验三：变压器差动保护实验</w:t>
      </w:r>
      <w:r w:rsidRPr="00455127">
        <w:t>（</w:t>
      </w:r>
      <w:r w:rsidRPr="00455127">
        <w:rPr>
          <w:rFonts w:hint="eastAsia"/>
        </w:rPr>
        <w:t>2</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3</w:t>
      </w:r>
      <w:r w:rsidRPr="00455127">
        <w:t>）</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w:t>
      </w:r>
      <w:r w:rsidRPr="00455127">
        <w:t xml:space="preserve"> </w:t>
      </w:r>
      <w:r w:rsidRPr="00455127">
        <w:t>掌握变压器纵差保护的组成原理及整定值的调整方法</w:t>
      </w:r>
      <w:r w:rsidRPr="00455127">
        <w:sym w:font="Wingdings" w:char="F0AB"/>
      </w:r>
      <w:r w:rsidRPr="00455127">
        <w:t>；</w:t>
      </w:r>
    </w:p>
    <w:p w:rsidR="00B82795" w:rsidRPr="00455127" w:rsidRDefault="00B82795" w:rsidP="00455127">
      <w:pPr>
        <w:textAlignment w:val="center"/>
      </w:pPr>
      <w:r w:rsidRPr="00455127">
        <w:t>2</w:t>
      </w:r>
      <w:r w:rsidRPr="00455127">
        <w:t>）</w:t>
      </w:r>
      <w:r w:rsidRPr="00455127">
        <w:t xml:space="preserve"> </w:t>
      </w:r>
      <w:r w:rsidRPr="00455127">
        <w:t>了解</w:t>
      </w:r>
      <w:r w:rsidRPr="00455127">
        <w:t>Y∕Δ</w:t>
      </w:r>
      <w:r w:rsidRPr="00455127">
        <w:t>接线的变压器，其电流互感器二次接线方式对减少不平衡</w:t>
      </w:r>
    </w:p>
    <w:p w:rsidR="00B82795" w:rsidRPr="00455127" w:rsidRDefault="00B82795" w:rsidP="00455127">
      <w:pPr>
        <w:textAlignment w:val="center"/>
      </w:pPr>
      <w:r w:rsidRPr="00455127">
        <w:t xml:space="preserve">    </w:t>
      </w:r>
      <w:r w:rsidRPr="00455127">
        <w:t>的影响；</w:t>
      </w:r>
    </w:p>
    <w:p w:rsidR="00B82795" w:rsidRPr="00455127" w:rsidRDefault="00B82795" w:rsidP="00455127">
      <w:pPr>
        <w:textAlignment w:val="center"/>
      </w:pPr>
      <w:r w:rsidRPr="00455127">
        <w:t>了解差动保护制动特性的特点，观察差动保护制动特性上</w:t>
      </w:r>
      <w:r w:rsidRPr="00455127">
        <w:t>A</w:t>
      </w:r>
      <w:r w:rsidRPr="00455127">
        <w:t>点或</w:t>
      </w:r>
      <w:r w:rsidRPr="00455127">
        <w:t>B</w:t>
      </w:r>
      <w:r w:rsidRPr="00455127">
        <w:t>点</w:t>
      </w:r>
    </w:p>
    <w:p w:rsidR="00B82795" w:rsidRPr="00455127" w:rsidRDefault="00B82795" w:rsidP="00455127">
      <w:pPr>
        <w:textAlignment w:val="center"/>
      </w:pPr>
      <w:r w:rsidRPr="00455127">
        <w:t xml:space="preserve">        </w:t>
      </w:r>
      <w:r w:rsidRPr="00455127">
        <w:t>大小的变化对保护灵敏度和保护避不平衡电流能力的影响</w:t>
      </w:r>
      <w:r w:rsidRPr="00455127">
        <w:sym w:font="Wingdings" w:char="F0AB"/>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三绕组变压器与两绕组变压器保护的配置及接线，整定的不同方法。</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利用图片演示的方法，直观向学生呈现电力系统常见故障及产生的后果，展示继电保护构成的基本元件，利用电路故障推演的方法，演示继电保护的选择性在电气元件前后保护配合的重要性。</w:t>
      </w:r>
    </w:p>
    <w:p w:rsidR="00B82795" w:rsidRPr="00455127" w:rsidRDefault="00B82795" w:rsidP="00455127">
      <w:pPr>
        <w:textAlignment w:val="center"/>
      </w:pPr>
      <w:r w:rsidRPr="00455127">
        <w:rPr>
          <w:rFonts w:hint="eastAsia"/>
        </w:rPr>
        <w:t>电网的电流保护、电网的距离保护、电力变压器的保护。教学内容涉及保护的整定计算，教学时比较容易设计明确的功能目标。在教学中采用讲授法、演示法和案例法、实验练习法相结合。在讲授各模块的基本工作原理的基础上，通过课堂讲授案例的计算和课外练习，并予以适当指导，及时强化教学内容。设计实验内容时，主抓三个保护的核心内容，在原理清晰的基础上，针对需要整定计算和现实中最常见的保护方式进行试验练习，使学生对保护的整定，计算，调整，配合有更深刻的理解。</w:t>
      </w:r>
    </w:p>
    <w:p w:rsidR="00B82795" w:rsidRPr="00455127" w:rsidRDefault="00B82795" w:rsidP="00455127">
      <w:pPr>
        <w:textAlignment w:val="center"/>
      </w:pPr>
      <w:r w:rsidRPr="00455127">
        <w:rPr>
          <w:rFonts w:hint="eastAsia"/>
        </w:rPr>
        <w:t>输电线路保护、发电机保护和断路器失灵保护。教学内容建立在对瞬时电流速断保护，限时</w:t>
      </w:r>
      <w:r w:rsidRPr="00455127">
        <w:rPr>
          <w:rFonts w:hint="eastAsia"/>
        </w:rPr>
        <w:lastRenderedPageBreak/>
        <w:t>电流速断保护，过电流保护，距离保护，差动保护等原理的基础上，结合保护对象，采用讲授法，演示法，对于工程中的实际的问题，采用讨论法，探讨解决保护区范围不足，保护拒动，误动等问题。强化对学生理论与实际结合的能力、工程问题分析能力的培养。</w:t>
      </w:r>
    </w:p>
    <w:p w:rsidR="00B82795" w:rsidRPr="00455127" w:rsidRDefault="00B82795" w:rsidP="00455127">
      <w:pPr>
        <w:textAlignment w:val="center"/>
      </w:pPr>
      <w:r w:rsidRPr="00455127">
        <w:rPr>
          <w:rFonts w:hint="eastAsia"/>
        </w:rPr>
        <w:t>自动重合闸。教学内容主要是重合闸作用及重合闸与保护的配合，主要采用演示法和案例法，通过实际重合闸的原理的讲解，三相一次重合闸控制电路的探讨，使学生掌握重合闸的原理及实现方法。通过结合继电保护的选择性，使学生掌握重合闸前加速保护和后加速保护。</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练习训练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引用工程实践的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闭</w:t>
      </w:r>
      <w:r w:rsidRPr="00455127">
        <w:t>卷笔试，平时测验及作业，</w:t>
      </w:r>
      <w:r w:rsidRPr="00455127">
        <w:rPr>
          <w:rFonts w:hint="eastAsia"/>
        </w:rPr>
        <w:t>实验</w:t>
      </w:r>
      <w:r w:rsidRPr="00455127">
        <w:t>报告</w:t>
      </w:r>
    </w:p>
    <w:p w:rsidR="00B82795" w:rsidRPr="00455127" w:rsidRDefault="00B82795" w:rsidP="00455127">
      <w:pPr>
        <w:textAlignment w:val="center"/>
      </w:pPr>
      <w:r w:rsidRPr="00455127">
        <w:t>成绩评定方式：笔试成绩</w:t>
      </w:r>
      <w:r w:rsidRPr="00455127">
        <w:rPr>
          <w:rFonts w:hint="eastAsia"/>
        </w:rPr>
        <w:t>7</w:t>
      </w:r>
      <w:r w:rsidRPr="00455127">
        <w:t>0%</w:t>
      </w:r>
      <w:r w:rsidRPr="00455127">
        <w:t>，平时成绩</w:t>
      </w:r>
      <w:r w:rsidRPr="00455127">
        <w:rPr>
          <w:rFonts w:hint="eastAsia"/>
        </w:rPr>
        <w:t>15</w:t>
      </w:r>
      <w:r w:rsidRPr="00455127">
        <w:t>%</w:t>
      </w:r>
      <w:r w:rsidRPr="00455127">
        <w:t>，</w:t>
      </w:r>
      <w:r w:rsidRPr="00455127">
        <w:rPr>
          <w:rFonts w:hint="eastAsia"/>
        </w:rPr>
        <w:t>实验</w:t>
      </w:r>
      <w:r w:rsidRPr="00455127">
        <w:t>报告</w:t>
      </w:r>
      <w:r w:rsidRPr="00455127">
        <w:rPr>
          <w:rFonts w:hint="eastAsia"/>
        </w:rPr>
        <w:t>15</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张保会、尹项根，电力系统继电保护，中国电力出版社，</w:t>
      </w:r>
      <w:r w:rsidRPr="00455127">
        <w:rPr>
          <w:rFonts w:hint="eastAsia"/>
        </w:rPr>
        <w:t>2010</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t>贺家李、宋从矩，电力系统继电保护原理，高等教育出版社，</w:t>
      </w:r>
      <w:r w:rsidRPr="00455127">
        <w:t>2006</w:t>
      </w:r>
      <w:r w:rsidRPr="00455127">
        <w:t>。</w:t>
      </w:r>
    </w:p>
    <w:p w:rsidR="00B82795" w:rsidRPr="00455127" w:rsidRDefault="00B82795" w:rsidP="00455127">
      <w:pPr>
        <w:textAlignment w:val="center"/>
      </w:pPr>
      <w:r w:rsidRPr="00455127">
        <w:t>朱声石，高压电网继电保护原理与技术（第四版），中国电力出版社，</w:t>
      </w:r>
      <w:r w:rsidRPr="00455127">
        <w:t>2014</w:t>
      </w:r>
      <w:r w:rsidRPr="00455127">
        <w:t>。</w:t>
      </w:r>
    </w:p>
    <w:p w:rsidR="00B82795" w:rsidRPr="00455127" w:rsidRDefault="00B82795" w:rsidP="00455127">
      <w:pPr>
        <w:textAlignment w:val="center"/>
      </w:pPr>
      <w:r w:rsidRPr="00455127">
        <w:t>高亮，电力系统微机继电保护，中国电力出版社，</w:t>
      </w:r>
      <w:r w:rsidRPr="00455127">
        <w:t>2010</w:t>
      </w:r>
      <w:r w:rsidRPr="00455127">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B97D5D" w:rsidRDefault="00B82795" w:rsidP="00455127">
      <w:pPr>
        <w:textAlignment w:val="center"/>
        <w:rPr>
          <w:b/>
        </w:rPr>
      </w:pPr>
      <w:bookmarkStart w:id="88" w:name="_Toc456739696"/>
      <w:r w:rsidRPr="00B97D5D">
        <w:rPr>
          <w:rFonts w:hint="eastAsia"/>
          <w:b/>
        </w:rPr>
        <w:lastRenderedPageBreak/>
        <w:t>《</w:t>
      </w:r>
      <w:r w:rsidRPr="00B97D5D">
        <w:rPr>
          <w:b/>
        </w:rPr>
        <w:t>DSP</w:t>
      </w:r>
      <w:r w:rsidRPr="00B97D5D">
        <w:rPr>
          <w:b/>
        </w:rPr>
        <w:t>原理与应用</w:t>
      </w:r>
      <w:r w:rsidRPr="00B97D5D">
        <w:rPr>
          <w:rFonts w:hint="eastAsia"/>
          <w:b/>
        </w:rPr>
        <w:t>》课程教学大纲</w:t>
      </w:r>
      <w:bookmarkEnd w:id="88"/>
    </w:p>
    <w:p w:rsidR="00C14A0C" w:rsidRDefault="00C14A0C" w:rsidP="00455127">
      <w:pPr>
        <w:textAlignment w:val="center"/>
      </w:pPr>
    </w:p>
    <w:p w:rsidR="00C14A0C" w:rsidRPr="00455127" w:rsidRDefault="00C14A0C" w:rsidP="00C14A0C">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C14A0C" w:rsidRPr="000B0236" w:rsidTr="00F8735C">
        <w:tc>
          <w:tcPr>
            <w:tcW w:w="1413" w:type="dxa"/>
            <w:shd w:val="clear" w:color="auto" w:fill="auto"/>
          </w:tcPr>
          <w:p w:rsidR="00C14A0C" w:rsidRPr="000B0236" w:rsidRDefault="00C14A0C" w:rsidP="00F8735C">
            <w:pPr>
              <w:jc w:val="center"/>
              <w:rPr>
                <w:b/>
                <w:bCs/>
                <w:szCs w:val="21"/>
              </w:rPr>
            </w:pPr>
            <w:r w:rsidRPr="000B0236">
              <w:rPr>
                <w:rFonts w:hint="eastAsia"/>
                <w:b/>
                <w:bCs/>
                <w:szCs w:val="21"/>
              </w:rPr>
              <w:t>修订时间</w:t>
            </w:r>
          </w:p>
        </w:tc>
        <w:tc>
          <w:tcPr>
            <w:tcW w:w="1559" w:type="dxa"/>
            <w:shd w:val="clear" w:color="auto" w:fill="auto"/>
          </w:tcPr>
          <w:p w:rsidR="00C14A0C" w:rsidRPr="000B0236" w:rsidRDefault="00C14A0C" w:rsidP="00F8735C">
            <w:pPr>
              <w:jc w:val="center"/>
              <w:rPr>
                <w:b/>
                <w:bCs/>
                <w:szCs w:val="21"/>
              </w:rPr>
            </w:pPr>
            <w:r w:rsidRPr="000B0236">
              <w:rPr>
                <w:rFonts w:hint="eastAsia"/>
                <w:b/>
                <w:bCs/>
                <w:szCs w:val="21"/>
              </w:rPr>
              <w:t>修订原因</w:t>
            </w:r>
          </w:p>
        </w:tc>
        <w:tc>
          <w:tcPr>
            <w:tcW w:w="5330" w:type="dxa"/>
            <w:shd w:val="clear" w:color="auto" w:fill="auto"/>
          </w:tcPr>
          <w:p w:rsidR="00C14A0C" w:rsidRPr="000B0236" w:rsidRDefault="00C14A0C" w:rsidP="00F8735C">
            <w:pPr>
              <w:jc w:val="center"/>
              <w:rPr>
                <w:b/>
                <w:bCs/>
                <w:szCs w:val="21"/>
              </w:rPr>
            </w:pPr>
            <w:r w:rsidRPr="000B0236">
              <w:rPr>
                <w:rFonts w:hint="eastAsia"/>
                <w:b/>
                <w:bCs/>
                <w:szCs w:val="21"/>
              </w:rPr>
              <w:t>内容概要</w:t>
            </w:r>
          </w:p>
        </w:tc>
      </w:tr>
      <w:tr w:rsidR="00C14A0C" w:rsidRPr="000B0236" w:rsidTr="00F8735C">
        <w:tc>
          <w:tcPr>
            <w:tcW w:w="1413" w:type="dxa"/>
            <w:shd w:val="clear" w:color="auto" w:fill="auto"/>
          </w:tcPr>
          <w:p w:rsidR="00C14A0C" w:rsidRPr="000B0236" w:rsidRDefault="00C14A0C"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C14A0C" w:rsidRPr="000B0236" w:rsidRDefault="00C14A0C"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C14A0C" w:rsidRPr="000B0236" w:rsidRDefault="00C14A0C"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C14A0C" w:rsidRPr="000B0236" w:rsidTr="00F8735C">
        <w:tc>
          <w:tcPr>
            <w:tcW w:w="1413" w:type="dxa"/>
            <w:shd w:val="clear" w:color="auto" w:fill="auto"/>
          </w:tcPr>
          <w:p w:rsidR="00C14A0C" w:rsidRPr="000B0236" w:rsidRDefault="00C14A0C" w:rsidP="00F8735C">
            <w:pPr>
              <w:rPr>
                <w:rFonts w:ascii="Times New Roman" w:hAnsi="Times New Roman"/>
                <w:szCs w:val="21"/>
              </w:rPr>
            </w:pPr>
          </w:p>
        </w:tc>
        <w:tc>
          <w:tcPr>
            <w:tcW w:w="1559" w:type="dxa"/>
            <w:shd w:val="clear" w:color="auto" w:fill="auto"/>
          </w:tcPr>
          <w:p w:rsidR="00C14A0C" w:rsidRPr="000B0236" w:rsidRDefault="00C14A0C" w:rsidP="00F8735C">
            <w:pPr>
              <w:rPr>
                <w:rFonts w:ascii="Times New Roman" w:hAnsi="Times New Roman"/>
                <w:szCs w:val="21"/>
              </w:rPr>
            </w:pPr>
          </w:p>
        </w:tc>
        <w:tc>
          <w:tcPr>
            <w:tcW w:w="5330" w:type="dxa"/>
            <w:shd w:val="clear" w:color="auto" w:fill="auto"/>
          </w:tcPr>
          <w:p w:rsidR="00C14A0C" w:rsidRPr="000B0236" w:rsidRDefault="00C14A0C" w:rsidP="00F8735C">
            <w:pPr>
              <w:rPr>
                <w:rFonts w:ascii="Times New Roman" w:hAnsi="Times New Roman"/>
                <w:szCs w:val="21"/>
              </w:rPr>
            </w:pPr>
          </w:p>
        </w:tc>
      </w:tr>
      <w:tr w:rsidR="00C14A0C" w:rsidRPr="00005BF3" w:rsidTr="00F8735C">
        <w:tc>
          <w:tcPr>
            <w:tcW w:w="1413" w:type="dxa"/>
            <w:shd w:val="clear" w:color="auto" w:fill="auto"/>
          </w:tcPr>
          <w:p w:rsidR="00C14A0C" w:rsidRPr="000B0236" w:rsidRDefault="00C14A0C" w:rsidP="00F8735C">
            <w:pPr>
              <w:rPr>
                <w:rFonts w:ascii="Times New Roman" w:hAnsi="Times New Roman"/>
                <w:szCs w:val="21"/>
              </w:rPr>
            </w:pPr>
          </w:p>
        </w:tc>
        <w:tc>
          <w:tcPr>
            <w:tcW w:w="1559" w:type="dxa"/>
            <w:shd w:val="clear" w:color="auto" w:fill="auto"/>
          </w:tcPr>
          <w:p w:rsidR="00C14A0C" w:rsidRPr="000B0236" w:rsidRDefault="00C14A0C" w:rsidP="00F8735C">
            <w:pPr>
              <w:rPr>
                <w:rFonts w:ascii="Times New Roman" w:hAnsi="Times New Roman"/>
                <w:szCs w:val="21"/>
              </w:rPr>
            </w:pPr>
          </w:p>
        </w:tc>
        <w:tc>
          <w:tcPr>
            <w:tcW w:w="5330" w:type="dxa"/>
            <w:shd w:val="clear" w:color="auto" w:fill="auto"/>
          </w:tcPr>
          <w:p w:rsidR="00C14A0C" w:rsidRPr="00005BF3" w:rsidRDefault="00C14A0C" w:rsidP="00F8735C">
            <w:pPr>
              <w:rPr>
                <w:rFonts w:ascii="Times New Roman" w:hAnsi="Times New Roman"/>
                <w:szCs w:val="21"/>
              </w:rPr>
            </w:pPr>
          </w:p>
        </w:tc>
      </w:tr>
    </w:tbl>
    <w:p w:rsidR="00C14A0C" w:rsidRPr="00455127" w:rsidRDefault="00C14A0C"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t>DSP</w:t>
            </w:r>
            <w:r w:rsidRPr="00455127">
              <w:t>原理与应用</w:t>
            </w:r>
          </w:p>
        </w:tc>
        <w:tc>
          <w:tcPr>
            <w:tcW w:w="4148" w:type="dxa"/>
          </w:tcPr>
          <w:p w:rsidR="00B82795" w:rsidRPr="00455127" w:rsidRDefault="00B82795" w:rsidP="00455127">
            <w:pPr>
              <w:textAlignment w:val="center"/>
            </w:pPr>
            <w:r w:rsidRPr="00455127">
              <w:t>课程代码：</w:t>
            </w:r>
            <w:r w:rsidRPr="00455127">
              <w:t>ELEA2023</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The Principle &amp; Applications of DSP</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r w:rsidRPr="00455127">
              <w:t>(27+9)</w:t>
            </w:r>
          </w:p>
        </w:tc>
      </w:tr>
      <w:tr w:rsidR="00B82795" w:rsidRPr="00455127" w:rsidTr="009871E5">
        <w:tc>
          <w:tcPr>
            <w:tcW w:w="4148" w:type="dxa"/>
          </w:tcPr>
          <w:p w:rsidR="00B82795" w:rsidRPr="00455127" w:rsidRDefault="00B82795" w:rsidP="00455127">
            <w:pPr>
              <w:textAlignment w:val="center"/>
            </w:pPr>
            <w:r w:rsidRPr="00455127">
              <w:t>开课学期：第</w:t>
            </w:r>
            <w:r w:rsidRPr="00455127">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t>C</w:t>
            </w:r>
            <w:r w:rsidRPr="00455127">
              <w:t>语言程序设计、计算机原理及应用、单片机原理与应用</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703863" w:rsidRPr="00455127">
              <w:t>余雷</w:t>
            </w:r>
          </w:p>
        </w:tc>
      </w:tr>
      <w:tr w:rsidR="00B82795" w:rsidRPr="00455127" w:rsidTr="009871E5">
        <w:tc>
          <w:tcPr>
            <w:tcW w:w="4148" w:type="dxa"/>
          </w:tcPr>
          <w:p w:rsidR="00B82795" w:rsidRPr="00455127" w:rsidRDefault="00B82795" w:rsidP="00455127">
            <w:pPr>
              <w:textAlignment w:val="center"/>
            </w:pPr>
            <w:r w:rsidRPr="00455127">
              <w:t>大纲执笔人：季清</w:t>
            </w:r>
          </w:p>
        </w:tc>
        <w:tc>
          <w:tcPr>
            <w:tcW w:w="4148" w:type="dxa"/>
          </w:tcPr>
          <w:p w:rsidR="00B82795" w:rsidRPr="00455127" w:rsidRDefault="00B82795" w:rsidP="00455127">
            <w:pPr>
              <w:textAlignment w:val="center"/>
            </w:pPr>
            <w:r w:rsidRPr="00455127">
              <w:t>大纲审核人：</w:t>
            </w:r>
            <w:r w:rsidR="00703863" w:rsidRPr="00455127">
              <w:rPr>
                <w:rFonts w:hint="eastAsia"/>
              </w:rPr>
              <w:t>杨歆豪</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DSP</w:t>
      </w:r>
      <w:r w:rsidRPr="00455127">
        <w:rPr>
          <w:rFonts w:hint="eastAsia"/>
        </w:rPr>
        <w:t>原理与应用</w:t>
      </w:r>
      <w:r w:rsidRPr="00455127">
        <w:t>是电气工程及其自动化专业的</w:t>
      </w:r>
      <w:r w:rsidRPr="00455127">
        <w:rPr>
          <w:rFonts w:hint="eastAsia"/>
        </w:rPr>
        <w:t>一门专业选修课程</w:t>
      </w:r>
      <w:r w:rsidRPr="00455127">
        <w:t>。</w:t>
      </w:r>
      <w:r w:rsidRPr="00455127">
        <w:rPr>
          <w:rFonts w:hint="eastAsia"/>
        </w:rPr>
        <w:t>本课程针对电气</w:t>
      </w:r>
      <w:r w:rsidRPr="00455127">
        <w:t>工程及其自动化</w:t>
      </w:r>
      <w:r w:rsidRPr="00455127">
        <w:rPr>
          <w:rFonts w:hint="eastAsia"/>
        </w:rPr>
        <w:t>专业的特点，以</w:t>
      </w:r>
      <w:r w:rsidRPr="00455127">
        <w:rPr>
          <w:rFonts w:hint="eastAsia"/>
        </w:rPr>
        <w:t>DSP</w:t>
      </w:r>
      <w:r w:rsidRPr="00455127">
        <w:rPr>
          <w:rFonts w:hint="eastAsia"/>
        </w:rPr>
        <w:t>原理等基础知识为主，同时结合单片机原理、电机原理和电力电子技术，并且以实际应用为导向，培养学生运用数字控制技术解决电气领域实际工程问题的能力。</w:t>
      </w:r>
    </w:p>
    <w:p w:rsidR="00B82795" w:rsidRPr="00455127" w:rsidRDefault="00B82795" w:rsidP="00455127">
      <w:pPr>
        <w:textAlignment w:val="center"/>
      </w:pPr>
      <w:r w:rsidRPr="00455127">
        <w:t>教学目标：</w:t>
      </w:r>
      <w:r w:rsidRPr="00455127">
        <w:rPr>
          <w:rFonts w:hint="eastAsia"/>
        </w:rPr>
        <w:t>DSP</w:t>
      </w:r>
      <w:r w:rsidRPr="00455127">
        <w:rPr>
          <w:rFonts w:hint="eastAsia"/>
        </w:rPr>
        <w:t>技术是综合运用单片机和数字信号处理，实现信号采集变换、数字滤波和数字控制等应用的一门技术。本课程的主要内容包括：数字信号处理的基本原理、</w:t>
      </w:r>
      <w:r w:rsidRPr="00455127">
        <w:rPr>
          <w:rFonts w:hint="eastAsia"/>
        </w:rPr>
        <w:t>DSP</w:t>
      </w:r>
      <w:r w:rsidRPr="00455127">
        <w:rPr>
          <w:rFonts w:hint="eastAsia"/>
        </w:rPr>
        <w:t>芯片的结构、指令系统和编程方法，时钟电路、</w:t>
      </w:r>
      <w:r w:rsidRPr="00455127">
        <w:rPr>
          <w:rFonts w:hint="eastAsia"/>
        </w:rPr>
        <w:t>I/O</w:t>
      </w:r>
      <w:r w:rsidRPr="00455127">
        <w:rPr>
          <w:rFonts w:hint="eastAsia"/>
        </w:rPr>
        <w:t>端口、定时器、中断系统、</w:t>
      </w:r>
      <w:r w:rsidRPr="00455127">
        <w:rPr>
          <w:rFonts w:hint="eastAsia"/>
        </w:rPr>
        <w:t>A/D</w:t>
      </w:r>
      <w:r w:rsidRPr="00455127">
        <w:rPr>
          <w:rFonts w:hint="eastAsia"/>
        </w:rPr>
        <w:t>转换器和</w:t>
      </w:r>
      <w:r w:rsidRPr="00455127">
        <w:rPr>
          <w:rFonts w:hint="eastAsia"/>
        </w:rPr>
        <w:t>PWM</w:t>
      </w:r>
      <w:r w:rsidRPr="00455127">
        <w:rPr>
          <w:rFonts w:hint="eastAsia"/>
        </w:rPr>
        <w:t>模块的功能和设置方法，以及</w:t>
      </w:r>
      <w:r w:rsidRPr="00455127">
        <w:rPr>
          <w:rFonts w:hint="eastAsia"/>
        </w:rPr>
        <w:t>DSP</w:t>
      </w:r>
      <w:r w:rsidRPr="00455127">
        <w:rPr>
          <w:rFonts w:hint="eastAsia"/>
        </w:rPr>
        <w:t>和数字控制技术在开关电源拓扑和电机控制中的应用专题。通过相关功能模块的理论讲授和实验训练，使学生掌握具体功能编写和调试程序的能力，并通过电机控制综合实验，培养学生设计程序和解决实际问题的能力。通过相关应用专题的功能讲解、技术剖析和代码演示，拓展学生的知识，了解</w:t>
      </w:r>
      <w:r w:rsidRPr="00455127">
        <w:rPr>
          <w:rFonts w:hint="eastAsia"/>
        </w:rPr>
        <w:t>DSP</w:t>
      </w:r>
      <w:r w:rsidRPr="00455127">
        <w:rPr>
          <w:rFonts w:hint="eastAsia"/>
        </w:rPr>
        <w:t>技术在专业领域的应用情况，引导学生应用</w:t>
      </w:r>
      <w:r w:rsidRPr="00455127">
        <w:rPr>
          <w:rFonts w:hint="eastAsia"/>
        </w:rPr>
        <w:t>DSP</w:t>
      </w:r>
      <w:r w:rsidRPr="00455127">
        <w:rPr>
          <w:rFonts w:hint="eastAsia"/>
        </w:rPr>
        <w:t>技术解决与电气专业相关的具体工程问题，培养学生的数字控制程序分析、设计与维护能力</w:t>
      </w:r>
      <w:r w:rsidRPr="00455127">
        <w:t>。</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掌握数字信号处理的主要特征、</w:t>
      </w:r>
      <w:r w:rsidRPr="00455127">
        <w:rPr>
          <w:rFonts w:hint="eastAsia"/>
        </w:rPr>
        <w:t>DSP</w:t>
      </w:r>
      <w:r w:rsidRPr="00455127">
        <w:rPr>
          <w:rFonts w:hint="eastAsia"/>
        </w:rPr>
        <w:t>芯片的结构和程序开发方法，以及具体功能模块的原理和设置方法。培养学生针对具体功能需求，编写和调试功能代码的能力；</w:t>
      </w:r>
    </w:p>
    <w:p w:rsidR="00B82795" w:rsidRPr="00455127" w:rsidRDefault="00B82795" w:rsidP="00455127">
      <w:pPr>
        <w:textAlignment w:val="center"/>
      </w:pPr>
      <w:r w:rsidRPr="00455127">
        <w:rPr>
          <w:rFonts w:hint="eastAsia"/>
        </w:rPr>
        <w:t>掌握协调</w:t>
      </w:r>
      <w:r w:rsidRPr="00455127">
        <w:rPr>
          <w:rFonts w:hint="eastAsia"/>
        </w:rPr>
        <w:t>DSP</w:t>
      </w:r>
      <w:r w:rsidRPr="00455127">
        <w:rPr>
          <w:rFonts w:hint="eastAsia"/>
        </w:rPr>
        <w:t>芯片多个功能模块组合运行的方法，培养学生综合设计程序框架和整体逻辑结构、解决数字控制技术中实际问题的能力</w:t>
      </w:r>
      <w:r w:rsidRPr="00455127">
        <w:t>；</w:t>
      </w:r>
    </w:p>
    <w:p w:rsidR="00B82795" w:rsidRPr="00455127" w:rsidRDefault="00B82795" w:rsidP="00455127">
      <w:pPr>
        <w:textAlignment w:val="center"/>
      </w:pPr>
      <w:r w:rsidRPr="00455127">
        <w:rPr>
          <w:rFonts w:hint="eastAsia"/>
        </w:rPr>
        <w:t>熟悉数字控制技术在电气工程领域实际应用相关的知识，使学生具备程序分析、设计与维护能力，能够理解如何应用</w:t>
      </w:r>
      <w:r w:rsidRPr="00455127">
        <w:rPr>
          <w:rFonts w:hint="eastAsia"/>
        </w:rPr>
        <w:t>DSP</w:t>
      </w:r>
      <w:r w:rsidRPr="00455127">
        <w:rPr>
          <w:rFonts w:hint="eastAsia"/>
        </w:rPr>
        <w:t>技术解决数字</w:t>
      </w:r>
      <w:r w:rsidRPr="00455127">
        <w:rPr>
          <w:rFonts w:hint="eastAsia"/>
        </w:rPr>
        <w:t>PI</w:t>
      </w:r>
      <w:r w:rsidRPr="00455127">
        <w:rPr>
          <w:rFonts w:hint="eastAsia"/>
        </w:rPr>
        <w:t>调节器、功率变换器的数字控制、直流和交流电机调速等实际复杂工程问题。</w:t>
      </w: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53"/>
        <w:gridCol w:w="2763"/>
        <w:gridCol w:w="1248"/>
        <w:gridCol w:w="2948"/>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c>
          <w:tcPr>
            <w:tcW w:w="1384" w:type="dxa"/>
            <w:vMerge w:val="restart"/>
            <w:tcMar>
              <w:left w:w="57" w:type="dxa"/>
              <w:right w:w="57" w:type="dxa"/>
            </w:tcMar>
            <w:vAlign w:val="center"/>
          </w:tcPr>
          <w:p w:rsidR="00B82795" w:rsidRPr="00455127" w:rsidRDefault="00B82795" w:rsidP="00455127">
            <w:pPr>
              <w:textAlignment w:val="center"/>
            </w:pPr>
            <w:r w:rsidRPr="00455127">
              <w:t>毕业要求</w:t>
            </w:r>
            <w:r w:rsidRPr="00455127">
              <w:t>3</w:t>
            </w:r>
            <w:r w:rsidRPr="00455127">
              <w:t>：</w:t>
            </w:r>
          </w:p>
          <w:p w:rsidR="00B82795" w:rsidRPr="00455127" w:rsidRDefault="00B82795" w:rsidP="00455127">
            <w:pPr>
              <w:textAlignment w:val="center"/>
            </w:pPr>
            <w:r w:rsidRPr="00455127">
              <w:lastRenderedPageBreak/>
              <w:t>设计</w:t>
            </w:r>
            <w:r w:rsidRPr="00455127">
              <w:t>/</w:t>
            </w:r>
            <w:r w:rsidRPr="00455127">
              <w:t>开发解决方案</w:t>
            </w:r>
          </w:p>
        </w:tc>
        <w:tc>
          <w:tcPr>
            <w:tcW w:w="2835" w:type="dxa"/>
            <w:vMerge w:val="restart"/>
            <w:vAlign w:val="center"/>
          </w:tcPr>
          <w:p w:rsidR="00B82795" w:rsidRPr="00455127" w:rsidRDefault="00B82795" w:rsidP="00455127">
            <w:pPr>
              <w:textAlignment w:val="center"/>
            </w:pPr>
            <w:r w:rsidRPr="00455127">
              <w:lastRenderedPageBreak/>
              <w:t xml:space="preserve">3-2 </w:t>
            </w:r>
            <w:r w:rsidRPr="00455127">
              <w:t>能针对需求独立进行算</w:t>
            </w:r>
            <w:r w:rsidRPr="00455127">
              <w:lastRenderedPageBreak/>
              <w:t>法和程序设计，并能验证算法和程序的正确性</w:t>
            </w:r>
          </w:p>
        </w:tc>
        <w:tc>
          <w:tcPr>
            <w:tcW w:w="1276" w:type="dxa"/>
            <w:vAlign w:val="center"/>
          </w:tcPr>
          <w:p w:rsidR="00B82795" w:rsidRPr="00455127" w:rsidRDefault="00B82795" w:rsidP="00455127">
            <w:pPr>
              <w:textAlignment w:val="center"/>
            </w:pPr>
            <w:r w:rsidRPr="00455127">
              <w:lastRenderedPageBreak/>
              <w:t>教学目标</w:t>
            </w:r>
            <w:r w:rsidRPr="00455127">
              <w:t>2</w:t>
            </w:r>
          </w:p>
        </w:tc>
        <w:tc>
          <w:tcPr>
            <w:tcW w:w="3027" w:type="dxa"/>
            <w:vAlign w:val="center"/>
          </w:tcPr>
          <w:p w:rsidR="00B82795" w:rsidRPr="00455127" w:rsidRDefault="00B82795" w:rsidP="00455127">
            <w:pPr>
              <w:textAlignment w:val="center"/>
            </w:pPr>
            <w:r w:rsidRPr="00455127">
              <w:t>要求掌握组合</w:t>
            </w:r>
            <w:r w:rsidRPr="00455127">
              <w:t>DSP</w:t>
            </w:r>
            <w:r w:rsidRPr="00455127">
              <w:t>芯片多个功</w:t>
            </w:r>
            <w:r w:rsidRPr="00455127">
              <w:lastRenderedPageBreak/>
              <w:t>能模块的方法，具备程序框架和整体设计的能力。</w:t>
            </w:r>
          </w:p>
        </w:tc>
      </w:tr>
      <w:tr w:rsidR="00B82795" w:rsidRPr="00455127" w:rsidTr="009871E5">
        <w:trPr>
          <w:trHeight w:val="1184"/>
        </w:trPr>
        <w:tc>
          <w:tcPr>
            <w:tcW w:w="1384" w:type="dxa"/>
            <w:vMerge/>
            <w:tcMar>
              <w:left w:w="57" w:type="dxa"/>
              <w:right w:w="57" w:type="dxa"/>
            </w:tcMar>
            <w:vAlign w:val="center"/>
          </w:tcPr>
          <w:p w:rsidR="00B82795" w:rsidRPr="00455127" w:rsidRDefault="00B82795" w:rsidP="00455127">
            <w:pPr>
              <w:textAlignment w:val="center"/>
            </w:pPr>
          </w:p>
        </w:tc>
        <w:tc>
          <w:tcPr>
            <w:tcW w:w="2835" w:type="dxa"/>
            <w:vMerge/>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3</w:t>
            </w:r>
          </w:p>
        </w:tc>
        <w:tc>
          <w:tcPr>
            <w:tcW w:w="3027" w:type="dxa"/>
            <w:vAlign w:val="center"/>
          </w:tcPr>
          <w:p w:rsidR="00B82795" w:rsidRPr="00455127" w:rsidRDefault="00B82795" w:rsidP="00455127">
            <w:pPr>
              <w:textAlignment w:val="center"/>
            </w:pPr>
            <w:r w:rsidRPr="00455127">
              <w:t>要求学生理解基于</w:t>
            </w:r>
            <w:r w:rsidRPr="00455127">
              <w:t>DSP</w:t>
            </w:r>
            <w:r w:rsidRPr="00455127">
              <w:t>的数字电源和电机控制的知识与技能，使学生具备分析、设计与维护相关</w:t>
            </w:r>
            <w:r w:rsidRPr="00455127">
              <w:t>DSP</w:t>
            </w:r>
            <w:r w:rsidRPr="00455127">
              <w:t>程序的该能力。</w:t>
            </w:r>
          </w:p>
        </w:tc>
      </w:tr>
      <w:tr w:rsidR="00B82795" w:rsidRPr="00455127" w:rsidTr="009871E5">
        <w:trPr>
          <w:trHeight w:val="776"/>
        </w:trPr>
        <w:tc>
          <w:tcPr>
            <w:tcW w:w="1384" w:type="dxa"/>
            <w:tcMar>
              <w:left w:w="57" w:type="dxa"/>
              <w:right w:w="57" w:type="dxa"/>
            </w:tcMar>
            <w:vAlign w:val="center"/>
          </w:tcPr>
          <w:p w:rsidR="00B82795" w:rsidRPr="00455127" w:rsidRDefault="00B82795" w:rsidP="00455127">
            <w:pPr>
              <w:textAlignment w:val="center"/>
            </w:pPr>
            <w:r w:rsidRPr="00455127">
              <w:t>毕业要求</w:t>
            </w:r>
            <w:r w:rsidRPr="00455127">
              <w:t>5</w:t>
            </w:r>
            <w:r w:rsidRPr="00455127">
              <w:t>：</w:t>
            </w:r>
          </w:p>
          <w:p w:rsidR="00B82795" w:rsidRPr="00455127" w:rsidRDefault="00B82795" w:rsidP="00455127">
            <w:pPr>
              <w:textAlignment w:val="center"/>
            </w:pPr>
            <w:r w:rsidRPr="00455127">
              <w:t>使用现代工具</w:t>
            </w:r>
          </w:p>
        </w:tc>
        <w:tc>
          <w:tcPr>
            <w:tcW w:w="2835" w:type="dxa"/>
            <w:vAlign w:val="center"/>
          </w:tcPr>
          <w:p w:rsidR="00B82795" w:rsidRPr="00455127" w:rsidRDefault="00B82795" w:rsidP="00455127">
            <w:pPr>
              <w:textAlignment w:val="center"/>
            </w:pPr>
            <w:r w:rsidRPr="00455127">
              <w:t xml:space="preserve">5-3 </w:t>
            </w:r>
            <w:r w:rsidRPr="00455127">
              <w:t>能使用现代工具验证、分析和预测电气和自动化系统性能，并理解使用相关技术手段的优缺点</w:t>
            </w:r>
          </w:p>
        </w:tc>
        <w:tc>
          <w:tcPr>
            <w:tcW w:w="1276" w:type="dxa"/>
            <w:vAlign w:val="center"/>
          </w:tcPr>
          <w:p w:rsidR="00B82795" w:rsidRPr="00455127" w:rsidRDefault="00B82795" w:rsidP="00455127">
            <w:pPr>
              <w:textAlignment w:val="center"/>
            </w:pPr>
            <w:r w:rsidRPr="00455127">
              <w:t>教学目标</w:t>
            </w:r>
            <w:r w:rsidRPr="00455127">
              <w:t>1</w:t>
            </w:r>
          </w:p>
        </w:tc>
        <w:tc>
          <w:tcPr>
            <w:tcW w:w="3027" w:type="dxa"/>
            <w:vAlign w:val="center"/>
          </w:tcPr>
          <w:p w:rsidR="00B82795" w:rsidRPr="00455127" w:rsidRDefault="00B82795" w:rsidP="00455127">
            <w:pPr>
              <w:textAlignment w:val="center"/>
            </w:pPr>
            <w:r w:rsidRPr="00455127">
              <w:t>要求掌握</w:t>
            </w:r>
            <w:r w:rsidRPr="00455127">
              <w:t>I/O</w:t>
            </w:r>
            <w:r w:rsidRPr="00455127">
              <w:t>端口、定时器和</w:t>
            </w:r>
            <w:r w:rsidRPr="00455127">
              <w:t>A/D</w:t>
            </w:r>
            <w:r w:rsidRPr="00455127">
              <w:t>转换器等</w:t>
            </w:r>
            <w:r w:rsidRPr="00455127">
              <w:t>DSP</w:t>
            </w:r>
            <w:r w:rsidRPr="00455127">
              <w:t>芯片功能模块的工作原理和设置方法。</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信号处理系统概述</w:t>
      </w:r>
    </w:p>
    <w:p w:rsidR="00B82795" w:rsidRPr="00455127" w:rsidRDefault="00B82795" w:rsidP="00455127">
      <w:pPr>
        <w:textAlignment w:val="center"/>
      </w:pPr>
      <w:r w:rsidRPr="00455127">
        <w:rPr>
          <w:rFonts w:hint="eastAsia"/>
        </w:rPr>
        <w:t>数字信号处理的基本概念</w:t>
      </w:r>
    </w:p>
    <w:p w:rsidR="00B82795" w:rsidRPr="00455127" w:rsidRDefault="00B82795" w:rsidP="00455127">
      <w:pPr>
        <w:textAlignment w:val="center"/>
      </w:pPr>
      <w:r w:rsidRPr="00455127">
        <w:rPr>
          <w:rFonts w:hint="eastAsia"/>
        </w:rPr>
        <w:t>数字控制技术的应用</w:t>
      </w:r>
    </w:p>
    <w:p w:rsidR="00B82795" w:rsidRPr="00455127" w:rsidRDefault="00B82795" w:rsidP="00455127">
      <w:pPr>
        <w:textAlignment w:val="center"/>
      </w:pPr>
      <w:r w:rsidRPr="00455127">
        <w:rPr>
          <w:rFonts w:hint="eastAsia"/>
        </w:rPr>
        <w:t>DSP</w:t>
      </w:r>
      <w:r w:rsidRPr="00455127">
        <w:rPr>
          <w:rFonts w:hint="eastAsia"/>
        </w:rPr>
        <w:t>芯片的基本结构和主要特征</w:t>
      </w:r>
    </w:p>
    <w:p w:rsidR="00B82795" w:rsidRPr="00455127" w:rsidRDefault="00B82795" w:rsidP="00455127">
      <w:pPr>
        <w:textAlignment w:val="center"/>
      </w:pPr>
      <w:r w:rsidRPr="00455127">
        <w:rPr>
          <w:rFonts w:hint="eastAsia"/>
        </w:rPr>
        <w:t>本课程的教学内容、课程特点和学习要求</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掌握数字信号处理的基本概念和一般流程，明确数字信号处理技术的主要特征为高速处理大量的乘加运算</w:t>
      </w:r>
      <w:r w:rsidRPr="00455127">
        <w:sym w:font="Wingdings" w:char="F0AB"/>
      </w:r>
      <w:r w:rsidRPr="00455127">
        <w:t>；</w:t>
      </w:r>
    </w:p>
    <w:p w:rsidR="00B82795" w:rsidRPr="00455127" w:rsidRDefault="00B82795" w:rsidP="00455127">
      <w:pPr>
        <w:textAlignment w:val="center"/>
      </w:pPr>
      <w:r w:rsidRPr="00455127">
        <w:rPr>
          <w:rFonts w:hint="eastAsia"/>
        </w:rPr>
        <w:t>熟悉</w:t>
      </w:r>
      <w:r w:rsidRPr="00455127">
        <w:rPr>
          <w:rFonts w:hint="eastAsia"/>
        </w:rPr>
        <w:t>DSP</w:t>
      </w:r>
      <w:r w:rsidRPr="00455127">
        <w:rPr>
          <w:rFonts w:hint="eastAsia"/>
        </w:rPr>
        <w:t>芯片的基本结构，理解哈佛结构和冯</w:t>
      </w:r>
      <w:r w:rsidRPr="00455127">
        <w:t>∙</w:t>
      </w:r>
      <w:r w:rsidRPr="00455127">
        <w:rPr>
          <w:rFonts w:hint="eastAsia"/>
        </w:rPr>
        <w:t>诺依曼结构的区别</w:t>
      </w:r>
      <w:r w:rsidRPr="00455127">
        <w:sym w:font="Wingdings" w:char="F0AB"/>
      </w:r>
      <w:r w:rsidRPr="00455127">
        <w:rPr>
          <w:rFonts w:hint="eastAsia"/>
        </w:rPr>
        <w:t>；</w:t>
      </w:r>
    </w:p>
    <w:p w:rsidR="00B82795" w:rsidRPr="00455127" w:rsidRDefault="00B82795" w:rsidP="00455127">
      <w:pPr>
        <w:textAlignment w:val="center"/>
      </w:pPr>
      <w:r w:rsidRPr="00455127">
        <w:t>了解</w:t>
      </w:r>
      <w:r w:rsidRPr="00455127">
        <w:rPr>
          <w:rFonts w:hint="eastAsia"/>
        </w:rPr>
        <w:t>DSP</w:t>
      </w:r>
      <w:r w:rsidRPr="00455127">
        <w:rPr>
          <w:rFonts w:hint="eastAsia"/>
        </w:rPr>
        <w:t>芯片的分类和工程应用背景，认识数字信号控制器的最新技术，激发学习兴趣</w:t>
      </w:r>
      <w:r w:rsidRPr="00455127">
        <w:t>；</w:t>
      </w:r>
    </w:p>
    <w:p w:rsidR="00B82795" w:rsidRPr="00455127" w:rsidRDefault="00B82795" w:rsidP="00455127">
      <w:pPr>
        <w:textAlignment w:val="center"/>
      </w:pPr>
      <w:r w:rsidRPr="00455127">
        <w:rPr>
          <w:rFonts w:hint="eastAsia"/>
        </w:rPr>
        <w:t>了解课程的主要教学内容、学习方法和主要参考资料。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简要介绍</w:t>
      </w:r>
      <w:r w:rsidRPr="00455127">
        <w:rPr>
          <w:rFonts w:hint="eastAsia"/>
        </w:rPr>
        <w:t>ARM</w:t>
      </w:r>
      <w:r w:rsidRPr="00455127">
        <w:rPr>
          <w:rFonts w:hint="eastAsia"/>
        </w:rPr>
        <w:t>和</w:t>
      </w:r>
      <w:r w:rsidRPr="00455127">
        <w:rPr>
          <w:rFonts w:hint="eastAsia"/>
        </w:rPr>
        <w:t>FPGA</w:t>
      </w:r>
      <w:r w:rsidRPr="00455127">
        <w:rPr>
          <w:rFonts w:hint="eastAsia"/>
        </w:rPr>
        <w:t>的功能和应用，</w:t>
      </w:r>
      <w:r w:rsidRPr="00455127">
        <w:t>讨论</w:t>
      </w:r>
      <w:r w:rsidRPr="00455127">
        <w:rPr>
          <w:rFonts w:hint="eastAsia"/>
        </w:rPr>
        <w:t>DSP</w:t>
      </w:r>
      <w:r w:rsidRPr="00455127">
        <w:rPr>
          <w:rFonts w:hint="eastAsia"/>
        </w:rPr>
        <w:t>与它们的</w:t>
      </w:r>
      <w:r w:rsidRPr="00455127">
        <w:t>差异，突出</w:t>
      </w:r>
      <w:r w:rsidRPr="00455127">
        <w:rPr>
          <w:rFonts w:hint="eastAsia"/>
        </w:rPr>
        <w:t>DSP</w:t>
      </w:r>
      <w:r w:rsidRPr="00455127">
        <w:rPr>
          <w:rFonts w:hint="eastAsia"/>
        </w:rPr>
        <w:t>的主要特征。</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数字信号处理技术的主要特征和</w:t>
      </w:r>
      <w:r w:rsidRPr="00455127">
        <w:rPr>
          <w:rFonts w:hint="eastAsia"/>
        </w:rPr>
        <w:t>DSP</w:t>
      </w:r>
      <w:r w:rsidRPr="00455127">
        <w:rPr>
          <w:rFonts w:hint="eastAsia"/>
        </w:rPr>
        <w:t>芯片的基本结构</w:t>
      </w:r>
      <w:r w:rsidRPr="00455127">
        <w:t>。</w:t>
      </w:r>
    </w:p>
    <w:p w:rsidR="00B82795" w:rsidRPr="00455127" w:rsidRDefault="00B82795" w:rsidP="00455127">
      <w:pPr>
        <w:textAlignment w:val="center"/>
      </w:pPr>
      <w:r w:rsidRPr="00455127">
        <w:rPr>
          <w:rFonts w:hint="eastAsia"/>
        </w:rPr>
        <w:t>微芯公司的</w:t>
      </w:r>
      <w:r w:rsidRPr="00455127">
        <w:rPr>
          <w:rFonts w:hint="eastAsia"/>
        </w:rPr>
        <w:t>DSP</w:t>
      </w:r>
      <w:r w:rsidRPr="00455127">
        <w:rPr>
          <w:rFonts w:hint="eastAsia"/>
        </w:rPr>
        <w:t>芯片</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微芯公司</w:t>
      </w:r>
      <w:r w:rsidRPr="00455127">
        <w:rPr>
          <w:rFonts w:hint="eastAsia"/>
        </w:rPr>
        <w:t>MCU</w:t>
      </w:r>
      <w:r w:rsidRPr="00455127">
        <w:rPr>
          <w:rFonts w:hint="eastAsia"/>
        </w:rPr>
        <w:t>和</w:t>
      </w:r>
      <w:r w:rsidRPr="00455127">
        <w:rPr>
          <w:rFonts w:hint="eastAsia"/>
        </w:rPr>
        <w:t>DSP</w:t>
      </w:r>
      <w:r w:rsidRPr="00455127">
        <w:rPr>
          <w:rFonts w:hint="eastAsia"/>
        </w:rPr>
        <w:t>产品概述</w:t>
      </w:r>
    </w:p>
    <w:p w:rsidR="00B82795" w:rsidRPr="00455127" w:rsidRDefault="00B82795" w:rsidP="00455127">
      <w:pPr>
        <w:textAlignment w:val="center"/>
      </w:pPr>
      <w:r w:rsidRPr="00455127">
        <w:rPr>
          <w:rFonts w:hint="eastAsia"/>
        </w:rPr>
        <w:t>微芯公司</w:t>
      </w:r>
      <w:r w:rsidRPr="00455127">
        <w:rPr>
          <w:rFonts w:hint="eastAsia"/>
        </w:rPr>
        <w:t>16</w:t>
      </w:r>
      <w:r w:rsidRPr="00455127">
        <w:rPr>
          <w:rFonts w:hint="eastAsia"/>
        </w:rPr>
        <w:t>位</w:t>
      </w:r>
      <w:r w:rsidRPr="00455127">
        <w:rPr>
          <w:rFonts w:hint="eastAsia"/>
        </w:rPr>
        <w:t>DSC</w:t>
      </w:r>
      <w:r w:rsidRPr="00455127">
        <w:rPr>
          <w:rFonts w:hint="eastAsia"/>
        </w:rPr>
        <w:t>芯片架构和型号</w:t>
      </w:r>
    </w:p>
    <w:p w:rsidR="00B82795" w:rsidRPr="00455127" w:rsidRDefault="00B82795" w:rsidP="00455127">
      <w:pPr>
        <w:textAlignment w:val="center"/>
      </w:pPr>
      <w:r w:rsidRPr="00455127">
        <w:rPr>
          <w:rFonts w:hint="eastAsia"/>
        </w:rPr>
        <w:t>MPLAB</w:t>
      </w:r>
      <w:r w:rsidRPr="00455127">
        <w:rPr>
          <w:rFonts w:hint="eastAsia"/>
        </w:rPr>
        <w:t>集成开发环境和工具</w:t>
      </w:r>
    </w:p>
    <w:p w:rsidR="00B82795" w:rsidRPr="00455127" w:rsidRDefault="00B82795" w:rsidP="00455127">
      <w:pPr>
        <w:textAlignment w:val="center"/>
      </w:pPr>
      <w:r w:rsidRPr="00455127">
        <w:rPr>
          <w:rFonts w:hint="eastAsia"/>
        </w:rPr>
        <w:t>dsPIC30F DSC</w:t>
      </w:r>
      <w:r w:rsidRPr="00455127">
        <w:rPr>
          <w:rFonts w:hint="eastAsia"/>
        </w:rPr>
        <w:t>系列芯片架构</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了解微芯公司的</w:t>
      </w:r>
      <w:r w:rsidRPr="00455127">
        <w:rPr>
          <w:rFonts w:hint="eastAsia"/>
        </w:rPr>
        <w:t>MCU</w:t>
      </w:r>
      <w:r w:rsidRPr="00455127">
        <w:rPr>
          <w:rFonts w:hint="eastAsia"/>
        </w:rPr>
        <w:t>和</w:t>
      </w:r>
      <w:r w:rsidRPr="00455127">
        <w:rPr>
          <w:rFonts w:hint="eastAsia"/>
        </w:rPr>
        <w:t>DSP</w:t>
      </w:r>
      <w:r w:rsidRPr="00455127">
        <w:rPr>
          <w:rFonts w:hint="eastAsia"/>
        </w:rPr>
        <w:t>产品系列、主要性能参数和选型方法</w:t>
      </w:r>
      <w:r w:rsidRPr="00455127">
        <w:t>；</w:t>
      </w:r>
    </w:p>
    <w:p w:rsidR="00B82795" w:rsidRPr="00455127" w:rsidRDefault="00B82795" w:rsidP="00455127">
      <w:pPr>
        <w:textAlignment w:val="center"/>
      </w:pPr>
      <w:r w:rsidRPr="00455127">
        <w:rPr>
          <w:rFonts w:hint="eastAsia"/>
        </w:rPr>
        <w:t>了解</w:t>
      </w:r>
      <w:r w:rsidRPr="00455127">
        <w:rPr>
          <w:rFonts w:hint="eastAsia"/>
        </w:rPr>
        <w:t>16</w:t>
      </w:r>
      <w:r w:rsidRPr="00455127">
        <w:rPr>
          <w:rFonts w:hint="eastAsia"/>
        </w:rPr>
        <w:t>位</w:t>
      </w:r>
      <w:r w:rsidRPr="00455127">
        <w:rPr>
          <w:rFonts w:hint="eastAsia"/>
        </w:rPr>
        <w:t>DSC</w:t>
      </w:r>
      <w:r w:rsidRPr="00455127">
        <w:rPr>
          <w:rFonts w:hint="eastAsia"/>
        </w:rPr>
        <w:t>系列芯片的架构、主要参数和应用对象；</w:t>
      </w:r>
    </w:p>
    <w:p w:rsidR="00B82795" w:rsidRPr="00455127" w:rsidRDefault="00B82795" w:rsidP="00455127">
      <w:pPr>
        <w:textAlignment w:val="center"/>
      </w:pPr>
      <w:r w:rsidRPr="00455127">
        <w:rPr>
          <w:rFonts w:hint="eastAsia"/>
        </w:rPr>
        <w:t>掌握</w:t>
      </w:r>
      <w:r w:rsidRPr="00455127">
        <w:rPr>
          <w:rFonts w:hint="eastAsia"/>
        </w:rPr>
        <w:t>MPLAB IDE</w:t>
      </w:r>
      <w:r w:rsidRPr="00455127">
        <w:rPr>
          <w:rFonts w:hint="eastAsia"/>
        </w:rPr>
        <w:t>开发软件的适用方法，熟悉软件界面、项目文件的结构和操作方法</w:t>
      </w:r>
      <w:r w:rsidRPr="00455127">
        <w:sym w:font="Wingdings" w:char="F0AB"/>
      </w:r>
      <w:r w:rsidRPr="00455127">
        <w:rPr>
          <w:rFonts w:hint="eastAsia"/>
        </w:rPr>
        <w:t>，了解相关编程器、调试器和开发评估板</w:t>
      </w:r>
      <w:r w:rsidRPr="00455127">
        <w:t>；</w:t>
      </w:r>
    </w:p>
    <w:p w:rsidR="00B82795" w:rsidRPr="00455127" w:rsidRDefault="00B82795" w:rsidP="00455127">
      <w:pPr>
        <w:textAlignment w:val="center"/>
      </w:pPr>
      <w:r w:rsidRPr="00455127">
        <w:rPr>
          <w:rFonts w:hint="eastAsia"/>
        </w:rPr>
        <w:t>掌握</w:t>
      </w:r>
      <w:r w:rsidRPr="00455127">
        <w:rPr>
          <w:rFonts w:hint="eastAsia"/>
        </w:rPr>
        <w:t>dsPIC30F</w:t>
      </w:r>
      <w:r w:rsidRPr="00455127">
        <w:rPr>
          <w:rFonts w:hint="eastAsia"/>
        </w:rPr>
        <w:t>系列芯片的数据和程序存储器、逻辑运算单元和</w:t>
      </w:r>
      <w:r w:rsidRPr="00455127">
        <w:rPr>
          <w:rFonts w:hint="eastAsia"/>
        </w:rPr>
        <w:t>DSP</w:t>
      </w:r>
      <w:r w:rsidRPr="00455127">
        <w:rPr>
          <w:rFonts w:hint="eastAsia"/>
        </w:rPr>
        <w:t>引擎的结构</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了解数据和程序存储器空间的可视性映射，理解数据存储器的</w:t>
      </w:r>
      <w:r w:rsidRPr="00455127">
        <w:rPr>
          <w:rFonts w:hint="eastAsia"/>
        </w:rPr>
        <w:t>X</w:t>
      </w:r>
      <w:r w:rsidRPr="00455127">
        <w:rPr>
          <w:rFonts w:hint="eastAsia"/>
        </w:rPr>
        <w:t>和</w:t>
      </w:r>
      <w:r w:rsidRPr="00455127">
        <w:rPr>
          <w:rFonts w:hint="eastAsia"/>
        </w:rPr>
        <w:t>Y</w:t>
      </w:r>
      <w:r w:rsidRPr="00455127">
        <w:rPr>
          <w:rFonts w:hint="eastAsia"/>
        </w:rPr>
        <w:t>数据空间划分</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结合数字信号处理的主要特征，讨论</w:t>
      </w:r>
      <w:r w:rsidRPr="00455127">
        <w:rPr>
          <w:rFonts w:hint="eastAsia"/>
        </w:rPr>
        <w:t>DSC</w:t>
      </w:r>
      <w:r w:rsidRPr="00455127">
        <w:rPr>
          <w:rFonts w:hint="eastAsia"/>
        </w:rPr>
        <w:t>系列芯片将数据存储器划分为</w:t>
      </w:r>
      <w:r w:rsidRPr="00455127">
        <w:rPr>
          <w:rFonts w:hint="eastAsia"/>
        </w:rPr>
        <w:t>X</w:t>
      </w:r>
      <w:r w:rsidRPr="00455127">
        <w:rPr>
          <w:rFonts w:hint="eastAsia"/>
        </w:rPr>
        <w:t>和</w:t>
      </w:r>
      <w:r w:rsidRPr="00455127">
        <w:rPr>
          <w:rFonts w:hint="eastAsia"/>
        </w:rPr>
        <w:t>Y</w:t>
      </w:r>
      <w:r w:rsidRPr="00455127">
        <w:rPr>
          <w:rFonts w:hint="eastAsia"/>
        </w:rPr>
        <w:t>数据空间的原因。</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lastRenderedPageBreak/>
        <w:t>强化</w:t>
      </w:r>
      <w:r w:rsidRPr="00455127">
        <w:rPr>
          <w:rFonts w:hint="eastAsia"/>
        </w:rPr>
        <w:t>dsPIC30F DSC</w:t>
      </w:r>
      <w:r w:rsidRPr="00455127">
        <w:rPr>
          <w:rFonts w:hint="eastAsia"/>
        </w:rPr>
        <w:t>系列芯片的数据和地址宽度</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通过查看</w:t>
      </w:r>
      <w:r w:rsidRPr="00455127">
        <w:rPr>
          <w:rFonts w:hint="eastAsia"/>
        </w:rPr>
        <w:t>dsPIC30F</w:t>
      </w:r>
      <w:r w:rsidRPr="00455127">
        <w:rPr>
          <w:rFonts w:hint="eastAsia"/>
        </w:rPr>
        <w:t>系列芯片的头文件，了解系统配置和预定义。</w:t>
      </w:r>
    </w:p>
    <w:p w:rsidR="00B82795" w:rsidRPr="00455127" w:rsidRDefault="00B82795" w:rsidP="00455127">
      <w:pPr>
        <w:textAlignment w:val="center"/>
      </w:pPr>
      <w:r w:rsidRPr="00455127">
        <w:rPr>
          <w:rFonts w:hint="eastAsia"/>
        </w:rPr>
        <w:t>DSP</w:t>
      </w:r>
      <w:r w:rsidRPr="00455127">
        <w:rPr>
          <w:rFonts w:hint="eastAsia"/>
        </w:rPr>
        <w:t>的指令系统和编程</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DSP</w:t>
      </w:r>
      <w:r w:rsidRPr="00455127">
        <w:rPr>
          <w:rFonts w:hint="eastAsia"/>
        </w:rPr>
        <w:t>的</w:t>
      </w:r>
      <w:r w:rsidRPr="00455127">
        <w:rPr>
          <w:rFonts w:hint="eastAsia"/>
        </w:rPr>
        <w:t>MCU</w:t>
      </w:r>
      <w:r w:rsidRPr="00455127">
        <w:rPr>
          <w:rFonts w:hint="eastAsia"/>
        </w:rPr>
        <w:t>指令</w:t>
      </w:r>
    </w:p>
    <w:p w:rsidR="00B82795" w:rsidRPr="00455127" w:rsidRDefault="00B82795" w:rsidP="00455127">
      <w:pPr>
        <w:textAlignment w:val="center"/>
      </w:pPr>
      <w:r w:rsidRPr="00455127">
        <w:rPr>
          <w:rFonts w:hint="eastAsia"/>
        </w:rPr>
        <w:t>DSP</w:t>
      </w:r>
      <w:r w:rsidRPr="00455127">
        <w:rPr>
          <w:rFonts w:hint="eastAsia"/>
        </w:rPr>
        <w:t>的特殊指令</w:t>
      </w:r>
    </w:p>
    <w:p w:rsidR="00B82795" w:rsidRPr="00455127" w:rsidRDefault="00B82795" w:rsidP="00455127">
      <w:pPr>
        <w:textAlignment w:val="center"/>
      </w:pPr>
      <w:r w:rsidRPr="00455127">
        <w:rPr>
          <w:rFonts w:hint="eastAsia"/>
        </w:rPr>
        <w:t>DSP</w:t>
      </w:r>
      <w:r w:rsidRPr="00455127">
        <w:rPr>
          <w:rFonts w:hint="eastAsia"/>
        </w:rPr>
        <w:t>的</w:t>
      </w:r>
      <w:r w:rsidRPr="00455127">
        <w:rPr>
          <w:rFonts w:hint="eastAsia"/>
        </w:rPr>
        <w:t>C</w:t>
      </w:r>
      <w:r w:rsidRPr="00455127">
        <w:rPr>
          <w:rFonts w:hint="eastAsia"/>
        </w:rPr>
        <w:t>语言程序结构</w:t>
      </w:r>
    </w:p>
    <w:p w:rsidR="00B82795" w:rsidRPr="00455127" w:rsidRDefault="00B82795" w:rsidP="00455127">
      <w:pPr>
        <w:textAlignment w:val="center"/>
      </w:pPr>
      <w:r w:rsidRPr="00455127">
        <w:rPr>
          <w:rFonts w:hint="eastAsia"/>
        </w:rPr>
        <w:t>MPLAB C30</w:t>
      </w:r>
      <w:r w:rsidRPr="00455127">
        <w:rPr>
          <w:rFonts w:hint="eastAsia"/>
        </w:rPr>
        <w:t>的</w:t>
      </w:r>
      <w:r w:rsidRPr="00455127">
        <w:rPr>
          <w:rFonts w:hint="eastAsia"/>
        </w:rPr>
        <w:t>C</w:t>
      </w:r>
      <w:r w:rsidRPr="00455127">
        <w:rPr>
          <w:rFonts w:hint="eastAsia"/>
        </w:rPr>
        <w:t>语言与汇编语言混合编程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w:t>
      </w:r>
      <w:r w:rsidRPr="00455127">
        <w:rPr>
          <w:rFonts w:hint="eastAsia"/>
        </w:rPr>
        <w:t>DSP</w:t>
      </w:r>
      <w:r w:rsidRPr="00455127">
        <w:rPr>
          <w:rFonts w:hint="eastAsia"/>
        </w:rPr>
        <w:t>的指令系统，复习和掌握基本</w:t>
      </w:r>
      <w:r w:rsidRPr="00455127">
        <w:rPr>
          <w:rFonts w:hint="eastAsia"/>
        </w:rPr>
        <w:t>MCU</w:t>
      </w:r>
      <w:r w:rsidRPr="00455127">
        <w:rPr>
          <w:rFonts w:hint="eastAsia"/>
        </w:rPr>
        <w:t>指令</w:t>
      </w:r>
      <w:r w:rsidRPr="00455127">
        <w:t>；</w:t>
      </w:r>
    </w:p>
    <w:p w:rsidR="00B82795" w:rsidRPr="00455127" w:rsidRDefault="00B82795" w:rsidP="00455127">
      <w:pPr>
        <w:textAlignment w:val="center"/>
      </w:pPr>
      <w:r w:rsidRPr="00455127">
        <w:rPr>
          <w:rFonts w:hint="eastAsia"/>
        </w:rPr>
        <w:t>熟悉</w:t>
      </w:r>
      <w:r w:rsidRPr="00455127">
        <w:rPr>
          <w:rFonts w:hint="eastAsia"/>
        </w:rPr>
        <w:t>DSP</w:t>
      </w:r>
      <w:r w:rsidRPr="00455127">
        <w:rPr>
          <w:rFonts w:hint="eastAsia"/>
        </w:rPr>
        <w:t>的累加、乘法和乘加等特殊</w:t>
      </w:r>
      <w:r w:rsidRPr="00455127">
        <w:rPr>
          <w:rFonts w:hint="eastAsia"/>
        </w:rPr>
        <w:t>DSP</w:t>
      </w:r>
      <w:r w:rsidRPr="00455127">
        <w:rPr>
          <w:rFonts w:hint="eastAsia"/>
        </w:rPr>
        <w:t>指令，理解双源操作数指令的执行过程</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w:t>
      </w:r>
      <w:r w:rsidRPr="00455127">
        <w:rPr>
          <w:rFonts w:hint="eastAsia"/>
        </w:rPr>
        <w:t>DSP</w:t>
      </w:r>
      <w:r w:rsidRPr="00455127">
        <w:rPr>
          <w:rFonts w:hint="eastAsia"/>
        </w:rPr>
        <w:t>的编程方法，在</w:t>
      </w:r>
      <w:r w:rsidRPr="00455127">
        <w:rPr>
          <w:rFonts w:hint="eastAsia"/>
        </w:rPr>
        <w:t>MPLAB IDE</w:t>
      </w:r>
      <w:r w:rsidRPr="00455127">
        <w:rPr>
          <w:rFonts w:hint="eastAsia"/>
        </w:rPr>
        <w:t>中试写</w:t>
      </w:r>
      <w:r w:rsidRPr="00455127">
        <w:rPr>
          <w:rFonts w:hint="eastAsia"/>
        </w:rPr>
        <w:t>C</w:t>
      </w:r>
      <w:r w:rsidRPr="00455127">
        <w:rPr>
          <w:rFonts w:hint="eastAsia"/>
        </w:rPr>
        <w:t>语言程序并调试，熟悉</w:t>
      </w:r>
      <w:r w:rsidRPr="00455127">
        <w:rPr>
          <w:rFonts w:hint="eastAsia"/>
        </w:rPr>
        <w:t>MPLAB IDE</w:t>
      </w:r>
      <w:r w:rsidRPr="00455127">
        <w:rPr>
          <w:rFonts w:hint="eastAsia"/>
        </w:rPr>
        <w:t>的寄存器和程序变量监视窗口，掌握</w:t>
      </w:r>
      <w:r w:rsidRPr="00455127">
        <w:rPr>
          <w:rFonts w:hint="eastAsia"/>
        </w:rPr>
        <w:t>MPLAB SIM</w:t>
      </w:r>
      <w:r w:rsidRPr="00455127">
        <w:rPr>
          <w:rFonts w:hint="eastAsia"/>
        </w:rPr>
        <w:t>软件模拟器的使用方法</w:t>
      </w:r>
      <w:r w:rsidRPr="00455127">
        <w:sym w:font="Wingdings" w:char="F0AB"/>
      </w:r>
      <w:r w:rsidRPr="00455127">
        <w:t>；</w:t>
      </w:r>
    </w:p>
    <w:p w:rsidR="00B82795" w:rsidRPr="00455127" w:rsidRDefault="00B82795" w:rsidP="00455127">
      <w:pPr>
        <w:textAlignment w:val="center"/>
      </w:pPr>
      <w:r w:rsidRPr="00455127">
        <w:rPr>
          <w:rFonts w:hint="eastAsia"/>
        </w:rPr>
        <w:t>了解</w:t>
      </w:r>
      <w:r w:rsidRPr="00455127">
        <w:rPr>
          <w:rFonts w:hint="eastAsia"/>
        </w:rPr>
        <w:t>C30</w:t>
      </w:r>
      <w:r w:rsidRPr="00455127">
        <w:rPr>
          <w:rFonts w:hint="eastAsia"/>
        </w:rPr>
        <w:t>编译器的编译过程，熟悉内建函数的调用方法，掌握在</w:t>
      </w:r>
      <w:r w:rsidRPr="00455127">
        <w:rPr>
          <w:rFonts w:hint="eastAsia"/>
        </w:rPr>
        <w:t>C30</w:t>
      </w:r>
      <w:r w:rsidRPr="00455127">
        <w:rPr>
          <w:rFonts w:hint="eastAsia"/>
        </w:rPr>
        <w:t>中实现</w:t>
      </w:r>
      <w:r w:rsidRPr="00455127">
        <w:rPr>
          <w:rFonts w:hint="eastAsia"/>
        </w:rPr>
        <w:t>C</w:t>
      </w:r>
      <w:r w:rsidRPr="00455127">
        <w:rPr>
          <w:rFonts w:hint="eastAsia"/>
        </w:rPr>
        <w:t>语言和汇编语言混合编程的方法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采用汇编、</w:t>
      </w:r>
      <w:r w:rsidRPr="00455127">
        <w:rPr>
          <w:rFonts w:hint="eastAsia"/>
        </w:rPr>
        <w:t>C</w:t>
      </w:r>
      <w:r w:rsidRPr="00455127">
        <w:rPr>
          <w:rFonts w:hint="eastAsia"/>
        </w:rPr>
        <w:t>语言、调用内建函数和混合编程等方法，编写实现向量表数据乘加的源程序，讨论不同方法的执行效率。</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强化</w:t>
      </w:r>
      <w:r w:rsidRPr="00455127">
        <w:rPr>
          <w:rFonts w:hint="eastAsia"/>
        </w:rPr>
        <w:t>DSP</w:t>
      </w:r>
      <w:r w:rsidRPr="00455127">
        <w:rPr>
          <w:rFonts w:hint="eastAsia"/>
        </w:rPr>
        <w:t>特殊指令的执行过程</w:t>
      </w:r>
      <w:r w:rsidRPr="00455127">
        <w:t>；</w:t>
      </w:r>
    </w:p>
    <w:p w:rsidR="00B82795" w:rsidRPr="00455127" w:rsidRDefault="00B82795" w:rsidP="00455127">
      <w:pPr>
        <w:textAlignment w:val="center"/>
      </w:pPr>
      <w:r w:rsidRPr="00455127">
        <w:rPr>
          <w:rFonts w:hint="eastAsia"/>
        </w:rPr>
        <w:t>强化</w:t>
      </w:r>
      <w:r w:rsidRPr="00455127">
        <w:rPr>
          <w:rFonts w:hint="eastAsia"/>
        </w:rPr>
        <w:t>C</w:t>
      </w:r>
      <w:r w:rsidRPr="00455127">
        <w:rPr>
          <w:rFonts w:hint="eastAsia"/>
        </w:rPr>
        <w:t>语言的编程方法。</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针对给定多相量数据表的乘加计算，思考提高程序执行效率的方法，尝试充分发挥</w:t>
      </w:r>
      <w:r w:rsidRPr="00455127">
        <w:rPr>
          <w:rFonts w:hint="eastAsia"/>
        </w:rPr>
        <w:t>DSP</w:t>
      </w:r>
      <w:r w:rsidRPr="00455127">
        <w:rPr>
          <w:rFonts w:hint="eastAsia"/>
        </w:rPr>
        <w:t>芯片的功能优势，编写执行效率最高的汇编或</w:t>
      </w:r>
      <w:r w:rsidRPr="00455127">
        <w:rPr>
          <w:rFonts w:hint="eastAsia"/>
        </w:rPr>
        <w:t>C</w:t>
      </w:r>
      <w:r w:rsidRPr="00455127">
        <w:rPr>
          <w:rFonts w:hint="eastAsia"/>
        </w:rPr>
        <w:t>语言程序。</w:t>
      </w:r>
    </w:p>
    <w:p w:rsidR="00B82795" w:rsidRPr="00455127" w:rsidRDefault="00B82795" w:rsidP="00455127">
      <w:pPr>
        <w:textAlignment w:val="center"/>
      </w:pPr>
      <w:r w:rsidRPr="00455127">
        <w:rPr>
          <w:rFonts w:hint="eastAsia"/>
        </w:rPr>
        <w:t>时钟电路和振荡器</w:t>
      </w:r>
      <w:r w:rsidRPr="00455127">
        <w:t>（</w:t>
      </w:r>
      <w:r w:rsidRPr="00455127">
        <w:rPr>
          <w:rFonts w:hint="eastAsia"/>
        </w:rPr>
        <w:t>1</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dsPIC</w:t>
      </w:r>
      <w:r w:rsidRPr="00455127">
        <w:rPr>
          <w:rFonts w:hint="eastAsia"/>
        </w:rPr>
        <w:t>时钟系统概述</w:t>
      </w:r>
    </w:p>
    <w:p w:rsidR="00B82795" w:rsidRPr="00455127" w:rsidRDefault="00B82795" w:rsidP="00455127">
      <w:pPr>
        <w:textAlignment w:val="center"/>
      </w:pPr>
      <w:r w:rsidRPr="00455127">
        <w:rPr>
          <w:rFonts w:hint="eastAsia"/>
        </w:rPr>
        <w:t>dsPIC30F</w:t>
      </w:r>
      <w:r w:rsidRPr="00455127">
        <w:rPr>
          <w:rFonts w:hint="eastAsia"/>
        </w:rPr>
        <w:t>振荡器设置</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w:t>
      </w:r>
      <w:r w:rsidRPr="00455127">
        <w:rPr>
          <w:rFonts w:hint="eastAsia"/>
        </w:rPr>
        <w:t>dsPIC</w:t>
      </w:r>
      <w:r w:rsidRPr="00455127">
        <w:rPr>
          <w:rFonts w:hint="eastAsia"/>
        </w:rPr>
        <w:t>时钟系统的特点，熟悉系统的时钟电路，掌握系统时钟和指令周期之间的关系</w:t>
      </w:r>
      <w:r w:rsidRPr="00455127">
        <w:sym w:font="Wingdings" w:char="F0AB"/>
      </w:r>
      <w:r w:rsidRPr="00455127">
        <w:t>；</w:t>
      </w:r>
    </w:p>
    <w:p w:rsidR="00B82795" w:rsidRPr="00455127" w:rsidRDefault="00B82795" w:rsidP="00455127">
      <w:pPr>
        <w:textAlignment w:val="center"/>
      </w:pPr>
      <w:r w:rsidRPr="00455127">
        <w:rPr>
          <w:rFonts w:hint="eastAsia"/>
        </w:rPr>
        <w:t>熟悉振荡器配置寄存器</w:t>
      </w:r>
      <w:r w:rsidRPr="00455127">
        <w:rPr>
          <w:rFonts w:hint="eastAsia"/>
        </w:rPr>
        <w:t>FOSC</w:t>
      </w:r>
      <w:r w:rsidRPr="00455127">
        <w:rPr>
          <w:rFonts w:hint="eastAsia"/>
        </w:rPr>
        <w:t>和振荡器控制寄存器</w:t>
      </w:r>
      <w:r w:rsidRPr="00455127">
        <w:rPr>
          <w:rFonts w:hint="eastAsia"/>
        </w:rPr>
        <w:t>OSCCON</w:t>
      </w:r>
      <w:r w:rsidRPr="00455127">
        <w:rPr>
          <w:rFonts w:hint="eastAsia"/>
        </w:rPr>
        <w:t>中相关数据位的含义；</w:t>
      </w:r>
    </w:p>
    <w:p w:rsidR="00B82795" w:rsidRPr="00455127" w:rsidRDefault="00B82795" w:rsidP="00455127">
      <w:pPr>
        <w:textAlignment w:val="center"/>
      </w:pPr>
      <w:r w:rsidRPr="00455127">
        <w:rPr>
          <w:rFonts w:hint="eastAsia"/>
        </w:rPr>
        <w:t>熟悉外部晶体、外部</w:t>
      </w:r>
      <w:r w:rsidRPr="00455127">
        <w:rPr>
          <w:rFonts w:hint="eastAsia"/>
        </w:rPr>
        <w:t>RC</w:t>
      </w:r>
      <w:r w:rsidRPr="00455127">
        <w:rPr>
          <w:rFonts w:hint="eastAsia"/>
        </w:rPr>
        <w:t>、内部低功耗和内部快速振荡器等时钟源的设置方法，了解锁相环</w:t>
      </w:r>
      <w:r w:rsidRPr="00455127">
        <w:rPr>
          <w:rFonts w:hint="eastAsia"/>
        </w:rPr>
        <w:t>PLL</w:t>
      </w:r>
      <w:r w:rsidRPr="00455127">
        <w:rPr>
          <w:rFonts w:hint="eastAsia"/>
        </w:rPr>
        <w:t>的适用条件</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w:t>
      </w:r>
      <w:r w:rsidRPr="00455127">
        <w:rPr>
          <w:rFonts w:hint="eastAsia"/>
        </w:rPr>
        <w:t>dsPIC30F</w:t>
      </w:r>
      <w:r w:rsidRPr="00455127">
        <w:rPr>
          <w:rFonts w:hint="eastAsia"/>
        </w:rPr>
        <w:t>系列芯片的头文件，讨论如何调用预定义系统配置函数和设置参数，设置时钟源和锁相环倍数。</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dsPIC30F</w:t>
      </w:r>
      <w:r w:rsidRPr="00455127">
        <w:rPr>
          <w:rFonts w:hint="eastAsia"/>
        </w:rPr>
        <w:t>系列芯片的锁相环适用条件</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结合系统的时钟配置，学习</w:t>
      </w:r>
      <w:r w:rsidRPr="00455127">
        <w:rPr>
          <w:rFonts w:hint="eastAsia"/>
        </w:rPr>
        <w:t>MPLAB SIM</w:t>
      </w:r>
      <w:r w:rsidRPr="00455127">
        <w:rPr>
          <w:rFonts w:hint="eastAsia"/>
        </w:rPr>
        <w:t>软件模拟器中系统时钟参数的设置方法。</w:t>
      </w:r>
    </w:p>
    <w:p w:rsidR="00B82795" w:rsidRPr="00455127" w:rsidRDefault="00B82795" w:rsidP="00455127">
      <w:pPr>
        <w:textAlignment w:val="center"/>
      </w:pPr>
      <w:r w:rsidRPr="00455127">
        <w:rPr>
          <w:rFonts w:hint="eastAsia"/>
        </w:rPr>
        <w:t>I/O</w:t>
      </w:r>
      <w:r w:rsidRPr="00455127">
        <w:rPr>
          <w:rFonts w:hint="eastAsia"/>
        </w:rPr>
        <w:t>端口设置</w:t>
      </w:r>
      <w:r w:rsidRPr="00455127">
        <w:t>（</w:t>
      </w:r>
      <w:r w:rsidRPr="00455127">
        <w:rPr>
          <w:rFonts w:hint="eastAsia"/>
        </w:rPr>
        <w:t>1</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dsPIC</w:t>
      </w:r>
      <w:r w:rsidRPr="00455127">
        <w:rPr>
          <w:rFonts w:hint="eastAsia"/>
        </w:rPr>
        <w:t>引脚概述</w:t>
      </w:r>
    </w:p>
    <w:p w:rsidR="00B82795" w:rsidRPr="00455127" w:rsidRDefault="00B82795" w:rsidP="00455127">
      <w:pPr>
        <w:textAlignment w:val="center"/>
      </w:pPr>
      <w:r w:rsidRPr="00455127">
        <w:rPr>
          <w:rFonts w:hint="eastAsia"/>
        </w:rPr>
        <w:t>I/O</w:t>
      </w:r>
      <w:r w:rsidRPr="00455127">
        <w:rPr>
          <w:rFonts w:hint="eastAsia"/>
        </w:rPr>
        <w:t>端口结构</w:t>
      </w:r>
    </w:p>
    <w:p w:rsidR="00B82795" w:rsidRPr="00455127" w:rsidRDefault="00B82795" w:rsidP="00455127">
      <w:pPr>
        <w:textAlignment w:val="center"/>
      </w:pPr>
      <w:r w:rsidRPr="00455127">
        <w:rPr>
          <w:rFonts w:hint="eastAsia"/>
        </w:rPr>
        <w:t>I/O</w:t>
      </w:r>
      <w:r w:rsidRPr="00455127">
        <w:rPr>
          <w:rFonts w:hint="eastAsia"/>
        </w:rPr>
        <w:t>端口控制寄存器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lastRenderedPageBreak/>
        <w:t>了解</w:t>
      </w:r>
      <w:r w:rsidRPr="00455127">
        <w:rPr>
          <w:rFonts w:hint="eastAsia"/>
        </w:rPr>
        <w:t>dsPIC</w:t>
      </w:r>
      <w:r w:rsidRPr="00455127">
        <w:rPr>
          <w:rFonts w:hint="eastAsia"/>
        </w:rPr>
        <w:t>系列芯片的引脚模块和各引脚关联的功能，熟悉各类引脚的电气特性</w:t>
      </w:r>
      <w:r w:rsidRPr="00455127">
        <w:t>；</w:t>
      </w:r>
    </w:p>
    <w:p w:rsidR="00B82795" w:rsidRPr="00455127" w:rsidRDefault="00B82795" w:rsidP="00455127">
      <w:pPr>
        <w:textAlignment w:val="center"/>
      </w:pPr>
      <w:r w:rsidRPr="00455127">
        <w:rPr>
          <w:rFonts w:hint="eastAsia"/>
        </w:rPr>
        <w:t>熟悉</w:t>
      </w:r>
      <w:r w:rsidRPr="00455127">
        <w:rPr>
          <w:rFonts w:hint="eastAsia"/>
        </w:rPr>
        <w:t>dsPIC</w:t>
      </w:r>
      <w:r w:rsidRPr="00455127">
        <w:rPr>
          <w:rFonts w:hint="eastAsia"/>
        </w:rPr>
        <w:t>的</w:t>
      </w:r>
      <w:r w:rsidRPr="00455127">
        <w:rPr>
          <w:rFonts w:hint="eastAsia"/>
        </w:rPr>
        <w:t>I/O</w:t>
      </w:r>
      <w:r w:rsidRPr="00455127">
        <w:rPr>
          <w:rFonts w:hint="eastAsia"/>
        </w:rPr>
        <w:t>端口相关电路结构，掌握</w:t>
      </w:r>
      <w:r w:rsidRPr="00455127">
        <w:rPr>
          <w:rFonts w:hint="eastAsia"/>
        </w:rPr>
        <w:t>I/O</w:t>
      </w:r>
      <w:r w:rsidRPr="00455127">
        <w:rPr>
          <w:rFonts w:hint="eastAsia"/>
        </w:rPr>
        <w:t>引脚与外设功能之间的复用规则</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掌握方向寄存器</w:t>
      </w:r>
      <w:r w:rsidRPr="00455127">
        <w:rPr>
          <w:rFonts w:hint="eastAsia"/>
        </w:rPr>
        <w:t>TRISx</w:t>
      </w:r>
      <w:r w:rsidRPr="00455127">
        <w:rPr>
          <w:rFonts w:hint="eastAsia"/>
        </w:rPr>
        <w:t>、端口寄存器</w:t>
      </w:r>
      <w:r w:rsidRPr="00455127">
        <w:rPr>
          <w:rFonts w:hint="eastAsia"/>
        </w:rPr>
        <w:t>PORTx</w:t>
      </w:r>
      <w:r w:rsidRPr="00455127">
        <w:rPr>
          <w:rFonts w:hint="eastAsia"/>
        </w:rPr>
        <w:t>和端口锁存器寄存器</w:t>
      </w:r>
      <w:r w:rsidRPr="00455127">
        <w:rPr>
          <w:rFonts w:hint="eastAsia"/>
        </w:rPr>
        <w:t>LATx</w:t>
      </w:r>
      <w:r w:rsidRPr="00455127">
        <w:rPr>
          <w:rFonts w:hint="eastAsia"/>
        </w:rPr>
        <w:t>的功能和幅值方法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试运行给定程序，通过</w:t>
      </w:r>
      <w:r w:rsidRPr="00455127">
        <w:rPr>
          <w:rFonts w:hint="eastAsia"/>
        </w:rPr>
        <w:t>MPLAB SIM</w:t>
      </w:r>
      <w:r w:rsidRPr="00455127">
        <w:rPr>
          <w:rFonts w:hint="eastAsia"/>
        </w:rPr>
        <w:t>软件模拟器监视</w:t>
      </w:r>
      <w:r w:rsidRPr="00455127">
        <w:rPr>
          <w:rFonts w:hint="eastAsia"/>
        </w:rPr>
        <w:t>I/O</w:t>
      </w:r>
      <w:r w:rsidRPr="00455127">
        <w:rPr>
          <w:rFonts w:hint="eastAsia"/>
        </w:rPr>
        <w:t>引脚电压，讨论端口寄存器和锁存器的功能差异。</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端口控制寄存器的幅值编程，练习对寄存器直接幅值和按数据位幅值两种方法</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结合</w:t>
      </w:r>
      <w:r w:rsidRPr="00455127">
        <w:rPr>
          <w:rFonts w:hint="eastAsia"/>
        </w:rPr>
        <w:t>I/O</w:t>
      </w:r>
      <w:r w:rsidRPr="00455127">
        <w:rPr>
          <w:rFonts w:hint="eastAsia"/>
        </w:rPr>
        <w:t>端口与外设功能的复用，学习利用复用原理对外设输入引脚施加激励的方法。</w:t>
      </w:r>
    </w:p>
    <w:p w:rsidR="00B82795" w:rsidRPr="00455127" w:rsidRDefault="00B82795" w:rsidP="00455127">
      <w:pPr>
        <w:textAlignment w:val="center"/>
      </w:pPr>
      <w:r w:rsidRPr="00455127">
        <w:rPr>
          <w:rFonts w:hint="eastAsia"/>
        </w:rPr>
        <w:t>实验一：跑马灯实验</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MAPLAB IDE</w:t>
      </w:r>
      <w:r w:rsidRPr="00455127">
        <w:rPr>
          <w:rFonts w:hint="eastAsia"/>
        </w:rPr>
        <w:t>使用基础</w:t>
      </w:r>
    </w:p>
    <w:p w:rsidR="00B82795" w:rsidRPr="00455127" w:rsidRDefault="00B82795" w:rsidP="00455127">
      <w:pPr>
        <w:textAlignment w:val="center"/>
      </w:pPr>
      <w:r w:rsidRPr="00455127">
        <w:rPr>
          <w:rFonts w:hint="eastAsia"/>
        </w:rPr>
        <w:t>操作</w:t>
      </w:r>
      <w:r w:rsidRPr="00455127">
        <w:rPr>
          <w:rFonts w:hint="eastAsia"/>
        </w:rPr>
        <w:t>I/O</w:t>
      </w:r>
      <w:r w:rsidRPr="00455127">
        <w:rPr>
          <w:rFonts w:hint="eastAsia"/>
        </w:rPr>
        <w:t>端口实现跑马灯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强化使用</w:t>
      </w:r>
      <w:r w:rsidRPr="00455127">
        <w:rPr>
          <w:rFonts w:hint="eastAsia"/>
        </w:rPr>
        <w:t>MPLAB IDE</w:t>
      </w:r>
      <w:r w:rsidRPr="00455127">
        <w:rPr>
          <w:rFonts w:hint="eastAsia"/>
        </w:rPr>
        <w:t>编写程序的过程和基本操作，建立新的工程文件，添加源文件、头文件和链接命令文件，编译和软件仿真</w:t>
      </w:r>
      <w:r w:rsidRPr="00455127">
        <w:t>；</w:t>
      </w:r>
    </w:p>
    <w:p w:rsidR="00B82795" w:rsidRPr="00455127" w:rsidRDefault="00B82795" w:rsidP="00455127">
      <w:pPr>
        <w:textAlignment w:val="center"/>
      </w:pPr>
      <w:r w:rsidRPr="00455127">
        <w:rPr>
          <w:rFonts w:hint="eastAsia"/>
        </w:rPr>
        <w:t>熟练掌握单步调试、断点设置、</w:t>
      </w:r>
      <w:r w:rsidRPr="00455127">
        <w:rPr>
          <w:rFonts w:hint="eastAsia"/>
        </w:rPr>
        <w:t>Watch</w:t>
      </w:r>
      <w:r w:rsidRPr="00455127">
        <w:rPr>
          <w:rFonts w:hint="eastAsia"/>
        </w:rPr>
        <w:t>监视窗口和</w:t>
      </w:r>
      <w:r w:rsidRPr="00455127">
        <w:rPr>
          <w:rFonts w:hint="eastAsia"/>
        </w:rPr>
        <w:t>StopWatch</w:t>
      </w:r>
      <w:r w:rsidRPr="00455127">
        <w:rPr>
          <w:rFonts w:hint="eastAsia"/>
        </w:rPr>
        <w:t>跑表等功能；</w:t>
      </w:r>
    </w:p>
    <w:p w:rsidR="00B82795" w:rsidRPr="00455127" w:rsidRDefault="00B82795" w:rsidP="00455127">
      <w:pPr>
        <w:textAlignment w:val="center"/>
      </w:pPr>
      <w:r w:rsidRPr="00455127">
        <w:rPr>
          <w:rFonts w:hint="eastAsia"/>
        </w:rPr>
        <w:t>强化</w:t>
      </w:r>
      <w:r w:rsidRPr="00455127">
        <w:rPr>
          <w:rFonts w:hint="eastAsia"/>
        </w:rPr>
        <w:t>I/O</w:t>
      </w:r>
      <w:r w:rsidRPr="00455127">
        <w:rPr>
          <w:rFonts w:hint="eastAsia"/>
        </w:rPr>
        <w:t>端口控制寄存器的操作和编程，编写程序使</w:t>
      </w:r>
      <w:r w:rsidRPr="00455127">
        <w:rPr>
          <w:rFonts w:hint="eastAsia"/>
        </w:rPr>
        <w:t>LED</w:t>
      </w:r>
      <w:r w:rsidRPr="00455127">
        <w:rPr>
          <w:rFonts w:hint="eastAsia"/>
        </w:rPr>
        <w:t>指示灯闪烁、轮流点亮</w:t>
      </w:r>
      <w:r w:rsidRPr="00455127">
        <w:sym w:font="Wingdings" w:char="F0AB"/>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采用循环指令实现马灯的闪烁间隔，学习控制间隔时间长短的方法，为定时器功能的学习作准备。</w:t>
      </w:r>
    </w:p>
    <w:p w:rsidR="00B82795" w:rsidRPr="00455127" w:rsidRDefault="00B82795" w:rsidP="00455127">
      <w:pPr>
        <w:textAlignment w:val="center"/>
      </w:pPr>
      <w:r w:rsidRPr="00455127">
        <w:rPr>
          <w:rFonts w:hint="eastAsia"/>
        </w:rPr>
        <w:t>定时器</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dsPIC</w:t>
      </w:r>
      <w:r w:rsidRPr="00455127">
        <w:rPr>
          <w:rFonts w:hint="eastAsia"/>
        </w:rPr>
        <w:t>定时器的分类</w:t>
      </w:r>
    </w:p>
    <w:p w:rsidR="00B82795" w:rsidRPr="00455127" w:rsidRDefault="00B82795" w:rsidP="00455127">
      <w:pPr>
        <w:textAlignment w:val="center"/>
      </w:pPr>
      <w:r w:rsidRPr="00455127">
        <w:rPr>
          <w:rFonts w:hint="eastAsia"/>
        </w:rPr>
        <w:t>定时器的相关寄存器</w:t>
      </w:r>
    </w:p>
    <w:p w:rsidR="00B82795" w:rsidRPr="00455127" w:rsidRDefault="00B82795" w:rsidP="00455127">
      <w:pPr>
        <w:textAlignment w:val="center"/>
      </w:pPr>
      <w:r w:rsidRPr="00455127">
        <w:rPr>
          <w:rFonts w:hint="eastAsia"/>
        </w:rPr>
        <w:t>定时器的工作模式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掌握定时器的基本工作原理，了解</w:t>
      </w:r>
      <w:r w:rsidRPr="00455127">
        <w:rPr>
          <w:rFonts w:hint="eastAsia"/>
        </w:rPr>
        <w:t>A</w:t>
      </w:r>
      <w:r w:rsidRPr="00455127">
        <w:rPr>
          <w:rFonts w:hint="eastAsia"/>
        </w:rPr>
        <w:t>类、</w:t>
      </w:r>
      <w:r w:rsidRPr="00455127">
        <w:rPr>
          <w:rFonts w:hint="eastAsia"/>
        </w:rPr>
        <w:t>B</w:t>
      </w:r>
      <w:r w:rsidRPr="00455127">
        <w:rPr>
          <w:rFonts w:hint="eastAsia"/>
        </w:rPr>
        <w:t>类和</w:t>
      </w:r>
      <w:r w:rsidRPr="00455127">
        <w:rPr>
          <w:rFonts w:hint="eastAsia"/>
        </w:rPr>
        <w:t>C</w:t>
      </w:r>
      <w:r w:rsidRPr="00455127">
        <w:rPr>
          <w:rFonts w:hint="eastAsia"/>
        </w:rPr>
        <w:t>类定时器的功能，理解</w:t>
      </w:r>
      <w:r w:rsidRPr="00455127">
        <w:rPr>
          <w:rFonts w:hint="eastAsia"/>
        </w:rPr>
        <w:t>B</w:t>
      </w:r>
      <w:r w:rsidRPr="00455127">
        <w:rPr>
          <w:rFonts w:hint="eastAsia"/>
        </w:rPr>
        <w:t>类和</w:t>
      </w:r>
      <w:r w:rsidRPr="00455127">
        <w:rPr>
          <w:rFonts w:hint="eastAsia"/>
        </w:rPr>
        <w:t>C</w:t>
      </w:r>
      <w:r w:rsidRPr="00455127">
        <w:rPr>
          <w:rFonts w:hint="eastAsia"/>
        </w:rPr>
        <w:t>类定时器相连可以扩展计数宽度</w:t>
      </w:r>
      <w:r w:rsidRPr="00455127">
        <w:t>；</w:t>
      </w:r>
    </w:p>
    <w:p w:rsidR="00B82795" w:rsidRPr="00455127" w:rsidRDefault="00B82795" w:rsidP="00455127">
      <w:pPr>
        <w:textAlignment w:val="center"/>
      </w:pPr>
      <w:r w:rsidRPr="00455127">
        <w:rPr>
          <w:rFonts w:hint="eastAsia"/>
        </w:rPr>
        <w:t>掌握定时器的控制寄存器</w:t>
      </w:r>
      <w:r w:rsidRPr="00455127">
        <w:rPr>
          <w:rFonts w:hint="eastAsia"/>
        </w:rPr>
        <w:t>TxCON</w:t>
      </w:r>
      <w:r w:rsidRPr="00455127">
        <w:rPr>
          <w:rFonts w:hint="eastAsia"/>
        </w:rPr>
        <w:t>、周期寄存器</w:t>
      </w:r>
      <w:r w:rsidRPr="00455127">
        <w:rPr>
          <w:rFonts w:hint="eastAsia"/>
        </w:rPr>
        <w:t>PRx</w:t>
      </w:r>
      <w:r w:rsidRPr="00455127">
        <w:rPr>
          <w:rFonts w:hint="eastAsia"/>
        </w:rPr>
        <w:t>和计数寄存器</w:t>
      </w:r>
      <w:r w:rsidRPr="00455127">
        <w:rPr>
          <w:rFonts w:hint="eastAsia"/>
        </w:rPr>
        <w:t>TMRx</w:t>
      </w:r>
      <w:r w:rsidRPr="00455127">
        <w:rPr>
          <w:rFonts w:hint="eastAsia"/>
        </w:rPr>
        <w:t>的功能和操作方法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了解定时器相关中断标志位</w:t>
      </w:r>
      <w:r w:rsidRPr="00455127">
        <w:rPr>
          <w:rFonts w:hint="eastAsia"/>
        </w:rPr>
        <w:t>TxIF</w:t>
      </w:r>
      <w:r w:rsidRPr="00455127">
        <w:rPr>
          <w:rFonts w:hint="eastAsia"/>
        </w:rPr>
        <w:t>与定时器工作状态之间的关系</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理解定时器作为同步定时器、同步计数器、门控定时器和异步计数器几种工作模式下的运行状态。</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试设置控制寄存器</w:t>
      </w:r>
      <w:r w:rsidRPr="00455127">
        <w:rPr>
          <w:rFonts w:hint="eastAsia"/>
        </w:rPr>
        <w:t>TxCON</w:t>
      </w:r>
      <w:r w:rsidRPr="00455127">
        <w:rPr>
          <w:rFonts w:hint="eastAsia"/>
        </w:rPr>
        <w:t>中的分频比和周期寄存器</w:t>
      </w:r>
      <w:r w:rsidRPr="00455127">
        <w:rPr>
          <w:rFonts w:hint="eastAsia"/>
        </w:rPr>
        <w:t>PRx</w:t>
      </w:r>
      <w:r w:rsidRPr="00455127">
        <w:rPr>
          <w:rFonts w:hint="eastAsia"/>
        </w:rPr>
        <w:t>，并讨论定时器计数周期与系统时钟周期之间的换算关系。</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定时器工作原理的理解，练习相关寄存器的幅值</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w:t>
      </w:r>
      <w:r w:rsidRPr="00455127">
        <w:rPr>
          <w:rFonts w:hint="eastAsia"/>
        </w:rPr>
        <w:t>8</w:t>
      </w:r>
      <w:r w:rsidRPr="00455127">
        <w:rPr>
          <w:rFonts w:hint="eastAsia"/>
        </w:rPr>
        <w:t>位移位寄存器</w:t>
      </w:r>
      <w:r w:rsidRPr="00455127">
        <w:rPr>
          <w:rFonts w:hint="eastAsia"/>
        </w:rPr>
        <w:t>CD4094</w:t>
      </w:r>
      <w:r w:rsidRPr="00455127">
        <w:rPr>
          <w:rFonts w:hint="eastAsia"/>
        </w:rPr>
        <w:t>和数码管的相关资料，准备实验二。</w:t>
      </w:r>
    </w:p>
    <w:p w:rsidR="00B82795" w:rsidRPr="00455127" w:rsidRDefault="00B82795" w:rsidP="00455127">
      <w:pPr>
        <w:textAlignment w:val="center"/>
      </w:pPr>
      <w:r w:rsidRPr="00455127">
        <w:rPr>
          <w:rFonts w:hint="eastAsia"/>
        </w:rPr>
        <w:t>实验二：跑马灯周期计数实验</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以</w:t>
      </w:r>
      <w:r w:rsidRPr="00455127">
        <w:rPr>
          <w:rFonts w:hint="eastAsia"/>
        </w:rPr>
        <w:t>1/5</w:t>
      </w:r>
      <w:r w:rsidRPr="00455127">
        <w:rPr>
          <w:rFonts w:hint="eastAsia"/>
        </w:rPr>
        <w:t>秒为时间间隔轮流点亮马灯</w:t>
      </w:r>
    </w:p>
    <w:p w:rsidR="00B82795" w:rsidRPr="00455127" w:rsidRDefault="00B82795" w:rsidP="00455127">
      <w:pPr>
        <w:textAlignment w:val="center"/>
      </w:pPr>
      <w:r w:rsidRPr="00455127">
        <w:rPr>
          <w:rFonts w:hint="eastAsia"/>
        </w:rPr>
        <w:t>操作数码管显示马灯周期数</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lastRenderedPageBreak/>
        <w:t>熟练掌握</w:t>
      </w:r>
      <w:r w:rsidRPr="00455127">
        <w:rPr>
          <w:rFonts w:hint="eastAsia"/>
        </w:rPr>
        <w:t>dsPIC</w:t>
      </w:r>
      <w:r w:rsidRPr="00455127">
        <w:rPr>
          <w:rFonts w:hint="eastAsia"/>
        </w:rPr>
        <w:t>的定时器使用和编程，实现通过循环指令监视定时器中断标志位，准确控制马灯时间间隔</w:t>
      </w:r>
      <w:r w:rsidRPr="00455127">
        <w:sym w:font="Wingdings" w:char="F0AB"/>
      </w:r>
      <w:r w:rsidRPr="00455127">
        <w:t>∆</w:t>
      </w:r>
      <w:r w:rsidRPr="00455127">
        <w:t>；</w:t>
      </w:r>
    </w:p>
    <w:p w:rsidR="00B82795" w:rsidRPr="00455127" w:rsidRDefault="00B82795" w:rsidP="00455127">
      <w:pPr>
        <w:textAlignment w:val="center"/>
      </w:pPr>
      <w:r w:rsidRPr="00455127">
        <w:rPr>
          <w:rFonts w:hint="eastAsia"/>
        </w:rPr>
        <w:t>理解移位寄存器的工作原理，熟练掌握</w:t>
      </w:r>
      <w:r w:rsidRPr="00455127">
        <w:rPr>
          <w:rFonts w:hint="eastAsia"/>
        </w:rPr>
        <w:t>8</w:t>
      </w:r>
      <w:r w:rsidRPr="00455127">
        <w:rPr>
          <w:rFonts w:hint="eastAsia"/>
        </w:rPr>
        <w:t>位移位寄存器</w:t>
      </w:r>
      <w:r w:rsidRPr="00455127">
        <w:rPr>
          <w:rFonts w:hint="eastAsia"/>
        </w:rPr>
        <w:t>CD4094</w:t>
      </w:r>
      <w:r w:rsidRPr="00455127">
        <w:rPr>
          <w:rFonts w:hint="eastAsia"/>
        </w:rPr>
        <w:t>和数码管的使用方法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通过软件计算马灯周期，并操作</w:t>
      </w:r>
      <w:r w:rsidRPr="00455127">
        <w:rPr>
          <w:rFonts w:hint="eastAsia"/>
        </w:rPr>
        <w:t>CD4094</w:t>
      </w:r>
      <w:r w:rsidRPr="00455127">
        <w:rPr>
          <w:rFonts w:hint="eastAsia"/>
        </w:rPr>
        <w:t>在数码管上显示周期数字，实现数据进位的处理。</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尝试将循环指令改为中断服务程序，实现马灯时间间隔，为中断系统的学习作准备。</w:t>
      </w:r>
    </w:p>
    <w:p w:rsidR="00B82795" w:rsidRPr="00455127" w:rsidRDefault="00B82795" w:rsidP="00455127">
      <w:pPr>
        <w:textAlignment w:val="center"/>
      </w:pPr>
      <w:r w:rsidRPr="00455127">
        <w:rPr>
          <w:rFonts w:hint="eastAsia"/>
        </w:rPr>
        <w:t>中断系统</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dsPIC</w:t>
      </w:r>
      <w:r w:rsidRPr="00455127">
        <w:rPr>
          <w:rFonts w:hint="eastAsia"/>
        </w:rPr>
        <w:t>的中断过程</w:t>
      </w:r>
    </w:p>
    <w:p w:rsidR="00B82795" w:rsidRPr="00455127" w:rsidRDefault="00B82795" w:rsidP="00455127">
      <w:pPr>
        <w:textAlignment w:val="center"/>
      </w:pPr>
      <w:r w:rsidRPr="00455127">
        <w:rPr>
          <w:rFonts w:hint="eastAsia"/>
        </w:rPr>
        <w:t>dsPIC</w:t>
      </w:r>
      <w:r w:rsidRPr="00455127">
        <w:rPr>
          <w:rFonts w:hint="eastAsia"/>
        </w:rPr>
        <w:t>的中断设置流程</w:t>
      </w:r>
    </w:p>
    <w:p w:rsidR="00B82795" w:rsidRPr="00455127" w:rsidRDefault="00B82795" w:rsidP="00455127">
      <w:pPr>
        <w:textAlignment w:val="center"/>
      </w:pPr>
      <w:r w:rsidRPr="00455127">
        <w:rPr>
          <w:rFonts w:hint="eastAsia"/>
        </w:rPr>
        <w:t>用</w:t>
      </w:r>
      <w:r w:rsidRPr="00455127">
        <w:rPr>
          <w:rFonts w:hint="eastAsia"/>
        </w:rPr>
        <w:t>C30</w:t>
      </w:r>
      <w:r w:rsidRPr="00455127">
        <w:rPr>
          <w:rFonts w:hint="eastAsia"/>
        </w:rPr>
        <w:t>编写中断服务程序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理解</w:t>
      </w:r>
      <w:r w:rsidRPr="00455127">
        <w:rPr>
          <w:rFonts w:hint="eastAsia"/>
        </w:rPr>
        <w:t>dsPIC</w:t>
      </w:r>
      <w:r w:rsidRPr="00455127">
        <w:rPr>
          <w:rFonts w:hint="eastAsia"/>
        </w:rPr>
        <w:t>中断事件的发生、处理请求和处理过程，了解中断向量表、备用中断向量表和中断优先级</w:t>
      </w:r>
      <w:r w:rsidRPr="00455127">
        <w:t>；</w:t>
      </w:r>
    </w:p>
    <w:p w:rsidR="00B82795" w:rsidRPr="00455127" w:rsidRDefault="00B82795" w:rsidP="00455127">
      <w:pPr>
        <w:textAlignment w:val="center"/>
      </w:pPr>
      <w:r w:rsidRPr="00455127">
        <w:rPr>
          <w:rFonts w:hint="eastAsia"/>
        </w:rPr>
        <w:t>熟悉中断控制寄存器</w:t>
      </w:r>
      <w:r w:rsidRPr="00455127">
        <w:rPr>
          <w:rFonts w:hint="eastAsia"/>
        </w:rPr>
        <w:t>INTCON1~2</w:t>
      </w:r>
      <w:r w:rsidRPr="00455127">
        <w:rPr>
          <w:rFonts w:hint="eastAsia"/>
        </w:rPr>
        <w:t>、中断标志状态寄存器</w:t>
      </w:r>
      <w:r w:rsidRPr="00455127">
        <w:rPr>
          <w:rFonts w:hint="eastAsia"/>
        </w:rPr>
        <w:t>IFSx</w:t>
      </w:r>
      <w:r w:rsidRPr="00455127">
        <w:rPr>
          <w:rFonts w:hint="eastAsia"/>
        </w:rPr>
        <w:t>和中断允许控制寄存器</w:t>
      </w:r>
      <w:r w:rsidRPr="00455127">
        <w:rPr>
          <w:rFonts w:hint="eastAsia"/>
        </w:rPr>
        <w:t>IECx</w:t>
      </w:r>
      <w:r w:rsidRPr="00455127">
        <w:rPr>
          <w:rFonts w:hint="eastAsia"/>
        </w:rPr>
        <w:t>，掌握中断的初始化方法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掌握用</w:t>
      </w:r>
      <w:r w:rsidRPr="00455127">
        <w:rPr>
          <w:rFonts w:hint="eastAsia"/>
        </w:rPr>
        <w:t>C30</w:t>
      </w:r>
      <w:r w:rsidRPr="00455127">
        <w:rPr>
          <w:rFonts w:hint="eastAsia"/>
        </w:rPr>
        <w:t>编写中断服务程序时的</w:t>
      </w:r>
      <w:r w:rsidRPr="00455127">
        <w:rPr>
          <w:rFonts w:hint="eastAsia"/>
        </w:rPr>
        <w:t>C</w:t>
      </w:r>
      <w:r w:rsidRPr="00455127">
        <w:rPr>
          <w:rFonts w:hint="eastAsia"/>
        </w:rPr>
        <w:t>语言语法，理解中断服务程序编写时强制不带参数、强制不可被调用和建议不调用其它函数的原则</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结合实验一和实验二的程序，讨论如何采用中断服务程序实现延时功能。</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强化</w:t>
      </w:r>
      <w:r w:rsidRPr="00455127">
        <w:rPr>
          <w:rFonts w:hint="eastAsia"/>
        </w:rPr>
        <w:t>中断系统相关寄存器的操作，练习中断服务程序编写</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w:t>
      </w:r>
      <w:r w:rsidRPr="00455127">
        <w:rPr>
          <w:rFonts w:hint="eastAsia"/>
        </w:rPr>
        <w:t>A</w:t>
      </w:r>
      <w:r w:rsidRPr="00455127">
        <w:rPr>
          <w:rFonts w:hint="eastAsia"/>
        </w:rPr>
        <w:t>类和</w:t>
      </w:r>
      <w:r w:rsidRPr="00455127">
        <w:rPr>
          <w:rFonts w:hint="eastAsia"/>
        </w:rPr>
        <w:t>B</w:t>
      </w:r>
      <w:r w:rsidRPr="00455127">
        <w:rPr>
          <w:rFonts w:hint="eastAsia"/>
        </w:rPr>
        <w:t>类定时器的中断服务程序编写，为实验三作准备。</w:t>
      </w:r>
    </w:p>
    <w:p w:rsidR="00B82795" w:rsidRPr="00455127" w:rsidRDefault="00B82795" w:rsidP="00455127">
      <w:pPr>
        <w:textAlignment w:val="center"/>
      </w:pPr>
      <w:r w:rsidRPr="00455127">
        <w:rPr>
          <w:rFonts w:hint="eastAsia"/>
        </w:rPr>
        <w:t>实验三：中断编程实验</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实现以</w:t>
      </w:r>
      <w:r w:rsidRPr="00455127">
        <w:rPr>
          <w:rFonts w:hint="eastAsia"/>
        </w:rPr>
        <w:t>1/5</w:t>
      </w:r>
      <w:r w:rsidRPr="00455127">
        <w:rPr>
          <w:rFonts w:hint="eastAsia"/>
        </w:rPr>
        <w:t>秒为时间间隔的跑马灯</w:t>
      </w:r>
    </w:p>
    <w:p w:rsidR="00B82795" w:rsidRPr="00455127" w:rsidRDefault="00B82795" w:rsidP="00455127">
      <w:pPr>
        <w:textAlignment w:val="center"/>
      </w:pPr>
      <w:r w:rsidRPr="00455127">
        <w:rPr>
          <w:rFonts w:hint="eastAsia"/>
        </w:rPr>
        <w:t>跑马灯的同时，实现数码管显示秒表，最低位为</w:t>
      </w:r>
      <w:r w:rsidRPr="00455127">
        <w:rPr>
          <w:rFonts w:hint="eastAsia"/>
        </w:rPr>
        <w:t>1/10</w:t>
      </w:r>
      <w:r w:rsidRPr="00455127">
        <w:rPr>
          <w:rFonts w:hint="eastAsia"/>
        </w:rPr>
        <w:t>秒</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强化掌握定时器中断服务程序的编写及其语法规范</w:t>
      </w:r>
      <w:r w:rsidRPr="00455127">
        <w:sym w:font="Wingdings" w:char="F0AB"/>
      </w:r>
      <w:r w:rsidRPr="00455127">
        <w:t>；</w:t>
      </w:r>
    </w:p>
    <w:p w:rsidR="00B82795" w:rsidRPr="00455127" w:rsidRDefault="00B82795" w:rsidP="00455127">
      <w:pPr>
        <w:textAlignment w:val="center"/>
      </w:pPr>
      <w:r w:rsidRPr="00455127">
        <w:rPr>
          <w:rFonts w:hint="eastAsia"/>
        </w:rPr>
        <w:t>掌握程序整体结构设计，通过设置定时器</w:t>
      </w:r>
      <w:r w:rsidRPr="00455127">
        <w:rPr>
          <w:rFonts w:hint="eastAsia"/>
        </w:rPr>
        <w:t>A</w:t>
      </w:r>
      <w:r w:rsidRPr="00455127">
        <w:rPr>
          <w:rFonts w:hint="eastAsia"/>
        </w:rPr>
        <w:t>和定时器</w:t>
      </w:r>
      <w:r w:rsidRPr="00455127">
        <w:rPr>
          <w:rFonts w:hint="eastAsia"/>
        </w:rPr>
        <w:t>B</w:t>
      </w:r>
      <w:r w:rsidRPr="00455127">
        <w:rPr>
          <w:rFonts w:hint="eastAsia"/>
        </w:rPr>
        <w:t>，分别在它们的中断服务程序中实现跑马灯和秒表功能</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学习中断优先级的设置，尝试减小秒表的累积误差。</w:t>
      </w:r>
    </w:p>
    <w:p w:rsidR="00B82795" w:rsidRPr="00455127" w:rsidRDefault="00B82795" w:rsidP="00455127">
      <w:pPr>
        <w:textAlignment w:val="center"/>
      </w:pPr>
      <w:r w:rsidRPr="00455127">
        <w:rPr>
          <w:rFonts w:hint="eastAsia"/>
        </w:rPr>
        <w:t>A/D</w:t>
      </w:r>
      <w:r w:rsidRPr="00455127">
        <w:rPr>
          <w:rFonts w:hint="eastAsia"/>
        </w:rPr>
        <w:t>转换器</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A/D</w:t>
      </w:r>
      <w:r w:rsidRPr="00455127">
        <w:rPr>
          <w:rFonts w:hint="eastAsia"/>
        </w:rPr>
        <w:t>转换器概述</w:t>
      </w:r>
    </w:p>
    <w:p w:rsidR="00B82795" w:rsidRPr="00455127" w:rsidRDefault="00B82795" w:rsidP="00455127">
      <w:pPr>
        <w:textAlignment w:val="center"/>
      </w:pPr>
      <w:r w:rsidRPr="00455127">
        <w:rPr>
          <w:rFonts w:hint="eastAsia"/>
        </w:rPr>
        <w:t>A/D</w:t>
      </w:r>
      <w:r w:rsidRPr="00455127">
        <w:rPr>
          <w:rFonts w:hint="eastAsia"/>
        </w:rPr>
        <w:t>转换器的相关寄存器</w:t>
      </w:r>
    </w:p>
    <w:p w:rsidR="00B82795" w:rsidRPr="00455127" w:rsidRDefault="00B82795" w:rsidP="00455127">
      <w:pPr>
        <w:textAlignment w:val="center"/>
      </w:pPr>
      <w:r w:rsidRPr="00455127">
        <w:rPr>
          <w:rFonts w:hint="eastAsia"/>
        </w:rPr>
        <w:t>采样和转换模式</w:t>
      </w:r>
    </w:p>
    <w:p w:rsidR="00B82795" w:rsidRPr="00455127" w:rsidRDefault="00B82795" w:rsidP="00455127">
      <w:pPr>
        <w:textAlignment w:val="center"/>
      </w:pPr>
      <w:r w:rsidRPr="00455127">
        <w:rPr>
          <w:rFonts w:hint="eastAsia"/>
        </w:rPr>
        <w:t>A/D</w:t>
      </w:r>
      <w:r w:rsidRPr="00455127">
        <w:rPr>
          <w:rFonts w:hint="eastAsia"/>
        </w:rPr>
        <w:t>转换器的设置流程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w:t>
      </w:r>
      <w:r w:rsidRPr="00455127">
        <w:rPr>
          <w:rFonts w:hint="eastAsia"/>
        </w:rPr>
        <w:t>dsPIC</w:t>
      </w:r>
      <w:r w:rsidRPr="00455127">
        <w:rPr>
          <w:rFonts w:hint="eastAsia"/>
        </w:rPr>
        <w:t>的</w:t>
      </w:r>
      <w:r w:rsidRPr="00455127">
        <w:rPr>
          <w:rFonts w:hint="eastAsia"/>
        </w:rPr>
        <w:t>A/D</w:t>
      </w:r>
      <w:r w:rsidRPr="00455127">
        <w:rPr>
          <w:rFonts w:hint="eastAsia"/>
        </w:rPr>
        <w:t>转换器基本功能框图，理解</w:t>
      </w:r>
      <w:r w:rsidRPr="00455127">
        <w:rPr>
          <w:rFonts w:hint="eastAsia"/>
        </w:rPr>
        <w:t>A/D</w:t>
      </w:r>
      <w:r w:rsidRPr="00455127">
        <w:rPr>
          <w:rFonts w:hint="eastAsia"/>
        </w:rPr>
        <w:t>转换的基本过程</w:t>
      </w:r>
      <w:r w:rsidRPr="00455127">
        <w:t>；</w:t>
      </w:r>
    </w:p>
    <w:p w:rsidR="00B82795" w:rsidRPr="00455127" w:rsidRDefault="00B82795" w:rsidP="00455127">
      <w:pPr>
        <w:textAlignment w:val="center"/>
      </w:pPr>
      <w:r w:rsidRPr="00455127">
        <w:rPr>
          <w:rFonts w:hint="eastAsia"/>
        </w:rPr>
        <w:t>熟悉</w:t>
      </w:r>
      <w:r w:rsidRPr="00455127">
        <w:rPr>
          <w:rFonts w:hint="eastAsia"/>
        </w:rPr>
        <w:t>A/D</w:t>
      </w:r>
      <w:r w:rsidRPr="00455127">
        <w:rPr>
          <w:rFonts w:hint="eastAsia"/>
        </w:rPr>
        <w:t>转换器相关的控制寄存器</w:t>
      </w:r>
      <w:r w:rsidRPr="00455127">
        <w:rPr>
          <w:rFonts w:hint="eastAsia"/>
        </w:rPr>
        <w:t>ADCON1~3</w:t>
      </w:r>
      <w:r w:rsidRPr="00455127">
        <w:rPr>
          <w:rFonts w:hint="eastAsia"/>
        </w:rPr>
        <w:t>，</w:t>
      </w:r>
      <w:r w:rsidRPr="00455127">
        <w:rPr>
          <w:rFonts w:hint="eastAsia"/>
        </w:rPr>
        <w:t>A/D</w:t>
      </w:r>
      <w:r w:rsidRPr="00455127">
        <w:rPr>
          <w:rFonts w:hint="eastAsia"/>
        </w:rPr>
        <w:t>端口配置寄存器</w:t>
      </w:r>
      <w:r w:rsidRPr="00455127">
        <w:rPr>
          <w:rFonts w:hint="eastAsia"/>
        </w:rPr>
        <w:t>ADPCFG</w:t>
      </w:r>
      <w:r w:rsidRPr="00455127">
        <w:rPr>
          <w:rFonts w:hint="eastAsia"/>
        </w:rPr>
        <w:t>、通道选择寄存器</w:t>
      </w:r>
      <w:r w:rsidRPr="00455127">
        <w:rPr>
          <w:rFonts w:hint="eastAsia"/>
        </w:rPr>
        <w:t>ADCHS</w:t>
      </w:r>
      <w:r w:rsidRPr="00455127">
        <w:rPr>
          <w:rFonts w:hint="eastAsia"/>
        </w:rPr>
        <w:t>和输入扫描选择寄存器</w:t>
      </w:r>
      <w:r w:rsidRPr="00455127">
        <w:rPr>
          <w:rFonts w:hint="eastAsia"/>
        </w:rPr>
        <w:t>ADCSSL</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结合控制寄存器的功能位设置，熟悉</w:t>
      </w:r>
      <w:r w:rsidRPr="00455127">
        <w:rPr>
          <w:rFonts w:hint="eastAsia"/>
        </w:rPr>
        <w:t>A/D</w:t>
      </w:r>
      <w:r w:rsidRPr="00455127">
        <w:rPr>
          <w:rFonts w:hint="eastAsia"/>
        </w:rPr>
        <w:t>采样和转换的手动、自动和多通道顺序等模式；</w:t>
      </w:r>
    </w:p>
    <w:p w:rsidR="00B82795" w:rsidRPr="00455127" w:rsidRDefault="00B82795" w:rsidP="00455127">
      <w:pPr>
        <w:textAlignment w:val="center"/>
      </w:pPr>
      <w:r w:rsidRPr="00455127">
        <w:rPr>
          <w:rFonts w:hint="eastAsia"/>
        </w:rPr>
        <w:t>掌握</w:t>
      </w:r>
      <w:r w:rsidRPr="00455127">
        <w:rPr>
          <w:rFonts w:hint="eastAsia"/>
        </w:rPr>
        <w:t>A/D</w:t>
      </w:r>
      <w:r w:rsidRPr="00455127">
        <w:rPr>
          <w:rFonts w:hint="eastAsia"/>
        </w:rPr>
        <w:t>转换器功能设置流程</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lastRenderedPageBreak/>
        <w:t>在解释相关寄存器功能的基础上，提出</w:t>
      </w:r>
      <w:r w:rsidRPr="00455127">
        <w:rPr>
          <w:rFonts w:hint="eastAsia"/>
        </w:rPr>
        <w:t>A/D</w:t>
      </w:r>
      <w:r w:rsidRPr="00455127">
        <w:rPr>
          <w:rFonts w:hint="eastAsia"/>
        </w:rPr>
        <w:t>转换的具体实际问题，由学生自行探寻</w:t>
      </w:r>
      <w:r w:rsidRPr="00455127">
        <w:rPr>
          <w:rFonts w:hint="eastAsia"/>
        </w:rPr>
        <w:t>A/D</w:t>
      </w:r>
      <w:r w:rsidRPr="00455127">
        <w:rPr>
          <w:rFonts w:hint="eastAsia"/>
        </w:rPr>
        <w:t>转换的功能设置流程。</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学习设置采样结果存入缓冲区时的数据格式，思考数据格式与采样精度之间的关系。</w:t>
      </w:r>
    </w:p>
    <w:p w:rsidR="00B82795" w:rsidRPr="00455127" w:rsidRDefault="00B82795" w:rsidP="00455127">
      <w:pPr>
        <w:textAlignment w:val="center"/>
      </w:pPr>
      <w:r w:rsidRPr="00455127">
        <w:rPr>
          <w:rFonts w:hint="eastAsia"/>
        </w:rPr>
        <w:t>电机控制</w:t>
      </w:r>
      <w:r w:rsidRPr="00455127">
        <w:rPr>
          <w:rFonts w:hint="eastAsia"/>
        </w:rPr>
        <w:t>PWM</w:t>
      </w:r>
      <w:r w:rsidRPr="00455127">
        <w:rPr>
          <w:rFonts w:hint="eastAsia"/>
        </w:rPr>
        <w:t>模块</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PWM</w:t>
      </w:r>
      <w:r w:rsidRPr="00455127">
        <w:rPr>
          <w:rFonts w:hint="eastAsia"/>
        </w:rPr>
        <w:t>功能概述</w:t>
      </w:r>
    </w:p>
    <w:p w:rsidR="00B82795" w:rsidRPr="00455127" w:rsidRDefault="00B82795" w:rsidP="00455127">
      <w:pPr>
        <w:textAlignment w:val="center"/>
      </w:pPr>
      <w:r w:rsidRPr="00455127">
        <w:rPr>
          <w:rFonts w:hint="eastAsia"/>
        </w:rPr>
        <w:t>PWM</w:t>
      </w:r>
      <w:r w:rsidRPr="00455127">
        <w:rPr>
          <w:rFonts w:hint="eastAsia"/>
        </w:rPr>
        <w:t>模块相关寄存器</w:t>
      </w:r>
    </w:p>
    <w:p w:rsidR="00B82795" w:rsidRPr="00455127" w:rsidRDefault="00B82795" w:rsidP="00455127">
      <w:pPr>
        <w:textAlignment w:val="center"/>
      </w:pPr>
      <w:r w:rsidRPr="00455127">
        <w:rPr>
          <w:rFonts w:hint="eastAsia"/>
        </w:rPr>
        <w:t>PWM</w:t>
      </w:r>
      <w:r w:rsidRPr="00455127">
        <w:rPr>
          <w:rFonts w:hint="eastAsia"/>
        </w:rPr>
        <w:t>模块设置流程</w:t>
      </w:r>
    </w:p>
    <w:p w:rsidR="00B82795" w:rsidRPr="00455127" w:rsidRDefault="00B82795" w:rsidP="00455127">
      <w:pPr>
        <w:textAlignment w:val="center"/>
      </w:pPr>
      <w:r w:rsidRPr="00455127">
        <w:rPr>
          <w:rFonts w:hint="eastAsia"/>
        </w:rPr>
        <w:t>正交编码器接口</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w:t>
      </w:r>
      <w:r w:rsidRPr="00455127">
        <w:rPr>
          <w:rFonts w:hint="eastAsia"/>
        </w:rPr>
        <w:t>PWM</w:t>
      </w:r>
      <w:r w:rsidRPr="00455127">
        <w:rPr>
          <w:rFonts w:hint="eastAsia"/>
        </w:rPr>
        <w:t>技术的基本概念和应用，熟悉</w:t>
      </w:r>
      <w:r w:rsidRPr="00455127">
        <w:rPr>
          <w:rFonts w:hint="eastAsia"/>
        </w:rPr>
        <w:t>PWM</w:t>
      </w:r>
      <w:r w:rsidRPr="00455127">
        <w:rPr>
          <w:rFonts w:hint="eastAsia"/>
        </w:rPr>
        <w:t>模块的基本功能框图</w:t>
      </w:r>
      <w:r w:rsidRPr="00455127">
        <w:t>；</w:t>
      </w:r>
    </w:p>
    <w:p w:rsidR="00B82795" w:rsidRPr="00455127" w:rsidRDefault="00B82795" w:rsidP="00455127">
      <w:pPr>
        <w:textAlignment w:val="center"/>
      </w:pPr>
      <w:r w:rsidRPr="00455127">
        <w:rPr>
          <w:rFonts w:hint="eastAsia"/>
        </w:rPr>
        <w:t>熟悉</w:t>
      </w:r>
      <w:r w:rsidRPr="00455127">
        <w:rPr>
          <w:rFonts w:hint="eastAsia"/>
        </w:rPr>
        <w:t>PWM</w:t>
      </w:r>
      <w:r w:rsidRPr="00455127">
        <w:rPr>
          <w:rFonts w:hint="eastAsia"/>
        </w:rPr>
        <w:t>模块相关的控制寄存器</w:t>
      </w:r>
      <w:r w:rsidRPr="00455127">
        <w:rPr>
          <w:rFonts w:hint="eastAsia"/>
        </w:rPr>
        <w:t>PWMCON1~2</w:t>
      </w:r>
      <w:r w:rsidRPr="00455127">
        <w:rPr>
          <w:rFonts w:hint="eastAsia"/>
        </w:rPr>
        <w:t>，时基控制寄存器</w:t>
      </w:r>
      <w:r w:rsidRPr="00455127">
        <w:rPr>
          <w:rFonts w:hint="eastAsia"/>
        </w:rPr>
        <w:t>PTCON</w:t>
      </w:r>
      <w:r w:rsidRPr="00455127">
        <w:rPr>
          <w:rFonts w:hint="eastAsia"/>
        </w:rPr>
        <w:t>、时基寄存器</w:t>
      </w:r>
      <w:r w:rsidRPr="00455127">
        <w:rPr>
          <w:rFonts w:hint="eastAsia"/>
        </w:rPr>
        <w:t>PTMR</w:t>
      </w:r>
      <w:r w:rsidRPr="00455127">
        <w:rPr>
          <w:rFonts w:hint="eastAsia"/>
        </w:rPr>
        <w:t>、时基周期寄存器</w:t>
      </w:r>
      <w:r w:rsidRPr="00455127">
        <w:rPr>
          <w:rFonts w:hint="eastAsia"/>
        </w:rPr>
        <w:t>PTPER</w:t>
      </w:r>
      <w:r w:rsidRPr="00455127">
        <w:rPr>
          <w:rFonts w:hint="eastAsia"/>
        </w:rPr>
        <w:t>、特殊事件比较寄存器</w:t>
      </w:r>
      <w:r w:rsidRPr="00455127">
        <w:rPr>
          <w:rFonts w:hint="eastAsia"/>
        </w:rPr>
        <w:t>SEVTCMP</w:t>
      </w:r>
      <w:r w:rsidRPr="00455127">
        <w:rPr>
          <w:rFonts w:hint="eastAsia"/>
        </w:rPr>
        <w:t>和占空比寄存器</w:t>
      </w:r>
      <w:r w:rsidRPr="00455127">
        <w:rPr>
          <w:rFonts w:hint="eastAsia"/>
        </w:rPr>
        <w:t>PDC1~4</w:t>
      </w:r>
      <w:r w:rsidRPr="00455127">
        <w:rPr>
          <w:rFonts w:hint="eastAsia"/>
        </w:rPr>
        <w:t>等</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熟悉时基的自由运行、单事件和向上</w:t>
      </w:r>
      <w:r w:rsidRPr="00455127">
        <w:rPr>
          <w:rFonts w:hint="eastAsia"/>
        </w:rPr>
        <w:t>/</w:t>
      </w:r>
      <w:r w:rsidRPr="00455127">
        <w:rPr>
          <w:rFonts w:hint="eastAsia"/>
        </w:rPr>
        <w:t>向下计数模式，理解不同模式下缓冲器的更新方式，理解几种模式下占空比的比较逻辑和装载；</w:t>
      </w:r>
    </w:p>
    <w:p w:rsidR="00B82795" w:rsidRPr="00455127" w:rsidRDefault="00B82795" w:rsidP="00455127">
      <w:pPr>
        <w:textAlignment w:val="center"/>
      </w:pPr>
      <w:r w:rsidRPr="00455127">
        <w:rPr>
          <w:rFonts w:hint="eastAsia"/>
        </w:rPr>
        <w:t>掌握</w:t>
      </w:r>
      <w:r w:rsidRPr="00455127">
        <w:rPr>
          <w:rFonts w:hint="eastAsia"/>
        </w:rPr>
        <w:t>PWM</w:t>
      </w:r>
      <w:r w:rsidRPr="00455127">
        <w:rPr>
          <w:rFonts w:hint="eastAsia"/>
        </w:rPr>
        <w:t>模块的工作模式、周期和占空比的设置流程</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了解正交编码器的功能。</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结合范例程序，讨论各条语句的基本功能。</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强化</w:t>
      </w:r>
      <w:r w:rsidRPr="00455127">
        <w:rPr>
          <w:rFonts w:hint="eastAsia"/>
        </w:rPr>
        <w:t>PWM</w:t>
      </w:r>
      <w:r w:rsidRPr="00455127">
        <w:rPr>
          <w:rFonts w:hint="eastAsia"/>
        </w:rPr>
        <w:t>模块的设置，为实验四作准备</w:t>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学习握</w:t>
      </w:r>
      <w:r w:rsidRPr="00455127">
        <w:rPr>
          <w:rFonts w:hint="eastAsia"/>
        </w:rPr>
        <w:t>8</w:t>
      </w:r>
      <w:r w:rsidRPr="00455127">
        <w:rPr>
          <w:rFonts w:hint="eastAsia"/>
        </w:rPr>
        <w:t>位串行输出移位寄存器</w:t>
      </w:r>
      <w:r w:rsidRPr="00455127">
        <w:rPr>
          <w:rFonts w:hint="eastAsia"/>
        </w:rPr>
        <w:t>74HC165</w:t>
      </w:r>
      <w:r w:rsidRPr="00455127">
        <w:rPr>
          <w:rFonts w:hint="eastAsia"/>
        </w:rPr>
        <w:t>的使用，为实验四作准备。</w:t>
      </w:r>
    </w:p>
    <w:p w:rsidR="00B82795" w:rsidRPr="00455127" w:rsidRDefault="00B82795" w:rsidP="00455127">
      <w:pPr>
        <w:textAlignment w:val="center"/>
      </w:pPr>
      <w:r w:rsidRPr="00455127">
        <w:rPr>
          <w:rFonts w:hint="eastAsia"/>
        </w:rPr>
        <w:t>实验三：电机控制综合实验</w:t>
      </w:r>
      <w:r w:rsidRPr="00455127">
        <w:t>（</w:t>
      </w:r>
      <w:r w:rsidRPr="00455127">
        <w:rPr>
          <w:rFonts w:hint="eastAsia"/>
        </w:rPr>
        <w:t>4</w:t>
      </w:r>
      <w:r w:rsidRPr="00455127">
        <w:t>学时）（支撑</w:t>
      </w:r>
      <w:r w:rsidRPr="00455127">
        <w:rPr>
          <w:rFonts w:hint="eastAsia"/>
        </w:rPr>
        <w:t>教学</w:t>
      </w:r>
      <w:r w:rsidRPr="00455127">
        <w:t>目标</w:t>
      </w:r>
      <w:r w:rsidRPr="00455127">
        <w:t>1</w:t>
      </w:r>
      <w:r w:rsidRPr="00455127">
        <w:rPr>
          <w:rFonts w:hint="eastAsia"/>
        </w:rPr>
        <w:t>、</w:t>
      </w:r>
      <w:r w:rsidRPr="00455127">
        <w:rPr>
          <w:rFonts w:hint="eastAsia"/>
        </w:rPr>
        <w:t>2</w:t>
      </w:r>
      <w:r w:rsidRPr="00455127">
        <w:t>）</w:t>
      </w:r>
    </w:p>
    <w:p w:rsidR="00B82795" w:rsidRPr="00455127" w:rsidRDefault="00B82795" w:rsidP="00455127">
      <w:pPr>
        <w:textAlignment w:val="center"/>
      </w:pPr>
      <w:r w:rsidRPr="00455127">
        <w:rPr>
          <w:rFonts w:hint="eastAsia"/>
        </w:rPr>
        <w:t>通过按键实现电机转速控制</w:t>
      </w:r>
    </w:p>
    <w:p w:rsidR="00B82795" w:rsidRPr="00455127" w:rsidRDefault="00B82795" w:rsidP="00455127">
      <w:pPr>
        <w:textAlignment w:val="center"/>
      </w:pPr>
      <w:r w:rsidRPr="00455127">
        <w:rPr>
          <w:rFonts w:hint="eastAsia"/>
        </w:rPr>
        <w:t>通过数码管显示电机实际转速</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强化掌握电机控制</w:t>
      </w:r>
      <w:r w:rsidRPr="00455127">
        <w:rPr>
          <w:rFonts w:hint="eastAsia"/>
        </w:rPr>
        <w:t>PWM</w:t>
      </w:r>
      <w:r w:rsidRPr="00455127">
        <w:rPr>
          <w:rFonts w:hint="eastAsia"/>
        </w:rPr>
        <w:t>模块的功能和编程实现</w:t>
      </w:r>
      <w:r w:rsidRPr="00455127">
        <w:sym w:font="Wingdings" w:char="F0AB"/>
      </w:r>
      <w:r w:rsidRPr="00455127">
        <w:t>；</w:t>
      </w:r>
    </w:p>
    <w:p w:rsidR="00B82795" w:rsidRPr="00455127" w:rsidRDefault="00B82795" w:rsidP="00455127">
      <w:pPr>
        <w:textAlignment w:val="center"/>
      </w:pPr>
      <w:r w:rsidRPr="00455127">
        <w:rPr>
          <w:rFonts w:hint="eastAsia"/>
        </w:rPr>
        <w:t>理解光电编码器的原理，利用正交编码器实现实际转速测试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熟练掌握移位寄存器</w:t>
      </w:r>
      <w:r w:rsidRPr="00455127">
        <w:rPr>
          <w:rFonts w:hint="eastAsia"/>
        </w:rPr>
        <w:t>CD4094</w:t>
      </w:r>
      <w:r w:rsidRPr="00455127">
        <w:rPr>
          <w:rFonts w:hint="eastAsia"/>
        </w:rPr>
        <w:t>和</w:t>
      </w:r>
      <w:r w:rsidRPr="00455127">
        <w:rPr>
          <w:rFonts w:hint="eastAsia"/>
        </w:rPr>
        <w:t>74HC165</w:t>
      </w:r>
      <w:r w:rsidRPr="00455127">
        <w:rPr>
          <w:rFonts w:hint="eastAsia"/>
        </w:rPr>
        <w:t>的原理和使用方法；</w:t>
      </w:r>
    </w:p>
    <w:p w:rsidR="00B82795" w:rsidRPr="00455127" w:rsidRDefault="00B82795" w:rsidP="00455127">
      <w:pPr>
        <w:textAlignment w:val="center"/>
      </w:pPr>
      <w:r w:rsidRPr="00455127">
        <w:rPr>
          <w:rFonts w:hint="eastAsia"/>
        </w:rPr>
        <w:t>编写按键操作程序，并通过软件消除按键抖动。</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查阅相关资料和教材，学习和探讨如何利用外部中断和定时器中断实现转速测试。</w:t>
      </w:r>
    </w:p>
    <w:p w:rsidR="00B82795" w:rsidRPr="00455127" w:rsidRDefault="00B82795" w:rsidP="00455127">
      <w:pPr>
        <w:textAlignment w:val="center"/>
      </w:pPr>
      <w:r w:rsidRPr="00455127">
        <w:rPr>
          <w:rFonts w:hint="eastAsia"/>
        </w:rPr>
        <w:t>应用专题一：基于</w:t>
      </w:r>
      <w:r w:rsidRPr="00455127">
        <w:rPr>
          <w:rFonts w:hint="eastAsia"/>
        </w:rPr>
        <w:t>DSP</w:t>
      </w:r>
      <w:r w:rsidRPr="00455127">
        <w:rPr>
          <w:rFonts w:hint="eastAsia"/>
        </w:rPr>
        <w:t>的开关电源控制</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数字控制电源概述</w:t>
      </w:r>
    </w:p>
    <w:p w:rsidR="00B82795" w:rsidRPr="00455127" w:rsidRDefault="00B82795" w:rsidP="00455127">
      <w:pPr>
        <w:textAlignment w:val="center"/>
      </w:pPr>
      <w:r w:rsidRPr="00455127">
        <w:rPr>
          <w:rFonts w:hint="eastAsia"/>
        </w:rPr>
        <w:t>数字</w:t>
      </w:r>
      <w:r w:rsidRPr="00455127">
        <w:rPr>
          <w:rFonts w:hint="eastAsia"/>
        </w:rPr>
        <w:t>PI</w:t>
      </w:r>
      <w:r w:rsidRPr="00455127">
        <w:rPr>
          <w:rFonts w:hint="eastAsia"/>
        </w:rPr>
        <w:t>调节器</w:t>
      </w:r>
    </w:p>
    <w:p w:rsidR="00B82795" w:rsidRPr="00455127" w:rsidRDefault="00B82795" w:rsidP="00455127">
      <w:pPr>
        <w:textAlignment w:val="center"/>
      </w:pPr>
      <w:r w:rsidRPr="00455127">
        <w:rPr>
          <w:rFonts w:hint="eastAsia"/>
        </w:rPr>
        <w:t>相关外围电路</w:t>
      </w:r>
    </w:p>
    <w:p w:rsidR="00B82795" w:rsidRPr="00455127" w:rsidRDefault="00B82795" w:rsidP="00455127">
      <w:pPr>
        <w:textAlignment w:val="center"/>
      </w:pPr>
      <w:r w:rsidRPr="00455127">
        <w:rPr>
          <w:rFonts w:hint="eastAsia"/>
        </w:rPr>
        <w:t>双向</w:t>
      </w:r>
      <w:r w:rsidRPr="00455127">
        <w:rPr>
          <w:rFonts w:hint="eastAsia"/>
        </w:rPr>
        <w:t>DC-DC</w:t>
      </w:r>
      <w:r w:rsidRPr="00455127">
        <w:rPr>
          <w:rFonts w:hint="eastAsia"/>
        </w:rPr>
        <w:t>变换器的</w:t>
      </w:r>
      <w:r w:rsidRPr="00455127">
        <w:rPr>
          <w:rFonts w:hint="eastAsia"/>
        </w:rPr>
        <w:t>DSP</w:t>
      </w:r>
      <w:r w:rsidRPr="00455127">
        <w:rPr>
          <w:rFonts w:hint="eastAsia"/>
        </w:rPr>
        <w:t>实现</w:t>
      </w:r>
    </w:p>
    <w:p w:rsidR="00B82795" w:rsidRPr="00455127" w:rsidRDefault="00B82795" w:rsidP="00455127">
      <w:pPr>
        <w:textAlignment w:val="center"/>
      </w:pPr>
      <w:r w:rsidRPr="00455127">
        <w:rPr>
          <w:rFonts w:hint="eastAsia"/>
        </w:rPr>
        <w:t>功率因数校正（</w:t>
      </w:r>
      <w:r w:rsidRPr="00455127">
        <w:rPr>
          <w:rFonts w:hint="eastAsia"/>
        </w:rPr>
        <w:t>PFC</w:t>
      </w:r>
      <w:r w:rsidRPr="00455127">
        <w:rPr>
          <w:rFonts w:hint="eastAsia"/>
        </w:rPr>
        <w:t>）的</w:t>
      </w:r>
      <w:r w:rsidRPr="00455127">
        <w:rPr>
          <w:rFonts w:hint="eastAsia"/>
        </w:rPr>
        <w:t>DSP</w:t>
      </w:r>
      <w:r w:rsidRPr="00455127">
        <w:rPr>
          <w:rFonts w:hint="eastAsia"/>
        </w:rPr>
        <w:t>实现</w:t>
      </w:r>
    </w:p>
    <w:p w:rsidR="00B82795" w:rsidRPr="00455127" w:rsidRDefault="00B82795" w:rsidP="00455127">
      <w:pPr>
        <w:textAlignment w:val="center"/>
      </w:pPr>
      <w:r w:rsidRPr="00455127">
        <w:rPr>
          <w:rFonts w:hint="eastAsia"/>
        </w:rPr>
        <w:t>光伏并网逆变器的数字控制实例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了解数字控制电源的集成级别，熟悉</w:t>
      </w:r>
      <w:r w:rsidRPr="00455127">
        <w:rPr>
          <w:rFonts w:hint="eastAsia"/>
        </w:rPr>
        <w:t>DSP</w:t>
      </w:r>
      <w:r w:rsidRPr="00455127">
        <w:rPr>
          <w:rFonts w:hint="eastAsia"/>
        </w:rPr>
        <w:t>在拓扑控制级别的功能需求</w:t>
      </w:r>
      <w:r w:rsidRPr="00455127">
        <w:t>；</w:t>
      </w:r>
    </w:p>
    <w:p w:rsidR="00B82795" w:rsidRPr="00455127" w:rsidRDefault="00B82795" w:rsidP="00455127">
      <w:pPr>
        <w:textAlignment w:val="center"/>
      </w:pPr>
      <w:r w:rsidRPr="00455127">
        <w:rPr>
          <w:rFonts w:hint="eastAsia"/>
        </w:rPr>
        <w:t>掌握数字</w:t>
      </w:r>
      <w:r w:rsidRPr="00455127">
        <w:rPr>
          <w:rFonts w:hint="eastAsia"/>
        </w:rPr>
        <w:t>PI</w:t>
      </w:r>
      <w:r w:rsidRPr="00455127">
        <w:rPr>
          <w:rFonts w:hint="eastAsia"/>
        </w:rPr>
        <w:t>调节器的基本原理和实现方法，掌握通过混合编程提高数字</w:t>
      </w:r>
      <w:r w:rsidRPr="00455127">
        <w:rPr>
          <w:rFonts w:hint="eastAsia"/>
        </w:rPr>
        <w:t>PI</w:t>
      </w:r>
      <w:r w:rsidRPr="00455127">
        <w:rPr>
          <w:rFonts w:hint="eastAsia"/>
        </w:rPr>
        <w:t>调节器执行效率的方法</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lastRenderedPageBreak/>
        <w:t>掌握</w:t>
      </w:r>
      <w:r w:rsidRPr="00455127">
        <w:rPr>
          <w:rFonts w:hint="eastAsia"/>
        </w:rPr>
        <w:t>DSP</w:t>
      </w:r>
      <w:r w:rsidRPr="00455127">
        <w:rPr>
          <w:rFonts w:hint="eastAsia"/>
        </w:rPr>
        <w:t>芯片的供电电路、电压</w:t>
      </w:r>
      <w:r w:rsidRPr="00455127">
        <w:rPr>
          <w:rFonts w:hint="eastAsia"/>
        </w:rPr>
        <w:t>/</w:t>
      </w:r>
      <w:r w:rsidRPr="00455127">
        <w:rPr>
          <w:rFonts w:hint="eastAsia"/>
        </w:rPr>
        <w:t>电流采样电路和功率开关管驱动电路的基本原理</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了解双向</w:t>
      </w:r>
      <w:r w:rsidRPr="00455127">
        <w:rPr>
          <w:rFonts w:hint="eastAsia"/>
        </w:rPr>
        <w:t>DC-DC</w:t>
      </w:r>
      <w:r w:rsidRPr="00455127">
        <w:rPr>
          <w:rFonts w:hint="eastAsia"/>
        </w:rPr>
        <w:t>变换器的基本原理，通过程序实例，掌握电压和电流的数字检测检测、拓扑控制和功率方向控制的实现方法；</w:t>
      </w:r>
    </w:p>
    <w:p w:rsidR="00B82795" w:rsidRPr="00455127" w:rsidRDefault="00B82795" w:rsidP="00455127">
      <w:pPr>
        <w:textAlignment w:val="center"/>
      </w:pPr>
      <w:r w:rsidRPr="00455127">
        <w:rPr>
          <w:rFonts w:hint="eastAsia"/>
        </w:rPr>
        <w:t>了解</w:t>
      </w:r>
      <w:r w:rsidRPr="00455127">
        <w:rPr>
          <w:rFonts w:hint="eastAsia"/>
        </w:rPr>
        <w:t>PFC</w:t>
      </w:r>
      <w:r w:rsidRPr="00455127">
        <w:rPr>
          <w:rFonts w:hint="eastAsia"/>
        </w:rPr>
        <w:t>的基本工作原理，理解电压和电流双环控制的数字实现方法；</w:t>
      </w:r>
    </w:p>
    <w:p w:rsidR="00B82795" w:rsidRPr="00455127" w:rsidRDefault="00B82795" w:rsidP="00455127">
      <w:pPr>
        <w:textAlignment w:val="center"/>
      </w:pPr>
      <w:r w:rsidRPr="00455127">
        <w:rPr>
          <w:rFonts w:hint="eastAsia"/>
        </w:rPr>
        <w:t>了解光伏并网逆变器的拓扑结构和工作原理，通过程序实例，理解最大功率跟踪（</w:t>
      </w:r>
      <w:r w:rsidRPr="00455127">
        <w:rPr>
          <w:rFonts w:hint="eastAsia"/>
        </w:rPr>
        <w:t>MPPT</w:t>
      </w:r>
      <w:r w:rsidRPr="00455127">
        <w:rPr>
          <w:rFonts w:hint="eastAsia"/>
        </w:rPr>
        <w:t>）和正弦脉宽调制的数字实现</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通过</w:t>
      </w:r>
      <w:r w:rsidRPr="00455127">
        <w:rPr>
          <w:rFonts w:hint="eastAsia"/>
        </w:rPr>
        <w:t>MPLAB SIM</w:t>
      </w:r>
      <w:r w:rsidRPr="00455127">
        <w:rPr>
          <w:rFonts w:hint="eastAsia"/>
        </w:rPr>
        <w:t>软件模拟器，对比几种数字</w:t>
      </w:r>
      <w:r w:rsidRPr="00455127">
        <w:rPr>
          <w:rFonts w:hint="eastAsia"/>
        </w:rPr>
        <w:t>PI</w:t>
      </w:r>
      <w:r w:rsidRPr="00455127">
        <w:rPr>
          <w:rFonts w:hint="eastAsia"/>
        </w:rPr>
        <w:t>调节器的软件编程方法，讨论程序执行效率。</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查阅文献，进一步了解数字控制开关电源的软件仿真方法。</w:t>
      </w:r>
    </w:p>
    <w:p w:rsidR="00B82795" w:rsidRPr="00455127" w:rsidRDefault="00B82795" w:rsidP="00455127">
      <w:pPr>
        <w:textAlignment w:val="center"/>
      </w:pPr>
      <w:r w:rsidRPr="00455127">
        <w:rPr>
          <w:rFonts w:hint="eastAsia"/>
        </w:rPr>
        <w:t>应用专题二：基于</w:t>
      </w:r>
      <w:r w:rsidRPr="00455127">
        <w:rPr>
          <w:rFonts w:hint="eastAsia"/>
        </w:rPr>
        <w:t>DSP</w:t>
      </w:r>
      <w:r w:rsidRPr="00455127">
        <w:rPr>
          <w:rFonts w:hint="eastAsia"/>
        </w:rPr>
        <w:t>的电动机控制</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电动机数字控制概述</w:t>
      </w:r>
    </w:p>
    <w:p w:rsidR="00B82795" w:rsidRPr="00455127" w:rsidRDefault="00B82795" w:rsidP="00455127">
      <w:pPr>
        <w:textAlignment w:val="center"/>
      </w:pPr>
      <w:r w:rsidRPr="00455127">
        <w:rPr>
          <w:rFonts w:hint="eastAsia"/>
        </w:rPr>
        <w:t>直流电动机的数字控制</w:t>
      </w:r>
    </w:p>
    <w:p w:rsidR="00B82795" w:rsidRPr="00455127" w:rsidRDefault="00B82795" w:rsidP="00455127">
      <w:pPr>
        <w:textAlignment w:val="center"/>
      </w:pPr>
      <w:r w:rsidRPr="00455127">
        <w:rPr>
          <w:rFonts w:hint="eastAsia"/>
        </w:rPr>
        <w:t>交流电动机的</w:t>
      </w:r>
      <w:r w:rsidRPr="00455127">
        <w:rPr>
          <w:rFonts w:hint="eastAsia"/>
        </w:rPr>
        <w:t>SPWM</w:t>
      </w:r>
      <w:r w:rsidRPr="00455127">
        <w:rPr>
          <w:rFonts w:hint="eastAsia"/>
        </w:rPr>
        <w:t>和</w:t>
      </w:r>
      <w:r w:rsidRPr="00455127">
        <w:rPr>
          <w:rFonts w:hint="eastAsia"/>
        </w:rPr>
        <w:t>SVPWM</w:t>
      </w:r>
      <w:r w:rsidRPr="00455127">
        <w:rPr>
          <w:rFonts w:hint="eastAsia"/>
        </w:rPr>
        <w:t>技术及</w:t>
      </w:r>
      <w:r w:rsidRPr="00455127">
        <w:rPr>
          <w:rFonts w:hint="eastAsia"/>
        </w:rPr>
        <w:t>DSP</w:t>
      </w:r>
      <w:r w:rsidRPr="00455127">
        <w:rPr>
          <w:rFonts w:hint="eastAsia"/>
        </w:rPr>
        <w:t>实现</w:t>
      </w:r>
    </w:p>
    <w:p w:rsidR="00B82795" w:rsidRPr="00455127" w:rsidRDefault="00B82795" w:rsidP="00455127">
      <w:pPr>
        <w:textAlignment w:val="center"/>
      </w:pPr>
      <w:r w:rsidRPr="00455127">
        <w:rPr>
          <w:rFonts w:hint="eastAsia"/>
        </w:rPr>
        <w:t>数字控制无刷直流电机实例</w:t>
      </w:r>
    </w:p>
    <w:p w:rsidR="00B82795" w:rsidRPr="00455127" w:rsidRDefault="00B82795" w:rsidP="00455127">
      <w:pPr>
        <w:textAlignment w:val="center"/>
      </w:pPr>
      <w:r w:rsidRPr="00455127">
        <w:rPr>
          <w:rFonts w:hint="eastAsia"/>
        </w:rPr>
        <w:t>数字控制开关磁阻电机实例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了解电动机数字控制的分类，熟悉各类电动机的数字控制功能需求</w:t>
      </w:r>
      <w:r w:rsidRPr="00455127">
        <w:t>；</w:t>
      </w:r>
    </w:p>
    <w:p w:rsidR="00B82795" w:rsidRPr="00455127" w:rsidRDefault="00B82795" w:rsidP="00455127">
      <w:pPr>
        <w:textAlignment w:val="center"/>
      </w:pPr>
      <w:r w:rsidRPr="00455127">
        <w:rPr>
          <w:rFonts w:hint="eastAsia"/>
        </w:rPr>
        <w:t>了解直流电动机单极性可逆</w:t>
      </w:r>
      <w:r w:rsidRPr="00455127">
        <w:rPr>
          <w:rFonts w:hint="eastAsia"/>
        </w:rPr>
        <w:t>PWM</w:t>
      </w:r>
      <w:r w:rsidRPr="00455127">
        <w:rPr>
          <w:rFonts w:hint="eastAsia"/>
        </w:rPr>
        <w:t>控制系统的原理，熟悉转速和电流双环控制的数字实现方法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了解交流电动机变频与变压调速、</w:t>
      </w:r>
      <w:r w:rsidRPr="00455127">
        <w:rPr>
          <w:rFonts w:hint="eastAsia"/>
        </w:rPr>
        <w:t>SPWM</w:t>
      </w:r>
      <w:r w:rsidRPr="00455127">
        <w:rPr>
          <w:rFonts w:hint="eastAsia"/>
        </w:rPr>
        <w:t>和</w:t>
      </w:r>
      <w:r w:rsidRPr="00455127">
        <w:rPr>
          <w:rFonts w:hint="eastAsia"/>
        </w:rPr>
        <w:t>SVPWM</w:t>
      </w:r>
      <w:r w:rsidRPr="00455127">
        <w:rPr>
          <w:rFonts w:hint="eastAsia"/>
        </w:rPr>
        <w:t>技术的基本原理，理解自然采样法、对称和不对称规则采样法</w:t>
      </w:r>
      <w:r w:rsidRPr="00455127">
        <w:rPr>
          <w:rFonts w:hint="eastAsia"/>
        </w:rPr>
        <w:t>SPWM</w:t>
      </w:r>
      <w:r w:rsidRPr="00455127">
        <w:rPr>
          <w:rFonts w:hint="eastAsia"/>
        </w:rPr>
        <w:t>的数字算法实现，了解</w:t>
      </w:r>
      <w:r w:rsidRPr="00455127">
        <w:rPr>
          <w:rFonts w:hint="eastAsia"/>
        </w:rPr>
        <w:t>SVPWM</w:t>
      </w:r>
      <w:r w:rsidRPr="00455127">
        <w:rPr>
          <w:rFonts w:hint="eastAsia"/>
        </w:rPr>
        <w:t>的数字实现；</w:t>
      </w:r>
    </w:p>
    <w:p w:rsidR="00B82795" w:rsidRPr="00455127" w:rsidRDefault="00B82795" w:rsidP="00455127">
      <w:pPr>
        <w:textAlignment w:val="center"/>
      </w:pPr>
      <w:r w:rsidRPr="00455127">
        <w:rPr>
          <w:rFonts w:hint="eastAsia"/>
        </w:rPr>
        <w:t>了解无刷直流电机及其全桥驱动电路的结构和工作原理，通过程序实例，理解电流和速度的检测和计算、调速系统的数字控制算法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了解开关磁阻电机及其几种常用驱动电路的结构和原理，通过程序实例，理解角度控制法、电流斩波控制和电压</w:t>
      </w:r>
      <w:r w:rsidRPr="00455127">
        <w:rPr>
          <w:rFonts w:hint="eastAsia"/>
        </w:rPr>
        <w:t>PWM</w:t>
      </w:r>
      <w:r w:rsidRPr="00455127">
        <w:rPr>
          <w:rFonts w:hint="eastAsia"/>
        </w:rPr>
        <w:t>控制的</w:t>
      </w:r>
      <w:r w:rsidRPr="00455127">
        <w:rPr>
          <w:rFonts w:hint="eastAsia"/>
        </w:rPr>
        <w:t>DSP</w:t>
      </w:r>
      <w:r w:rsidRPr="00455127">
        <w:rPr>
          <w:rFonts w:hint="eastAsia"/>
        </w:rPr>
        <w:t>实现方法</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结合具体实例，讨论几种位置检测和速度计算方法的区别。</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通过查阅文献和相关资料，学习交流异步电动机矢量控制法的数字实现。</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教学内容体系、前后关联和相关重点</w:t>
      </w:r>
    </w:p>
    <w:p w:rsidR="00B82795" w:rsidRPr="00455127" w:rsidRDefault="00B82795" w:rsidP="00455127">
      <w:pPr>
        <w:textAlignment w:val="center"/>
      </w:pPr>
      <w:r w:rsidRPr="00455127">
        <w:rPr>
          <w:noProof/>
        </w:rPr>
        <w:lastRenderedPageBreak/>
        <w:drawing>
          <wp:inline distT="0" distB="0" distL="0" distR="0" wp14:anchorId="552C9D84" wp14:editId="2BA3A9E5">
            <wp:extent cx="5084379" cy="4176286"/>
            <wp:effectExtent l="19050" t="0" r="1971" b="0"/>
            <wp:docPr id="77" name="图片 77" descr="C:\Users\Z\Desktop\新建 Microsoft Office Visio 绘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Desktop\新建 Microsoft Office Visio 绘图.tif"/>
                    <pic:cNvPicPr>
                      <a:picLocks noChangeAspect="1" noChangeArrowheads="1"/>
                    </pic:cNvPicPr>
                  </pic:nvPicPr>
                  <pic:blipFill>
                    <a:blip r:embed="rId45"/>
                    <a:srcRect/>
                    <a:stretch>
                      <a:fillRect/>
                    </a:stretch>
                  </pic:blipFill>
                  <pic:spPr bwMode="auto">
                    <a:xfrm>
                      <a:off x="0" y="0"/>
                      <a:ext cx="5084379" cy="4176286"/>
                    </a:xfrm>
                    <a:prstGeom prst="rect">
                      <a:avLst/>
                    </a:prstGeom>
                    <a:noFill/>
                    <a:ln w="9525">
                      <a:noFill/>
                      <a:miter lim="800000"/>
                      <a:headEnd/>
                      <a:tailEnd/>
                    </a:ln>
                  </pic:spPr>
                </pic:pic>
              </a:graphicData>
            </a:graphic>
          </wp:inline>
        </w:drawing>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1.</w:t>
      </w:r>
      <w:r w:rsidRPr="00455127">
        <w:rPr>
          <w:rFonts w:hint="eastAsia"/>
        </w:rPr>
        <w:t>数字信号处理基本原理、</w:t>
      </w:r>
      <w:r w:rsidRPr="00455127">
        <w:rPr>
          <w:rFonts w:hint="eastAsia"/>
        </w:rPr>
        <w:t>DSP</w:t>
      </w:r>
      <w:r w:rsidRPr="00455127">
        <w:rPr>
          <w:rFonts w:hint="eastAsia"/>
        </w:rPr>
        <w:t>芯片的结构和指令系统、时钟和振荡器。教学内容的原理性比较强，所涉及数据空间划分、高效的</w:t>
      </w:r>
      <w:r w:rsidRPr="00455127">
        <w:rPr>
          <w:rFonts w:hint="eastAsia"/>
        </w:rPr>
        <w:t>DSP</w:t>
      </w:r>
      <w:r w:rsidRPr="00455127">
        <w:rPr>
          <w:rFonts w:hint="eastAsia"/>
        </w:rPr>
        <w:t>指令等知识点较难理解。在教学中采用讲授法、演示法和讨论法相结合，将抽象问题具体化。在讲授原理的基础上，以</w:t>
      </w:r>
      <w:r w:rsidRPr="00455127">
        <w:rPr>
          <w:rFonts w:hint="eastAsia"/>
        </w:rPr>
        <w:t>dsPIC30F</w:t>
      </w:r>
      <w:r w:rsidRPr="00455127">
        <w:rPr>
          <w:rFonts w:hint="eastAsia"/>
        </w:rPr>
        <w:t>系列</w:t>
      </w:r>
      <w:r w:rsidRPr="00455127">
        <w:rPr>
          <w:rFonts w:hint="eastAsia"/>
        </w:rPr>
        <w:t>DSP</w:t>
      </w:r>
      <w:r w:rsidRPr="00455127">
        <w:rPr>
          <w:rFonts w:hint="eastAsia"/>
        </w:rPr>
        <w:t>芯片为例，充分利用</w:t>
      </w:r>
      <w:r w:rsidRPr="00455127">
        <w:rPr>
          <w:rFonts w:hint="eastAsia"/>
        </w:rPr>
        <w:t>MPLAB IDE</w:t>
      </w:r>
      <w:r w:rsidRPr="00455127">
        <w:rPr>
          <w:rFonts w:hint="eastAsia"/>
        </w:rPr>
        <w:t>中的程序存储器、数据存储器和寄存器监视功能，演示数据空间的划分和高效</w:t>
      </w:r>
      <w:r w:rsidRPr="00455127">
        <w:rPr>
          <w:rFonts w:hint="eastAsia"/>
        </w:rPr>
        <w:t>DSP</w:t>
      </w:r>
      <w:r w:rsidRPr="00455127">
        <w:rPr>
          <w:rFonts w:hint="eastAsia"/>
        </w:rPr>
        <w:t>指令的执行过程，强化学生对数字信号处理主要特征的理解，引导学生对比和讨论不同指令的运行效率。在演示指令运行效率时，引入指令周期和振荡频率的概念，促进学生掌握教学内容的知识体系。</w:t>
      </w:r>
    </w:p>
    <w:p w:rsidR="00B82795" w:rsidRPr="00455127" w:rsidRDefault="00B82795" w:rsidP="00455127">
      <w:pPr>
        <w:textAlignment w:val="center"/>
      </w:pPr>
      <w:r w:rsidRPr="00455127">
        <w:rPr>
          <w:rFonts w:hint="eastAsia"/>
        </w:rPr>
        <w:t>2.I/O</w:t>
      </w:r>
      <w:r w:rsidRPr="00455127">
        <w:rPr>
          <w:rFonts w:hint="eastAsia"/>
        </w:rPr>
        <w:t>端口设置、定时器、中断系统和电机控制</w:t>
      </w:r>
      <w:r w:rsidRPr="00455127">
        <w:rPr>
          <w:rFonts w:hint="eastAsia"/>
        </w:rPr>
        <w:t>PWM</w:t>
      </w:r>
      <w:r w:rsidRPr="00455127">
        <w:rPr>
          <w:rFonts w:hint="eastAsia"/>
        </w:rPr>
        <w:t>模块。教学内容涉及具体功能模块和代码编写，教学时比较容易设计明确的功能目标。在教学中采用讲授法、演示法和实验练习法相结合。在讲授各模块的基本功能框图和工作原理的基础上，演示简单的代码运行过程，设置明确的实验目标，训练学生编写实验代码，并予以适当指导，及时强化教学内容。设计实验内容时，考虑到相关模块的前后关联，在实验中引导学生发现问题。例如在实验一中，跑马灯的时间间隔由循环指令实现，无法准确控制，启发学生思考解决方案，为后续定时器的教学内容作铺垫。实验设置采用循序渐进的方法，在实验一和实验二的教学中，提供程序的大体框架，学生只需要编写关键代码。在实验三的教学中，针对中断编程的特点，只提供实验的具体指标，学生需要完成全部代码的编写，培养学生的程序设计能力。在实验四中，需要学生组合各模块的功能，设计程序框架，协调各模块的工作，实现相对复杂的实验目标。</w:t>
      </w:r>
    </w:p>
    <w:p w:rsidR="00B82795" w:rsidRPr="00455127" w:rsidRDefault="00B82795" w:rsidP="00455127">
      <w:pPr>
        <w:textAlignment w:val="center"/>
      </w:pPr>
      <w:r w:rsidRPr="00455127">
        <w:rPr>
          <w:rFonts w:hint="eastAsia"/>
        </w:rPr>
        <w:t>3.A/D</w:t>
      </w:r>
      <w:r w:rsidRPr="00455127">
        <w:rPr>
          <w:rFonts w:hint="eastAsia"/>
        </w:rPr>
        <w:t>转换器。教学内容所涉及的工作模式较多、寄存器操作和流程设置复杂，对于缺乏实际经验的学生而言，内容比较抽象，对所有工作模式逐一讲解的效果较差。教学中采用讲授法和发现学习法相结合。开始教学时，只讲授</w:t>
      </w:r>
      <w:r w:rsidRPr="00455127">
        <w:rPr>
          <w:rFonts w:hint="eastAsia"/>
        </w:rPr>
        <w:t>A/D</w:t>
      </w:r>
      <w:r w:rsidRPr="00455127">
        <w:rPr>
          <w:rFonts w:hint="eastAsia"/>
        </w:rPr>
        <w:t>采样和转换的基本原理和过程，给出与</w:t>
      </w:r>
      <w:r w:rsidRPr="00455127">
        <w:rPr>
          <w:rFonts w:hint="eastAsia"/>
        </w:rPr>
        <w:t>A/D</w:t>
      </w:r>
      <w:r w:rsidRPr="00455127">
        <w:rPr>
          <w:rFonts w:hint="eastAsia"/>
        </w:rPr>
        <w:t>转换器相关的功能寄存器，并提出具体实现目标。然后，引导学生自行查阅寄存器的功</w:t>
      </w:r>
      <w:r w:rsidRPr="00455127">
        <w:rPr>
          <w:rFonts w:hint="eastAsia"/>
        </w:rPr>
        <w:lastRenderedPageBreak/>
        <w:t>能和设置流程，完成代码编写、调试和运行，最后给出示例程序，讲授和演示</w:t>
      </w:r>
      <w:r w:rsidRPr="00455127">
        <w:rPr>
          <w:rFonts w:hint="eastAsia"/>
        </w:rPr>
        <w:t>A/D</w:t>
      </w:r>
      <w:r w:rsidRPr="00455127">
        <w:rPr>
          <w:rFonts w:hint="eastAsia"/>
        </w:rPr>
        <w:t>转换器的设置方法。</w:t>
      </w:r>
    </w:p>
    <w:p w:rsidR="00B82795" w:rsidRPr="00455127" w:rsidRDefault="00B82795" w:rsidP="00455127">
      <w:pPr>
        <w:textAlignment w:val="center"/>
      </w:pPr>
      <w:r w:rsidRPr="00455127">
        <w:rPr>
          <w:rFonts w:hint="eastAsia"/>
        </w:rPr>
        <w:t>4.</w:t>
      </w:r>
      <w:r w:rsidRPr="00455127">
        <w:rPr>
          <w:rFonts w:hint="eastAsia"/>
        </w:rPr>
        <w:t>基于</w:t>
      </w:r>
      <w:r w:rsidRPr="00455127">
        <w:rPr>
          <w:rFonts w:hint="eastAsia"/>
        </w:rPr>
        <w:t>DSP</w:t>
      </w:r>
      <w:r w:rsidRPr="00455127">
        <w:rPr>
          <w:rFonts w:hint="eastAsia"/>
        </w:rPr>
        <w:t>的开关电源和电机控制应用专题。本课程开设在第</w:t>
      </w:r>
      <w:r w:rsidRPr="00455127">
        <w:rPr>
          <w:rFonts w:hint="eastAsia"/>
        </w:rPr>
        <w:t>7</w:t>
      </w:r>
      <w:r w:rsidRPr="00455127">
        <w:rPr>
          <w:rFonts w:hint="eastAsia"/>
        </w:rPr>
        <w:t>学期，学生应该对已经学习的知识系统性较好。本教学内容建立在电机原理、电力电子技术等多门电气工程专业主干课程基础上，涉及电子技术、数字控制技术等应用性较强的知识，属于针对电气工程专业设置的拓展教学内容。教学中主要采用讲授法、演示法和自学指导法相结合。组织教学内容时，首先使学生掌握数字</w:t>
      </w:r>
      <w:r w:rsidRPr="00455127">
        <w:rPr>
          <w:rFonts w:hint="eastAsia"/>
        </w:rPr>
        <w:t>PID</w:t>
      </w:r>
      <w:r w:rsidRPr="00455127">
        <w:rPr>
          <w:rFonts w:hint="eastAsia"/>
        </w:rPr>
        <w:t>和相关外围电路等基础应用，然后将专题分为双向</w:t>
      </w:r>
      <w:r w:rsidRPr="00455127">
        <w:rPr>
          <w:rFonts w:hint="eastAsia"/>
        </w:rPr>
        <w:t>DC/DC</w:t>
      </w:r>
      <w:r w:rsidRPr="00455127">
        <w:rPr>
          <w:rFonts w:hint="eastAsia"/>
        </w:rPr>
        <w:t>变换器、功率因数校正变换器、开关磁阻电机控制等具体应用，在使学生理解相关变换器和电机的工作原理和控制要求的基础上，讲授数字控制的核心算法，并通过代码演示，使学生掌握数字控制的基础知识。根据学生所感兴趣的具体应用，给学生提供相关参考资料，引导学生自学拓展，强化对学生理论与实际结合的能力、工程问题分析能力的培养。本部分的教学内容将充分结合数字控制技术的新进展，拓宽学生的视野，从理论知识和应用方面不断更新教学内容。</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开</w:t>
      </w:r>
      <w:r w:rsidRPr="00455127">
        <w:t>卷笔试，平时测验及作业，</w:t>
      </w:r>
      <w:r w:rsidRPr="00455127">
        <w:rPr>
          <w:rFonts w:hint="eastAsia"/>
        </w:rPr>
        <w:t>实验</w:t>
      </w:r>
      <w:r w:rsidRPr="00455127">
        <w:t>报告</w:t>
      </w:r>
    </w:p>
    <w:p w:rsidR="00B82795" w:rsidRPr="00455127" w:rsidRDefault="00B82795" w:rsidP="00455127">
      <w:pPr>
        <w:textAlignment w:val="center"/>
      </w:pPr>
      <w:r w:rsidRPr="00455127">
        <w:t>成绩评定方式：笔试成绩</w:t>
      </w:r>
      <w:r w:rsidRPr="00455127">
        <w:rPr>
          <w:rFonts w:hint="eastAsia"/>
        </w:rPr>
        <w:t>7</w:t>
      </w:r>
      <w:r w:rsidRPr="00455127">
        <w:t>0%</w:t>
      </w:r>
      <w:r w:rsidRPr="00455127">
        <w:t>，平时成绩</w:t>
      </w:r>
      <w:r w:rsidRPr="00455127">
        <w:rPr>
          <w:rFonts w:hint="eastAsia"/>
        </w:rPr>
        <w:t>15</w:t>
      </w:r>
      <w:r w:rsidRPr="00455127">
        <w:t>%</w:t>
      </w:r>
      <w:r w:rsidRPr="00455127">
        <w:t>，</w:t>
      </w:r>
      <w:r w:rsidRPr="00455127">
        <w:rPr>
          <w:rFonts w:hint="eastAsia"/>
        </w:rPr>
        <w:t>实验</w:t>
      </w:r>
      <w:r w:rsidRPr="00455127">
        <w:t>报告</w:t>
      </w:r>
      <w:r w:rsidRPr="00455127">
        <w:rPr>
          <w:rFonts w:hint="eastAsia"/>
        </w:rPr>
        <w:t>15</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石朝林，</w:t>
      </w:r>
      <w:r w:rsidRPr="00455127">
        <w:rPr>
          <w:rFonts w:hint="eastAsia"/>
        </w:rPr>
        <w:t>dsPIC</w:t>
      </w:r>
      <w:r w:rsidRPr="00455127">
        <w:rPr>
          <w:rFonts w:hint="eastAsia"/>
        </w:rPr>
        <w:t>数字信号控制器入门与实战，北京航空航天大学出版社，</w:t>
      </w:r>
      <w:r w:rsidRPr="00455127">
        <w:rPr>
          <w:rFonts w:hint="eastAsia"/>
        </w:rPr>
        <w:t>2009</w:t>
      </w:r>
      <w:r w:rsidRPr="00455127">
        <w:rPr>
          <w:rFonts w:hint="eastAsia"/>
        </w:rPr>
        <w:t>。</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刘和平等，</w:t>
      </w:r>
      <w:r w:rsidRPr="00455127">
        <w:rPr>
          <w:rFonts w:hint="eastAsia"/>
        </w:rPr>
        <w:t>dsPIC</w:t>
      </w:r>
      <w:r w:rsidRPr="00455127">
        <w:rPr>
          <w:rFonts w:hint="eastAsia"/>
        </w:rPr>
        <w:t>通用数字信号控制器原理及应用</w:t>
      </w:r>
      <w:r w:rsidRPr="00455127">
        <w:rPr>
          <w:rFonts w:hint="eastAsia"/>
        </w:rPr>
        <w:t>-</w:t>
      </w:r>
      <w:r w:rsidRPr="00455127">
        <w:rPr>
          <w:rFonts w:hint="eastAsia"/>
        </w:rPr>
        <w:t>基于</w:t>
      </w:r>
      <w:r w:rsidRPr="00455127">
        <w:rPr>
          <w:rFonts w:hint="eastAsia"/>
        </w:rPr>
        <w:t>dsPIC30F</w:t>
      </w:r>
      <w:r w:rsidRPr="00455127">
        <w:rPr>
          <w:rFonts w:hint="eastAsia"/>
        </w:rPr>
        <w:t>系列，北京航空航天大学出版社，</w:t>
      </w:r>
      <w:r w:rsidRPr="00455127">
        <w:rPr>
          <w:rFonts w:hint="eastAsia"/>
        </w:rPr>
        <w:t>2007</w:t>
      </w:r>
      <w:r w:rsidRPr="00455127">
        <w:rPr>
          <w:rFonts w:hint="eastAsia"/>
        </w:rPr>
        <w:t>。</w:t>
      </w:r>
    </w:p>
    <w:p w:rsidR="00B82795" w:rsidRPr="00455127" w:rsidRDefault="00B82795" w:rsidP="00455127">
      <w:pPr>
        <w:textAlignment w:val="center"/>
      </w:pPr>
      <w:r w:rsidRPr="00455127">
        <w:rPr>
          <w:rFonts w:hint="eastAsia"/>
        </w:rPr>
        <w:t>何礼高，</w:t>
      </w:r>
      <w:r w:rsidRPr="00455127">
        <w:rPr>
          <w:rFonts w:hint="eastAsia"/>
        </w:rPr>
        <w:t>dsPIC30F</w:t>
      </w:r>
      <w:r w:rsidRPr="00455127">
        <w:rPr>
          <w:rFonts w:hint="eastAsia"/>
        </w:rPr>
        <w:t>电机与电源系列数字信号控制器原理与应用，北京航空航天大学出版社，</w:t>
      </w:r>
      <w:r w:rsidRPr="00455127">
        <w:rPr>
          <w:rFonts w:hint="eastAsia"/>
        </w:rPr>
        <w:t>2007</w:t>
      </w:r>
      <w:r w:rsidRPr="00455127">
        <w:rPr>
          <w:rFonts w:hint="eastAsia"/>
        </w:rPr>
        <w:t>。</w:t>
      </w:r>
    </w:p>
    <w:p w:rsidR="00B82795" w:rsidRPr="00455127" w:rsidRDefault="00B82795" w:rsidP="00455127">
      <w:pPr>
        <w:textAlignment w:val="center"/>
      </w:pPr>
      <w:r w:rsidRPr="00455127">
        <w:rPr>
          <w:rFonts w:hint="eastAsia"/>
        </w:rPr>
        <w:t>王晓明等，电动机的</w:t>
      </w:r>
      <w:r w:rsidRPr="00455127">
        <w:rPr>
          <w:rFonts w:hint="eastAsia"/>
        </w:rPr>
        <w:t>DSC</w:t>
      </w:r>
      <w:r w:rsidRPr="00455127">
        <w:rPr>
          <w:rFonts w:hint="eastAsia"/>
        </w:rPr>
        <w:t>控制——微芯公司</w:t>
      </w:r>
      <w:r w:rsidRPr="00455127">
        <w:rPr>
          <w:rFonts w:hint="eastAsia"/>
        </w:rPr>
        <w:t>dsPIC</w:t>
      </w:r>
      <w:r w:rsidRPr="00455127">
        <w:rPr>
          <w:rFonts w:hint="eastAsia"/>
        </w:rPr>
        <w:t>应用，北京航空航天大学出版社，</w:t>
      </w:r>
      <w:r w:rsidRPr="00455127">
        <w:rPr>
          <w:rFonts w:hint="eastAsia"/>
        </w:rPr>
        <w:t>2009</w:t>
      </w:r>
      <w:r w:rsidRPr="00455127">
        <w:rPr>
          <w:rFonts w:hint="eastAsia"/>
        </w:rPr>
        <w:t>。</w:t>
      </w:r>
    </w:p>
    <w:p w:rsidR="00B82795" w:rsidRPr="00455127" w:rsidRDefault="00B82795" w:rsidP="00455127">
      <w:pPr>
        <w:textAlignment w:val="center"/>
      </w:pPr>
      <w:r w:rsidRPr="00455127">
        <w:rPr>
          <w:rFonts w:hint="eastAsia"/>
        </w:rPr>
        <w:t>江和，</w:t>
      </w:r>
      <w:r w:rsidRPr="00455127">
        <w:rPr>
          <w:rFonts w:hint="eastAsia"/>
        </w:rPr>
        <w:t>dsPIC33F</w:t>
      </w:r>
      <w:r w:rsidRPr="00455127">
        <w:rPr>
          <w:rFonts w:hint="eastAsia"/>
        </w:rPr>
        <w:t>系列数字信号控制器仿真与实践，北京航空航天大学出版社，</w:t>
      </w:r>
      <w:r w:rsidRPr="00455127">
        <w:rPr>
          <w:rFonts w:hint="eastAsia"/>
        </w:rPr>
        <w:t>2014</w:t>
      </w:r>
      <w:r w:rsidRPr="00455127">
        <w:rPr>
          <w:rFonts w:hint="eastAsia"/>
        </w:rPr>
        <w:t>。</w:t>
      </w:r>
    </w:p>
    <w:p w:rsidR="00B82795" w:rsidRPr="00455127" w:rsidRDefault="00B82795" w:rsidP="00455127">
      <w:pPr>
        <w:textAlignment w:val="center"/>
      </w:pPr>
      <w:r w:rsidRPr="00455127">
        <w:rPr>
          <w:rFonts w:hint="eastAsia"/>
        </w:rPr>
        <w:t>微芯公司</w:t>
      </w:r>
      <w:r w:rsidRPr="00455127">
        <w:rPr>
          <w:rFonts w:hint="eastAsia"/>
        </w:rPr>
        <w:t>dsPIC30F</w:t>
      </w:r>
      <w:r w:rsidRPr="00455127">
        <w:rPr>
          <w:rFonts w:hint="eastAsia"/>
        </w:rPr>
        <w:t>系列芯片技术文档，</w:t>
      </w:r>
      <w:r w:rsidRPr="00455127">
        <w:rPr>
          <w:rFonts w:hint="eastAsia"/>
        </w:rPr>
        <w:t>DS70151A_CN</w:t>
      </w:r>
      <w:r w:rsidRPr="00455127">
        <w:rPr>
          <w:rFonts w:hint="eastAsia"/>
        </w:rPr>
        <w:t>，</w:t>
      </w:r>
      <w:r w:rsidRPr="00455127">
        <w:rPr>
          <w:rFonts w:hint="eastAsia"/>
        </w:rPr>
        <w:t>DS70046E_CN</w:t>
      </w:r>
      <w:r w:rsidRPr="00455127">
        <w:rPr>
          <w:rFonts w:hint="eastAsia"/>
        </w:rPr>
        <w:t>，</w:t>
      </w:r>
      <w:r w:rsidRPr="00455127">
        <w:rPr>
          <w:rFonts w:hint="eastAsia"/>
        </w:rPr>
        <w:t>DS51519A_CN</w:t>
      </w:r>
      <w:r w:rsidRPr="00455127">
        <w:rPr>
          <w:rFonts w:hint="eastAsia"/>
        </w:rPr>
        <w:t>等，</w:t>
      </w:r>
      <w:r w:rsidRPr="00455127">
        <w:rPr>
          <w:rFonts w:hint="eastAsia"/>
        </w:rPr>
        <w:t>http://www.microchip.com</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672EB8" w:rsidRDefault="00B82795" w:rsidP="00455127">
      <w:pPr>
        <w:textAlignment w:val="center"/>
        <w:rPr>
          <w:b/>
        </w:rPr>
      </w:pPr>
      <w:bookmarkStart w:id="89" w:name="_Toc456739697"/>
      <w:r w:rsidRPr="00672EB8">
        <w:rPr>
          <w:rFonts w:hint="eastAsia"/>
          <w:b/>
        </w:rPr>
        <w:lastRenderedPageBreak/>
        <w:t>《嵌入式系统与应用》课程教学大纲</w:t>
      </w:r>
      <w:bookmarkEnd w:id="89"/>
    </w:p>
    <w:p w:rsidR="00690C0E" w:rsidRDefault="00690C0E" w:rsidP="00455127">
      <w:pPr>
        <w:textAlignment w:val="center"/>
      </w:pPr>
    </w:p>
    <w:p w:rsidR="00690C0E" w:rsidRPr="00455127" w:rsidRDefault="00690C0E" w:rsidP="00690C0E">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690C0E" w:rsidRPr="000B0236" w:rsidTr="00F8735C">
        <w:tc>
          <w:tcPr>
            <w:tcW w:w="1413" w:type="dxa"/>
            <w:shd w:val="clear" w:color="auto" w:fill="auto"/>
          </w:tcPr>
          <w:p w:rsidR="00690C0E" w:rsidRPr="000B0236" w:rsidRDefault="00690C0E" w:rsidP="00F8735C">
            <w:pPr>
              <w:jc w:val="center"/>
              <w:rPr>
                <w:b/>
                <w:bCs/>
                <w:szCs w:val="21"/>
              </w:rPr>
            </w:pPr>
            <w:r w:rsidRPr="000B0236">
              <w:rPr>
                <w:rFonts w:hint="eastAsia"/>
                <w:b/>
                <w:bCs/>
                <w:szCs w:val="21"/>
              </w:rPr>
              <w:t>修订时间</w:t>
            </w:r>
          </w:p>
        </w:tc>
        <w:tc>
          <w:tcPr>
            <w:tcW w:w="1559" w:type="dxa"/>
            <w:shd w:val="clear" w:color="auto" w:fill="auto"/>
          </w:tcPr>
          <w:p w:rsidR="00690C0E" w:rsidRPr="000B0236" w:rsidRDefault="00690C0E" w:rsidP="00F8735C">
            <w:pPr>
              <w:jc w:val="center"/>
              <w:rPr>
                <w:b/>
                <w:bCs/>
                <w:szCs w:val="21"/>
              </w:rPr>
            </w:pPr>
            <w:r w:rsidRPr="000B0236">
              <w:rPr>
                <w:rFonts w:hint="eastAsia"/>
                <w:b/>
                <w:bCs/>
                <w:szCs w:val="21"/>
              </w:rPr>
              <w:t>修订原因</w:t>
            </w:r>
          </w:p>
        </w:tc>
        <w:tc>
          <w:tcPr>
            <w:tcW w:w="5330" w:type="dxa"/>
            <w:shd w:val="clear" w:color="auto" w:fill="auto"/>
          </w:tcPr>
          <w:p w:rsidR="00690C0E" w:rsidRPr="000B0236" w:rsidRDefault="00690C0E" w:rsidP="00F8735C">
            <w:pPr>
              <w:jc w:val="center"/>
              <w:rPr>
                <w:b/>
                <w:bCs/>
                <w:szCs w:val="21"/>
              </w:rPr>
            </w:pPr>
            <w:r w:rsidRPr="000B0236">
              <w:rPr>
                <w:rFonts w:hint="eastAsia"/>
                <w:b/>
                <w:bCs/>
                <w:szCs w:val="21"/>
              </w:rPr>
              <w:t>内容概要</w:t>
            </w:r>
          </w:p>
        </w:tc>
      </w:tr>
      <w:tr w:rsidR="00690C0E" w:rsidRPr="000B0236" w:rsidTr="00F8735C">
        <w:tc>
          <w:tcPr>
            <w:tcW w:w="1413" w:type="dxa"/>
            <w:shd w:val="clear" w:color="auto" w:fill="auto"/>
          </w:tcPr>
          <w:p w:rsidR="00690C0E" w:rsidRPr="000B0236" w:rsidRDefault="00690C0E"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690C0E" w:rsidRPr="000B0236" w:rsidRDefault="00690C0E"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690C0E" w:rsidRPr="000B0236" w:rsidRDefault="00690C0E"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690C0E" w:rsidRPr="000B0236" w:rsidTr="00F8735C">
        <w:tc>
          <w:tcPr>
            <w:tcW w:w="1413" w:type="dxa"/>
            <w:shd w:val="clear" w:color="auto" w:fill="auto"/>
          </w:tcPr>
          <w:p w:rsidR="00690C0E" w:rsidRPr="000B0236" w:rsidRDefault="00690C0E" w:rsidP="00F8735C">
            <w:pPr>
              <w:rPr>
                <w:rFonts w:ascii="Times New Roman" w:hAnsi="Times New Roman"/>
                <w:szCs w:val="21"/>
              </w:rPr>
            </w:pPr>
          </w:p>
        </w:tc>
        <w:tc>
          <w:tcPr>
            <w:tcW w:w="1559" w:type="dxa"/>
            <w:shd w:val="clear" w:color="auto" w:fill="auto"/>
          </w:tcPr>
          <w:p w:rsidR="00690C0E" w:rsidRPr="000B0236" w:rsidRDefault="00690C0E" w:rsidP="00F8735C">
            <w:pPr>
              <w:rPr>
                <w:rFonts w:ascii="Times New Roman" w:hAnsi="Times New Roman"/>
                <w:szCs w:val="21"/>
              </w:rPr>
            </w:pPr>
          </w:p>
        </w:tc>
        <w:tc>
          <w:tcPr>
            <w:tcW w:w="5330" w:type="dxa"/>
            <w:shd w:val="clear" w:color="auto" w:fill="auto"/>
          </w:tcPr>
          <w:p w:rsidR="00690C0E" w:rsidRPr="000B0236" w:rsidRDefault="00690C0E" w:rsidP="00F8735C">
            <w:pPr>
              <w:rPr>
                <w:rFonts w:ascii="Times New Roman" w:hAnsi="Times New Roman"/>
                <w:szCs w:val="21"/>
              </w:rPr>
            </w:pPr>
          </w:p>
        </w:tc>
      </w:tr>
      <w:tr w:rsidR="00690C0E" w:rsidRPr="00005BF3" w:rsidTr="00F8735C">
        <w:tc>
          <w:tcPr>
            <w:tcW w:w="1413" w:type="dxa"/>
            <w:shd w:val="clear" w:color="auto" w:fill="auto"/>
          </w:tcPr>
          <w:p w:rsidR="00690C0E" w:rsidRPr="000B0236" w:rsidRDefault="00690C0E" w:rsidP="00F8735C">
            <w:pPr>
              <w:rPr>
                <w:rFonts w:ascii="Times New Roman" w:hAnsi="Times New Roman"/>
                <w:szCs w:val="21"/>
              </w:rPr>
            </w:pPr>
          </w:p>
        </w:tc>
        <w:tc>
          <w:tcPr>
            <w:tcW w:w="1559" w:type="dxa"/>
            <w:shd w:val="clear" w:color="auto" w:fill="auto"/>
          </w:tcPr>
          <w:p w:rsidR="00690C0E" w:rsidRPr="000B0236" w:rsidRDefault="00690C0E" w:rsidP="00F8735C">
            <w:pPr>
              <w:rPr>
                <w:rFonts w:ascii="Times New Roman" w:hAnsi="Times New Roman"/>
                <w:szCs w:val="21"/>
              </w:rPr>
            </w:pPr>
          </w:p>
        </w:tc>
        <w:tc>
          <w:tcPr>
            <w:tcW w:w="5330" w:type="dxa"/>
            <w:shd w:val="clear" w:color="auto" w:fill="auto"/>
          </w:tcPr>
          <w:p w:rsidR="00690C0E" w:rsidRPr="00005BF3" w:rsidRDefault="00690C0E" w:rsidP="00F8735C">
            <w:pPr>
              <w:rPr>
                <w:rFonts w:ascii="Times New Roman" w:hAnsi="Times New Roman"/>
                <w:szCs w:val="21"/>
              </w:rPr>
            </w:pPr>
          </w:p>
        </w:tc>
      </w:tr>
    </w:tbl>
    <w:p w:rsidR="00690C0E" w:rsidRPr="00025514" w:rsidRDefault="00690C0E"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课程名称：嵌入式系统与应用</w:t>
            </w:r>
          </w:p>
        </w:tc>
        <w:tc>
          <w:tcPr>
            <w:tcW w:w="4148" w:type="dxa"/>
          </w:tcPr>
          <w:p w:rsidR="00B82795" w:rsidRPr="00455127" w:rsidRDefault="00B82795" w:rsidP="00455127">
            <w:pPr>
              <w:textAlignment w:val="center"/>
            </w:pPr>
            <w:r w:rsidRPr="00455127">
              <w:t>课程代码：</w:t>
            </w:r>
            <w:r w:rsidRPr="00455127">
              <w:t>ELEA2028</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The Principle &amp; Applications of Embedded System</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r w:rsidRPr="00455127">
              <w:t>(18+18)</w:t>
            </w:r>
          </w:p>
        </w:tc>
      </w:tr>
      <w:tr w:rsidR="00B82795" w:rsidRPr="00455127" w:rsidTr="009871E5">
        <w:tc>
          <w:tcPr>
            <w:tcW w:w="4148" w:type="dxa"/>
          </w:tcPr>
          <w:p w:rsidR="00B82795" w:rsidRPr="00455127" w:rsidRDefault="00B82795" w:rsidP="00455127">
            <w:pPr>
              <w:textAlignment w:val="center"/>
            </w:pPr>
            <w:r w:rsidRPr="00455127">
              <w:t>开课学期：第</w:t>
            </w:r>
            <w:r w:rsidRPr="00455127">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t>C</w:t>
            </w:r>
            <w:r w:rsidRPr="00455127">
              <w:t>语言程序设计、计算机原理及应用、单片机原理与应用</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007921" w:rsidRPr="00455127">
              <w:t>余雷</w:t>
            </w:r>
          </w:p>
        </w:tc>
      </w:tr>
      <w:tr w:rsidR="00B82795" w:rsidRPr="00455127" w:rsidTr="009871E5">
        <w:tc>
          <w:tcPr>
            <w:tcW w:w="4148" w:type="dxa"/>
          </w:tcPr>
          <w:p w:rsidR="00B82795" w:rsidRPr="00455127" w:rsidRDefault="00B82795" w:rsidP="00455127">
            <w:pPr>
              <w:textAlignment w:val="center"/>
            </w:pPr>
            <w:r w:rsidRPr="00455127">
              <w:t>大纲执笔人：王家善</w:t>
            </w:r>
          </w:p>
        </w:tc>
        <w:tc>
          <w:tcPr>
            <w:tcW w:w="4148" w:type="dxa"/>
          </w:tcPr>
          <w:p w:rsidR="00B82795" w:rsidRPr="00455127" w:rsidRDefault="00B82795" w:rsidP="00455127">
            <w:pPr>
              <w:textAlignment w:val="center"/>
            </w:pPr>
            <w:r w:rsidRPr="00455127">
              <w:t>大纲审核人：</w:t>
            </w:r>
            <w:r w:rsidR="00007921" w:rsidRPr="00455127">
              <w:t>杨歆豪</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嵌入式系统与应用》是电气工程及其自动化专业的一门专业选修课程。本课程针对电气工程及其自动化专业的特点，结合单片机原理、电子技术和电力电子技术，以实际应用为导向，培养学生运用数字控制技术解决电气领域实际工程问题的能力。</w:t>
      </w:r>
    </w:p>
    <w:p w:rsidR="00B82795" w:rsidRPr="00455127" w:rsidRDefault="00B82795" w:rsidP="00455127">
      <w:pPr>
        <w:textAlignment w:val="center"/>
      </w:pPr>
      <w:r w:rsidRPr="00455127">
        <w:t>教学目标：嵌入式系统是运用单片机技术，实现对各种模拟信号和数字信号的处理，并且结合具体的电路实现对于外部设备的控制。本课程的主要内容包括：介绍嵌入式系统的基本概念，分类与定义、嵌入式系统的应用领域。在此基础上，讲述应用单片机进行若干应用系统的硬件与软件设计的方法和技巧。进一步了解和掌握嵌入式系统的设计方法与具体实现。通过相关功能模块的理论讲授和实验训练，使学生掌握具体功能程序的编写和调试的能力，并通过参数设置与频率测量系统等综合设计实验，使学生了解综合软硬件功能进行系统设计，解决实际工程问题的路径及方法。通过相关应用专题的功能讲解、技术剖析和代码演示，拓展学生的知识，了解和熟悉嵌入式系统技术在专业领域的应用情况，引导学生应用嵌入式系统技术解决与电气专业相关的具体工程问题，培养学生的工程应用能力。</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t>理解和掌握嵌入式系统实验箱的各个组成部分、功能以及详细的电路设计，为嵌入式系统软件开发做好准备；</w:t>
      </w:r>
    </w:p>
    <w:p w:rsidR="00B82795" w:rsidRPr="00455127" w:rsidRDefault="00B82795" w:rsidP="00455127">
      <w:pPr>
        <w:textAlignment w:val="center"/>
      </w:pPr>
      <w:r w:rsidRPr="00455127">
        <w:t>熟练掌握</w:t>
      </w:r>
      <w:r w:rsidRPr="00455127">
        <w:t>KEIL uvision2(</w:t>
      </w:r>
      <w:r w:rsidRPr="00455127">
        <w:t>或者</w:t>
      </w:r>
      <w:r w:rsidRPr="00455127">
        <w:t>KEIL uvision3</w:t>
      </w:r>
      <w:r w:rsidRPr="00455127">
        <w:t>等更高的版本</w:t>
      </w:r>
      <w:r w:rsidRPr="00455127">
        <w:t>)</w:t>
      </w:r>
      <w:r w:rsidRPr="00455127">
        <w:t>集成开发环境的使用方法，理解各种集成开发环境的参数含义和设置方法。学习和掌握使用</w:t>
      </w:r>
      <w:r w:rsidRPr="00455127">
        <w:t>C51</w:t>
      </w:r>
      <w:r w:rsidRPr="00455127">
        <w:t>语言进行应用系统开发的过程与技巧。培养学生综合设计程序框架和整体逻辑结构、解决工程实际应用中具体问题的能力；</w:t>
      </w:r>
    </w:p>
    <w:p w:rsidR="00B82795" w:rsidRPr="00455127" w:rsidRDefault="00B82795" w:rsidP="00455127">
      <w:pPr>
        <w:textAlignment w:val="center"/>
      </w:pPr>
      <w:r w:rsidRPr="00455127">
        <w:t>熟悉单片机测量与控制技术在电气工程领域实际应用的相关知识，通过几个基本的单片机实际应用训练项目</w:t>
      </w:r>
      <w:r w:rsidRPr="00455127">
        <w:t>,</w:t>
      </w:r>
      <w:r w:rsidRPr="00455127">
        <w:t>掌握单片机应用系统软件开发基本技能。</w:t>
      </w:r>
    </w:p>
    <w:p w:rsidR="00B82795" w:rsidRPr="00455127" w:rsidRDefault="00B82795" w:rsidP="00455127">
      <w:pPr>
        <w:textAlignment w:val="center"/>
      </w:pPr>
    </w:p>
    <w:p w:rsidR="00B82795" w:rsidRPr="00455127" w:rsidRDefault="00B82795" w:rsidP="00455127">
      <w:pPr>
        <w:textAlignment w:val="center"/>
      </w:pPr>
      <w:r w:rsidRPr="00455127">
        <w:t>教学目标与毕业要求的对应关系：</w:t>
      </w:r>
    </w:p>
    <w:tbl>
      <w:tblPr>
        <w:tblW w:w="0" w:type="auto"/>
        <w:tblLook w:val="04A0" w:firstRow="1" w:lastRow="0" w:firstColumn="1" w:lastColumn="0" w:noHBand="0" w:noVBand="1"/>
      </w:tblPr>
      <w:tblGrid>
        <w:gridCol w:w="1355"/>
        <w:gridCol w:w="2762"/>
        <w:gridCol w:w="1248"/>
        <w:gridCol w:w="2947"/>
      </w:tblGrid>
      <w:tr w:rsidR="00B82795" w:rsidRPr="00455127" w:rsidTr="009871E5">
        <w:tc>
          <w:tcPr>
            <w:tcW w:w="1384"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c>
          <w:tcPr>
            <w:tcW w:w="1384" w:type="dxa"/>
            <w:vMerge w:val="restart"/>
            <w:vAlign w:val="center"/>
          </w:tcPr>
          <w:p w:rsidR="00B82795" w:rsidRPr="00455127" w:rsidRDefault="00B82795" w:rsidP="00455127">
            <w:pPr>
              <w:textAlignment w:val="center"/>
            </w:pPr>
            <w:r w:rsidRPr="00455127">
              <w:t>毕业要求</w:t>
            </w:r>
            <w:r w:rsidRPr="00455127">
              <w:t>3</w:t>
            </w:r>
            <w:r w:rsidRPr="00455127">
              <w:t>：</w:t>
            </w:r>
            <w:r w:rsidRPr="00455127">
              <w:lastRenderedPageBreak/>
              <w:t>设计</w:t>
            </w:r>
            <w:r w:rsidRPr="00455127">
              <w:t>/</w:t>
            </w:r>
            <w:r w:rsidRPr="00455127">
              <w:t>开发解决方案</w:t>
            </w:r>
          </w:p>
        </w:tc>
        <w:tc>
          <w:tcPr>
            <w:tcW w:w="2835" w:type="dxa"/>
            <w:vMerge w:val="restart"/>
            <w:vAlign w:val="center"/>
          </w:tcPr>
          <w:p w:rsidR="00B82795" w:rsidRPr="00455127" w:rsidRDefault="00B82795" w:rsidP="00455127">
            <w:pPr>
              <w:textAlignment w:val="center"/>
            </w:pPr>
            <w:r w:rsidRPr="00455127">
              <w:lastRenderedPageBreak/>
              <w:t xml:space="preserve">3-1 </w:t>
            </w:r>
            <w:r w:rsidRPr="00455127">
              <w:t>能针对复杂问题进行调</w:t>
            </w:r>
            <w:r w:rsidRPr="00455127">
              <w:lastRenderedPageBreak/>
              <w:t>研并明确约束条件</w:t>
            </w:r>
            <w:r w:rsidRPr="00455127">
              <w:t>,</w:t>
            </w:r>
            <w:r w:rsidRPr="00455127">
              <w:t>完成电气或自动化系统的软硬件需求分析</w:t>
            </w:r>
          </w:p>
        </w:tc>
        <w:tc>
          <w:tcPr>
            <w:tcW w:w="1276" w:type="dxa"/>
            <w:vAlign w:val="center"/>
          </w:tcPr>
          <w:p w:rsidR="00B82795" w:rsidRPr="00455127" w:rsidRDefault="00B82795" w:rsidP="00455127">
            <w:pPr>
              <w:textAlignment w:val="center"/>
            </w:pPr>
            <w:r w:rsidRPr="00455127">
              <w:lastRenderedPageBreak/>
              <w:t>教学目标</w:t>
            </w:r>
            <w:r w:rsidRPr="00455127">
              <w:t>1</w:t>
            </w:r>
          </w:p>
        </w:tc>
        <w:tc>
          <w:tcPr>
            <w:tcW w:w="3027" w:type="dxa"/>
            <w:vAlign w:val="center"/>
          </w:tcPr>
          <w:p w:rsidR="00B82795" w:rsidRPr="00455127" w:rsidRDefault="00B82795" w:rsidP="00455127">
            <w:pPr>
              <w:textAlignment w:val="center"/>
            </w:pPr>
            <w:r w:rsidRPr="00455127">
              <w:t>掌握嵌入式系统实验箱的各个</w:t>
            </w:r>
            <w:r w:rsidRPr="00455127">
              <w:lastRenderedPageBreak/>
              <w:t>部分的组成结构</w:t>
            </w:r>
            <w:r w:rsidRPr="00455127">
              <w:t>,</w:t>
            </w:r>
            <w:r w:rsidRPr="00455127">
              <w:t>理解该系统的功能需求与约束。</w:t>
            </w:r>
          </w:p>
        </w:tc>
      </w:tr>
      <w:tr w:rsidR="00B82795" w:rsidRPr="00455127" w:rsidTr="009871E5">
        <w:trPr>
          <w:trHeight w:val="1184"/>
        </w:trPr>
        <w:tc>
          <w:tcPr>
            <w:tcW w:w="1384" w:type="dxa"/>
            <w:vMerge/>
            <w:vAlign w:val="center"/>
          </w:tcPr>
          <w:p w:rsidR="00B82795" w:rsidRPr="00455127" w:rsidRDefault="00B82795" w:rsidP="00455127">
            <w:pPr>
              <w:textAlignment w:val="center"/>
            </w:pPr>
          </w:p>
        </w:tc>
        <w:tc>
          <w:tcPr>
            <w:tcW w:w="2835" w:type="dxa"/>
            <w:vMerge/>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2</w:t>
            </w:r>
          </w:p>
        </w:tc>
        <w:tc>
          <w:tcPr>
            <w:tcW w:w="3027" w:type="dxa"/>
            <w:vAlign w:val="center"/>
          </w:tcPr>
          <w:p w:rsidR="00B82795" w:rsidRPr="00455127" w:rsidRDefault="00B82795" w:rsidP="00455127">
            <w:pPr>
              <w:textAlignment w:val="center"/>
            </w:pPr>
            <w:r w:rsidRPr="00455127">
              <w:t>熟练掌握开发环境的使用方法与设置维护</w:t>
            </w:r>
            <w:r w:rsidRPr="00455127">
              <w:t>;</w:t>
            </w:r>
            <w:r w:rsidRPr="00455127">
              <w:t>通过学习</w:t>
            </w:r>
            <w:r w:rsidRPr="00455127">
              <w:t>C51</w:t>
            </w:r>
            <w:r w:rsidRPr="00455127">
              <w:t>语言程序设计</w:t>
            </w:r>
            <w:r w:rsidRPr="00455127">
              <w:t>,</w:t>
            </w:r>
            <w:r w:rsidRPr="00455127">
              <w:t>理解软件开发过程及其与汇编语言相比较的特点。</w:t>
            </w:r>
          </w:p>
        </w:tc>
      </w:tr>
      <w:tr w:rsidR="00B82795" w:rsidRPr="00455127" w:rsidTr="009871E5">
        <w:trPr>
          <w:trHeight w:val="776"/>
        </w:trPr>
        <w:tc>
          <w:tcPr>
            <w:tcW w:w="1384" w:type="dxa"/>
            <w:vMerge/>
            <w:vAlign w:val="center"/>
          </w:tcPr>
          <w:p w:rsidR="00B82795" w:rsidRPr="00455127" w:rsidRDefault="00B82795" w:rsidP="00455127">
            <w:pPr>
              <w:textAlignment w:val="center"/>
            </w:pPr>
          </w:p>
        </w:tc>
        <w:tc>
          <w:tcPr>
            <w:tcW w:w="2835" w:type="dxa"/>
            <w:vAlign w:val="center"/>
          </w:tcPr>
          <w:p w:rsidR="00B82795" w:rsidRPr="00455127" w:rsidRDefault="00B82795" w:rsidP="00455127">
            <w:pPr>
              <w:textAlignment w:val="center"/>
            </w:pPr>
            <w:r w:rsidRPr="00455127">
              <w:t xml:space="preserve">3-2 </w:t>
            </w:r>
            <w:r w:rsidRPr="00455127">
              <w:t>能针对需求独立进行算法和程序设计，并能验证算法和程序的正确性</w:t>
            </w:r>
          </w:p>
        </w:tc>
        <w:tc>
          <w:tcPr>
            <w:tcW w:w="1276" w:type="dxa"/>
            <w:vAlign w:val="center"/>
          </w:tcPr>
          <w:p w:rsidR="00B82795" w:rsidRPr="00455127" w:rsidRDefault="00B82795" w:rsidP="00455127">
            <w:pPr>
              <w:textAlignment w:val="center"/>
            </w:pPr>
            <w:r w:rsidRPr="00455127">
              <w:t>教学目标</w:t>
            </w:r>
            <w:r w:rsidRPr="00455127">
              <w:t>3</w:t>
            </w:r>
          </w:p>
        </w:tc>
        <w:tc>
          <w:tcPr>
            <w:tcW w:w="3027" w:type="dxa"/>
            <w:vAlign w:val="center"/>
          </w:tcPr>
          <w:p w:rsidR="00B82795" w:rsidRPr="00455127" w:rsidRDefault="00B82795" w:rsidP="00455127">
            <w:pPr>
              <w:textAlignment w:val="center"/>
            </w:pPr>
            <w:r w:rsidRPr="00455127">
              <w:t>要求掌握单片机基本外设的使用方法和常用算法。通过若干实际应用训练项目</w:t>
            </w:r>
            <w:r w:rsidRPr="00455127">
              <w:t>,</w:t>
            </w:r>
            <w:r w:rsidRPr="00455127">
              <w:t>掌握嵌入式系统软件开发基本技能。</w:t>
            </w:r>
          </w:p>
        </w:tc>
      </w:tr>
    </w:tbl>
    <w:p w:rsidR="00B82795" w:rsidRPr="00455127" w:rsidRDefault="00B82795" w:rsidP="00455127">
      <w:pPr>
        <w:textAlignment w:val="center"/>
      </w:pPr>
      <w:r w:rsidRPr="00455127">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嵌入式系统的基础知识（</w:t>
      </w:r>
      <w:r w:rsidRPr="00455127">
        <w:t>2</w:t>
      </w:r>
      <w:r w:rsidRPr="00455127">
        <w:t>学时）（支撑教学目标</w:t>
      </w:r>
      <w:r w:rsidRPr="00455127">
        <w:t>1</w:t>
      </w:r>
      <w:r w:rsidRPr="00455127">
        <w:t>、</w:t>
      </w:r>
      <w:r w:rsidRPr="00455127">
        <w:t>2</w:t>
      </w:r>
      <w:r w:rsidRPr="00455127">
        <w:t>）</w:t>
      </w:r>
    </w:p>
    <w:p w:rsidR="00B82795" w:rsidRPr="00455127" w:rsidRDefault="00B82795" w:rsidP="00455127">
      <w:pPr>
        <w:textAlignment w:val="center"/>
      </w:pPr>
      <w:r w:rsidRPr="00455127">
        <w:t>嵌入式系统的基本概念</w:t>
      </w:r>
    </w:p>
    <w:p w:rsidR="00B82795" w:rsidRPr="00455127" w:rsidRDefault="00B82795" w:rsidP="00455127">
      <w:pPr>
        <w:textAlignment w:val="center"/>
      </w:pPr>
      <w:r w:rsidRPr="00455127">
        <w:t>嵌入式系统的分类与特点</w:t>
      </w:r>
    </w:p>
    <w:p w:rsidR="00B82795" w:rsidRPr="00455127" w:rsidRDefault="00B82795" w:rsidP="00455127">
      <w:pPr>
        <w:textAlignment w:val="center"/>
      </w:pPr>
      <w:r w:rsidRPr="00455127">
        <w:t>嵌入式系统中的微处理器</w:t>
      </w:r>
    </w:p>
    <w:p w:rsidR="00B82795" w:rsidRPr="00455127" w:rsidRDefault="00B82795" w:rsidP="00455127">
      <w:pPr>
        <w:textAlignment w:val="center"/>
      </w:pPr>
      <w:r w:rsidRPr="00455127">
        <w:t>嵌入式系统的组成</w:t>
      </w:r>
    </w:p>
    <w:p w:rsidR="00B82795" w:rsidRPr="00455127" w:rsidRDefault="00B82795" w:rsidP="00455127">
      <w:pPr>
        <w:textAlignment w:val="center"/>
      </w:pPr>
      <w:r w:rsidRPr="00455127">
        <w:t>嵌入式系统的应用</w:t>
      </w:r>
    </w:p>
    <w:p w:rsidR="00B82795" w:rsidRPr="00455127" w:rsidRDefault="00B82795" w:rsidP="00455127">
      <w:pPr>
        <w:textAlignment w:val="center"/>
      </w:pPr>
      <w:r w:rsidRPr="00455127">
        <w:t>嵌入式系统的开发与调试</w:t>
      </w:r>
    </w:p>
    <w:p w:rsidR="00B82795" w:rsidRPr="00455127" w:rsidRDefault="00B82795" w:rsidP="00455127">
      <w:pPr>
        <w:textAlignment w:val="center"/>
      </w:pPr>
      <w:r w:rsidRPr="00455127">
        <w:t>本课程的教学内容、课程特点和学习要求</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掌握嵌入式系统的基本概念，定义、分类、组成、特点及嵌入式系统的应用领域</w:t>
      </w:r>
    </w:p>
    <w:p w:rsidR="00B82795" w:rsidRPr="00455127" w:rsidRDefault="00B82795" w:rsidP="00455127">
      <w:pPr>
        <w:textAlignment w:val="center"/>
      </w:pPr>
      <w:r w:rsidRPr="00455127">
        <w:t>了解嵌入式系统中各种微处理器：</w:t>
      </w:r>
      <w:r w:rsidRPr="00455127">
        <w:t>MPU</w:t>
      </w:r>
      <w:r w:rsidRPr="00455127">
        <w:t>、</w:t>
      </w:r>
      <w:r w:rsidRPr="00455127">
        <w:t>MCU</w:t>
      </w:r>
      <w:r w:rsidRPr="00455127">
        <w:t>、</w:t>
      </w:r>
      <w:r w:rsidRPr="00455127">
        <w:t>DSP</w:t>
      </w:r>
      <w:r w:rsidRPr="00455127">
        <w:t>、</w:t>
      </w:r>
      <w:r w:rsidRPr="00455127">
        <w:t>FPGA</w:t>
      </w:r>
      <w:r w:rsidRPr="00455127">
        <w:t>及</w:t>
      </w:r>
      <w:r w:rsidRPr="00455127">
        <w:t>SOC</w:t>
      </w:r>
      <w:r w:rsidRPr="00455127">
        <w:t>各自的特点</w:t>
      </w:r>
      <w:r w:rsidRPr="00455127">
        <w:t>∆</w:t>
      </w:r>
    </w:p>
    <w:p w:rsidR="00B82795" w:rsidRPr="00455127" w:rsidRDefault="00B82795" w:rsidP="00455127">
      <w:pPr>
        <w:textAlignment w:val="center"/>
      </w:pPr>
      <w:r w:rsidRPr="00455127">
        <w:t>了解嵌入式系统的开发与调试过程</w:t>
      </w:r>
      <w:r w:rsidRPr="00455127">
        <w:sym w:font="Wingdings" w:char="F0AB"/>
      </w:r>
      <w:r w:rsidRPr="00455127">
        <w:t>∆</w:t>
      </w:r>
    </w:p>
    <w:p w:rsidR="00B82795" w:rsidRPr="00455127" w:rsidRDefault="00B82795" w:rsidP="00455127">
      <w:pPr>
        <w:textAlignment w:val="center"/>
      </w:pPr>
      <w:r w:rsidRPr="00455127">
        <w:t>了解本课程的主要教学内容、学习方法和主要参考资料。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讨论单片机、</w:t>
      </w:r>
      <w:r w:rsidRPr="00455127">
        <w:t>DSP</w:t>
      </w:r>
      <w:r w:rsidRPr="00455127">
        <w:t>、</w:t>
      </w:r>
      <w:r w:rsidRPr="00455127">
        <w:t>FPGA</w:t>
      </w:r>
      <w:r w:rsidRPr="00455127">
        <w:t>的功能和应用，讨论它们之间的差异</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阅读参考教材，复习相关内容</w:t>
      </w:r>
    </w:p>
    <w:p w:rsidR="00B82795" w:rsidRPr="00455127" w:rsidRDefault="00B82795" w:rsidP="00455127">
      <w:pPr>
        <w:textAlignment w:val="center"/>
      </w:pPr>
      <w:r w:rsidRPr="00455127">
        <w:t>C</w:t>
      </w:r>
      <w:r w:rsidRPr="00455127">
        <w:t>语言程序设计基础（</w:t>
      </w:r>
      <w:r w:rsidRPr="00455127">
        <w:t>2</w:t>
      </w:r>
      <w:r w:rsidRPr="00455127">
        <w:t>学时）（支撑教学目标</w:t>
      </w:r>
      <w:r w:rsidRPr="00455127">
        <w:t>2</w:t>
      </w:r>
      <w:r w:rsidRPr="00455127">
        <w:t>）</w:t>
      </w:r>
    </w:p>
    <w:p w:rsidR="00B82795" w:rsidRPr="00455127" w:rsidRDefault="00B82795" w:rsidP="00455127">
      <w:pPr>
        <w:textAlignment w:val="center"/>
      </w:pPr>
      <w:r w:rsidRPr="00455127">
        <w:t>C</w:t>
      </w:r>
      <w:r w:rsidRPr="00455127">
        <w:t>语言的发展历史</w:t>
      </w:r>
    </w:p>
    <w:p w:rsidR="00B82795" w:rsidRPr="00455127" w:rsidRDefault="00B82795" w:rsidP="00455127">
      <w:pPr>
        <w:textAlignment w:val="center"/>
      </w:pPr>
      <w:r w:rsidRPr="00455127">
        <w:t>ANSI C</w:t>
      </w:r>
      <w:r w:rsidRPr="00455127">
        <w:t>语言与各种版本的</w:t>
      </w:r>
      <w:r w:rsidRPr="00455127">
        <w:t>C</w:t>
      </w:r>
      <w:r w:rsidRPr="00455127">
        <w:t>语言的区别</w:t>
      </w:r>
    </w:p>
    <w:p w:rsidR="00B82795" w:rsidRPr="00455127" w:rsidRDefault="00B82795" w:rsidP="00455127">
      <w:pPr>
        <w:textAlignment w:val="center"/>
      </w:pPr>
      <w:r w:rsidRPr="00455127">
        <w:t>C</w:t>
      </w:r>
      <w:r w:rsidRPr="00455127">
        <w:t>语言的数据类型</w:t>
      </w:r>
    </w:p>
    <w:p w:rsidR="00B82795" w:rsidRPr="00455127" w:rsidRDefault="00B82795" w:rsidP="00455127">
      <w:pPr>
        <w:textAlignment w:val="center"/>
      </w:pPr>
      <w:r w:rsidRPr="00455127">
        <w:t>C</w:t>
      </w:r>
      <w:r w:rsidRPr="00455127">
        <w:t>语言的函数与头文件、库函数</w:t>
      </w:r>
    </w:p>
    <w:p w:rsidR="00B82795" w:rsidRPr="00455127" w:rsidRDefault="00B82795" w:rsidP="00455127">
      <w:pPr>
        <w:textAlignment w:val="center"/>
      </w:pPr>
      <w:r w:rsidRPr="00455127">
        <w:t>C</w:t>
      </w:r>
      <w:r w:rsidRPr="00455127">
        <w:t>语言的程序设计与开发过程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w:t>
      </w:r>
      <w:r w:rsidRPr="00455127">
        <w:t>C</w:t>
      </w:r>
      <w:r w:rsidRPr="00455127">
        <w:t>语言的数据类型</w:t>
      </w:r>
    </w:p>
    <w:p w:rsidR="00B82795" w:rsidRPr="00455127" w:rsidRDefault="00B82795" w:rsidP="00455127">
      <w:pPr>
        <w:textAlignment w:val="center"/>
      </w:pPr>
      <w:r w:rsidRPr="00455127">
        <w:t>了解</w:t>
      </w:r>
      <w:r w:rsidRPr="00455127">
        <w:t>C</w:t>
      </w:r>
      <w:r w:rsidRPr="00455127">
        <w:t>语言的头文件与函数、库函数</w:t>
      </w:r>
    </w:p>
    <w:p w:rsidR="00B82795" w:rsidRPr="00455127" w:rsidRDefault="00B82795" w:rsidP="00455127">
      <w:pPr>
        <w:textAlignment w:val="center"/>
      </w:pPr>
      <w:r w:rsidRPr="00455127">
        <w:t>了解</w:t>
      </w:r>
      <w:r w:rsidRPr="00455127">
        <w:t>C</w:t>
      </w:r>
      <w:r w:rsidRPr="00455127">
        <w:t>语言的程序设计与开发过程</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讨论</w:t>
      </w:r>
      <w:r w:rsidRPr="00455127">
        <w:t>C</w:t>
      </w:r>
      <w:r w:rsidRPr="00455127">
        <w:t>语言中的变量与存储器的关系</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阅读参考教材，复习</w:t>
      </w:r>
      <w:r w:rsidRPr="00455127">
        <w:t>C</w:t>
      </w:r>
      <w:r w:rsidRPr="00455127">
        <w:t>语言程序设计基础知识</w:t>
      </w:r>
    </w:p>
    <w:p w:rsidR="00B82795" w:rsidRPr="00455127" w:rsidRDefault="00B82795" w:rsidP="00455127">
      <w:pPr>
        <w:textAlignment w:val="center"/>
      </w:pPr>
      <w:r w:rsidRPr="00455127">
        <w:lastRenderedPageBreak/>
        <w:t>从表准</w:t>
      </w:r>
      <w:r w:rsidRPr="00455127">
        <w:t>C</w:t>
      </w:r>
      <w:r w:rsidRPr="00455127">
        <w:t>到</w:t>
      </w:r>
      <w:r w:rsidRPr="00455127">
        <w:t>C51</w:t>
      </w:r>
      <w:r w:rsidRPr="00455127">
        <w:t>（</w:t>
      </w:r>
      <w:r w:rsidRPr="00455127">
        <w:t>4</w:t>
      </w:r>
      <w:r w:rsidRPr="00455127">
        <w:t>学时）（支撑教学目标</w:t>
      </w:r>
      <w:r w:rsidRPr="00455127">
        <w:t>2</w:t>
      </w:r>
      <w:r w:rsidRPr="00455127">
        <w:t>）</w:t>
      </w:r>
    </w:p>
    <w:p w:rsidR="00B82795" w:rsidRPr="00455127" w:rsidRDefault="00B82795" w:rsidP="00455127">
      <w:pPr>
        <w:textAlignment w:val="center"/>
      </w:pPr>
      <w:r w:rsidRPr="00455127">
        <w:t>C51</w:t>
      </w:r>
      <w:r w:rsidRPr="00455127">
        <w:t>的硬件关联性</w:t>
      </w:r>
    </w:p>
    <w:p w:rsidR="00B82795" w:rsidRPr="00455127" w:rsidRDefault="00B82795" w:rsidP="00455127">
      <w:pPr>
        <w:textAlignment w:val="center"/>
      </w:pPr>
      <w:r w:rsidRPr="00455127">
        <w:t>C51</w:t>
      </w:r>
      <w:r w:rsidRPr="00455127">
        <w:t>扩展关键字</w:t>
      </w:r>
    </w:p>
    <w:p w:rsidR="00B82795" w:rsidRPr="00455127" w:rsidRDefault="00B82795" w:rsidP="00455127">
      <w:pPr>
        <w:textAlignment w:val="center"/>
      </w:pPr>
      <w:r w:rsidRPr="00455127">
        <w:t>C51</w:t>
      </w:r>
      <w:r w:rsidRPr="00455127">
        <w:t>中的代码和数据</w:t>
      </w:r>
    </w:p>
    <w:p w:rsidR="00B82795" w:rsidRPr="00455127" w:rsidRDefault="00B82795" w:rsidP="00455127">
      <w:pPr>
        <w:textAlignment w:val="center"/>
      </w:pPr>
      <w:r w:rsidRPr="00455127">
        <w:t>C51</w:t>
      </w:r>
      <w:r w:rsidRPr="00455127">
        <w:t>的函数</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掌握的硬件关联性、</w:t>
      </w:r>
      <w:r w:rsidRPr="00455127">
        <w:t>C51</w:t>
      </w:r>
      <w:r w:rsidRPr="00455127">
        <w:t>扩展关键字</w:t>
      </w:r>
      <w:r w:rsidRPr="00455127">
        <w:sym w:font="Wingdings" w:char="F0AB"/>
      </w:r>
    </w:p>
    <w:p w:rsidR="00B82795" w:rsidRPr="00455127" w:rsidRDefault="00B82795" w:rsidP="00455127">
      <w:pPr>
        <w:textAlignment w:val="center"/>
      </w:pPr>
      <w:r w:rsidRPr="00455127">
        <w:t>掌握</w:t>
      </w:r>
      <w:r w:rsidRPr="00455127">
        <w:t>C51</w:t>
      </w:r>
      <w:r w:rsidRPr="00455127">
        <w:t>的存储器说明与访问方式</w:t>
      </w:r>
      <w:r w:rsidRPr="00455127">
        <w:sym w:font="Wingdings" w:char="F0AB"/>
      </w:r>
    </w:p>
    <w:p w:rsidR="00B82795" w:rsidRPr="00455127" w:rsidRDefault="00B82795" w:rsidP="00455127">
      <w:pPr>
        <w:textAlignment w:val="center"/>
      </w:pPr>
      <w:r w:rsidRPr="00455127">
        <w:t>了解</w:t>
      </w:r>
      <w:r w:rsidRPr="00455127">
        <w:t>C51</w:t>
      </w:r>
      <w:r w:rsidRPr="00455127">
        <w:t>的三种编译模式</w:t>
      </w:r>
    </w:p>
    <w:p w:rsidR="00B82795" w:rsidRPr="00455127" w:rsidRDefault="00B82795" w:rsidP="00455127">
      <w:pPr>
        <w:textAlignment w:val="center"/>
      </w:pPr>
      <w:r w:rsidRPr="00455127">
        <w:t>掌握</w:t>
      </w:r>
      <w:r w:rsidRPr="00455127">
        <w:t>C51</w:t>
      </w:r>
      <w:r w:rsidRPr="00455127">
        <w:t>的数据类型与存储</w:t>
      </w:r>
      <w:r w:rsidRPr="00455127">
        <w:sym w:font="Wingdings" w:char="F0AB"/>
      </w:r>
      <w:r w:rsidRPr="00455127">
        <w:t>∆</w:t>
      </w:r>
    </w:p>
    <w:p w:rsidR="00B82795" w:rsidRPr="00455127" w:rsidRDefault="00B82795" w:rsidP="00455127">
      <w:pPr>
        <w:textAlignment w:val="center"/>
      </w:pPr>
      <w:r w:rsidRPr="00455127">
        <w:t>掌握</w:t>
      </w:r>
      <w:r w:rsidRPr="00455127">
        <w:t>C51</w:t>
      </w:r>
      <w:r w:rsidRPr="00455127">
        <w:t>中变量绝对地址的定义</w:t>
      </w:r>
    </w:p>
    <w:p w:rsidR="00B82795" w:rsidRPr="00455127" w:rsidRDefault="00B82795" w:rsidP="00455127">
      <w:pPr>
        <w:textAlignment w:val="center"/>
      </w:pPr>
      <w:r w:rsidRPr="00455127">
        <w:t>掌握</w:t>
      </w:r>
      <w:r w:rsidRPr="00455127">
        <w:t>C51</w:t>
      </w:r>
      <w:r w:rsidRPr="00455127">
        <w:t>中指针变量的使用方法</w:t>
      </w:r>
    </w:p>
    <w:p w:rsidR="00B82795" w:rsidRPr="00455127" w:rsidRDefault="00B82795" w:rsidP="00455127">
      <w:pPr>
        <w:textAlignment w:val="center"/>
      </w:pPr>
      <w:r w:rsidRPr="00455127">
        <w:t>了解</w:t>
      </w:r>
      <w:r w:rsidRPr="00455127">
        <w:t>C51</w:t>
      </w:r>
      <w:r w:rsidRPr="00455127">
        <w:t>中函数参数与返回值的传递，掌握工作寄存器组及中断函数的使用，了解</w:t>
      </w:r>
      <w:r w:rsidRPr="00455127">
        <w:t>C51</w:t>
      </w:r>
      <w:r w:rsidRPr="00455127">
        <w:t>的可重入函数及代码优化</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讨论代码优化的方法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阅读参考教材，复习</w:t>
      </w:r>
      <w:r w:rsidRPr="00455127">
        <w:t>8051</w:t>
      </w:r>
      <w:r w:rsidRPr="00455127">
        <w:t>单片机的存储器组织及配置，复习</w:t>
      </w:r>
      <w:r w:rsidRPr="00455127">
        <w:t>C51</w:t>
      </w:r>
      <w:r w:rsidRPr="00455127">
        <w:t>语言程序设计基础内容</w:t>
      </w:r>
    </w:p>
    <w:p w:rsidR="00B82795" w:rsidRPr="00455127" w:rsidRDefault="00B82795" w:rsidP="00455127">
      <w:pPr>
        <w:textAlignment w:val="center"/>
      </w:pPr>
      <w:r w:rsidRPr="00455127">
        <w:t>C51</w:t>
      </w:r>
      <w:r w:rsidRPr="00455127">
        <w:t>的库函数与头文件（</w:t>
      </w:r>
      <w:r w:rsidRPr="00455127">
        <w:t>2</w:t>
      </w:r>
      <w:r w:rsidRPr="00455127">
        <w:t>学时）（支撑教学目标</w:t>
      </w:r>
      <w:r w:rsidRPr="00455127">
        <w:t>2</w:t>
      </w:r>
      <w:r w:rsidRPr="00455127">
        <w:t>）</w:t>
      </w:r>
    </w:p>
    <w:p w:rsidR="00B82795" w:rsidRPr="00455127" w:rsidRDefault="00B82795" w:rsidP="00455127">
      <w:pPr>
        <w:textAlignment w:val="center"/>
      </w:pPr>
      <w:r w:rsidRPr="00455127">
        <w:t>头文件中定义的数据和数据类型</w:t>
      </w:r>
    </w:p>
    <w:p w:rsidR="00B82795" w:rsidRPr="00455127" w:rsidRDefault="00B82795" w:rsidP="00455127">
      <w:pPr>
        <w:textAlignment w:val="center"/>
      </w:pPr>
      <w:r w:rsidRPr="00455127">
        <w:t>各类头文件</w:t>
      </w:r>
    </w:p>
    <w:p w:rsidR="00B82795" w:rsidRPr="00455127" w:rsidRDefault="00B82795" w:rsidP="00455127">
      <w:pPr>
        <w:textAlignment w:val="center"/>
      </w:pPr>
      <w:r w:rsidRPr="00455127">
        <w:t>C51</w:t>
      </w:r>
      <w:r w:rsidRPr="00455127">
        <w:t>的启动文件和初始化文件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了解头文件中定义的数据和数据类型</w:t>
      </w:r>
    </w:p>
    <w:p w:rsidR="00B82795" w:rsidRPr="00455127" w:rsidRDefault="00B82795" w:rsidP="00455127">
      <w:pPr>
        <w:textAlignment w:val="center"/>
      </w:pPr>
      <w:r w:rsidRPr="00455127">
        <w:t>了解</w:t>
      </w:r>
      <w:r w:rsidRPr="00455127">
        <w:t>C51</w:t>
      </w:r>
      <w:r w:rsidRPr="00455127">
        <w:t>各类头文件及其作用</w:t>
      </w:r>
      <w:r w:rsidRPr="00455127">
        <w:sym w:font="Wingdings" w:char="F0AB"/>
      </w:r>
    </w:p>
    <w:p w:rsidR="00B82795" w:rsidRPr="00455127" w:rsidRDefault="00B82795" w:rsidP="00455127">
      <w:pPr>
        <w:textAlignment w:val="center"/>
      </w:pPr>
      <w:r w:rsidRPr="00455127">
        <w:t>掌握常用库函数的使用方法</w:t>
      </w:r>
      <w:r w:rsidRPr="00455127">
        <w:sym w:font="Wingdings" w:char="F0AB"/>
      </w:r>
    </w:p>
    <w:p w:rsidR="00B82795" w:rsidRPr="00455127" w:rsidRDefault="00B82795" w:rsidP="00455127">
      <w:pPr>
        <w:textAlignment w:val="center"/>
      </w:pPr>
      <w:r w:rsidRPr="00455127">
        <w:t>了解</w:t>
      </w:r>
      <w:r w:rsidRPr="00455127">
        <w:t>C51</w:t>
      </w:r>
      <w:r w:rsidRPr="00455127">
        <w:t>的启动文件和初始化文件</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讨论在</w:t>
      </w:r>
      <w:r w:rsidRPr="00455127">
        <w:t>C51</w:t>
      </w:r>
      <w:r w:rsidRPr="00455127">
        <w:t>中标准输入</w:t>
      </w:r>
      <w:r w:rsidRPr="00455127">
        <w:t>/</w:t>
      </w:r>
      <w:r w:rsidRPr="00455127">
        <w:t>输出函数的使用方法，并与其在标准</w:t>
      </w:r>
      <w:r w:rsidRPr="00455127">
        <w:t>C</w:t>
      </w:r>
      <w:r w:rsidRPr="00455127">
        <w:t>中的功能进行比较</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阅读参考教材，复习、阅读课上相关内容</w:t>
      </w:r>
    </w:p>
    <w:p w:rsidR="00B82795" w:rsidRPr="00455127" w:rsidRDefault="00B82795" w:rsidP="00455127">
      <w:pPr>
        <w:textAlignment w:val="center"/>
      </w:pPr>
      <w:r w:rsidRPr="00455127">
        <w:t>编译预处理和编译控制（</w:t>
      </w:r>
      <w:r w:rsidRPr="00455127">
        <w:t>2</w:t>
      </w:r>
      <w:r w:rsidRPr="00455127">
        <w:t>学时）（支撑教学目标</w:t>
      </w:r>
      <w:r w:rsidRPr="00455127">
        <w:t>2</w:t>
      </w:r>
      <w:r w:rsidRPr="00455127">
        <w:t>）</w:t>
      </w:r>
    </w:p>
    <w:p w:rsidR="00B82795" w:rsidRPr="00455127" w:rsidRDefault="00B82795" w:rsidP="00455127">
      <w:pPr>
        <w:textAlignment w:val="center"/>
      </w:pPr>
      <w:r w:rsidRPr="00455127">
        <w:t>编译预处理</w:t>
      </w:r>
    </w:p>
    <w:p w:rsidR="00B82795" w:rsidRPr="00455127" w:rsidRDefault="00B82795" w:rsidP="00455127">
      <w:pPr>
        <w:textAlignment w:val="center"/>
      </w:pPr>
      <w:r w:rsidRPr="00455127">
        <w:t>编译控制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了解文件包含、宏定义及条件编译等编译预处理命令</w:t>
      </w:r>
    </w:p>
    <w:p w:rsidR="00B82795" w:rsidRPr="00455127" w:rsidRDefault="00B82795" w:rsidP="00455127">
      <w:pPr>
        <w:textAlignment w:val="center"/>
      </w:pPr>
      <w:r w:rsidRPr="00455127">
        <w:t>了解编译的文件产物、编译控制命令的分类和实现、编译控制命令的具体描述</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比较汇编与编译过程</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阅读参考教材，复习、阅读编译预处理和编译控制相关内容</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阅读参考资料，学习编译原理</w:t>
      </w:r>
    </w:p>
    <w:p w:rsidR="00B82795" w:rsidRPr="00455127" w:rsidRDefault="00B82795" w:rsidP="00455127">
      <w:pPr>
        <w:textAlignment w:val="center"/>
      </w:pPr>
      <w:r w:rsidRPr="00455127">
        <w:t>C51</w:t>
      </w:r>
      <w:r w:rsidRPr="00455127">
        <w:t>中的混合编程（</w:t>
      </w:r>
      <w:r w:rsidRPr="00455127">
        <w:t>2</w:t>
      </w:r>
      <w:r w:rsidRPr="00455127">
        <w:t>学时）（支撑教学目标</w:t>
      </w:r>
      <w:r w:rsidRPr="00455127">
        <w:t>2</w:t>
      </w:r>
      <w:r w:rsidRPr="00455127">
        <w:t>）</w:t>
      </w:r>
    </w:p>
    <w:p w:rsidR="00B82795" w:rsidRPr="00455127" w:rsidRDefault="00B82795" w:rsidP="00455127">
      <w:pPr>
        <w:textAlignment w:val="center"/>
      </w:pPr>
      <w:r w:rsidRPr="00455127">
        <w:lastRenderedPageBreak/>
        <w:t>C51</w:t>
      </w:r>
      <w:r w:rsidRPr="00455127">
        <w:t>程序的制作过程</w:t>
      </w:r>
    </w:p>
    <w:p w:rsidR="00B82795" w:rsidRPr="00455127" w:rsidRDefault="00B82795" w:rsidP="00455127">
      <w:pPr>
        <w:textAlignment w:val="center"/>
      </w:pPr>
      <w:r w:rsidRPr="00455127">
        <w:t>在</w:t>
      </w:r>
      <w:r w:rsidRPr="00455127">
        <w:t>C51</w:t>
      </w:r>
      <w:r w:rsidRPr="00455127">
        <w:t>程序中插入汇编行</w:t>
      </w:r>
    </w:p>
    <w:p w:rsidR="00B82795" w:rsidRPr="00455127" w:rsidRDefault="00B82795" w:rsidP="00455127">
      <w:pPr>
        <w:textAlignment w:val="center"/>
      </w:pPr>
      <w:r w:rsidRPr="00455127">
        <w:t>编写带有</w:t>
      </w:r>
      <w:r w:rsidRPr="00455127">
        <w:t>C51</w:t>
      </w:r>
      <w:r w:rsidRPr="00455127">
        <w:t>接口的汇编模块</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w:t>
      </w:r>
      <w:r w:rsidRPr="00455127">
        <w:t>C51</w:t>
      </w:r>
      <w:r w:rsidRPr="00455127">
        <w:t>程序的制作过程、段的属性和段名前缀、数据目标及程序目标</w:t>
      </w:r>
    </w:p>
    <w:p w:rsidR="00B82795" w:rsidRPr="00455127" w:rsidRDefault="00B82795" w:rsidP="00455127">
      <w:pPr>
        <w:textAlignment w:val="center"/>
      </w:pPr>
      <w:r w:rsidRPr="00455127">
        <w:t>掌握在</w:t>
      </w:r>
      <w:r w:rsidRPr="00455127">
        <w:t>C51</w:t>
      </w:r>
      <w:r w:rsidRPr="00455127">
        <w:t>程序中插入汇编行的方法</w:t>
      </w:r>
      <w:r w:rsidRPr="00455127">
        <w:sym w:font="Wingdings" w:char="F0AB"/>
      </w:r>
    </w:p>
    <w:p w:rsidR="00B82795" w:rsidRPr="00455127" w:rsidRDefault="00B82795" w:rsidP="00455127">
      <w:pPr>
        <w:textAlignment w:val="center"/>
      </w:pPr>
      <w:r w:rsidRPr="00455127">
        <w:t>通过实例，了解编写带有</w:t>
      </w:r>
      <w:r w:rsidRPr="00455127">
        <w:t>C51</w:t>
      </w:r>
      <w:r w:rsidRPr="00455127">
        <w:t>接口的汇编模块的方法</w:t>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汇编模块制作方法讨论；汇编语言、</w:t>
      </w:r>
      <w:r w:rsidRPr="00455127">
        <w:t>C</w:t>
      </w:r>
      <w:r w:rsidRPr="00455127">
        <w:t>语言混合编程的好处</w:t>
      </w:r>
    </w:p>
    <w:p w:rsidR="00B82795" w:rsidRPr="00455127" w:rsidRDefault="00B82795" w:rsidP="00455127">
      <w:pPr>
        <w:textAlignment w:val="center"/>
      </w:pPr>
      <w:r w:rsidRPr="00455127">
        <w:t>μVision</w:t>
      </w:r>
      <w:r w:rsidRPr="00455127">
        <w:t>下的典型设置和典型操作（</w:t>
      </w:r>
      <w:r w:rsidRPr="00455127">
        <w:t>2</w:t>
      </w:r>
      <w:r w:rsidRPr="00455127">
        <w:t>学时）（支撑教学目标</w:t>
      </w:r>
      <w:r w:rsidRPr="00455127">
        <w:t>2</w:t>
      </w:r>
      <w:r w:rsidRPr="00455127">
        <w:t>）</w:t>
      </w:r>
    </w:p>
    <w:p w:rsidR="00B82795" w:rsidRPr="00455127" w:rsidRDefault="00B82795" w:rsidP="00455127">
      <w:pPr>
        <w:textAlignment w:val="center"/>
      </w:pPr>
      <w:r w:rsidRPr="00455127">
        <w:t>项目的创建、打开和关闭</w:t>
      </w:r>
    </w:p>
    <w:p w:rsidR="00B82795" w:rsidRPr="00455127" w:rsidRDefault="00B82795" w:rsidP="00455127">
      <w:pPr>
        <w:textAlignment w:val="center"/>
      </w:pPr>
      <w:r w:rsidRPr="00455127">
        <w:t>项目选项的设置</w:t>
      </w:r>
    </w:p>
    <w:p w:rsidR="00B82795" w:rsidRPr="00455127" w:rsidRDefault="00B82795" w:rsidP="00455127">
      <w:pPr>
        <w:textAlignment w:val="center"/>
      </w:pPr>
      <w:r w:rsidRPr="00455127">
        <w:t>项目中的文件设置</w:t>
      </w:r>
    </w:p>
    <w:p w:rsidR="00B82795" w:rsidRPr="00455127" w:rsidRDefault="00B82795" w:rsidP="00455127">
      <w:pPr>
        <w:textAlignment w:val="center"/>
      </w:pPr>
      <w:r w:rsidRPr="00455127">
        <w:t>项目制作</w:t>
      </w:r>
    </w:p>
    <w:p w:rsidR="00B82795" w:rsidRPr="00455127" w:rsidRDefault="00B82795" w:rsidP="00455127">
      <w:pPr>
        <w:textAlignment w:val="center"/>
      </w:pPr>
      <w:r w:rsidRPr="00455127">
        <w:t>项目调试</w:t>
      </w:r>
    </w:p>
    <w:p w:rsidR="00B82795" w:rsidRPr="00455127" w:rsidRDefault="00B82795" w:rsidP="00455127">
      <w:pPr>
        <w:textAlignment w:val="center"/>
      </w:pPr>
      <w:r w:rsidRPr="00455127">
        <w:t>项目管理</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了解集成开发平台</w:t>
      </w:r>
      <w:r w:rsidRPr="00455127">
        <w:t>Keil μVision</w:t>
      </w:r>
      <w:r w:rsidRPr="00455127">
        <w:t>的功能和作用</w:t>
      </w:r>
    </w:p>
    <w:p w:rsidR="00B82795" w:rsidRPr="00455127" w:rsidRDefault="00B82795" w:rsidP="00455127">
      <w:pPr>
        <w:textAlignment w:val="center"/>
      </w:pPr>
      <w:r w:rsidRPr="00455127">
        <w:t>熟练掌握</w:t>
      </w:r>
      <w:r w:rsidRPr="00455127">
        <w:t>μVision</w:t>
      </w:r>
      <w:r w:rsidRPr="00455127">
        <w:t>下，项目的创建、打开和关闭</w:t>
      </w:r>
      <w:r w:rsidRPr="00455127">
        <w:sym w:font="Wingdings" w:char="F0AB"/>
      </w:r>
    </w:p>
    <w:p w:rsidR="00B82795" w:rsidRPr="00455127" w:rsidRDefault="00B82795" w:rsidP="00455127">
      <w:pPr>
        <w:textAlignment w:val="center"/>
      </w:pPr>
      <w:r w:rsidRPr="00455127">
        <w:t>熟练掌握</w:t>
      </w:r>
      <w:r w:rsidRPr="00455127">
        <w:t>μVision</w:t>
      </w:r>
      <w:r w:rsidRPr="00455127">
        <w:t>下，项目中的文件设置</w:t>
      </w:r>
      <w:r w:rsidRPr="00455127">
        <w:sym w:font="Wingdings" w:char="F0AB"/>
      </w:r>
    </w:p>
    <w:p w:rsidR="00B82795" w:rsidRPr="00455127" w:rsidRDefault="00B82795" w:rsidP="00455127">
      <w:pPr>
        <w:textAlignment w:val="center"/>
      </w:pPr>
      <w:r w:rsidRPr="00455127">
        <w:t>熟练掌握</w:t>
      </w:r>
      <w:r w:rsidRPr="00455127">
        <w:t>μVision</w:t>
      </w:r>
      <w:r w:rsidRPr="00455127">
        <w:t>下，项目的制作、调试、管理</w:t>
      </w:r>
      <w:r w:rsidRPr="00455127">
        <w:sym w:font="Wingdings" w:char="F0AB"/>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开发平台对嵌入式系统研发的重要性，理想的</w:t>
      </w:r>
      <w:r w:rsidRPr="00455127">
        <w:t>IDE</w:t>
      </w:r>
      <w:r w:rsidRPr="00455127">
        <w:t>应包括哪些功能？</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自行下载</w:t>
      </w:r>
      <w:r w:rsidRPr="00455127">
        <w:t>μVision</w:t>
      </w:r>
      <w:r w:rsidRPr="00455127">
        <w:t>软件，反复练习</w:t>
      </w:r>
      <w:r w:rsidRPr="00455127">
        <w:t>μVision</w:t>
      </w:r>
      <w:r w:rsidRPr="00455127">
        <w:t>的典型设置和典型操作</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自学其它</w:t>
      </w:r>
      <w:r w:rsidRPr="00455127">
        <w:t>IDE</w:t>
      </w:r>
      <w:r w:rsidRPr="00455127">
        <w:t>（集成开发软件平台）</w:t>
      </w:r>
    </w:p>
    <w:p w:rsidR="00B82795" w:rsidRPr="00455127" w:rsidRDefault="00B82795" w:rsidP="00455127">
      <w:pPr>
        <w:textAlignment w:val="center"/>
      </w:pPr>
      <w:r w:rsidRPr="00455127">
        <w:t>软件实验一：代码转换（</w:t>
      </w:r>
      <w:r w:rsidRPr="00455127">
        <w:t>3</w:t>
      </w:r>
      <w:r w:rsidRPr="00455127">
        <w:t>学时）（支撑教学目标</w:t>
      </w:r>
      <w:r w:rsidRPr="00455127">
        <w:t>1</w:t>
      </w:r>
      <w:r w:rsidRPr="00455127">
        <w:t>）</w:t>
      </w:r>
    </w:p>
    <w:p w:rsidR="00B82795" w:rsidRPr="00455127" w:rsidRDefault="00B82795" w:rsidP="00455127">
      <w:pPr>
        <w:textAlignment w:val="center"/>
      </w:pPr>
      <w:r w:rsidRPr="00455127">
        <w:rPr>
          <w:rFonts w:hint="eastAsia"/>
        </w:rPr>
        <w:t xml:space="preserve"> </w:t>
      </w:r>
      <w:r w:rsidRPr="00455127">
        <w:t>采用直接地址访问分离多字节压缩</w:t>
      </w:r>
      <w:r w:rsidRPr="00455127">
        <w:t>BCD</w:t>
      </w:r>
      <w:r w:rsidRPr="00455127">
        <w:t>码</w:t>
      </w:r>
    </w:p>
    <w:p w:rsidR="00B82795" w:rsidRPr="00455127" w:rsidRDefault="00B82795" w:rsidP="00455127">
      <w:pPr>
        <w:textAlignment w:val="center"/>
      </w:pPr>
      <w:r w:rsidRPr="00455127">
        <w:rPr>
          <w:rFonts w:hint="eastAsia"/>
        </w:rPr>
        <w:t xml:space="preserve"> </w:t>
      </w:r>
      <w:r w:rsidRPr="00455127">
        <w:t>采用变量操作分离多字节压缩</w:t>
      </w:r>
      <w:r w:rsidRPr="00455127">
        <w:t>BCD</w:t>
      </w:r>
      <w:r w:rsidRPr="00455127">
        <w:t>码</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分别采用直接地址访问与变量操作分离多字节压缩</w:t>
      </w:r>
      <w:r w:rsidRPr="00455127">
        <w:t>BCD</w:t>
      </w:r>
      <w:r w:rsidRPr="00455127">
        <w:t>码，将</w:t>
      </w:r>
      <w:r w:rsidRPr="00455127">
        <w:t>30H</w:t>
      </w:r>
      <w:r w:rsidRPr="00455127">
        <w:t>单元开始的连续</w:t>
      </w:r>
      <w:r w:rsidRPr="00455127">
        <w:t>5</w:t>
      </w:r>
      <w:r w:rsidRPr="00455127">
        <w:t>个压缩</w:t>
      </w:r>
      <w:r w:rsidRPr="00455127">
        <w:t>BCD</w:t>
      </w:r>
      <w:r w:rsidRPr="00455127">
        <w:t>码转换为</w:t>
      </w:r>
      <w:r w:rsidRPr="00455127">
        <w:t>ASCII</w:t>
      </w:r>
      <w:r w:rsidRPr="00455127">
        <w:t>码并存放在</w:t>
      </w:r>
      <w:r w:rsidRPr="00455127">
        <w:t>40H</w:t>
      </w:r>
      <w:r w:rsidRPr="00455127">
        <w:t>开始的单元</w:t>
      </w:r>
    </w:p>
    <w:p w:rsidR="00B82795" w:rsidRPr="00455127" w:rsidRDefault="00B82795" w:rsidP="00455127">
      <w:pPr>
        <w:textAlignment w:val="center"/>
      </w:pPr>
      <w:r w:rsidRPr="00455127">
        <w:t>熟悉</w:t>
      </w:r>
      <w:r w:rsidRPr="00455127">
        <w:t>μVision</w:t>
      </w:r>
      <w:r w:rsidRPr="00455127">
        <w:t>集成开发工具在软件模拟时的环境设置</w:t>
      </w:r>
    </w:p>
    <w:p w:rsidR="00B82795" w:rsidRPr="00455127" w:rsidRDefault="00B82795" w:rsidP="00455127">
      <w:pPr>
        <w:textAlignment w:val="center"/>
      </w:pPr>
      <w:r w:rsidRPr="00455127">
        <w:t>进一步熟练掌握</w:t>
      </w:r>
      <w:r w:rsidRPr="00455127">
        <w:t>μVision</w:t>
      </w:r>
      <w:r w:rsidRPr="00455127">
        <w:t>下，项目的制作、调试、管理</w:t>
      </w:r>
    </w:p>
    <w:p w:rsidR="00B82795" w:rsidRPr="00455127" w:rsidRDefault="00B82795" w:rsidP="00455127">
      <w:pPr>
        <w:textAlignment w:val="center"/>
      </w:pPr>
      <w:r w:rsidRPr="00455127">
        <w:t>通过编程实验，掌握</w:t>
      </w:r>
      <w:r w:rsidRPr="00455127">
        <w:t>BCD</w:t>
      </w:r>
      <w:r w:rsidRPr="00455127">
        <w:t>码、压缩</w:t>
      </w:r>
      <w:r w:rsidRPr="00455127">
        <w:t>BCD</w:t>
      </w:r>
      <w:r w:rsidRPr="00455127">
        <w:t>码和</w:t>
      </w:r>
      <w:r w:rsidRPr="00455127">
        <w:t>ASCII</w:t>
      </w:r>
      <w:r w:rsidRPr="00455127">
        <w:t>码间的区别和相互转换，掌握有限次循环程序的编写方法，掌握访问内部</w:t>
      </w:r>
      <w:r w:rsidRPr="00455127">
        <w:t>RAM</w:t>
      </w:r>
      <w:r w:rsidRPr="00455127">
        <w:t>和外部</w:t>
      </w:r>
      <w:r w:rsidRPr="00455127">
        <w:t>RAM</w:t>
      </w:r>
      <w:r w:rsidRPr="00455127">
        <w:t>的方法</w:t>
      </w:r>
      <w:r w:rsidRPr="00455127">
        <w:sym w:font="Wingdings" w:char="F0AB"/>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如果是反向转换，程序应如何修改？</w:t>
      </w:r>
    </w:p>
    <w:p w:rsidR="00B82795" w:rsidRPr="00455127" w:rsidRDefault="00B82795" w:rsidP="00455127">
      <w:pPr>
        <w:textAlignment w:val="center"/>
      </w:pPr>
      <w:r w:rsidRPr="00455127">
        <w:t>存放数据的存储器如是外部</w:t>
      </w:r>
      <w:r w:rsidRPr="00455127">
        <w:t>RAM</w:t>
      </w:r>
      <w:r w:rsidRPr="00455127">
        <w:t>，程序应如何修改？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用标准输入输出函数实现本实验的输入、输出</w:t>
      </w:r>
    </w:p>
    <w:p w:rsidR="00B82795" w:rsidRPr="00455127" w:rsidRDefault="00B82795" w:rsidP="00455127">
      <w:pPr>
        <w:textAlignment w:val="center"/>
      </w:pPr>
      <w:r w:rsidRPr="00455127">
        <w:t>软件实验二：多字节数加减（</w:t>
      </w:r>
      <w:r w:rsidRPr="00455127">
        <w:t>3</w:t>
      </w:r>
      <w:r w:rsidRPr="00455127">
        <w:t>学时）（支撑教学目标</w:t>
      </w:r>
      <w:r w:rsidRPr="00455127">
        <w:t>1</w:t>
      </w:r>
      <w:r w:rsidRPr="00455127">
        <w:t>）</w:t>
      </w:r>
    </w:p>
    <w:p w:rsidR="00B82795" w:rsidRPr="00455127" w:rsidRDefault="00B82795" w:rsidP="00455127">
      <w:pPr>
        <w:textAlignment w:val="center"/>
      </w:pPr>
      <w:r w:rsidRPr="00455127">
        <w:t>三字节</w:t>
      </w:r>
      <w:r w:rsidRPr="00455127">
        <w:t>BCD</w:t>
      </w:r>
      <w:r w:rsidRPr="00455127">
        <w:t>码相加</w:t>
      </w:r>
    </w:p>
    <w:p w:rsidR="00B82795" w:rsidRPr="00455127" w:rsidRDefault="00B82795" w:rsidP="00455127">
      <w:pPr>
        <w:textAlignment w:val="center"/>
      </w:pPr>
      <w:r w:rsidRPr="00455127">
        <w:lastRenderedPageBreak/>
        <w:t>三字节</w:t>
      </w:r>
      <w:r w:rsidRPr="00455127">
        <w:t>BCD</w:t>
      </w:r>
      <w:r w:rsidRPr="00455127">
        <w:t>码相减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编程实现三字节</w:t>
      </w:r>
      <w:r w:rsidRPr="00455127">
        <w:t>BCD</w:t>
      </w:r>
      <w:r w:rsidRPr="00455127">
        <w:t>码的加法，如</w:t>
      </w:r>
      <w:r w:rsidRPr="00455127">
        <w:t>678900H+123456H</w:t>
      </w:r>
      <w:r w:rsidRPr="00455127">
        <w:t>，其中被加数和加数分别存于内部</w:t>
      </w:r>
      <w:r w:rsidRPr="00455127">
        <w:t>RAM30H~32H</w:t>
      </w:r>
      <w:r w:rsidRPr="00455127">
        <w:t>和</w:t>
      </w:r>
      <w:r w:rsidRPr="00455127">
        <w:t>33H~35H</w:t>
      </w:r>
      <w:r w:rsidRPr="00455127">
        <w:t>，两数的和存入</w:t>
      </w:r>
      <w:r w:rsidRPr="00455127">
        <w:t>36H~38H</w:t>
      </w:r>
      <w:r w:rsidRPr="00455127">
        <w:t>，存储方式均为</w:t>
      </w:r>
      <w:r w:rsidRPr="00455127">
        <w:t>“</w:t>
      </w:r>
      <w:r w:rsidRPr="00455127">
        <w:t>大端对齐</w:t>
      </w:r>
      <w:r w:rsidRPr="00455127">
        <w:t>”</w:t>
      </w:r>
      <w:r w:rsidRPr="00455127">
        <w:t>（高位数存于低地址，低位数存于高地址）</w:t>
      </w:r>
    </w:p>
    <w:p w:rsidR="00B82795" w:rsidRPr="00455127" w:rsidRDefault="00B82795" w:rsidP="00455127">
      <w:pPr>
        <w:textAlignment w:val="center"/>
      </w:pPr>
      <w:r w:rsidRPr="00455127">
        <w:t>编程实现三字节</w:t>
      </w:r>
      <w:r w:rsidRPr="00455127">
        <w:t>BCD</w:t>
      </w:r>
      <w:r w:rsidRPr="00455127">
        <w:t>码的减加法，如</w:t>
      </w:r>
      <w:r w:rsidRPr="00455127">
        <w:t>678900H-123456H</w:t>
      </w:r>
      <w:r w:rsidRPr="00455127">
        <w:t>，其中被减数和减数分别存于内部</w:t>
      </w:r>
      <w:r w:rsidRPr="00455127">
        <w:t>RAM30H~32H</w:t>
      </w:r>
      <w:r w:rsidRPr="00455127">
        <w:t>和</w:t>
      </w:r>
      <w:r w:rsidRPr="00455127">
        <w:t>33H~35H</w:t>
      </w:r>
      <w:r w:rsidRPr="00455127">
        <w:t>，两数的差存入</w:t>
      </w:r>
      <w:r w:rsidRPr="00455127">
        <w:t>36H~38H</w:t>
      </w:r>
      <w:r w:rsidRPr="00455127">
        <w:t>，存储方式均为</w:t>
      </w:r>
      <w:r w:rsidRPr="00455127">
        <w:t>“</w:t>
      </w:r>
      <w:r w:rsidRPr="00455127">
        <w:t>大端对齐</w:t>
      </w:r>
      <w:r w:rsidRPr="00455127">
        <w:t>”</w:t>
      </w:r>
    </w:p>
    <w:p w:rsidR="00B82795" w:rsidRPr="00455127" w:rsidRDefault="00B82795" w:rsidP="00455127">
      <w:pPr>
        <w:textAlignment w:val="center"/>
      </w:pPr>
      <w:r w:rsidRPr="00455127">
        <w:t>熟练掌握</w:t>
      </w:r>
      <w:r w:rsidRPr="00455127">
        <w:t>μVision</w:t>
      </w:r>
      <w:r w:rsidRPr="00455127">
        <w:t>集成开发工具在软件模拟时的环境设置</w:t>
      </w:r>
    </w:p>
    <w:p w:rsidR="00B82795" w:rsidRPr="00455127" w:rsidRDefault="00B82795" w:rsidP="00455127">
      <w:pPr>
        <w:textAlignment w:val="center"/>
      </w:pPr>
      <w:r w:rsidRPr="00455127">
        <w:t>通过编程实验掌握多字节数的加减运算，掌握</w:t>
      </w:r>
      <w:r w:rsidRPr="00455127">
        <w:t>BCD</w:t>
      </w:r>
      <w:r w:rsidRPr="00455127">
        <w:t>加法调整指令及它的使用环境，了解数据存储时</w:t>
      </w:r>
      <w:r w:rsidRPr="00455127">
        <w:t>“</w:t>
      </w:r>
      <w:r w:rsidRPr="00455127">
        <w:t>大端对齐</w:t>
      </w:r>
      <w:r w:rsidRPr="00455127">
        <w:t>”</w:t>
      </w:r>
      <w:r w:rsidRPr="00455127">
        <w:t>的概念</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BCD</w:t>
      </w:r>
      <w:r w:rsidRPr="00455127">
        <w:t>码、压缩</w:t>
      </w:r>
      <w:r w:rsidRPr="00455127">
        <w:t>BCD</w:t>
      </w:r>
      <w:r w:rsidRPr="00455127">
        <w:t>码与二进制数的区别</w:t>
      </w:r>
    </w:p>
    <w:p w:rsidR="00B82795" w:rsidRPr="00455127" w:rsidRDefault="00B82795" w:rsidP="00455127">
      <w:pPr>
        <w:textAlignment w:val="center"/>
      </w:pPr>
      <w:r w:rsidRPr="00455127">
        <w:t>软件实验三：批量数据的统计与排序（</w:t>
      </w:r>
      <w:r w:rsidRPr="00455127">
        <w:t>3</w:t>
      </w:r>
      <w:r w:rsidRPr="00455127">
        <w:t>学时）（支撑教学目标</w:t>
      </w:r>
      <w:r w:rsidRPr="00455127">
        <w:t>1</w:t>
      </w:r>
      <w:r w:rsidRPr="00455127">
        <w:t>）</w:t>
      </w:r>
    </w:p>
    <w:p w:rsidR="00B82795" w:rsidRPr="00455127" w:rsidRDefault="00B82795" w:rsidP="00455127">
      <w:pPr>
        <w:textAlignment w:val="center"/>
      </w:pPr>
      <w:r w:rsidRPr="00455127">
        <w:rPr>
          <w:rFonts w:hint="eastAsia"/>
        </w:rPr>
        <w:t xml:space="preserve"> </w:t>
      </w:r>
      <w:r w:rsidRPr="00455127">
        <w:t>有符号数的统计</w:t>
      </w:r>
    </w:p>
    <w:p w:rsidR="00B82795" w:rsidRPr="00455127" w:rsidRDefault="00B82795" w:rsidP="00455127">
      <w:pPr>
        <w:textAlignment w:val="center"/>
      </w:pPr>
      <w:r w:rsidRPr="00455127">
        <w:rPr>
          <w:rFonts w:hint="eastAsia"/>
        </w:rPr>
        <w:t xml:space="preserve"> </w:t>
      </w:r>
      <w:r w:rsidRPr="00455127">
        <w:t>无符号数的排序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片内</w:t>
      </w:r>
      <w:r w:rsidRPr="00455127">
        <w:t>RAM40H</w:t>
      </w:r>
      <w:r w:rsidRPr="00455127">
        <w:t>开始，连续存放有</w:t>
      </w:r>
      <w:r w:rsidRPr="00455127">
        <w:t>10</w:t>
      </w:r>
      <w:r w:rsidRPr="00455127">
        <w:t>个有符号数（自行设置</w:t>
      </w:r>
      <w:r w:rsidRPr="00455127">
        <w:t>10</w:t>
      </w:r>
      <w:r w:rsidRPr="00455127">
        <w:t>个单字节数），编程统计数据区中负数、</w:t>
      </w:r>
      <w:r w:rsidRPr="00455127">
        <w:t>0</w:t>
      </w:r>
      <w:r w:rsidRPr="00455127">
        <w:t>、正数的个数，分别存入</w:t>
      </w:r>
      <w:r w:rsidRPr="00455127">
        <w:t>30H~32H</w:t>
      </w:r>
    </w:p>
    <w:p w:rsidR="00B82795" w:rsidRPr="00455127" w:rsidRDefault="00B82795" w:rsidP="00455127">
      <w:pPr>
        <w:textAlignment w:val="center"/>
      </w:pPr>
      <w:r w:rsidRPr="00455127">
        <w:t>片内</w:t>
      </w:r>
      <w:r w:rsidRPr="00455127">
        <w:t>RAM30H</w:t>
      </w:r>
      <w:r w:rsidRPr="00455127">
        <w:t>开始，连续无序存放有</w:t>
      </w:r>
      <w:r w:rsidRPr="00455127">
        <w:t>10</w:t>
      </w:r>
      <w:r w:rsidRPr="00455127">
        <w:t>个无符号数（自行设置</w:t>
      </w:r>
      <w:r w:rsidRPr="00455127">
        <w:t>10</w:t>
      </w:r>
      <w:r w:rsidRPr="00455127">
        <w:t>个单字节数），编程将这批数据安升序排列整齐</w:t>
      </w:r>
    </w:p>
    <w:p w:rsidR="00B82795" w:rsidRPr="00455127" w:rsidRDefault="00B82795" w:rsidP="00455127">
      <w:pPr>
        <w:textAlignment w:val="center"/>
      </w:pPr>
      <w:r w:rsidRPr="00455127">
        <w:t>通过编程实验，掌握有符号数和无符号数的区别，掌握标志位和条件转移指令的使用，掌握多分支程序的编写，掌握不定循环次数程序的编写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本实验如要改为降序排列，应如何改程序？</w:t>
      </w:r>
    </w:p>
    <w:p w:rsidR="00B82795" w:rsidRPr="00455127" w:rsidRDefault="00B82795" w:rsidP="00455127">
      <w:pPr>
        <w:textAlignment w:val="center"/>
      </w:pPr>
      <w:r w:rsidRPr="00455127">
        <w:t>实验装置介绍（</w:t>
      </w:r>
      <w:r w:rsidRPr="00455127">
        <w:t>2</w:t>
      </w:r>
      <w:r w:rsidRPr="00455127">
        <w:t>学时）（支撑教学目标</w:t>
      </w:r>
      <w:r w:rsidRPr="00455127">
        <w:t>1</w:t>
      </w:r>
      <w:r w:rsidRPr="00455127">
        <w:t>）</w:t>
      </w:r>
    </w:p>
    <w:p w:rsidR="00B82795" w:rsidRPr="00455127" w:rsidRDefault="00B82795" w:rsidP="00455127">
      <w:pPr>
        <w:textAlignment w:val="center"/>
      </w:pPr>
      <w:r w:rsidRPr="00455127">
        <w:t>实验板总体结构和元器件布局</w:t>
      </w:r>
    </w:p>
    <w:p w:rsidR="00B82795" w:rsidRPr="00455127" w:rsidRDefault="00B82795" w:rsidP="00455127">
      <w:pPr>
        <w:textAlignment w:val="center"/>
      </w:pPr>
      <w:r w:rsidRPr="00455127">
        <w:t>板上的实验资源</w:t>
      </w:r>
    </w:p>
    <w:p w:rsidR="00B82795" w:rsidRPr="00455127" w:rsidRDefault="00B82795" w:rsidP="00455127">
      <w:pPr>
        <w:textAlignment w:val="center"/>
      </w:pPr>
      <w:r w:rsidRPr="00455127">
        <w:t>各单元电路的结构及使用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了解实验板总体结构、元器件布局</w:t>
      </w:r>
    </w:p>
    <w:p w:rsidR="00B82795" w:rsidRPr="00455127" w:rsidRDefault="00B82795" w:rsidP="00455127">
      <w:pPr>
        <w:textAlignment w:val="center"/>
      </w:pPr>
      <w:r w:rsidRPr="00455127">
        <w:t>熟悉了解板上的实验资源</w:t>
      </w:r>
    </w:p>
    <w:p w:rsidR="00B82795" w:rsidRPr="00455127" w:rsidRDefault="00B82795" w:rsidP="00455127">
      <w:pPr>
        <w:textAlignment w:val="center"/>
      </w:pPr>
      <w:r w:rsidRPr="00455127">
        <w:t>熟练掌握各单元电路的结构及使用方法</w:t>
      </w:r>
      <w:r w:rsidRPr="00455127">
        <w:sym w:font="Wingdings" w:char="F0AB"/>
      </w:r>
      <w:r w:rsidRPr="00455127">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自学拓展电磁兼容性方面的知识，了解供电电源、元器件布局、</w:t>
      </w:r>
      <w:r w:rsidRPr="00455127">
        <w:t>PCB</w:t>
      </w:r>
      <w:r w:rsidRPr="00455127">
        <w:t>制作对嵌入式系统电磁兼容性能的影响</w:t>
      </w:r>
    </w:p>
    <w:p w:rsidR="00B82795" w:rsidRPr="00455127" w:rsidRDefault="00B82795" w:rsidP="00455127">
      <w:pPr>
        <w:textAlignment w:val="center"/>
      </w:pPr>
      <w:r w:rsidRPr="00455127">
        <w:t>硬件实验一：参数设置操作界面（</w:t>
      </w:r>
      <w:r w:rsidRPr="00455127">
        <w:t>3</w:t>
      </w:r>
      <w:r w:rsidRPr="00455127">
        <w:t>学时）（支撑教学目标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rPr>
          <w:rFonts w:hint="eastAsia"/>
        </w:rPr>
        <w:t xml:space="preserve"> </w:t>
      </w:r>
      <w:r w:rsidRPr="00455127">
        <w:t>LED</w:t>
      </w:r>
      <w:r w:rsidRPr="00455127">
        <w:t>数码管的显示驱动</w:t>
      </w:r>
    </w:p>
    <w:p w:rsidR="00B82795" w:rsidRPr="00455127" w:rsidRDefault="00B82795" w:rsidP="00455127">
      <w:pPr>
        <w:textAlignment w:val="center"/>
      </w:pPr>
      <w:r w:rsidRPr="00455127">
        <w:rPr>
          <w:rFonts w:hint="eastAsia"/>
        </w:rPr>
        <w:t xml:space="preserve">12.2 </w:t>
      </w:r>
      <w:r w:rsidRPr="00455127">
        <w:t>按键操控显示</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编程实现对一组参数（</w:t>
      </w:r>
      <w:r w:rsidRPr="00455127">
        <w:t>30</w:t>
      </w:r>
      <w:r w:rsidRPr="00455127">
        <w:t>个参数）进行管理，通过</w:t>
      </w:r>
      <w:r w:rsidRPr="00455127">
        <w:t>4</w:t>
      </w:r>
      <w:r w:rsidRPr="00455127">
        <w:t>个按键来实现所有参数的显示、修改和存储</w:t>
      </w:r>
    </w:p>
    <w:p w:rsidR="00B82795" w:rsidRPr="00455127" w:rsidRDefault="00B82795" w:rsidP="00455127">
      <w:pPr>
        <w:textAlignment w:val="center"/>
      </w:pPr>
      <w:r w:rsidRPr="00455127">
        <w:t>通过对硬件电路的分析理解，掌握</w:t>
      </w:r>
      <w:r w:rsidRPr="00455127">
        <w:t>LED</w:t>
      </w:r>
      <w:r w:rsidRPr="00455127">
        <w:t>数码管的显示驱动方法，掌握软件读取各按键按下、释放状态的方法</w:t>
      </w:r>
      <w:r w:rsidRPr="00455127">
        <w:sym w:font="Wingdings" w:char="F0AB"/>
      </w:r>
    </w:p>
    <w:p w:rsidR="00B82795" w:rsidRPr="00455127" w:rsidRDefault="00B82795" w:rsidP="00455127">
      <w:pPr>
        <w:textAlignment w:val="center"/>
      </w:pPr>
      <w:r w:rsidRPr="00455127">
        <w:t>按键处理程序要能够消除机械按键的抖动，能够适应不同人群的操作习惯，具有快速调整功</w:t>
      </w:r>
      <w:r w:rsidRPr="00455127">
        <w:lastRenderedPageBreak/>
        <w:t>能，具有一键多能的功能，调整与设置参数时要有上限和下限（</w:t>
      </w:r>
      <w:r w:rsidRPr="00455127">
        <w:t>0~200</w:t>
      </w:r>
      <w:r w:rsidRPr="00455127">
        <w:t>），要能够实现屏幕保护功能（检测出用户在给定时间内未按键）</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增大上限和下限，对编程有何影响？</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完成未及完成的程序</w:t>
      </w:r>
    </w:p>
    <w:p w:rsidR="00B82795" w:rsidRPr="00455127" w:rsidRDefault="00B82795" w:rsidP="00455127">
      <w:pPr>
        <w:textAlignment w:val="center"/>
      </w:pPr>
      <w:r w:rsidRPr="00455127">
        <w:t>硬件实验二：数字秒表设计（</w:t>
      </w:r>
      <w:r w:rsidRPr="00455127">
        <w:t>3</w:t>
      </w:r>
      <w:r w:rsidRPr="00455127">
        <w:t>学时）（支撑教学目标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rPr>
          <w:rFonts w:hint="eastAsia"/>
        </w:rPr>
        <w:t xml:space="preserve">13.1 </w:t>
      </w:r>
      <w:r w:rsidRPr="00455127">
        <w:t>定时器</w:t>
      </w:r>
      <w:r w:rsidRPr="00455127">
        <w:t>/</w:t>
      </w:r>
      <w:r w:rsidRPr="00455127">
        <w:t>计数器的设置及控制</w:t>
      </w:r>
    </w:p>
    <w:p w:rsidR="00B82795" w:rsidRPr="00455127" w:rsidRDefault="00B82795" w:rsidP="00455127">
      <w:pPr>
        <w:textAlignment w:val="center"/>
      </w:pPr>
      <w:r w:rsidRPr="00455127">
        <w:rPr>
          <w:rFonts w:hint="eastAsia"/>
        </w:rPr>
        <w:t xml:space="preserve">13.2 </w:t>
      </w:r>
      <w:r w:rsidRPr="00455127">
        <w:t>定时中断的设置</w:t>
      </w:r>
    </w:p>
    <w:p w:rsidR="00B82795" w:rsidRPr="00455127" w:rsidRDefault="00B82795" w:rsidP="00455127">
      <w:pPr>
        <w:textAlignment w:val="center"/>
      </w:pPr>
      <w:r w:rsidRPr="00455127">
        <w:rPr>
          <w:rFonts w:hint="eastAsia"/>
        </w:rPr>
        <w:t xml:space="preserve">13.3 </w:t>
      </w:r>
      <w:r w:rsidRPr="00455127">
        <w:t>中断程序的编写</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编程实现数字秒表功能，计时精度为</w:t>
      </w:r>
      <w:r w:rsidRPr="00455127">
        <w:t>0.01</w:t>
      </w:r>
      <w:r w:rsidRPr="00455127">
        <w:t>秒，需用</w:t>
      </w:r>
      <w:r w:rsidRPr="00455127">
        <w:t>3</w:t>
      </w:r>
      <w:r w:rsidRPr="00455127">
        <w:t>个按键进行操作：</w:t>
      </w:r>
      <w:r w:rsidRPr="00455127">
        <w:t>“</w:t>
      </w:r>
      <w:r w:rsidRPr="00455127">
        <w:t>开始</w:t>
      </w:r>
      <w:r w:rsidRPr="00455127">
        <w:t>”</w:t>
      </w:r>
      <w:r w:rsidRPr="00455127">
        <w:t>、</w:t>
      </w:r>
      <w:r w:rsidRPr="00455127">
        <w:t>“</w:t>
      </w:r>
      <w:r w:rsidRPr="00455127">
        <w:t>停止</w:t>
      </w:r>
      <w:r w:rsidRPr="00455127">
        <w:t>”</w:t>
      </w:r>
      <w:r w:rsidRPr="00455127">
        <w:t>、</w:t>
      </w:r>
      <w:r w:rsidRPr="00455127">
        <w:t>“</w:t>
      </w:r>
      <w:r w:rsidRPr="00455127">
        <w:t>清除</w:t>
      </w:r>
      <w:r w:rsidRPr="00455127">
        <w:t>”</w:t>
      </w:r>
      <w:r w:rsidRPr="00455127">
        <w:t>，用四位数码管显示</w:t>
      </w:r>
      <w:r w:rsidRPr="00455127">
        <w:t>00.00</w:t>
      </w:r>
      <w:r w:rsidRPr="00455127">
        <w:t>秒</w:t>
      </w:r>
      <w:r w:rsidRPr="00455127">
        <w:t>~99.99</w:t>
      </w:r>
      <w:r w:rsidRPr="00455127">
        <w:t>秒</w:t>
      </w:r>
    </w:p>
    <w:p w:rsidR="00B82795" w:rsidRPr="00455127" w:rsidRDefault="00B82795" w:rsidP="00455127">
      <w:pPr>
        <w:textAlignment w:val="center"/>
      </w:pPr>
      <w:r w:rsidRPr="00455127">
        <w:t>理解并掌握定时器</w:t>
      </w:r>
      <w:r w:rsidRPr="00455127">
        <w:t>/</w:t>
      </w:r>
      <w:r w:rsidRPr="00455127">
        <w:t>计数器的设置及控制</w:t>
      </w:r>
      <w:r w:rsidRPr="00455127">
        <w:sym w:font="Wingdings" w:char="F0AB"/>
      </w:r>
      <w:r w:rsidRPr="00455127">
        <w:t>∆</w:t>
      </w:r>
    </w:p>
    <w:p w:rsidR="00B82795" w:rsidRPr="00455127" w:rsidRDefault="00B82795" w:rsidP="00455127">
      <w:pPr>
        <w:textAlignment w:val="center"/>
      </w:pPr>
      <w:r w:rsidRPr="00455127">
        <w:t>掌握定时中断的设置</w:t>
      </w:r>
      <w:r w:rsidRPr="00455127">
        <w:sym w:font="Wingdings" w:char="F0AB"/>
      </w:r>
      <w:r w:rsidRPr="00455127">
        <w:t>∆</w:t>
      </w:r>
    </w:p>
    <w:p w:rsidR="00B82795" w:rsidRPr="00455127" w:rsidRDefault="00B82795" w:rsidP="00455127">
      <w:pPr>
        <w:textAlignment w:val="center"/>
      </w:pPr>
      <w:r w:rsidRPr="00455127">
        <w:t>掌握中断程序的编写方法</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按键需要消抖处理吗？</w:t>
      </w:r>
    </w:p>
    <w:p w:rsidR="00B82795" w:rsidRPr="00455127" w:rsidRDefault="00B82795" w:rsidP="00455127">
      <w:pPr>
        <w:textAlignment w:val="center"/>
      </w:pPr>
      <w:r w:rsidRPr="00455127">
        <w:t>用定时器不同的工作方式对定时精度的影响</w:t>
      </w:r>
    </w:p>
    <w:p w:rsidR="00B82795" w:rsidRPr="00455127" w:rsidRDefault="00B82795" w:rsidP="00455127">
      <w:pPr>
        <w:textAlignment w:val="center"/>
      </w:pPr>
      <w:r w:rsidRPr="00455127">
        <w:t>影响秒表计时精度的因素有哪些？</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完成未及完成的程序</w:t>
      </w:r>
    </w:p>
    <w:p w:rsidR="00B82795" w:rsidRPr="00455127" w:rsidRDefault="00B82795" w:rsidP="00455127">
      <w:pPr>
        <w:textAlignment w:val="center"/>
      </w:pPr>
      <w:r w:rsidRPr="00455127">
        <w:t>硬件实验三：数字频率表设计（</w:t>
      </w:r>
      <w:r w:rsidRPr="00455127">
        <w:t>3</w:t>
      </w:r>
      <w:r w:rsidRPr="00455127">
        <w:t>学时）（支撑教学目标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rPr>
          <w:rFonts w:hint="eastAsia"/>
        </w:rPr>
        <w:t>14.1</w:t>
      </w:r>
      <w:r w:rsidRPr="00455127">
        <w:t>频率测量的</w:t>
      </w:r>
      <w:r w:rsidRPr="00455127">
        <w:t>M</w:t>
      </w:r>
      <w:r w:rsidRPr="00455127">
        <w:t>法</w:t>
      </w:r>
    </w:p>
    <w:p w:rsidR="00B82795" w:rsidRPr="00455127" w:rsidRDefault="00B82795" w:rsidP="00455127">
      <w:pPr>
        <w:textAlignment w:val="center"/>
      </w:pPr>
      <w:r w:rsidRPr="00455127">
        <w:rPr>
          <w:rFonts w:hint="eastAsia"/>
        </w:rPr>
        <w:t>14.2</w:t>
      </w:r>
      <w:r w:rsidRPr="00455127">
        <w:t>频率测量的</w:t>
      </w:r>
      <w:r w:rsidRPr="00455127">
        <w:t>T</w:t>
      </w:r>
      <w:r w:rsidRPr="00455127">
        <w:t>法</w:t>
      </w:r>
    </w:p>
    <w:p w:rsidR="00B82795" w:rsidRPr="00455127" w:rsidRDefault="00B82795" w:rsidP="00455127">
      <w:pPr>
        <w:textAlignment w:val="center"/>
      </w:pPr>
      <w:r w:rsidRPr="00455127">
        <w:rPr>
          <w:rFonts w:hint="eastAsia"/>
        </w:rPr>
        <w:t>14.3</w:t>
      </w:r>
      <w:r w:rsidRPr="00455127">
        <w:t>频率测量的</w:t>
      </w:r>
      <w:r w:rsidRPr="00455127">
        <w:t>M/T</w:t>
      </w:r>
      <w:r w:rsidRPr="00455127">
        <w:t>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编程实现以</w:t>
      </w:r>
      <w:r w:rsidRPr="00455127">
        <w:t>M/T</w:t>
      </w:r>
      <w:r w:rsidRPr="00455127">
        <w:t>法测量被测信号的频率，并用四位数码管显示之</w:t>
      </w:r>
    </w:p>
    <w:p w:rsidR="00B82795" w:rsidRPr="00455127" w:rsidRDefault="00B82795" w:rsidP="00455127">
      <w:pPr>
        <w:textAlignment w:val="center"/>
      </w:pPr>
      <w:r w:rsidRPr="00455127">
        <w:t>了解板上振荡电路的工作原理</w:t>
      </w:r>
    </w:p>
    <w:p w:rsidR="00B82795" w:rsidRPr="00455127" w:rsidRDefault="00B82795" w:rsidP="00455127">
      <w:pPr>
        <w:textAlignment w:val="center"/>
      </w:pPr>
      <w:r w:rsidRPr="00455127">
        <w:t>进一步强化定时中断的应用</w:t>
      </w:r>
      <w:r w:rsidRPr="00455127">
        <w:sym w:font="Wingdings" w:char="F0AB"/>
      </w:r>
    </w:p>
    <w:p w:rsidR="00B82795" w:rsidRPr="00455127" w:rsidRDefault="00B82795" w:rsidP="00455127">
      <w:pPr>
        <w:textAlignment w:val="center"/>
      </w:pPr>
      <w:r w:rsidRPr="00455127">
        <w:t>理解并掌握频率测量的三种方法，各自的适用范围</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影响频率测量精度的因素有哪些</w:t>
      </w:r>
      <w:r w:rsidRPr="00455127">
        <w:t>?</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完成未及完成的程序</w:t>
      </w:r>
    </w:p>
    <w:p w:rsidR="00B82795" w:rsidRPr="00455127" w:rsidRDefault="00B82795" w:rsidP="00455127">
      <w:pPr>
        <w:textAlignment w:val="center"/>
      </w:pPr>
      <w:r w:rsidRPr="00455127">
        <w:t>三、教学方法</w:t>
      </w:r>
    </w:p>
    <w:p w:rsidR="00B82795" w:rsidRPr="00455127" w:rsidRDefault="00B82795" w:rsidP="00455127">
      <w:pPr>
        <w:textAlignment w:val="center"/>
      </w:pPr>
      <w:r w:rsidRPr="00455127">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w:t>
      </w:r>
    </w:p>
    <w:p w:rsidR="00B82795" w:rsidRPr="00455127" w:rsidRDefault="00B82795" w:rsidP="00455127">
      <w:pPr>
        <w:textAlignment w:val="center"/>
      </w:pPr>
      <w:r w:rsidRPr="00455127">
        <w:t>结合具体教学内容，本课程所采用的教学方法说明如下：</w:t>
      </w:r>
    </w:p>
    <w:p w:rsidR="00B82795" w:rsidRPr="00455127" w:rsidRDefault="00B82795" w:rsidP="00455127">
      <w:pPr>
        <w:textAlignment w:val="center"/>
      </w:pPr>
      <w:r w:rsidRPr="00455127">
        <w:t>根据基础部分，由老师讲解和教学演示。教学内容的实践性比较强，单纯原理的讲解较难理解，所以功能模块的讲解分解到各个功能模块的编程中去，用到哪里讲解到哪里，讲完了就</w:t>
      </w:r>
      <w:r w:rsidRPr="00455127">
        <w:lastRenderedPageBreak/>
        <w:t>用，就进行实践，这样学生更容易掌握，对知识的理解也更深入，交互式教学学生不懂直接提问加强师生之间的交流。利用实物投影仪和屏幕投影等方式，然学生有一个直观的认识，之后学生重复老师的程序进行编写、调试运行。程序写出来了，直接显示效果，提高学生的兴趣，这样对编程语言和程序的理解和掌握有更快的速度。</w:t>
      </w:r>
    </w:p>
    <w:p w:rsidR="00B82795" w:rsidRPr="00455127" w:rsidRDefault="00B82795" w:rsidP="00455127">
      <w:pPr>
        <w:textAlignment w:val="center"/>
      </w:pPr>
      <w:r w:rsidRPr="00455127">
        <w:t>根据从简单到复杂，从单一到综合的学习方法进行教学。嵌入式系统是一个复杂的系统，教学中本着有简答到复杂的原则进行课程设计，老师先举简单的例子，老师编写程序运行调试过后，学生跟着编写，调试通过了，再进行功能拓展加大。学生需要在老师原有的基础上进行拓展提高，这样对原理和编程方法上更能容易掌握和提高。将一个问题先分解成简单问题，然后再进行综合。分部先将单元模块的编程进行讲解和实验，然后再以小组的形式根据自己的设计，设计复杂工程，然后进行编写程序，这样学生更容易上手，更利于解决复杂工程能力的培养。</w:t>
      </w:r>
    </w:p>
    <w:p w:rsidR="00B82795" w:rsidRPr="00455127" w:rsidRDefault="00B82795" w:rsidP="00455127">
      <w:pPr>
        <w:textAlignment w:val="center"/>
      </w:pPr>
      <w:r w:rsidRPr="00455127">
        <w:t>注重团队协作能力的培养，多进行学生间、师生间的讨论。单纯的老师教学生学不利于知识的传达和掌握。在课程设计的时候有很多学生动手实践的时间，这个时候可以充分发挥学生之间的互帮互助能力，让学生以小组进行讨论，共同解决遇到的困难，这样的方式更有利于激发学生自己思考，自己探索的能力，这样解决的问题学生印象深刻，同时可以起到培养学生团队协作能力，倾听其他人意见，与团队成员共享信息的能力，对今后踏入工作岗位也有益处。老师也可以参与学生的讨论，帮组他们分析问题，引导式的启发他们解决问题。</w:t>
      </w:r>
    </w:p>
    <w:p w:rsidR="00B82795" w:rsidRPr="00455127" w:rsidRDefault="00B82795" w:rsidP="00455127">
      <w:pPr>
        <w:textAlignment w:val="center"/>
      </w:pPr>
      <w:r w:rsidRPr="00455127">
        <w:t>引导式教育，规范学生编写代码的习惯，培养规范的作风。在教学过程中，老师先编写程序，然后学生学习，这样有益于培养学生的编程风格，规范他们的编写代码的习惯。当今时代软件产品早己步入团队协作式开发模式，要成为一支优秀开发组的关键因素之一就是组员之间的密切交流，它体现在整个开发周期，从需求、计划、测试案例、设计，到算法、实现方式等软件工程各阶段当中。具体到每一个实现模块的源代码亦不例外。简言之，就是你在编写这段代码时应当让其他人清晰的了解这段代码</w:t>
      </w:r>
      <w:r w:rsidRPr="00455127">
        <w:t>“</w:t>
      </w:r>
      <w:r w:rsidRPr="00455127">
        <w:t>是什么</w:t>
      </w:r>
      <w:r w:rsidRPr="00455127">
        <w:t>”</w:t>
      </w:r>
      <w:r w:rsidRPr="00455127">
        <w:t>，当程序出错时，其他人能够从程序逻辑上迅速分析找到错误出处。所以我们的设计中，老师可以潜移默化的将好的编写代码的习惯交给学生，培养学生规范编写的习惯。</w:t>
      </w:r>
    </w:p>
    <w:p w:rsidR="00B82795" w:rsidRPr="00455127" w:rsidRDefault="00B82795" w:rsidP="00455127">
      <w:pPr>
        <w:textAlignment w:val="center"/>
      </w:pPr>
      <w:r w:rsidRPr="00455127">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t>四、考核及成绩评定方式</w:t>
      </w:r>
    </w:p>
    <w:p w:rsidR="00B82795" w:rsidRPr="00455127" w:rsidRDefault="00B82795" w:rsidP="00455127">
      <w:pPr>
        <w:textAlignment w:val="center"/>
      </w:pPr>
      <w:r w:rsidRPr="00455127">
        <w:t>考核方式：开卷笔试，实验及实验报告</w:t>
      </w:r>
    </w:p>
    <w:p w:rsidR="00B82795" w:rsidRPr="00455127" w:rsidRDefault="00B82795" w:rsidP="00455127">
      <w:pPr>
        <w:textAlignment w:val="center"/>
      </w:pPr>
      <w:r w:rsidRPr="00455127">
        <w:t>成绩评定方式：笔试成绩</w:t>
      </w:r>
      <w:r w:rsidRPr="00455127">
        <w:t>60%</w:t>
      </w:r>
      <w:r w:rsidRPr="00455127">
        <w:t>，实验及实验报告</w:t>
      </w:r>
      <w:r w:rsidRPr="00455127">
        <w:t>40%</w:t>
      </w:r>
    </w:p>
    <w:p w:rsidR="00B82795" w:rsidRPr="00455127" w:rsidRDefault="00B82795" w:rsidP="00455127">
      <w:pPr>
        <w:textAlignment w:val="center"/>
      </w:pPr>
      <w:r w:rsidRPr="00455127">
        <w:t>五、教材及参考书目</w:t>
      </w:r>
    </w:p>
    <w:p w:rsidR="00B82795" w:rsidRPr="00455127" w:rsidRDefault="00B82795" w:rsidP="00455127">
      <w:pPr>
        <w:textAlignment w:val="center"/>
      </w:pPr>
      <w:r w:rsidRPr="00455127">
        <w:t>教材：</w:t>
      </w:r>
    </w:p>
    <w:p w:rsidR="00B82795" w:rsidRPr="00455127" w:rsidRDefault="00B82795" w:rsidP="00455127">
      <w:pPr>
        <w:textAlignment w:val="center"/>
      </w:pPr>
      <w:r w:rsidRPr="00455127">
        <w:t>陈涛，单片机应用及</w:t>
      </w:r>
      <w:r w:rsidRPr="00455127">
        <w:t>C51</w:t>
      </w:r>
      <w:r w:rsidRPr="00455127">
        <w:t>程序设计（</w:t>
      </w:r>
      <w:r w:rsidRPr="00455127">
        <w:t>1/2</w:t>
      </w:r>
      <w:r w:rsidRPr="00455127">
        <w:t>版），机械工业出版社，</w:t>
      </w:r>
      <w:r w:rsidRPr="00455127">
        <w:t>2008/2011</w:t>
      </w:r>
    </w:p>
    <w:p w:rsidR="00B82795" w:rsidRPr="00455127" w:rsidRDefault="00B82795" w:rsidP="00455127">
      <w:pPr>
        <w:textAlignment w:val="center"/>
      </w:pPr>
      <w:r w:rsidRPr="00455127">
        <w:t>自编，单片机</w:t>
      </w:r>
      <w:r w:rsidRPr="00455127">
        <w:t>C51</w:t>
      </w:r>
      <w:r w:rsidRPr="00455127">
        <w:t>程序设计实验讲义</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韩雁</w:t>
      </w:r>
      <w:r w:rsidRPr="00455127">
        <w:t xml:space="preserve">, </w:t>
      </w:r>
      <w:r w:rsidRPr="00455127">
        <w:t>徐煜明编著，</w:t>
      </w:r>
      <w:hyperlink r:id="rId46" w:history="1">
        <w:r w:rsidRPr="00455127">
          <w:t>C51</w:t>
        </w:r>
        <w:r w:rsidRPr="00455127">
          <w:t>单片机及应用系统设计</w:t>
        </w:r>
      </w:hyperlink>
      <w:r w:rsidRPr="00455127">
        <w:t>(</w:t>
      </w:r>
      <w:r w:rsidRPr="00455127">
        <w:t>第二版</w:t>
      </w:r>
      <w:r w:rsidRPr="00455127">
        <w:t>)</w:t>
      </w:r>
      <w:r w:rsidRPr="00455127">
        <w:t>，电子工业出版社，</w:t>
      </w:r>
      <w:r w:rsidRPr="00455127">
        <w:t>2016</w:t>
      </w:r>
      <w:r w:rsidRPr="00455127">
        <w:t>。</w:t>
      </w:r>
    </w:p>
    <w:p w:rsidR="00B82795" w:rsidRPr="00455127" w:rsidRDefault="00B82795" w:rsidP="00455127">
      <w:pPr>
        <w:textAlignment w:val="center"/>
      </w:pPr>
      <w:r w:rsidRPr="00455127">
        <w:t>汤嘉立主编，</w:t>
      </w:r>
      <w:hyperlink r:id="rId47" w:history="1">
        <w:r w:rsidRPr="00455127">
          <w:t>单片机应用技术实例教程</w:t>
        </w:r>
        <w:r w:rsidRPr="00455127">
          <w:t>:C51</w:t>
        </w:r>
        <w:r w:rsidRPr="00455127">
          <w:t>版</w:t>
        </w:r>
      </w:hyperlink>
      <w:r w:rsidRPr="00455127">
        <w:t>，人民邮电出版社，</w:t>
      </w:r>
      <w:r w:rsidRPr="00455127">
        <w:t>2014</w:t>
      </w:r>
      <w:r w:rsidRPr="00455127">
        <w:rPr>
          <w:rFonts w:hint="eastAsia"/>
        </w:rPr>
        <w:t>。</w:t>
      </w:r>
    </w:p>
    <w:p w:rsidR="00B82795" w:rsidRPr="00455127" w:rsidRDefault="00B82795" w:rsidP="00455127">
      <w:pPr>
        <w:textAlignment w:val="center"/>
      </w:pPr>
      <w:r w:rsidRPr="00455127">
        <w:t>张毅刚主编，单片机原理及接口技术</w:t>
      </w:r>
      <w:r w:rsidRPr="00455127">
        <w:t>(C51</w:t>
      </w:r>
      <w:r w:rsidRPr="00455127">
        <w:t>编程</w:t>
      </w:r>
      <w:r w:rsidRPr="00455127">
        <w:t>)</w:t>
      </w:r>
      <w:r w:rsidRPr="00455127">
        <w:t>，人民邮电出版社，</w:t>
      </w:r>
      <w:r w:rsidRPr="00455127">
        <w:t>2011</w:t>
      </w:r>
      <w:r w:rsidRPr="00455127">
        <w:rPr>
          <w:rFonts w:hint="eastAsia"/>
        </w:rPr>
        <w:t>。</w:t>
      </w:r>
    </w:p>
    <w:p w:rsidR="00B82795" w:rsidRPr="00455127" w:rsidRDefault="00B82795" w:rsidP="00455127">
      <w:pPr>
        <w:textAlignment w:val="center"/>
      </w:pPr>
      <w:r w:rsidRPr="00455127">
        <w:t>孔维功主编，</w:t>
      </w:r>
      <w:r w:rsidRPr="00455127">
        <w:t>C51</w:t>
      </w:r>
      <w:r w:rsidRPr="00455127">
        <w:t>单片机编程与应用，电子工业出版社，</w:t>
      </w:r>
      <w:r w:rsidRPr="00455127">
        <w:t>2011</w:t>
      </w:r>
      <w:r w:rsidRPr="00455127">
        <w:rPr>
          <w:rFonts w:hint="eastAsia"/>
        </w:rPr>
        <w:t>。</w:t>
      </w:r>
    </w:p>
    <w:p w:rsidR="00B82795" w:rsidRPr="00455127" w:rsidRDefault="00B82795" w:rsidP="00455127">
      <w:pPr>
        <w:textAlignment w:val="center"/>
      </w:pPr>
      <w:r w:rsidRPr="00455127">
        <w:lastRenderedPageBreak/>
        <w:t>马忠梅，单片机的</w:t>
      </w:r>
      <w:r w:rsidRPr="00455127">
        <w:t>C</w:t>
      </w:r>
      <w:r w:rsidRPr="00455127">
        <w:t>语言应用程序设计（</w:t>
      </w:r>
      <w:r w:rsidRPr="00455127">
        <w:t>3/4</w:t>
      </w:r>
      <w:r w:rsidRPr="00455127">
        <w:t>版），北航版，</w:t>
      </w:r>
      <w:r w:rsidRPr="00455127">
        <w:t>2003/2007</w:t>
      </w:r>
      <w:r w:rsidRPr="00455127">
        <w:rPr>
          <w:rFonts w:hint="eastAsia"/>
        </w:rPr>
        <w:t>。</w:t>
      </w:r>
    </w:p>
    <w:p w:rsidR="00B82795" w:rsidRPr="00455127" w:rsidRDefault="00B82795" w:rsidP="00455127">
      <w:pPr>
        <w:textAlignment w:val="center"/>
      </w:pPr>
      <w:r w:rsidRPr="00455127">
        <w:t>马忠梅，单片机</w:t>
      </w:r>
      <w:r w:rsidRPr="00455127">
        <w:t>C</w:t>
      </w:r>
      <w:r w:rsidRPr="00455127">
        <w:t>语言</w:t>
      </w:r>
      <w:r w:rsidRPr="00455127">
        <w:t>Windows</w:t>
      </w:r>
      <w:r w:rsidRPr="00455127">
        <w:t>环境编程宝典，北航版，</w:t>
      </w:r>
      <w:r w:rsidRPr="00455127">
        <w:t>2003</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3D0935" w:rsidRDefault="00B82795" w:rsidP="00455127">
      <w:pPr>
        <w:textAlignment w:val="center"/>
        <w:rPr>
          <w:b/>
        </w:rPr>
      </w:pPr>
      <w:bookmarkStart w:id="90" w:name="_Toc456739698"/>
      <w:r w:rsidRPr="003D0935">
        <w:rPr>
          <w:rFonts w:hint="eastAsia"/>
          <w:b/>
        </w:rPr>
        <w:lastRenderedPageBreak/>
        <w:t>《机器人技术》课程教学大纲</w:t>
      </w:r>
      <w:bookmarkEnd w:id="90"/>
    </w:p>
    <w:p w:rsidR="00025514" w:rsidRDefault="00025514" w:rsidP="00455127">
      <w:pPr>
        <w:textAlignment w:val="center"/>
      </w:pPr>
    </w:p>
    <w:p w:rsidR="00025514" w:rsidRPr="00455127" w:rsidRDefault="00025514" w:rsidP="00025514">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025514" w:rsidRPr="000B0236" w:rsidTr="00F8735C">
        <w:tc>
          <w:tcPr>
            <w:tcW w:w="1413" w:type="dxa"/>
            <w:shd w:val="clear" w:color="auto" w:fill="auto"/>
          </w:tcPr>
          <w:p w:rsidR="00025514" w:rsidRPr="000B0236" w:rsidRDefault="00025514" w:rsidP="00F8735C">
            <w:pPr>
              <w:jc w:val="center"/>
              <w:rPr>
                <w:b/>
                <w:bCs/>
                <w:szCs w:val="21"/>
              </w:rPr>
            </w:pPr>
            <w:r w:rsidRPr="000B0236">
              <w:rPr>
                <w:rFonts w:hint="eastAsia"/>
                <w:b/>
                <w:bCs/>
                <w:szCs w:val="21"/>
              </w:rPr>
              <w:t>修订时间</w:t>
            </w:r>
          </w:p>
        </w:tc>
        <w:tc>
          <w:tcPr>
            <w:tcW w:w="1559" w:type="dxa"/>
            <w:shd w:val="clear" w:color="auto" w:fill="auto"/>
          </w:tcPr>
          <w:p w:rsidR="00025514" w:rsidRPr="000B0236" w:rsidRDefault="00025514" w:rsidP="00F8735C">
            <w:pPr>
              <w:jc w:val="center"/>
              <w:rPr>
                <w:b/>
                <w:bCs/>
                <w:szCs w:val="21"/>
              </w:rPr>
            </w:pPr>
            <w:r w:rsidRPr="000B0236">
              <w:rPr>
                <w:rFonts w:hint="eastAsia"/>
                <w:b/>
                <w:bCs/>
                <w:szCs w:val="21"/>
              </w:rPr>
              <w:t>修订原因</w:t>
            </w:r>
          </w:p>
        </w:tc>
        <w:tc>
          <w:tcPr>
            <w:tcW w:w="5330" w:type="dxa"/>
            <w:shd w:val="clear" w:color="auto" w:fill="auto"/>
          </w:tcPr>
          <w:p w:rsidR="00025514" w:rsidRPr="000B0236" w:rsidRDefault="00025514" w:rsidP="00F8735C">
            <w:pPr>
              <w:jc w:val="center"/>
              <w:rPr>
                <w:b/>
                <w:bCs/>
                <w:szCs w:val="21"/>
              </w:rPr>
            </w:pPr>
            <w:r w:rsidRPr="000B0236">
              <w:rPr>
                <w:rFonts w:hint="eastAsia"/>
                <w:b/>
                <w:bCs/>
                <w:szCs w:val="21"/>
              </w:rPr>
              <w:t>内容概要</w:t>
            </w:r>
          </w:p>
        </w:tc>
      </w:tr>
      <w:tr w:rsidR="00025514" w:rsidRPr="000B0236" w:rsidTr="00F8735C">
        <w:tc>
          <w:tcPr>
            <w:tcW w:w="1413" w:type="dxa"/>
            <w:shd w:val="clear" w:color="auto" w:fill="auto"/>
          </w:tcPr>
          <w:p w:rsidR="00025514" w:rsidRPr="000B0236" w:rsidRDefault="00025514"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025514" w:rsidRPr="000B0236" w:rsidRDefault="00025514"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025514" w:rsidRPr="000B0236" w:rsidRDefault="00025514"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025514" w:rsidRPr="000B0236" w:rsidTr="00F8735C">
        <w:tc>
          <w:tcPr>
            <w:tcW w:w="1413" w:type="dxa"/>
            <w:shd w:val="clear" w:color="auto" w:fill="auto"/>
          </w:tcPr>
          <w:p w:rsidR="00025514" w:rsidRPr="000B0236" w:rsidRDefault="00025514" w:rsidP="00F8735C">
            <w:pPr>
              <w:rPr>
                <w:rFonts w:ascii="Times New Roman" w:hAnsi="Times New Roman"/>
                <w:szCs w:val="21"/>
              </w:rPr>
            </w:pPr>
          </w:p>
        </w:tc>
        <w:tc>
          <w:tcPr>
            <w:tcW w:w="1559" w:type="dxa"/>
            <w:shd w:val="clear" w:color="auto" w:fill="auto"/>
          </w:tcPr>
          <w:p w:rsidR="00025514" w:rsidRPr="000B0236" w:rsidRDefault="00025514" w:rsidP="00F8735C">
            <w:pPr>
              <w:rPr>
                <w:rFonts w:ascii="Times New Roman" w:hAnsi="Times New Roman"/>
                <w:szCs w:val="21"/>
              </w:rPr>
            </w:pPr>
          </w:p>
        </w:tc>
        <w:tc>
          <w:tcPr>
            <w:tcW w:w="5330" w:type="dxa"/>
            <w:shd w:val="clear" w:color="auto" w:fill="auto"/>
          </w:tcPr>
          <w:p w:rsidR="00025514" w:rsidRPr="000B0236" w:rsidRDefault="00025514" w:rsidP="00F8735C">
            <w:pPr>
              <w:rPr>
                <w:rFonts w:ascii="Times New Roman" w:hAnsi="Times New Roman"/>
                <w:szCs w:val="21"/>
              </w:rPr>
            </w:pPr>
          </w:p>
        </w:tc>
      </w:tr>
      <w:tr w:rsidR="00025514" w:rsidRPr="00005BF3" w:rsidTr="00F8735C">
        <w:tc>
          <w:tcPr>
            <w:tcW w:w="1413" w:type="dxa"/>
            <w:shd w:val="clear" w:color="auto" w:fill="auto"/>
          </w:tcPr>
          <w:p w:rsidR="00025514" w:rsidRPr="000B0236" w:rsidRDefault="00025514" w:rsidP="00F8735C">
            <w:pPr>
              <w:rPr>
                <w:rFonts w:ascii="Times New Roman" w:hAnsi="Times New Roman"/>
                <w:szCs w:val="21"/>
              </w:rPr>
            </w:pPr>
          </w:p>
        </w:tc>
        <w:tc>
          <w:tcPr>
            <w:tcW w:w="1559" w:type="dxa"/>
            <w:shd w:val="clear" w:color="auto" w:fill="auto"/>
          </w:tcPr>
          <w:p w:rsidR="00025514" w:rsidRPr="000B0236" w:rsidRDefault="00025514" w:rsidP="00F8735C">
            <w:pPr>
              <w:rPr>
                <w:rFonts w:ascii="Times New Roman" w:hAnsi="Times New Roman"/>
                <w:szCs w:val="21"/>
              </w:rPr>
            </w:pPr>
          </w:p>
        </w:tc>
        <w:tc>
          <w:tcPr>
            <w:tcW w:w="5330" w:type="dxa"/>
            <w:shd w:val="clear" w:color="auto" w:fill="auto"/>
          </w:tcPr>
          <w:p w:rsidR="00025514" w:rsidRPr="00005BF3" w:rsidRDefault="00025514" w:rsidP="00F8735C">
            <w:pPr>
              <w:rPr>
                <w:rFonts w:ascii="Times New Roman" w:hAnsi="Times New Roman"/>
                <w:szCs w:val="21"/>
              </w:rPr>
            </w:pPr>
          </w:p>
        </w:tc>
      </w:tr>
    </w:tbl>
    <w:p w:rsidR="00025514" w:rsidRPr="00025514" w:rsidRDefault="00025514"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课程名称：机器人技术</w:t>
            </w:r>
          </w:p>
        </w:tc>
        <w:tc>
          <w:tcPr>
            <w:tcW w:w="4148" w:type="dxa"/>
          </w:tcPr>
          <w:p w:rsidR="00B82795" w:rsidRPr="00455127" w:rsidRDefault="00B82795" w:rsidP="00455127">
            <w:pPr>
              <w:textAlignment w:val="center"/>
            </w:pPr>
            <w:r w:rsidRPr="00455127">
              <w:t>课程代码：</w:t>
            </w:r>
            <w:r w:rsidRPr="00455127">
              <w:t>MEAU2035</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Technique of Robot</w:t>
            </w:r>
          </w:p>
        </w:tc>
      </w:tr>
      <w:tr w:rsidR="00B82795" w:rsidRPr="00455127" w:rsidTr="009871E5">
        <w:tc>
          <w:tcPr>
            <w:tcW w:w="4148" w:type="dxa"/>
          </w:tcPr>
          <w:p w:rsidR="00B82795" w:rsidRPr="00455127" w:rsidRDefault="00B82795" w:rsidP="00455127">
            <w:pPr>
              <w:textAlignment w:val="center"/>
            </w:pPr>
            <w:r w:rsidRPr="00455127">
              <w:t>课程性质：专业选修课程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/36</w:t>
            </w:r>
            <w:r w:rsidRPr="00455127">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先修课程：自动控制原理、检测技术与仪表、计算机控制系统、机械设计、机电一体化技术</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C421B3" w:rsidRPr="00455127">
              <w:t>余雷</w:t>
            </w:r>
          </w:p>
        </w:tc>
      </w:tr>
      <w:tr w:rsidR="00B82795" w:rsidRPr="00455127" w:rsidTr="009871E5">
        <w:tc>
          <w:tcPr>
            <w:tcW w:w="4148" w:type="dxa"/>
          </w:tcPr>
          <w:p w:rsidR="00B82795" w:rsidRPr="00455127" w:rsidRDefault="00B82795" w:rsidP="00455127">
            <w:pPr>
              <w:textAlignment w:val="center"/>
            </w:pPr>
            <w:r w:rsidRPr="00455127">
              <w:t>大纲执笔人：王蓬勃</w:t>
            </w:r>
          </w:p>
        </w:tc>
        <w:tc>
          <w:tcPr>
            <w:tcW w:w="4148" w:type="dxa"/>
          </w:tcPr>
          <w:p w:rsidR="00B82795" w:rsidRPr="00455127" w:rsidRDefault="00B82795" w:rsidP="00455127">
            <w:pPr>
              <w:textAlignment w:val="center"/>
            </w:pPr>
            <w:r w:rsidRPr="00455127">
              <w:t>大纲审核人：</w:t>
            </w:r>
            <w:r w:rsidR="00C421B3" w:rsidRPr="00455127">
              <w:rPr>
                <w:rFonts w:hint="eastAsia"/>
              </w:rPr>
              <w:t>黄俊</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课程性质：机器人技术是电气工程及其自动化专业的一门专业选修课程，融合了运动学</w:t>
      </w:r>
      <w:r w:rsidRPr="00455127">
        <w:t>/</w:t>
      </w:r>
      <w:r w:rsidRPr="00455127">
        <w:t>动力学分析、机械学、控制理论与工程、人工智能等多学科内容的综合性新技术应用课程。本课程针对电气工程及其自动化专业的特点，以工业机器人为研究对象，使学生掌握机器人的基本原理、基本结构、基本控制方式及最新技术进展，为今后从事机电一体化控制、机器人技术应用的研究工作打下基础，培养学生综合运用机器人技术解决电气领域实际工程问题的能力。</w:t>
      </w:r>
    </w:p>
    <w:p w:rsidR="00B82795" w:rsidRPr="00455127" w:rsidRDefault="00B82795" w:rsidP="00455127">
      <w:pPr>
        <w:textAlignment w:val="center"/>
      </w:pPr>
      <w:r w:rsidRPr="00455127">
        <w:t>教学目标：通过本课程讲授，使学生掌握从事机器人应用需具备的运动学</w:t>
      </w:r>
      <w:r w:rsidRPr="00455127">
        <w:t>/</w:t>
      </w:r>
      <w:r w:rsidRPr="00455127">
        <w:t>动力学分析、本体设计、制造和控制等专业知识，能用于解决复杂电气工程问题，通过课堂讨论了解机器人技术的现状和未来发展趋势，熟悉机器人新产品、行业应用热点及开发基本流程，掌握基本的创新方法，培养学生在解决复杂工程问题中具有追求创新的态度和意识；通过作业训练、自学、参观等环节培养学生将自然科学、工程科学的基本原理和新技术手段用于机器人系统设计的能力。</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t>（</w:t>
      </w:r>
      <w:r w:rsidRPr="00455127">
        <w:t>1</w:t>
      </w:r>
      <w:r w:rsidRPr="00455127">
        <w:t>）了解机器人的特点、结构与分类。了解机器人学的研究领域及其与人工智能的关系，了解机器人技术的最新进展及在各领域中的应用。</w:t>
      </w:r>
    </w:p>
    <w:p w:rsidR="00B82795" w:rsidRPr="00455127" w:rsidRDefault="00B82795" w:rsidP="00455127">
      <w:pPr>
        <w:textAlignment w:val="center"/>
      </w:pPr>
      <w:r w:rsidRPr="00455127">
        <w:t>（</w:t>
      </w:r>
      <w:r w:rsidRPr="00455127">
        <w:t>2</w:t>
      </w:r>
      <w:r w:rsidRPr="00455127">
        <w:t>）掌握机器人运动方程的表示及运动方程的求解，掌握机器人动力学方程，了解机器人的基本控制原则，初步掌握机器人的位置控制和力控制以及机器人的分解运动控制。</w:t>
      </w:r>
    </w:p>
    <w:p w:rsidR="00B82795" w:rsidRPr="00455127" w:rsidRDefault="00B82795" w:rsidP="00455127">
      <w:pPr>
        <w:textAlignment w:val="center"/>
      </w:pPr>
      <w:r w:rsidRPr="00455127">
        <w:t>（</w:t>
      </w:r>
      <w:r w:rsidRPr="00455127">
        <w:t>3</w:t>
      </w:r>
      <w:r w:rsidRPr="00455127">
        <w:t>）掌握机器人传感系统特点，了解各类型传感器在机器人中的应用，了解机器人规划的作用和任务，初步认识机器人的轨迹规划问题，了解机器人编程的要求和分类、机器人语言系统的结构和基本功能。</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t>教学目标与毕业要求的对应关系：</w:t>
      </w:r>
    </w:p>
    <w:tbl>
      <w:tblPr>
        <w:tblW w:w="0" w:type="auto"/>
        <w:tblLook w:val="04A0" w:firstRow="1" w:lastRow="0" w:firstColumn="1" w:lastColumn="0" w:noHBand="0" w:noVBand="1"/>
      </w:tblPr>
      <w:tblGrid>
        <w:gridCol w:w="1350"/>
        <w:gridCol w:w="2756"/>
        <w:gridCol w:w="1249"/>
        <w:gridCol w:w="2941"/>
      </w:tblGrid>
      <w:tr w:rsidR="00B82795" w:rsidRPr="00455127" w:rsidTr="009871E5">
        <w:tc>
          <w:tcPr>
            <w:tcW w:w="1350" w:type="dxa"/>
            <w:vAlign w:val="center"/>
          </w:tcPr>
          <w:p w:rsidR="00B82795" w:rsidRPr="00455127" w:rsidRDefault="00B82795" w:rsidP="00455127">
            <w:pPr>
              <w:textAlignment w:val="center"/>
            </w:pPr>
            <w:r w:rsidRPr="00455127">
              <w:t>毕业要求</w:t>
            </w:r>
          </w:p>
        </w:tc>
        <w:tc>
          <w:tcPr>
            <w:tcW w:w="2756" w:type="dxa"/>
            <w:vAlign w:val="center"/>
          </w:tcPr>
          <w:p w:rsidR="00B82795" w:rsidRPr="00455127" w:rsidRDefault="00B82795" w:rsidP="00455127">
            <w:pPr>
              <w:textAlignment w:val="center"/>
            </w:pPr>
            <w:r w:rsidRPr="00455127">
              <w:t>指标点</w:t>
            </w:r>
          </w:p>
        </w:tc>
        <w:tc>
          <w:tcPr>
            <w:tcW w:w="1249" w:type="dxa"/>
            <w:vAlign w:val="center"/>
          </w:tcPr>
          <w:p w:rsidR="00B82795" w:rsidRPr="00455127" w:rsidRDefault="00B82795" w:rsidP="00455127">
            <w:pPr>
              <w:textAlignment w:val="center"/>
            </w:pPr>
            <w:r w:rsidRPr="00455127">
              <w:t>课程目标</w:t>
            </w:r>
          </w:p>
        </w:tc>
        <w:tc>
          <w:tcPr>
            <w:tcW w:w="2941" w:type="dxa"/>
            <w:vAlign w:val="center"/>
          </w:tcPr>
          <w:p w:rsidR="00B82795" w:rsidRPr="00455127" w:rsidRDefault="00B82795" w:rsidP="00455127">
            <w:pPr>
              <w:textAlignment w:val="center"/>
            </w:pPr>
            <w:r w:rsidRPr="00455127">
              <w:t>对应关系说明</w:t>
            </w:r>
          </w:p>
        </w:tc>
      </w:tr>
      <w:tr w:rsidR="00B82795" w:rsidRPr="00455127" w:rsidTr="009871E5">
        <w:trPr>
          <w:trHeight w:val="524"/>
        </w:trPr>
        <w:tc>
          <w:tcPr>
            <w:tcW w:w="1350" w:type="dxa"/>
            <w:vMerge w:val="restart"/>
            <w:tcMar>
              <w:left w:w="57" w:type="dxa"/>
              <w:right w:w="57" w:type="dxa"/>
            </w:tcMar>
            <w:vAlign w:val="center"/>
          </w:tcPr>
          <w:p w:rsidR="00B82795" w:rsidRPr="00455127" w:rsidRDefault="00B82795" w:rsidP="00455127">
            <w:pPr>
              <w:textAlignment w:val="center"/>
            </w:pPr>
            <w:r w:rsidRPr="00455127">
              <w:t>毕业要求</w:t>
            </w:r>
            <w:r w:rsidRPr="00455127">
              <w:t>1</w:t>
            </w:r>
            <w:r w:rsidRPr="00455127">
              <w:t>：</w:t>
            </w:r>
          </w:p>
          <w:p w:rsidR="00B82795" w:rsidRPr="00455127" w:rsidRDefault="00B82795" w:rsidP="00455127">
            <w:pPr>
              <w:textAlignment w:val="center"/>
            </w:pPr>
            <w:r w:rsidRPr="00455127">
              <w:t>工程知识</w:t>
            </w:r>
          </w:p>
        </w:tc>
        <w:tc>
          <w:tcPr>
            <w:tcW w:w="2756" w:type="dxa"/>
            <w:vMerge w:val="restart"/>
            <w:vAlign w:val="center"/>
          </w:tcPr>
          <w:p w:rsidR="00B82795" w:rsidRPr="00455127" w:rsidRDefault="00B82795" w:rsidP="00455127">
            <w:pPr>
              <w:textAlignment w:val="center"/>
            </w:pPr>
            <w:r w:rsidRPr="00455127">
              <w:t xml:space="preserve">1-2 </w:t>
            </w:r>
            <w:r w:rsidRPr="00455127">
              <w:t>掌握自动控制、计算机、检测技术与仪表的基础知识，能用于自动化系统的反馈和控制问题</w:t>
            </w:r>
          </w:p>
        </w:tc>
        <w:tc>
          <w:tcPr>
            <w:tcW w:w="1249" w:type="dxa"/>
            <w:vAlign w:val="center"/>
          </w:tcPr>
          <w:p w:rsidR="00B82795" w:rsidRPr="00455127" w:rsidRDefault="00B82795" w:rsidP="00455127">
            <w:pPr>
              <w:textAlignment w:val="center"/>
            </w:pPr>
            <w:r w:rsidRPr="00455127">
              <w:t>教学目标</w:t>
            </w:r>
            <w:r w:rsidRPr="00455127">
              <w:t>2</w:t>
            </w:r>
          </w:p>
        </w:tc>
        <w:tc>
          <w:tcPr>
            <w:tcW w:w="2941" w:type="dxa"/>
            <w:vAlign w:val="center"/>
          </w:tcPr>
          <w:p w:rsidR="00B82795" w:rsidRPr="00455127" w:rsidRDefault="00B82795" w:rsidP="00455127">
            <w:pPr>
              <w:textAlignment w:val="center"/>
            </w:pPr>
            <w:r w:rsidRPr="00455127">
              <w:t>掌握机器人运动方程的表示及运动方程的求解，掌握机器人动力学方程，了解机器人的基本控制原则。</w:t>
            </w:r>
          </w:p>
        </w:tc>
      </w:tr>
      <w:tr w:rsidR="00B82795" w:rsidRPr="00455127" w:rsidTr="009871E5">
        <w:trPr>
          <w:trHeight w:val="524"/>
        </w:trPr>
        <w:tc>
          <w:tcPr>
            <w:tcW w:w="1350" w:type="dxa"/>
            <w:vMerge/>
            <w:tcMar>
              <w:left w:w="57" w:type="dxa"/>
              <w:right w:w="57" w:type="dxa"/>
            </w:tcMar>
            <w:vAlign w:val="center"/>
          </w:tcPr>
          <w:p w:rsidR="00B82795" w:rsidRPr="00455127" w:rsidRDefault="00B82795" w:rsidP="00455127">
            <w:pPr>
              <w:textAlignment w:val="center"/>
            </w:pPr>
          </w:p>
        </w:tc>
        <w:tc>
          <w:tcPr>
            <w:tcW w:w="2756" w:type="dxa"/>
            <w:vMerge/>
            <w:vAlign w:val="center"/>
          </w:tcPr>
          <w:p w:rsidR="00B82795" w:rsidRPr="00455127" w:rsidRDefault="00B82795" w:rsidP="00455127">
            <w:pPr>
              <w:textAlignment w:val="center"/>
            </w:pPr>
          </w:p>
        </w:tc>
        <w:tc>
          <w:tcPr>
            <w:tcW w:w="1249" w:type="dxa"/>
            <w:vAlign w:val="center"/>
          </w:tcPr>
          <w:p w:rsidR="00B82795" w:rsidRPr="00455127" w:rsidRDefault="00B82795" w:rsidP="00455127">
            <w:pPr>
              <w:textAlignment w:val="center"/>
            </w:pPr>
            <w:r w:rsidRPr="00455127">
              <w:t>教学目标</w:t>
            </w:r>
            <w:r w:rsidRPr="00455127">
              <w:t>3</w:t>
            </w:r>
          </w:p>
        </w:tc>
        <w:tc>
          <w:tcPr>
            <w:tcW w:w="2941" w:type="dxa"/>
            <w:vAlign w:val="center"/>
          </w:tcPr>
          <w:p w:rsidR="00B82795" w:rsidRPr="00455127" w:rsidRDefault="00B82795" w:rsidP="00455127">
            <w:pPr>
              <w:textAlignment w:val="center"/>
            </w:pPr>
            <w:r w:rsidRPr="00455127">
              <w:t>掌握机器人传感系统，了解机器人规划的作用和任务，了解机器人语言系统的结构和基本功能。</w:t>
            </w:r>
          </w:p>
        </w:tc>
      </w:tr>
      <w:tr w:rsidR="00B82795" w:rsidRPr="00455127" w:rsidTr="009871E5">
        <w:tc>
          <w:tcPr>
            <w:tcW w:w="1350" w:type="dxa"/>
            <w:tcMar>
              <w:left w:w="57" w:type="dxa"/>
              <w:right w:w="57" w:type="dxa"/>
            </w:tcMar>
            <w:vAlign w:val="center"/>
          </w:tcPr>
          <w:p w:rsidR="00B82795" w:rsidRPr="00455127" w:rsidRDefault="00B82795" w:rsidP="00455127">
            <w:pPr>
              <w:textAlignment w:val="center"/>
            </w:pPr>
            <w:r w:rsidRPr="00455127">
              <w:t>毕业要求</w:t>
            </w:r>
            <w:r w:rsidRPr="00455127">
              <w:t>6</w:t>
            </w:r>
            <w:r w:rsidRPr="00455127">
              <w:t>：</w:t>
            </w:r>
          </w:p>
          <w:p w:rsidR="00B82795" w:rsidRPr="00455127" w:rsidRDefault="00B82795" w:rsidP="00455127">
            <w:pPr>
              <w:textAlignment w:val="center"/>
            </w:pPr>
            <w:r w:rsidRPr="00455127">
              <w:t>使用现代工具</w:t>
            </w:r>
          </w:p>
        </w:tc>
        <w:tc>
          <w:tcPr>
            <w:tcW w:w="2756" w:type="dxa"/>
            <w:vAlign w:val="center"/>
          </w:tcPr>
          <w:p w:rsidR="00B82795" w:rsidRPr="00455127" w:rsidRDefault="00B82795" w:rsidP="00455127">
            <w:pPr>
              <w:textAlignment w:val="center"/>
            </w:pPr>
            <w:r w:rsidRPr="00455127">
              <w:t xml:space="preserve">6-1 </w:t>
            </w:r>
            <w:r w:rsidRPr="00455127">
              <w:t>了解电气工程和自动化领域相关的技术标准</w:t>
            </w:r>
          </w:p>
        </w:tc>
        <w:tc>
          <w:tcPr>
            <w:tcW w:w="1249" w:type="dxa"/>
            <w:vAlign w:val="center"/>
          </w:tcPr>
          <w:p w:rsidR="00B82795" w:rsidRPr="00455127" w:rsidRDefault="00B82795" w:rsidP="00455127">
            <w:pPr>
              <w:textAlignment w:val="center"/>
            </w:pPr>
            <w:r w:rsidRPr="00455127">
              <w:t>教学目标</w:t>
            </w:r>
            <w:r w:rsidRPr="00455127">
              <w:t>1</w:t>
            </w:r>
          </w:p>
        </w:tc>
        <w:tc>
          <w:tcPr>
            <w:tcW w:w="2941" w:type="dxa"/>
            <w:vAlign w:val="center"/>
          </w:tcPr>
          <w:p w:rsidR="00B82795" w:rsidRPr="00455127" w:rsidRDefault="00B82795" w:rsidP="00455127">
            <w:pPr>
              <w:textAlignment w:val="center"/>
            </w:pPr>
            <w:r w:rsidRPr="00455127">
              <w:t>了解机器人学的研究领域及其与人工智能的关系，了解机器人技术的最新进展及在各领域中的应用。</w:t>
            </w:r>
          </w:p>
        </w:tc>
      </w:tr>
    </w:tbl>
    <w:p w:rsidR="00B82795" w:rsidRPr="00455127" w:rsidRDefault="00B82795" w:rsidP="00455127">
      <w:pPr>
        <w:textAlignment w:val="center"/>
      </w:pPr>
      <w:r w:rsidRPr="00455127">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第一章：绪论（</w:t>
      </w:r>
      <w:r w:rsidRPr="00455127">
        <w:t>3</w:t>
      </w:r>
      <w:r w:rsidRPr="00455127">
        <w:t>学时）</w:t>
      </w:r>
    </w:p>
    <w:p w:rsidR="00B82795" w:rsidRPr="00455127" w:rsidRDefault="00B82795" w:rsidP="00455127">
      <w:pPr>
        <w:textAlignment w:val="center"/>
      </w:pPr>
      <w:r w:rsidRPr="00455127">
        <w:t>通过本章内容的教学，使学生了解机器人学的起源与发展，讨论机器人学的定义，分析机器人的特点、结构与分类。</w:t>
      </w:r>
    </w:p>
    <w:p w:rsidR="00B82795" w:rsidRPr="00455127" w:rsidRDefault="00B82795" w:rsidP="00455127">
      <w:pPr>
        <w:textAlignment w:val="center"/>
      </w:pPr>
      <w:r w:rsidRPr="00455127">
        <w:t>主要内容：</w:t>
      </w:r>
    </w:p>
    <w:p w:rsidR="00B82795" w:rsidRPr="00455127" w:rsidRDefault="00B82795" w:rsidP="00455127">
      <w:pPr>
        <w:textAlignment w:val="center"/>
      </w:pPr>
      <w:r w:rsidRPr="00455127">
        <w:t>1</w:t>
      </w:r>
      <w:r w:rsidRPr="00455127">
        <w:t>、机器人学的发展。</w:t>
      </w:r>
    </w:p>
    <w:p w:rsidR="00B82795" w:rsidRPr="00455127" w:rsidRDefault="00B82795" w:rsidP="00455127">
      <w:pPr>
        <w:textAlignment w:val="center"/>
      </w:pPr>
      <w:r w:rsidRPr="00455127">
        <w:t>2</w:t>
      </w:r>
      <w:r w:rsidRPr="00455127">
        <w:t>、机器人的特点、结构与分类。</w:t>
      </w:r>
      <w:r w:rsidRPr="00455127">
        <w:t xml:space="preserve"> </w:t>
      </w:r>
    </w:p>
    <w:p w:rsidR="00B82795" w:rsidRPr="00455127" w:rsidRDefault="00B82795" w:rsidP="00455127">
      <w:pPr>
        <w:textAlignment w:val="center"/>
      </w:pPr>
      <w:r w:rsidRPr="00455127">
        <w:t>3</w:t>
      </w:r>
      <w:r w:rsidRPr="00455127">
        <w:t>、机器人学与人工智能的关系。</w:t>
      </w:r>
      <w:r w:rsidRPr="00455127">
        <w:t xml:space="preserve"> </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、明确本课程的研究对象、内容、性质、任务；</w:t>
      </w:r>
    </w:p>
    <w:p w:rsidR="00B82795" w:rsidRPr="00455127" w:rsidRDefault="00B82795" w:rsidP="00455127">
      <w:pPr>
        <w:textAlignment w:val="center"/>
      </w:pPr>
      <w:r w:rsidRPr="00455127">
        <w:t>2</w:t>
      </w:r>
      <w:r w:rsidRPr="00455127">
        <w:t>、了解机器人的定义、应用领域与发展方向；</w:t>
      </w:r>
    </w:p>
    <w:p w:rsidR="00B82795" w:rsidRPr="00455127" w:rsidRDefault="00B82795" w:rsidP="00455127">
      <w:pPr>
        <w:textAlignment w:val="center"/>
      </w:pPr>
      <w:r w:rsidRPr="00455127">
        <w:t>3</w:t>
      </w:r>
      <w:r w:rsidRPr="00455127">
        <w:t>、了解机器人的组成、分类及技术参数；</w:t>
      </w:r>
    </w:p>
    <w:p w:rsidR="00B82795" w:rsidRPr="00455127" w:rsidRDefault="00B82795" w:rsidP="00455127">
      <w:pPr>
        <w:textAlignment w:val="center"/>
      </w:pPr>
      <w:r w:rsidRPr="00455127">
        <w:t>4</w:t>
      </w:r>
      <w:r w:rsidRPr="00455127">
        <w:t>、掌握机器人学与人工智能的关系。</w:t>
      </w:r>
      <w:r w:rsidRPr="00455127">
        <w:t xml:space="preserve"> </w:t>
      </w:r>
    </w:p>
    <w:p w:rsidR="00B82795" w:rsidRPr="00455127" w:rsidRDefault="00B82795" w:rsidP="00455127">
      <w:pPr>
        <w:textAlignment w:val="center"/>
      </w:pPr>
    </w:p>
    <w:p w:rsidR="00B82795" w:rsidRPr="00455127" w:rsidRDefault="00B82795" w:rsidP="00455127">
      <w:pPr>
        <w:textAlignment w:val="center"/>
      </w:pPr>
      <w:r w:rsidRPr="00455127">
        <w:t>第二章：机器人机械系统设计（</w:t>
      </w:r>
      <w:r w:rsidRPr="00455127">
        <w:t>6</w:t>
      </w:r>
      <w:r w:rsidRPr="00455127">
        <w:t>学时）</w:t>
      </w:r>
    </w:p>
    <w:p w:rsidR="00B82795" w:rsidRPr="00455127" w:rsidRDefault="00B82795" w:rsidP="00455127">
      <w:pPr>
        <w:textAlignment w:val="center"/>
      </w:pPr>
      <w:r w:rsidRPr="00455127">
        <w:t>通过本章内容教学，学生掌握机器人机械系统的整体构造，了解各部件的设计方法和典型结构，为接下来机器人运动分析和控制提供基础。</w:t>
      </w:r>
    </w:p>
    <w:p w:rsidR="00B82795" w:rsidRPr="00455127" w:rsidRDefault="00B82795" w:rsidP="00455127">
      <w:pPr>
        <w:textAlignment w:val="center"/>
      </w:pPr>
      <w:r w:rsidRPr="00455127">
        <w:t>主要内容：</w:t>
      </w:r>
    </w:p>
    <w:p w:rsidR="00B82795" w:rsidRPr="00455127" w:rsidRDefault="00B82795" w:rsidP="00455127">
      <w:pPr>
        <w:textAlignment w:val="center"/>
      </w:pPr>
      <w:r w:rsidRPr="00455127">
        <w:t>1</w:t>
      </w:r>
      <w:r w:rsidRPr="00455127">
        <w:t>、工业机器人总体设计</w:t>
      </w:r>
    </w:p>
    <w:p w:rsidR="00B82795" w:rsidRPr="00455127" w:rsidRDefault="00B82795" w:rsidP="00455127">
      <w:pPr>
        <w:textAlignment w:val="center"/>
      </w:pPr>
      <w:r w:rsidRPr="00455127">
        <w:t>2</w:t>
      </w:r>
      <w:r w:rsidRPr="00455127">
        <w:t>、驱动机构</w:t>
      </w:r>
    </w:p>
    <w:p w:rsidR="00B82795" w:rsidRPr="00455127" w:rsidRDefault="00B82795" w:rsidP="00455127">
      <w:pPr>
        <w:textAlignment w:val="center"/>
      </w:pPr>
      <w:r w:rsidRPr="00455127">
        <w:t>3</w:t>
      </w:r>
      <w:r w:rsidRPr="00455127">
        <w:t>、机身和臂部设计</w:t>
      </w:r>
    </w:p>
    <w:p w:rsidR="00B82795" w:rsidRPr="00455127" w:rsidRDefault="00B82795" w:rsidP="00455127">
      <w:pPr>
        <w:textAlignment w:val="center"/>
      </w:pPr>
      <w:r w:rsidRPr="00455127">
        <w:t>4</w:t>
      </w:r>
      <w:r w:rsidRPr="00455127">
        <w:t>、工业机器人腕部设计</w:t>
      </w:r>
    </w:p>
    <w:p w:rsidR="00B82795" w:rsidRPr="00455127" w:rsidRDefault="00B82795" w:rsidP="00455127">
      <w:pPr>
        <w:textAlignment w:val="center"/>
      </w:pPr>
      <w:r w:rsidRPr="00455127">
        <w:t>5</w:t>
      </w:r>
      <w:r w:rsidRPr="00455127">
        <w:t>、手部设计</w:t>
      </w:r>
    </w:p>
    <w:p w:rsidR="00B82795" w:rsidRPr="00455127" w:rsidRDefault="00B82795" w:rsidP="00455127">
      <w:pPr>
        <w:textAlignment w:val="center"/>
      </w:pPr>
      <w:r w:rsidRPr="00455127">
        <w:t>6</w:t>
      </w:r>
      <w:r w:rsidRPr="00455127">
        <w:t>、行走机构设计</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、熟悉机器人总体设计内容</w:t>
      </w:r>
    </w:p>
    <w:p w:rsidR="00B82795" w:rsidRPr="00455127" w:rsidRDefault="00B82795" w:rsidP="00455127">
      <w:pPr>
        <w:textAlignment w:val="center"/>
      </w:pPr>
      <w:r w:rsidRPr="00455127">
        <w:t>2</w:t>
      </w:r>
      <w:r w:rsidRPr="00455127">
        <w:t>、熟悉机器人臂部、手腕、手部和机身设计</w:t>
      </w:r>
    </w:p>
    <w:p w:rsidR="00B82795" w:rsidRPr="00455127" w:rsidRDefault="00B82795" w:rsidP="00455127">
      <w:pPr>
        <w:textAlignment w:val="center"/>
      </w:pPr>
      <w:r w:rsidRPr="00455127">
        <w:t>3</w:t>
      </w:r>
      <w:r w:rsidRPr="00455127">
        <w:t>、掌握部分设计要领和典型结构</w:t>
      </w:r>
    </w:p>
    <w:p w:rsidR="00B82795" w:rsidRPr="00455127" w:rsidRDefault="00B82795" w:rsidP="00455127">
      <w:pPr>
        <w:textAlignment w:val="center"/>
      </w:pPr>
    </w:p>
    <w:p w:rsidR="00B82795" w:rsidRPr="00455127" w:rsidRDefault="00B82795" w:rsidP="00455127">
      <w:pPr>
        <w:textAlignment w:val="center"/>
      </w:pPr>
      <w:r w:rsidRPr="00455127">
        <w:t>第三章：数学基础（</w:t>
      </w:r>
      <w:r w:rsidRPr="00455127">
        <w:t>3</w:t>
      </w:r>
      <w:r w:rsidRPr="00455127">
        <w:t>学时）</w:t>
      </w:r>
    </w:p>
    <w:p w:rsidR="00B82795" w:rsidRPr="00455127" w:rsidRDefault="00B82795" w:rsidP="00455127">
      <w:pPr>
        <w:textAlignment w:val="center"/>
      </w:pPr>
      <w:r w:rsidRPr="00455127">
        <w:t>通过本章内容的教学，使学生掌握空间任意点的位置和姿态变换、坐标变换、齐次坐标变换、物体的变换和逆变换，以及通用旋转变换等。</w:t>
      </w:r>
      <w:r w:rsidRPr="00455127">
        <w:t xml:space="preserve"> </w:t>
      </w:r>
    </w:p>
    <w:p w:rsidR="00B82795" w:rsidRPr="00455127" w:rsidRDefault="00B82795" w:rsidP="00455127">
      <w:pPr>
        <w:textAlignment w:val="center"/>
      </w:pPr>
      <w:r w:rsidRPr="00455127">
        <w:t>主要内容：</w:t>
      </w:r>
    </w:p>
    <w:p w:rsidR="00B82795" w:rsidRPr="00455127" w:rsidRDefault="00B82795" w:rsidP="00455127">
      <w:pPr>
        <w:textAlignment w:val="center"/>
      </w:pPr>
      <w:r w:rsidRPr="00455127">
        <w:t>1</w:t>
      </w:r>
      <w:r w:rsidRPr="00455127">
        <w:t>、位置和姿态的描述。</w:t>
      </w:r>
      <w:r w:rsidRPr="00455127">
        <w:t xml:space="preserve"> </w:t>
      </w:r>
    </w:p>
    <w:p w:rsidR="00B82795" w:rsidRPr="00455127" w:rsidRDefault="00B82795" w:rsidP="00455127">
      <w:pPr>
        <w:textAlignment w:val="center"/>
      </w:pPr>
      <w:r w:rsidRPr="00455127">
        <w:t>2</w:t>
      </w:r>
      <w:r w:rsidRPr="00455127">
        <w:t>、坐标变换。</w:t>
      </w:r>
      <w:r w:rsidRPr="00455127">
        <w:t xml:space="preserve"> </w:t>
      </w:r>
    </w:p>
    <w:p w:rsidR="00B82795" w:rsidRPr="00455127" w:rsidRDefault="00B82795" w:rsidP="00455127">
      <w:pPr>
        <w:textAlignment w:val="center"/>
      </w:pPr>
      <w:r w:rsidRPr="00455127">
        <w:t>3</w:t>
      </w:r>
      <w:r w:rsidRPr="00455127">
        <w:t>、齐次坐标变换。</w:t>
      </w:r>
    </w:p>
    <w:p w:rsidR="00B82795" w:rsidRPr="00455127" w:rsidRDefault="00B82795" w:rsidP="00455127">
      <w:pPr>
        <w:textAlignment w:val="center"/>
      </w:pPr>
      <w:r w:rsidRPr="00455127">
        <w:t>4</w:t>
      </w:r>
      <w:r w:rsidRPr="00455127">
        <w:t>、物体的变换及逆变换。</w:t>
      </w:r>
      <w:r w:rsidRPr="00455127">
        <w:t xml:space="preserve"> </w:t>
      </w:r>
    </w:p>
    <w:p w:rsidR="00B82795" w:rsidRPr="00455127" w:rsidRDefault="00B82795" w:rsidP="00455127">
      <w:pPr>
        <w:textAlignment w:val="center"/>
      </w:pPr>
      <w:r w:rsidRPr="00455127">
        <w:t>5</w:t>
      </w:r>
      <w:r w:rsidRPr="00455127">
        <w:t>、通用旋转变换。</w:t>
      </w:r>
      <w:r w:rsidRPr="00455127">
        <w:t xml:space="preserve"> </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、掌握位置与姿态、机器人的坐标系统；</w:t>
      </w:r>
    </w:p>
    <w:p w:rsidR="00B82795" w:rsidRPr="00455127" w:rsidRDefault="00B82795" w:rsidP="00455127">
      <w:pPr>
        <w:textAlignment w:val="center"/>
      </w:pPr>
      <w:r w:rsidRPr="00455127">
        <w:t>2</w:t>
      </w:r>
      <w:r w:rsidRPr="00455127">
        <w:t>、掌握齐次变换的方法</w:t>
      </w:r>
    </w:p>
    <w:p w:rsidR="00B82795" w:rsidRPr="00455127" w:rsidRDefault="00B82795" w:rsidP="00455127">
      <w:pPr>
        <w:textAlignment w:val="center"/>
      </w:pPr>
    </w:p>
    <w:p w:rsidR="00B82795" w:rsidRPr="00455127" w:rsidRDefault="00B82795" w:rsidP="00455127">
      <w:pPr>
        <w:textAlignment w:val="center"/>
      </w:pPr>
      <w:r w:rsidRPr="00455127">
        <w:t>第四章：机器人运动学（</w:t>
      </w:r>
      <w:r w:rsidRPr="00455127">
        <w:t>3</w:t>
      </w:r>
      <w:r w:rsidRPr="00455127">
        <w:t>学时）</w:t>
      </w:r>
    </w:p>
    <w:p w:rsidR="00B82795" w:rsidRPr="00455127" w:rsidRDefault="00B82795" w:rsidP="00455127">
      <w:pPr>
        <w:textAlignment w:val="center"/>
      </w:pPr>
      <w:r w:rsidRPr="00455127">
        <w:t>通过本章内容的教学，使学生掌握机器人运动学分析的基础，机器人</w:t>
      </w:r>
      <w:r w:rsidRPr="00455127">
        <w:t>D_H</w:t>
      </w:r>
      <w:r w:rsidRPr="00455127">
        <w:t>参数法以及运动学方程的建立与求解等。</w:t>
      </w:r>
    </w:p>
    <w:p w:rsidR="00B82795" w:rsidRPr="00455127" w:rsidRDefault="00B82795" w:rsidP="00455127">
      <w:pPr>
        <w:textAlignment w:val="center"/>
      </w:pPr>
      <w:r w:rsidRPr="00455127">
        <w:t>主要内容：</w:t>
      </w:r>
    </w:p>
    <w:p w:rsidR="00B82795" w:rsidRPr="00455127" w:rsidRDefault="00B82795" w:rsidP="00455127">
      <w:pPr>
        <w:textAlignment w:val="center"/>
      </w:pPr>
      <w:r w:rsidRPr="00455127">
        <w:t>1</w:t>
      </w:r>
      <w:r w:rsidRPr="00455127">
        <w:t>、工业机器人连杆参数及其坐标变换</w:t>
      </w:r>
    </w:p>
    <w:p w:rsidR="00B82795" w:rsidRPr="00455127" w:rsidRDefault="00B82795" w:rsidP="00455127">
      <w:pPr>
        <w:textAlignment w:val="center"/>
      </w:pPr>
      <w:r w:rsidRPr="00455127">
        <w:t>2</w:t>
      </w:r>
      <w:r w:rsidRPr="00455127">
        <w:t>、机器人运动方程的表示。</w:t>
      </w:r>
      <w:r w:rsidRPr="00455127">
        <w:t xml:space="preserve"> </w:t>
      </w:r>
    </w:p>
    <w:p w:rsidR="00B82795" w:rsidRPr="00455127" w:rsidRDefault="00B82795" w:rsidP="00455127">
      <w:pPr>
        <w:textAlignment w:val="center"/>
      </w:pPr>
      <w:r w:rsidRPr="00455127">
        <w:t>3</w:t>
      </w:r>
      <w:r w:rsidRPr="00455127">
        <w:t>、机械手运动方程的求解。</w:t>
      </w:r>
      <w:r w:rsidRPr="00455127">
        <w:t xml:space="preserve"> </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、掌握机器人连杆参数及其齐次变换矩阵</w:t>
      </w:r>
    </w:p>
    <w:p w:rsidR="00B82795" w:rsidRPr="00455127" w:rsidRDefault="00B82795" w:rsidP="00455127">
      <w:pPr>
        <w:textAlignment w:val="center"/>
      </w:pPr>
      <w:r w:rsidRPr="00455127">
        <w:t>2</w:t>
      </w:r>
      <w:r w:rsidRPr="00455127">
        <w:t>、重点学习工业机器人运动学方程</w:t>
      </w:r>
    </w:p>
    <w:p w:rsidR="00B82795" w:rsidRPr="00455127" w:rsidRDefault="00B82795" w:rsidP="00455127">
      <w:pPr>
        <w:textAlignment w:val="center"/>
      </w:pPr>
    </w:p>
    <w:p w:rsidR="00B82795" w:rsidRPr="00455127" w:rsidRDefault="00B82795" w:rsidP="00455127">
      <w:pPr>
        <w:textAlignment w:val="center"/>
      </w:pPr>
      <w:r w:rsidRPr="00455127">
        <w:t>第五章：机器人静力计算与动力学分析（</w:t>
      </w:r>
      <w:r w:rsidRPr="00455127">
        <w:t>3</w:t>
      </w:r>
      <w:r w:rsidRPr="00455127">
        <w:t>学时）</w:t>
      </w:r>
    </w:p>
    <w:p w:rsidR="00B82795" w:rsidRPr="00455127" w:rsidRDefault="00B82795" w:rsidP="00455127">
      <w:pPr>
        <w:textAlignment w:val="center"/>
      </w:pPr>
      <w:r w:rsidRPr="00455127">
        <w:t>通过本章内容的教学，使学生能够掌握机器人动力学方程、动态特性和静态特性；着重分析速度雅克比、力雅克比以及机械手动力学方程的求解方法，即拉格朗日功能平衡法；然后总结出建立拉格朗日方程的步骤。</w:t>
      </w:r>
    </w:p>
    <w:p w:rsidR="00B82795" w:rsidRPr="00455127" w:rsidRDefault="00B82795" w:rsidP="00455127">
      <w:pPr>
        <w:textAlignment w:val="center"/>
      </w:pPr>
      <w:r w:rsidRPr="00455127">
        <w:t>主要内容：</w:t>
      </w:r>
      <w:r w:rsidRPr="00455127">
        <w:t xml:space="preserve"> </w:t>
      </w:r>
    </w:p>
    <w:p w:rsidR="00B82795" w:rsidRPr="00455127" w:rsidRDefault="00B82795" w:rsidP="00455127">
      <w:pPr>
        <w:textAlignment w:val="center"/>
      </w:pPr>
      <w:r w:rsidRPr="00455127">
        <w:t>1</w:t>
      </w:r>
      <w:r w:rsidRPr="00455127">
        <w:t>、机器人速度雅克比矩阵</w:t>
      </w:r>
    </w:p>
    <w:p w:rsidR="00B82795" w:rsidRPr="00455127" w:rsidRDefault="00B82795" w:rsidP="00455127">
      <w:pPr>
        <w:textAlignment w:val="center"/>
      </w:pPr>
      <w:r w:rsidRPr="00455127">
        <w:t>2</w:t>
      </w:r>
      <w:r w:rsidRPr="00455127">
        <w:t>、机器人静力计算</w:t>
      </w:r>
    </w:p>
    <w:p w:rsidR="00B82795" w:rsidRPr="00455127" w:rsidRDefault="00B82795" w:rsidP="00455127">
      <w:pPr>
        <w:textAlignment w:val="center"/>
      </w:pPr>
      <w:r w:rsidRPr="00455127">
        <w:t>3</w:t>
      </w:r>
      <w:r w:rsidRPr="00455127">
        <w:t>、机器人动力学分析</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、掌握机器人速度雅克比矩阵与速度分析</w:t>
      </w:r>
    </w:p>
    <w:p w:rsidR="00B82795" w:rsidRPr="00455127" w:rsidRDefault="00B82795" w:rsidP="00455127">
      <w:pPr>
        <w:textAlignment w:val="center"/>
      </w:pPr>
      <w:r w:rsidRPr="00455127">
        <w:t>2</w:t>
      </w:r>
      <w:r w:rsidRPr="00455127">
        <w:t>、掌握机器人力雅克比与静力计算</w:t>
      </w:r>
    </w:p>
    <w:p w:rsidR="00B82795" w:rsidRPr="00455127" w:rsidRDefault="00B82795" w:rsidP="00455127">
      <w:pPr>
        <w:textAlignment w:val="center"/>
      </w:pPr>
      <w:r w:rsidRPr="00455127">
        <w:t>3</w:t>
      </w:r>
      <w:r w:rsidRPr="00455127">
        <w:t>、学会机器人动力学分析。</w:t>
      </w:r>
    </w:p>
    <w:p w:rsidR="00B82795" w:rsidRPr="00455127" w:rsidRDefault="00B82795" w:rsidP="00455127">
      <w:pPr>
        <w:textAlignment w:val="center"/>
      </w:pPr>
    </w:p>
    <w:p w:rsidR="00B82795" w:rsidRPr="00455127" w:rsidRDefault="00B82795" w:rsidP="00455127">
      <w:pPr>
        <w:textAlignment w:val="center"/>
      </w:pPr>
      <w:r w:rsidRPr="00455127">
        <w:t>第六章：机器人控制（</w:t>
      </w:r>
      <w:r w:rsidRPr="00455127">
        <w:t>3</w:t>
      </w:r>
      <w:r w:rsidRPr="00455127">
        <w:t>学时）</w:t>
      </w:r>
    </w:p>
    <w:p w:rsidR="00B82795" w:rsidRPr="00455127" w:rsidRDefault="00B82795" w:rsidP="00455127">
      <w:pPr>
        <w:textAlignment w:val="center"/>
      </w:pPr>
      <w:r w:rsidRPr="00455127">
        <w:t>通过本章内容的教学，使学生了解机器人的控制原则、控制方法和典型控制策略。</w:t>
      </w:r>
      <w:r w:rsidRPr="00455127">
        <w:t xml:space="preserve"> </w:t>
      </w:r>
    </w:p>
    <w:p w:rsidR="00B82795" w:rsidRPr="00455127" w:rsidRDefault="00B82795" w:rsidP="00455127">
      <w:pPr>
        <w:textAlignment w:val="center"/>
      </w:pPr>
      <w:r w:rsidRPr="00455127">
        <w:t>主要内容：</w:t>
      </w:r>
    </w:p>
    <w:p w:rsidR="00B82795" w:rsidRPr="00455127" w:rsidRDefault="00B82795" w:rsidP="00455127">
      <w:pPr>
        <w:textAlignment w:val="center"/>
      </w:pPr>
      <w:r w:rsidRPr="00455127">
        <w:t>1</w:t>
      </w:r>
      <w:r w:rsidRPr="00455127">
        <w:t>、机器人控制的特点与方式</w:t>
      </w:r>
    </w:p>
    <w:p w:rsidR="00B82795" w:rsidRPr="00455127" w:rsidRDefault="00B82795" w:rsidP="00455127">
      <w:pPr>
        <w:textAlignment w:val="center"/>
      </w:pPr>
      <w:r w:rsidRPr="00455127">
        <w:t>2</w:t>
      </w:r>
      <w:r w:rsidRPr="00455127">
        <w:t>、机器人的位置控制</w:t>
      </w:r>
    </w:p>
    <w:p w:rsidR="00B82795" w:rsidRPr="00455127" w:rsidRDefault="00B82795" w:rsidP="00455127">
      <w:pPr>
        <w:textAlignment w:val="center"/>
      </w:pPr>
      <w:r w:rsidRPr="00455127">
        <w:t>3</w:t>
      </w:r>
      <w:r w:rsidRPr="00455127">
        <w:t>、机器人的力控制</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t>1</w:t>
      </w:r>
      <w:r w:rsidRPr="00455127">
        <w:t>、掌握机器人控制的特点与方式</w:t>
      </w:r>
    </w:p>
    <w:p w:rsidR="00B82795" w:rsidRPr="00455127" w:rsidRDefault="00B82795" w:rsidP="00455127">
      <w:pPr>
        <w:textAlignment w:val="center"/>
      </w:pPr>
      <w:r w:rsidRPr="00455127">
        <w:t>2</w:t>
      </w:r>
      <w:r w:rsidRPr="00455127">
        <w:t>、了解机器人位置控制、力控制的方法</w:t>
      </w:r>
    </w:p>
    <w:p w:rsidR="00B82795" w:rsidRPr="00455127" w:rsidRDefault="00B82795" w:rsidP="00455127">
      <w:pPr>
        <w:textAlignment w:val="center"/>
      </w:pPr>
    </w:p>
    <w:p w:rsidR="00B82795" w:rsidRPr="00455127" w:rsidRDefault="00B82795" w:rsidP="00455127">
      <w:pPr>
        <w:textAlignment w:val="center"/>
      </w:pPr>
      <w:r w:rsidRPr="00455127">
        <w:t>第七章</w:t>
      </w:r>
      <w:r w:rsidRPr="00455127">
        <w:t xml:space="preserve"> </w:t>
      </w:r>
      <w:r w:rsidRPr="00455127">
        <w:t>机器人感觉系统（</w:t>
      </w:r>
      <w:r w:rsidRPr="00455127">
        <w:t>6</w:t>
      </w:r>
      <w:r w:rsidRPr="00455127">
        <w:t>学时）</w:t>
      </w:r>
    </w:p>
    <w:p w:rsidR="00B82795" w:rsidRPr="00455127" w:rsidRDefault="00B82795" w:rsidP="00455127">
      <w:pPr>
        <w:textAlignment w:val="center"/>
      </w:pPr>
      <w:r w:rsidRPr="00455127">
        <w:t>本章内容涵盖了各类型传感器在机器人本体、操作手及操作对象方面的各类应用。</w:t>
      </w:r>
    </w:p>
    <w:p w:rsidR="00B82795" w:rsidRPr="00455127" w:rsidRDefault="00B82795" w:rsidP="00455127">
      <w:pPr>
        <w:textAlignment w:val="center"/>
      </w:pPr>
      <w:r w:rsidRPr="00455127">
        <w:t>主要内容：</w:t>
      </w:r>
    </w:p>
    <w:p w:rsidR="00B82795" w:rsidRPr="00455127" w:rsidRDefault="00B82795" w:rsidP="00455127">
      <w:pPr>
        <w:textAlignment w:val="center"/>
      </w:pPr>
      <w:r w:rsidRPr="00455127">
        <w:t>1</w:t>
      </w:r>
      <w:r w:rsidRPr="00455127">
        <w:t>、机器人的传感器概述</w:t>
      </w:r>
    </w:p>
    <w:p w:rsidR="00B82795" w:rsidRPr="00455127" w:rsidRDefault="00B82795" w:rsidP="00455127">
      <w:pPr>
        <w:textAlignment w:val="center"/>
      </w:pPr>
      <w:r w:rsidRPr="00455127">
        <w:t>2</w:t>
      </w:r>
      <w:r w:rsidRPr="00455127">
        <w:t>、常用传感器原理及应用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、了解机器人感觉系统原理</w:t>
      </w:r>
    </w:p>
    <w:p w:rsidR="00B82795" w:rsidRPr="00455127" w:rsidRDefault="00B82795" w:rsidP="00455127">
      <w:pPr>
        <w:textAlignment w:val="center"/>
      </w:pPr>
      <w:r w:rsidRPr="00455127">
        <w:t>2</w:t>
      </w:r>
      <w:r w:rsidRPr="00455127">
        <w:t>、了解常用传感器的原理、特点及应用</w:t>
      </w:r>
    </w:p>
    <w:p w:rsidR="00B82795" w:rsidRPr="00455127" w:rsidRDefault="00B82795" w:rsidP="00455127">
      <w:pPr>
        <w:textAlignment w:val="center"/>
      </w:pPr>
    </w:p>
    <w:p w:rsidR="00B82795" w:rsidRPr="00455127" w:rsidRDefault="00B82795" w:rsidP="00455127">
      <w:pPr>
        <w:textAlignment w:val="center"/>
      </w:pPr>
      <w:r w:rsidRPr="00455127">
        <w:t>第八章</w:t>
      </w:r>
      <w:r w:rsidRPr="00455127">
        <w:t xml:space="preserve">  </w:t>
      </w:r>
      <w:r w:rsidRPr="00455127">
        <w:t>机器人轨迹规划与编程（</w:t>
      </w:r>
      <w:r w:rsidRPr="00455127">
        <w:t>6</w:t>
      </w:r>
      <w:r w:rsidRPr="00455127">
        <w:t>学时）</w:t>
      </w:r>
    </w:p>
    <w:p w:rsidR="00B82795" w:rsidRPr="00455127" w:rsidRDefault="00B82795" w:rsidP="00455127">
      <w:pPr>
        <w:textAlignment w:val="center"/>
      </w:pPr>
      <w:r w:rsidRPr="00455127">
        <w:t>本章主要讲授机器人的运动轨迹与规划，使机器人更智能，更精确。</w:t>
      </w:r>
    </w:p>
    <w:p w:rsidR="00B82795" w:rsidRPr="00455127" w:rsidRDefault="00B82795" w:rsidP="00455127">
      <w:pPr>
        <w:textAlignment w:val="center"/>
      </w:pPr>
      <w:r w:rsidRPr="00455127">
        <w:t>主要内容：</w:t>
      </w:r>
    </w:p>
    <w:p w:rsidR="00B82795" w:rsidRPr="00455127" w:rsidRDefault="00B82795" w:rsidP="00455127">
      <w:pPr>
        <w:textAlignment w:val="center"/>
      </w:pPr>
      <w:r w:rsidRPr="00455127">
        <w:t>1</w:t>
      </w:r>
      <w:r w:rsidRPr="00455127">
        <w:t>、机器人轨迹规划方法</w:t>
      </w:r>
    </w:p>
    <w:p w:rsidR="00B82795" w:rsidRPr="00455127" w:rsidRDefault="00B82795" w:rsidP="00455127">
      <w:pPr>
        <w:textAlignment w:val="center"/>
      </w:pPr>
      <w:r w:rsidRPr="00455127">
        <w:t>2</w:t>
      </w:r>
      <w:r w:rsidRPr="00455127">
        <w:t>、关节轨迹的插值计算</w:t>
      </w:r>
    </w:p>
    <w:p w:rsidR="00B82795" w:rsidRPr="00455127" w:rsidRDefault="00B82795" w:rsidP="00455127">
      <w:pPr>
        <w:textAlignment w:val="center"/>
      </w:pPr>
      <w:r w:rsidRPr="00455127">
        <w:t>3</w:t>
      </w:r>
      <w:r w:rsidRPr="00455127">
        <w:t>、机器人语言系统结构和基本功能</w:t>
      </w:r>
    </w:p>
    <w:p w:rsidR="00B82795" w:rsidRPr="00455127" w:rsidRDefault="00B82795" w:rsidP="00455127">
      <w:pPr>
        <w:textAlignment w:val="center"/>
      </w:pPr>
      <w:r w:rsidRPr="00455127">
        <w:t>4</w:t>
      </w:r>
      <w:r w:rsidRPr="00455127">
        <w:t>、常用机器人编程语言</w:t>
      </w:r>
    </w:p>
    <w:p w:rsidR="00B82795" w:rsidRPr="00455127" w:rsidRDefault="00B82795" w:rsidP="00455127">
      <w:pPr>
        <w:textAlignment w:val="center"/>
      </w:pPr>
      <w:r w:rsidRPr="00455127">
        <w:t>5</w:t>
      </w:r>
      <w:r w:rsidRPr="00455127">
        <w:t>、机器人的离线编程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、了解工业机器人的轨迹规划方法</w:t>
      </w:r>
    </w:p>
    <w:p w:rsidR="00B82795" w:rsidRPr="00455127" w:rsidRDefault="00B82795" w:rsidP="00455127">
      <w:pPr>
        <w:textAlignment w:val="center"/>
      </w:pPr>
      <w:r w:rsidRPr="00455127">
        <w:t>2</w:t>
      </w:r>
      <w:r w:rsidRPr="00455127">
        <w:t>、掌握三次多项式插值方法</w:t>
      </w:r>
    </w:p>
    <w:p w:rsidR="00B82795" w:rsidRPr="00455127" w:rsidRDefault="00B82795" w:rsidP="00455127">
      <w:pPr>
        <w:textAlignment w:val="center"/>
      </w:pPr>
      <w:r w:rsidRPr="00455127">
        <w:t>3</w:t>
      </w:r>
      <w:r w:rsidRPr="00455127">
        <w:t>、了解机器人的编程方法</w:t>
      </w:r>
    </w:p>
    <w:p w:rsidR="00B82795" w:rsidRPr="00455127" w:rsidRDefault="00B82795" w:rsidP="00455127">
      <w:pPr>
        <w:textAlignment w:val="center"/>
      </w:pPr>
      <w:r w:rsidRPr="00455127">
        <w:t>4</w:t>
      </w:r>
      <w:r w:rsidRPr="00455127">
        <w:t>、了解机器人常用编程语言</w:t>
      </w:r>
    </w:p>
    <w:p w:rsidR="00B82795" w:rsidRPr="00455127" w:rsidRDefault="00B82795" w:rsidP="00455127">
      <w:pPr>
        <w:textAlignment w:val="center"/>
      </w:pPr>
      <w:r w:rsidRPr="00455127">
        <w:t>5</w:t>
      </w:r>
      <w:r w:rsidRPr="00455127">
        <w:t>、掌握机器人离线编程概念与特点</w:t>
      </w:r>
    </w:p>
    <w:p w:rsidR="00B82795" w:rsidRPr="00455127" w:rsidRDefault="00B82795" w:rsidP="00455127">
      <w:pPr>
        <w:textAlignment w:val="center"/>
      </w:pPr>
    </w:p>
    <w:p w:rsidR="00B82795" w:rsidRPr="00455127" w:rsidRDefault="00B82795" w:rsidP="00455127">
      <w:pPr>
        <w:textAlignment w:val="center"/>
      </w:pPr>
      <w:r w:rsidRPr="00455127">
        <w:t>第九章：机器人学的现状与未来（</w:t>
      </w:r>
      <w:r w:rsidRPr="00455127">
        <w:t>3</w:t>
      </w:r>
      <w:r w:rsidRPr="00455127">
        <w:t>学时）</w:t>
      </w:r>
    </w:p>
    <w:p w:rsidR="00B82795" w:rsidRPr="00455127" w:rsidRDefault="00B82795" w:rsidP="00455127">
      <w:pPr>
        <w:textAlignment w:val="center"/>
      </w:pPr>
      <w:r w:rsidRPr="00455127">
        <w:t>包括国内外机器人技术和市场的发展现状和预测、</w:t>
      </w:r>
      <w:r w:rsidRPr="00455127">
        <w:t>21</w:t>
      </w:r>
      <w:r w:rsidRPr="00455127">
        <w:t>世纪机器人技术的发展趋势、我国新世纪机器人学的发展战略等。不同类型机器人的研究发展状况等。</w:t>
      </w:r>
    </w:p>
    <w:p w:rsidR="00B82795" w:rsidRPr="00455127" w:rsidRDefault="00B82795" w:rsidP="00455127">
      <w:pPr>
        <w:textAlignment w:val="center"/>
      </w:pPr>
    </w:p>
    <w:p w:rsidR="00B82795" w:rsidRPr="00455127" w:rsidRDefault="00B82795" w:rsidP="00455127">
      <w:pPr>
        <w:textAlignment w:val="center"/>
      </w:pPr>
      <w:r w:rsidRPr="00455127">
        <w:t>三、教学方法</w:t>
      </w:r>
    </w:p>
    <w:p w:rsidR="00B82795" w:rsidRPr="00455127" w:rsidRDefault="00B82795" w:rsidP="00455127">
      <w:pPr>
        <w:textAlignment w:val="center"/>
      </w:pPr>
      <w:r w:rsidRPr="00455127">
        <w:t>本课程教学以课堂讲授为主，对于部分简单文字性叙述的章节要求学生自学，结合课堂讨论、课后作业等共同实施。在教学过程中尽量利用学院现有时间条件，利用部分教育机器人进行现场演示教学，组织学生针对机器人技术的相关热门研究主题，开展调研，并在课堂上交流，尽可能多的使学生加深对机器人技术的认知与理解。</w:t>
      </w:r>
    </w:p>
    <w:p w:rsidR="00B82795" w:rsidRPr="00455127" w:rsidRDefault="00B82795" w:rsidP="00455127">
      <w:pPr>
        <w:textAlignment w:val="center"/>
      </w:pPr>
    </w:p>
    <w:p w:rsidR="00B82795" w:rsidRPr="00455127" w:rsidRDefault="00B82795" w:rsidP="00455127">
      <w:pPr>
        <w:textAlignment w:val="center"/>
      </w:pPr>
      <w:r w:rsidRPr="00455127">
        <w:t>四、考核及成绩评定方式</w:t>
      </w:r>
    </w:p>
    <w:p w:rsidR="00B82795" w:rsidRPr="00455127" w:rsidRDefault="00B82795" w:rsidP="00455127">
      <w:pPr>
        <w:textAlignment w:val="center"/>
      </w:pPr>
      <w:r w:rsidRPr="00455127">
        <w:t>考核方式：闭卷笔试，平时作业。</w:t>
      </w:r>
    </w:p>
    <w:p w:rsidR="00B82795" w:rsidRPr="00455127" w:rsidRDefault="00B82795" w:rsidP="00455127">
      <w:pPr>
        <w:textAlignment w:val="center"/>
      </w:pPr>
      <w:r w:rsidRPr="00455127">
        <w:t>成绩评定方式：笔试成绩</w:t>
      </w:r>
      <w:r w:rsidRPr="00455127">
        <w:t>70%</w:t>
      </w:r>
      <w:r w:rsidRPr="00455127">
        <w:t>，平时成绩</w:t>
      </w:r>
      <w:r w:rsidRPr="00455127">
        <w:t>30%</w:t>
      </w:r>
    </w:p>
    <w:p w:rsidR="00B82795" w:rsidRPr="00455127" w:rsidRDefault="00B82795" w:rsidP="00455127">
      <w:pPr>
        <w:textAlignment w:val="center"/>
      </w:pPr>
      <w:r w:rsidRPr="00455127">
        <w:t>五、教材及参考书目</w:t>
      </w:r>
    </w:p>
    <w:p w:rsidR="00B82795" w:rsidRPr="00455127" w:rsidRDefault="00B82795" w:rsidP="00455127">
      <w:pPr>
        <w:textAlignment w:val="center"/>
      </w:pPr>
      <w:r w:rsidRPr="00455127">
        <w:t>教材：</w:t>
      </w:r>
    </w:p>
    <w:p w:rsidR="00B82795" w:rsidRPr="00455127" w:rsidRDefault="00B82795" w:rsidP="00455127">
      <w:pPr>
        <w:textAlignment w:val="center"/>
      </w:pPr>
      <w:r w:rsidRPr="00455127">
        <w:t>蔡自兴等，机器人学，清华大学出版社，</w:t>
      </w:r>
      <w:r w:rsidRPr="00455127">
        <w:t>2014</w:t>
      </w:r>
      <w:r w:rsidRPr="00455127">
        <w:t>年。</w:t>
      </w:r>
    </w:p>
    <w:p w:rsidR="00B82795" w:rsidRPr="00455127" w:rsidRDefault="00B82795" w:rsidP="00455127">
      <w:pPr>
        <w:textAlignment w:val="center"/>
      </w:pPr>
      <w:r w:rsidRPr="00455127">
        <w:lastRenderedPageBreak/>
        <w:t>参考书目：</w:t>
      </w:r>
    </w:p>
    <w:p w:rsidR="00B82795" w:rsidRPr="00455127" w:rsidRDefault="00B82795" w:rsidP="00455127">
      <w:pPr>
        <w:textAlignment w:val="center"/>
      </w:pPr>
      <w:r w:rsidRPr="00455127">
        <w:t>《工业机器人》（第二版），</w:t>
      </w:r>
      <w:r w:rsidRPr="00455127">
        <w:t xml:space="preserve"> </w:t>
      </w:r>
      <w:r w:rsidRPr="00455127">
        <w:t>韩建海</w:t>
      </w:r>
      <w:r w:rsidRPr="00455127">
        <w:t xml:space="preserve"> </w:t>
      </w:r>
      <w:r w:rsidRPr="00455127">
        <w:t>主编，</w:t>
      </w:r>
      <w:r w:rsidRPr="00455127">
        <w:t xml:space="preserve"> </w:t>
      </w:r>
      <w:r w:rsidRPr="00455127">
        <w:t>华中科技大学出版社，</w:t>
      </w:r>
      <w:r w:rsidRPr="00455127">
        <w:t>2012.</w:t>
      </w:r>
    </w:p>
    <w:p w:rsidR="00B82795" w:rsidRPr="00455127" w:rsidRDefault="00B82795" w:rsidP="00455127">
      <w:pPr>
        <w:textAlignment w:val="center"/>
      </w:pPr>
      <w:r w:rsidRPr="00455127">
        <w:t>《工业机器人技术》，郭洪红，西安电子科技大学出版社，</w:t>
      </w:r>
      <w:r w:rsidRPr="00455127">
        <w:t>2006</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4E3D78" w:rsidRDefault="00B82795" w:rsidP="00455127">
      <w:pPr>
        <w:textAlignment w:val="center"/>
        <w:rPr>
          <w:b/>
        </w:rPr>
      </w:pPr>
      <w:bookmarkStart w:id="91" w:name="_Toc456739699"/>
      <w:r w:rsidRPr="004E3D78">
        <w:rPr>
          <w:rFonts w:hint="eastAsia"/>
          <w:b/>
        </w:rPr>
        <w:lastRenderedPageBreak/>
        <w:t>《</w:t>
      </w:r>
      <w:r w:rsidRPr="004E3D78">
        <w:rPr>
          <w:b/>
        </w:rPr>
        <w:t>电装与制作实习</w:t>
      </w:r>
      <w:r w:rsidRPr="004E3D78">
        <w:rPr>
          <w:rFonts w:hint="eastAsia"/>
          <w:b/>
        </w:rPr>
        <w:t>》课程教学大纲</w:t>
      </w:r>
      <w:bookmarkEnd w:id="91"/>
    </w:p>
    <w:p w:rsidR="00B376C5" w:rsidRDefault="00B376C5" w:rsidP="00455127">
      <w:pPr>
        <w:textAlignment w:val="center"/>
      </w:pPr>
    </w:p>
    <w:p w:rsidR="00B376C5" w:rsidRPr="00455127" w:rsidRDefault="00B376C5" w:rsidP="00B376C5">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B376C5" w:rsidRPr="000B0236" w:rsidTr="00F8735C">
        <w:tc>
          <w:tcPr>
            <w:tcW w:w="1413" w:type="dxa"/>
            <w:shd w:val="clear" w:color="auto" w:fill="auto"/>
          </w:tcPr>
          <w:p w:rsidR="00B376C5" w:rsidRPr="000B0236" w:rsidRDefault="00B376C5" w:rsidP="00F8735C">
            <w:pPr>
              <w:jc w:val="center"/>
              <w:rPr>
                <w:b/>
                <w:bCs/>
                <w:szCs w:val="21"/>
              </w:rPr>
            </w:pPr>
            <w:r w:rsidRPr="000B0236">
              <w:rPr>
                <w:rFonts w:hint="eastAsia"/>
                <w:b/>
                <w:bCs/>
                <w:szCs w:val="21"/>
              </w:rPr>
              <w:t>修订时间</w:t>
            </w:r>
          </w:p>
        </w:tc>
        <w:tc>
          <w:tcPr>
            <w:tcW w:w="1559" w:type="dxa"/>
            <w:shd w:val="clear" w:color="auto" w:fill="auto"/>
          </w:tcPr>
          <w:p w:rsidR="00B376C5" w:rsidRPr="000B0236" w:rsidRDefault="00B376C5" w:rsidP="00F8735C">
            <w:pPr>
              <w:jc w:val="center"/>
              <w:rPr>
                <w:b/>
                <w:bCs/>
                <w:szCs w:val="21"/>
              </w:rPr>
            </w:pPr>
            <w:r w:rsidRPr="000B0236">
              <w:rPr>
                <w:rFonts w:hint="eastAsia"/>
                <w:b/>
                <w:bCs/>
                <w:szCs w:val="21"/>
              </w:rPr>
              <w:t>修订原因</w:t>
            </w:r>
          </w:p>
        </w:tc>
        <w:tc>
          <w:tcPr>
            <w:tcW w:w="5330" w:type="dxa"/>
            <w:shd w:val="clear" w:color="auto" w:fill="auto"/>
          </w:tcPr>
          <w:p w:rsidR="00B376C5" w:rsidRPr="000B0236" w:rsidRDefault="00B376C5" w:rsidP="00F8735C">
            <w:pPr>
              <w:jc w:val="center"/>
              <w:rPr>
                <w:b/>
                <w:bCs/>
                <w:szCs w:val="21"/>
              </w:rPr>
            </w:pPr>
            <w:r w:rsidRPr="000B0236">
              <w:rPr>
                <w:rFonts w:hint="eastAsia"/>
                <w:b/>
                <w:bCs/>
                <w:szCs w:val="21"/>
              </w:rPr>
              <w:t>内容概要</w:t>
            </w:r>
          </w:p>
        </w:tc>
      </w:tr>
      <w:tr w:rsidR="00B376C5" w:rsidRPr="000B0236" w:rsidTr="00F8735C">
        <w:tc>
          <w:tcPr>
            <w:tcW w:w="1413" w:type="dxa"/>
            <w:shd w:val="clear" w:color="auto" w:fill="auto"/>
          </w:tcPr>
          <w:p w:rsidR="00B376C5" w:rsidRPr="000B0236" w:rsidRDefault="00B376C5"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B376C5" w:rsidRPr="000B0236" w:rsidRDefault="00B376C5"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B376C5" w:rsidRPr="000B0236" w:rsidRDefault="00B376C5"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B376C5" w:rsidRPr="000B0236" w:rsidTr="00F8735C">
        <w:tc>
          <w:tcPr>
            <w:tcW w:w="1413" w:type="dxa"/>
            <w:shd w:val="clear" w:color="auto" w:fill="auto"/>
          </w:tcPr>
          <w:p w:rsidR="00B376C5" w:rsidRPr="000B0236" w:rsidRDefault="00B376C5" w:rsidP="00F8735C">
            <w:pPr>
              <w:rPr>
                <w:rFonts w:ascii="Times New Roman" w:hAnsi="Times New Roman"/>
                <w:szCs w:val="21"/>
              </w:rPr>
            </w:pPr>
          </w:p>
        </w:tc>
        <w:tc>
          <w:tcPr>
            <w:tcW w:w="1559" w:type="dxa"/>
            <w:shd w:val="clear" w:color="auto" w:fill="auto"/>
          </w:tcPr>
          <w:p w:rsidR="00B376C5" w:rsidRPr="000B0236" w:rsidRDefault="00B376C5" w:rsidP="00F8735C">
            <w:pPr>
              <w:rPr>
                <w:rFonts w:ascii="Times New Roman" w:hAnsi="Times New Roman"/>
                <w:szCs w:val="21"/>
              </w:rPr>
            </w:pPr>
          </w:p>
        </w:tc>
        <w:tc>
          <w:tcPr>
            <w:tcW w:w="5330" w:type="dxa"/>
            <w:shd w:val="clear" w:color="auto" w:fill="auto"/>
          </w:tcPr>
          <w:p w:rsidR="00B376C5" w:rsidRPr="000B0236" w:rsidRDefault="00B376C5" w:rsidP="00F8735C">
            <w:pPr>
              <w:rPr>
                <w:rFonts w:ascii="Times New Roman" w:hAnsi="Times New Roman"/>
                <w:szCs w:val="21"/>
              </w:rPr>
            </w:pPr>
          </w:p>
        </w:tc>
      </w:tr>
      <w:tr w:rsidR="00B376C5" w:rsidRPr="00005BF3" w:rsidTr="00F8735C">
        <w:tc>
          <w:tcPr>
            <w:tcW w:w="1413" w:type="dxa"/>
            <w:shd w:val="clear" w:color="auto" w:fill="auto"/>
          </w:tcPr>
          <w:p w:rsidR="00B376C5" w:rsidRPr="000B0236" w:rsidRDefault="00B376C5" w:rsidP="00F8735C">
            <w:pPr>
              <w:rPr>
                <w:rFonts w:ascii="Times New Roman" w:hAnsi="Times New Roman"/>
                <w:szCs w:val="21"/>
              </w:rPr>
            </w:pPr>
          </w:p>
        </w:tc>
        <w:tc>
          <w:tcPr>
            <w:tcW w:w="1559" w:type="dxa"/>
            <w:shd w:val="clear" w:color="auto" w:fill="auto"/>
          </w:tcPr>
          <w:p w:rsidR="00B376C5" w:rsidRPr="000B0236" w:rsidRDefault="00B376C5" w:rsidP="00F8735C">
            <w:pPr>
              <w:rPr>
                <w:rFonts w:ascii="Times New Roman" w:hAnsi="Times New Roman"/>
                <w:szCs w:val="21"/>
              </w:rPr>
            </w:pPr>
          </w:p>
        </w:tc>
        <w:tc>
          <w:tcPr>
            <w:tcW w:w="5330" w:type="dxa"/>
            <w:shd w:val="clear" w:color="auto" w:fill="auto"/>
          </w:tcPr>
          <w:p w:rsidR="00B376C5" w:rsidRPr="00005BF3" w:rsidRDefault="00B376C5" w:rsidP="00F8735C">
            <w:pPr>
              <w:rPr>
                <w:rFonts w:ascii="Times New Roman" w:hAnsi="Times New Roman"/>
                <w:szCs w:val="21"/>
              </w:rPr>
            </w:pPr>
          </w:p>
        </w:tc>
      </w:tr>
    </w:tbl>
    <w:p w:rsidR="00B376C5" w:rsidRPr="00193B42" w:rsidRDefault="00B376C5"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课程名称：电装与制作实习</w:t>
            </w:r>
          </w:p>
        </w:tc>
        <w:tc>
          <w:tcPr>
            <w:tcW w:w="4148" w:type="dxa"/>
          </w:tcPr>
          <w:p w:rsidR="00B82795" w:rsidRPr="00455127" w:rsidRDefault="00B82795" w:rsidP="00455127">
            <w:pPr>
              <w:textAlignment w:val="center"/>
            </w:pPr>
            <w:r w:rsidRPr="00455127">
              <w:t>课程代码：</w:t>
            </w:r>
            <w:r w:rsidRPr="00455127">
              <w:t>ELEA1013</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Electrical &amp; Create Internships</w:t>
            </w:r>
          </w:p>
        </w:tc>
      </w:tr>
      <w:tr w:rsidR="00B82795" w:rsidRPr="00455127" w:rsidTr="009871E5">
        <w:tc>
          <w:tcPr>
            <w:tcW w:w="4148" w:type="dxa"/>
          </w:tcPr>
          <w:p w:rsidR="00B82795" w:rsidRPr="00455127" w:rsidRDefault="00B82795" w:rsidP="00455127">
            <w:pPr>
              <w:textAlignment w:val="center"/>
            </w:pPr>
            <w:r w:rsidRPr="00455127">
              <w:t>课程性质：专业必修课程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1.5</w:t>
            </w:r>
            <w:r w:rsidRPr="00455127">
              <w:t>学分</w:t>
            </w:r>
            <w:r w:rsidRPr="00455127">
              <w:t>/2</w:t>
            </w:r>
            <w:r w:rsidRPr="00455127">
              <w:t>周</w:t>
            </w:r>
          </w:p>
        </w:tc>
      </w:tr>
      <w:tr w:rsidR="00B82795" w:rsidRPr="00455127" w:rsidTr="009871E5">
        <w:tc>
          <w:tcPr>
            <w:tcW w:w="4148" w:type="dxa"/>
          </w:tcPr>
          <w:p w:rsidR="00B82795" w:rsidRPr="00455127" w:rsidRDefault="00B82795" w:rsidP="00455127">
            <w:pPr>
              <w:textAlignment w:val="center"/>
            </w:pPr>
            <w:r w:rsidRPr="00455127">
              <w:t>开课学期：第</w:t>
            </w:r>
            <w:r w:rsidRPr="00455127">
              <w:t>3</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先修课程：无</w:t>
            </w:r>
          </w:p>
        </w:tc>
      </w:tr>
      <w:tr w:rsidR="00B82795" w:rsidRPr="00455127" w:rsidTr="009871E5">
        <w:tc>
          <w:tcPr>
            <w:tcW w:w="8296" w:type="dxa"/>
            <w:gridSpan w:val="2"/>
          </w:tcPr>
          <w:p w:rsidR="00B82795" w:rsidRPr="00455127" w:rsidRDefault="00B82795" w:rsidP="00455127">
            <w:pPr>
              <w:textAlignment w:val="center"/>
            </w:pPr>
            <w:r w:rsidRPr="00455127">
              <w:t>后续课程：电子技术课程设计、电子线路</w:t>
            </w:r>
            <w:r w:rsidRPr="00455127">
              <w:t>CAD</w:t>
            </w:r>
            <w:r w:rsidRPr="00455127">
              <w:t>、电气工程专业课程设计、毕业设计</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F36B36" w:rsidRPr="00455127">
              <w:t>余雷</w:t>
            </w:r>
          </w:p>
        </w:tc>
      </w:tr>
      <w:tr w:rsidR="00B82795" w:rsidRPr="00455127" w:rsidTr="009871E5">
        <w:tc>
          <w:tcPr>
            <w:tcW w:w="4148" w:type="dxa"/>
          </w:tcPr>
          <w:p w:rsidR="00B82795" w:rsidRPr="00455127" w:rsidRDefault="00B82795" w:rsidP="00455127">
            <w:pPr>
              <w:textAlignment w:val="center"/>
            </w:pPr>
            <w:r w:rsidRPr="00455127">
              <w:t>大纲执笔人：秦强</w:t>
            </w:r>
          </w:p>
        </w:tc>
        <w:tc>
          <w:tcPr>
            <w:tcW w:w="4148" w:type="dxa"/>
          </w:tcPr>
          <w:p w:rsidR="00B82795" w:rsidRPr="00455127" w:rsidRDefault="00B82795" w:rsidP="00455127">
            <w:pPr>
              <w:textAlignment w:val="center"/>
            </w:pPr>
            <w:r w:rsidRPr="00455127">
              <w:t>大纲审核人：</w:t>
            </w:r>
            <w:r w:rsidR="00F36B36" w:rsidRPr="00455127">
              <w:rPr>
                <w:rFonts w:hint="eastAsia"/>
              </w:rPr>
              <w:t>杨歆豪</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电装与制作实习</w:t>
      </w:r>
      <w:r w:rsidRPr="00455127">
        <w:t>是电气工程及其自动化专业的</w:t>
      </w:r>
      <w:r w:rsidRPr="00455127">
        <w:rPr>
          <w:rFonts w:hint="eastAsia"/>
        </w:rPr>
        <w:t>一门专业必修课程</w:t>
      </w:r>
      <w:r w:rsidRPr="00455127">
        <w:t>。</w:t>
      </w:r>
      <w:r w:rsidRPr="00455127">
        <w:rPr>
          <w:rFonts w:hint="eastAsia"/>
        </w:rPr>
        <w:t>本课程针对电气</w:t>
      </w:r>
      <w:r w:rsidRPr="00455127">
        <w:t>工程及其自动化</w:t>
      </w:r>
      <w:r w:rsidRPr="00455127">
        <w:rPr>
          <w:rFonts w:hint="eastAsia"/>
        </w:rPr>
        <w:t>专业的特点，培养学生了解掌握使用电气领域的仪器仪表的操作和使用方法；了解掌握电气元器件的相关认识，元器件测试和使用识别方法；了解电子行业的装配技术。通过课程实践不但学到以上知识，还要实际动手装配一个实验平台，使学生能够达到电气领域工程技术人员的动手能力。</w:t>
      </w:r>
    </w:p>
    <w:p w:rsidR="00B82795" w:rsidRPr="00455127" w:rsidRDefault="00B82795" w:rsidP="00455127">
      <w:pPr>
        <w:textAlignment w:val="center"/>
      </w:pPr>
      <w:r w:rsidRPr="00455127">
        <w:t>教学目标：</w:t>
      </w:r>
      <w:r w:rsidRPr="00455127">
        <w:rPr>
          <w:rFonts w:hint="eastAsia"/>
        </w:rPr>
        <w:t>电装与制作实习是一门实践课程。通过本课程的学习，学生要掌握工科生产研发过程中需要接触到的基本仪器仪表的使用方法，掌握硬件平台的设计和实现过程，对设计过程和实现过程的具体步骤有所了解，掌握硬件平台的开发方法，并且对制作的硬件进行调试，检测系统性能。通过本课程让学生对本专业有所了解，对电气工程及其自动化的基本方法有感性认识。通过电装与制作实习，完成一套电子产品的设计生产调试过程，学生掌握电气工程技术人员不需的基本技能。</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掌握电气领域常用仪器仪表的使用和测试数据的读取记录方法。培养学生正确使用仪器仪表，读取数据，整理实验结果的能力。</w:t>
      </w:r>
    </w:p>
    <w:p w:rsidR="00B82795" w:rsidRPr="00455127" w:rsidRDefault="00B82795" w:rsidP="00455127">
      <w:pPr>
        <w:textAlignment w:val="center"/>
      </w:pPr>
      <w:r w:rsidRPr="00455127">
        <w:rPr>
          <w:rFonts w:hint="eastAsia"/>
        </w:rPr>
        <w:t>掌握常用电气元器件的识别，标注方法，数值读取方式和测试方法。</w:t>
      </w:r>
    </w:p>
    <w:p w:rsidR="00B82795" w:rsidRPr="00455127" w:rsidRDefault="00B82795" w:rsidP="00455127">
      <w:pPr>
        <w:textAlignment w:val="center"/>
      </w:pPr>
      <w:r w:rsidRPr="00455127">
        <w:rPr>
          <w:rFonts w:hint="eastAsia"/>
        </w:rPr>
        <w:t>熟悉电子装配技术的种类和方法，掌握手工焊接的方法。</w:t>
      </w:r>
    </w:p>
    <w:p w:rsidR="00B82795" w:rsidRPr="00455127" w:rsidRDefault="00B82795" w:rsidP="00455127">
      <w:pPr>
        <w:textAlignment w:val="center"/>
      </w:pPr>
      <w:r w:rsidRPr="00455127">
        <w:t>硬件设计的方法介绍</w:t>
      </w:r>
      <w:r w:rsidRPr="00455127">
        <w:rPr>
          <w:rFonts w:hint="eastAsia"/>
        </w:rPr>
        <w:t>，</w:t>
      </w:r>
      <w:r w:rsidRPr="00455127">
        <w:t>仪器元器件的选型和挑选</w:t>
      </w:r>
      <w:r w:rsidRPr="00455127">
        <w:rPr>
          <w:rFonts w:hint="eastAsia"/>
        </w:rPr>
        <w:t>。</w:t>
      </w:r>
    </w:p>
    <w:p w:rsidR="00B82795" w:rsidRPr="00455127" w:rsidRDefault="00B82795" w:rsidP="00455127">
      <w:pPr>
        <w:textAlignment w:val="center"/>
      </w:pPr>
      <w:r w:rsidRPr="00455127">
        <w:rPr>
          <w:rFonts w:hint="eastAsia"/>
        </w:rPr>
        <w:t>装配生产机器的使用方式，表面贴装设备的初步认识和使用。</w:t>
      </w:r>
    </w:p>
    <w:p w:rsidR="00B82795" w:rsidRPr="00455127" w:rsidRDefault="00B82795" w:rsidP="00455127">
      <w:pPr>
        <w:textAlignment w:val="center"/>
      </w:pPr>
      <w:r w:rsidRPr="00455127">
        <w:rPr>
          <w:rFonts w:hint="eastAsia"/>
        </w:rPr>
        <w:t>装配制作之后的设备调试和维修方法检测分析装配性能。</w:t>
      </w:r>
    </w:p>
    <w:p w:rsidR="00B82795" w:rsidRPr="00455127" w:rsidRDefault="00B82795" w:rsidP="00455127">
      <w:pPr>
        <w:textAlignment w:val="center"/>
      </w:pPr>
      <w:r w:rsidRPr="00455127">
        <w:rPr>
          <w:rFonts w:hint="eastAsia"/>
        </w:rPr>
        <w:t>了解电气装配制作的行业规范和相关标准。</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55"/>
        <w:gridCol w:w="2762"/>
        <w:gridCol w:w="1248"/>
        <w:gridCol w:w="2947"/>
      </w:tblGrid>
      <w:tr w:rsidR="00B82795" w:rsidRPr="00455127" w:rsidTr="009871E5">
        <w:tc>
          <w:tcPr>
            <w:tcW w:w="1384" w:type="dxa"/>
            <w:vAlign w:val="center"/>
          </w:tcPr>
          <w:p w:rsidR="00B82795" w:rsidRPr="00455127" w:rsidRDefault="00B82795" w:rsidP="00455127">
            <w:pPr>
              <w:textAlignment w:val="center"/>
            </w:pPr>
            <w:r w:rsidRPr="00455127">
              <w:lastRenderedPageBreak/>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c>
          <w:tcPr>
            <w:tcW w:w="1384" w:type="dxa"/>
            <w:vMerge w:val="restart"/>
            <w:vAlign w:val="center"/>
          </w:tcPr>
          <w:p w:rsidR="00B82795" w:rsidRPr="00455127" w:rsidRDefault="00B82795" w:rsidP="00455127">
            <w:pPr>
              <w:textAlignment w:val="center"/>
            </w:pPr>
            <w:r w:rsidRPr="00455127">
              <w:t>毕业要求</w:t>
            </w:r>
            <w:r w:rsidRPr="00455127">
              <w:t>3</w:t>
            </w:r>
            <w:r w:rsidRPr="00455127">
              <w:rPr>
                <w:rFonts w:hint="eastAsia"/>
              </w:rPr>
              <w:t>：</w:t>
            </w:r>
            <w:r w:rsidRPr="00455127">
              <w:t>设计</w:t>
            </w:r>
            <w:r w:rsidRPr="00455127">
              <w:t>/</w:t>
            </w:r>
            <w:r w:rsidRPr="00455127">
              <w:t>开发解决方案</w:t>
            </w:r>
          </w:p>
        </w:tc>
        <w:tc>
          <w:tcPr>
            <w:tcW w:w="2835" w:type="dxa"/>
            <w:vMerge w:val="restart"/>
            <w:vAlign w:val="center"/>
          </w:tcPr>
          <w:p w:rsidR="00B82795" w:rsidRPr="00455127" w:rsidRDefault="00B82795" w:rsidP="00455127">
            <w:pPr>
              <w:textAlignment w:val="center"/>
            </w:pPr>
            <w:r w:rsidRPr="00455127">
              <w:t xml:space="preserve">3-3 </w:t>
            </w:r>
            <w:r w:rsidRPr="00455127">
              <w:t>能够对软硬件的部件进行设计和实现，并对设计方案进行优选，体现创新意识</w:t>
            </w:r>
          </w:p>
        </w:tc>
        <w:tc>
          <w:tcPr>
            <w:tcW w:w="1276" w:type="dxa"/>
            <w:vAlign w:val="center"/>
          </w:tcPr>
          <w:p w:rsidR="00B82795" w:rsidRPr="00455127" w:rsidRDefault="00B82795" w:rsidP="00455127">
            <w:pPr>
              <w:textAlignment w:val="center"/>
            </w:pPr>
            <w:r w:rsidRPr="00455127">
              <w:t>教学目标</w:t>
            </w:r>
            <w:r w:rsidRPr="00455127">
              <w:t>2</w:t>
            </w:r>
          </w:p>
        </w:tc>
        <w:tc>
          <w:tcPr>
            <w:tcW w:w="3027" w:type="dxa"/>
            <w:vAlign w:val="center"/>
          </w:tcPr>
          <w:p w:rsidR="00B82795" w:rsidRPr="00455127" w:rsidRDefault="00B82795" w:rsidP="00455127">
            <w:pPr>
              <w:textAlignment w:val="center"/>
            </w:pPr>
            <w:r w:rsidRPr="00455127">
              <w:t>掌握常用电气元器件的识别，标注方法，数值读取方式和测试方法。对设计的基本原件有所了解，培养使用元件的能力。</w:t>
            </w:r>
          </w:p>
        </w:tc>
      </w:tr>
      <w:tr w:rsidR="00B82795" w:rsidRPr="00455127" w:rsidTr="009871E5">
        <w:tc>
          <w:tcPr>
            <w:tcW w:w="1384" w:type="dxa"/>
            <w:vMerge/>
            <w:vAlign w:val="center"/>
          </w:tcPr>
          <w:p w:rsidR="00B82795" w:rsidRPr="00455127" w:rsidRDefault="00B82795" w:rsidP="00455127">
            <w:pPr>
              <w:textAlignment w:val="center"/>
            </w:pPr>
          </w:p>
        </w:tc>
        <w:tc>
          <w:tcPr>
            <w:tcW w:w="2835"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4</w:t>
            </w:r>
          </w:p>
        </w:tc>
        <w:tc>
          <w:tcPr>
            <w:tcW w:w="3027" w:type="dxa"/>
            <w:vAlign w:val="center"/>
          </w:tcPr>
          <w:p w:rsidR="00B82795" w:rsidRPr="00455127" w:rsidRDefault="00B82795" w:rsidP="00455127">
            <w:pPr>
              <w:textAlignment w:val="center"/>
            </w:pPr>
            <w:r w:rsidRPr="00455127">
              <w:t>硬件设计的方法介绍，仪器元器件的选型和挑选。发挥学生创新意识，对设计方案挑选的方法。</w:t>
            </w:r>
          </w:p>
        </w:tc>
      </w:tr>
      <w:tr w:rsidR="00B82795" w:rsidRPr="00455127" w:rsidTr="009871E5">
        <w:tc>
          <w:tcPr>
            <w:tcW w:w="1384" w:type="dxa"/>
            <w:vAlign w:val="center"/>
          </w:tcPr>
          <w:p w:rsidR="00B82795" w:rsidRPr="00455127" w:rsidRDefault="00B82795" w:rsidP="00455127">
            <w:pPr>
              <w:textAlignment w:val="center"/>
            </w:pPr>
            <w:r w:rsidRPr="00455127">
              <w:t>毕业要求</w:t>
            </w:r>
            <w:r w:rsidRPr="00455127">
              <w:t>4</w:t>
            </w:r>
            <w:r w:rsidRPr="00455127">
              <w:rPr>
                <w:rFonts w:hint="eastAsia"/>
              </w:rPr>
              <w:t>：研究</w:t>
            </w:r>
          </w:p>
        </w:tc>
        <w:tc>
          <w:tcPr>
            <w:tcW w:w="2835" w:type="dxa"/>
            <w:vAlign w:val="center"/>
          </w:tcPr>
          <w:p w:rsidR="00B82795" w:rsidRPr="00455127" w:rsidRDefault="00B82795" w:rsidP="00455127">
            <w:pPr>
              <w:textAlignment w:val="center"/>
            </w:pPr>
            <w:r w:rsidRPr="00455127">
              <w:t xml:space="preserve">4-3 </w:t>
            </w:r>
            <w:r w:rsidRPr="00455127">
              <w:t>能正确采集、整理实验数据，对实验结果进行关联、分析和解释，获取合理有效的结论</w:t>
            </w:r>
          </w:p>
        </w:tc>
        <w:tc>
          <w:tcPr>
            <w:tcW w:w="1276" w:type="dxa"/>
            <w:vAlign w:val="center"/>
          </w:tcPr>
          <w:p w:rsidR="00B82795" w:rsidRPr="00455127" w:rsidRDefault="00B82795" w:rsidP="00455127">
            <w:pPr>
              <w:textAlignment w:val="center"/>
            </w:pPr>
            <w:r w:rsidRPr="00455127">
              <w:t>教学目标</w:t>
            </w:r>
            <w:r w:rsidRPr="00455127">
              <w:t>6</w:t>
            </w:r>
          </w:p>
        </w:tc>
        <w:tc>
          <w:tcPr>
            <w:tcW w:w="3027" w:type="dxa"/>
            <w:vAlign w:val="center"/>
          </w:tcPr>
          <w:p w:rsidR="00B82795" w:rsidRPr="00455127" w:rsidRDefault="00B82795" w:rsidP="00455127">
            <w:pPr>
              <w:textAlignment w:val="center"/>
            </w:pPr>
            <w:r w:rsidRPr="00455127">
              <w:t>装配制作之后进行设备的调试，掌握测试数据的分析和检测方法，了解硬件检修方法。</w:t>
            </w:r>
          </w:p>
        </w:tc>
      </w:tr>
      <w:tr w:rsidR="00B82795" w:rsidRPr="00455127" w:rsidTr="009871E5">
        <w:tc>
          <w:tcPr>
            <w:tcW w:w="1384" w:type="dxa"/>
            <w:vMerge w:val="restart"/>
            <w:vAlign w:val="center"/>
          </w:tcPr>
          <w:p w:rsidR="00B82795" w:rsidRPr="00455127" w:rsidRDefault="00B82795" w:rsidP="00455127">
            <w:pPr>
              <w:textAlignment w:val="center"/>
            </w:pPr>
            <w:r w:rsidRPr="00455127">
              <w:t>毕业要求</w:t>
            </w:r>
            <w:r w:rsidRPr="00455127">
              <w:t>5</w:t>
            </w:r>
            <w:r w:rsidRPr="00455127">
              <w:rPr>
                <w:rFonts w:hint="eastAsia"/>
              </w:rPr>
              <w:t>：</w:t>
            </w:r>
            <w:r w:rsidRPr="00455127">
              <w:t>使用现代工具</w:t>
            </w:r>
          </w:p>
        </w:tc>
        <w:tc>
          <w:tcPr>
            <w:tcW w:w="2835" w:type="dxa"/>
            <w:vMerge w:val="restart"/>
            <w:vAlign w:val="center"/>
          </w:tcPr>
          <w:p w:rsidR="00B82795" w:rsidRPr="00455127" w:rsidRDefault="00B82795" w:rsidP="00455127">
            <w:pPr>
              <w:textAlignment w:val="center"/>
            </w:pPr>
            <w:r w:rsidRPr="00455127">
              <w:t xml:space="preserve">5-2 </w:t>
            </w:r>
            <w:r w:rsidRPr="00455127">
              <w:t>能熟练使用电子仪器仪表和其他硬件检测电气和自动化的关键参数</w:t>
            </w:r>
          </w:p>
        </w:tc>
        <w:tc>
          <w:tcPr>
            <w:tcW w:w="1276" w:type="dxa"/>
            <w:vAlign w:val="center"/>
          </w:tcPr>
          <w:p w:rsidR="00B82795" w:rsidRPr="00455127" w:rsidRDefault="00B82795" w:rsidP="00455127">
            <w:pPr>
              <w:textAlignment w:val="center"/>
            </w:pPr>
            <w:r w:rsidRPr="00455127">
              <w:t>教学目标</w:t>
            </w:r>
            <w:r w:rsidRPr="00455127">
              <w:t>1</w:t>
            </w:r>
          </w:p>
        </w:tc>
        <w:tc>
          <w:tcPr>
            <w:tcW w:w="3027" w:type="dxa"/>
            <w:vAlign w:val="center"/>
          </w:tcPr>
          <w:p w:rsidR="00B82795" w:rsidRPr="00455127" w:rsidRDefault="00B82795" w:rsidP="00455127">
            <w:pPr>
              <w:textAlignment w:val="center"/>
            </w:pPr>
            <w:r w:rsidRPr="00455127">
              <w:t>通过学习实验仪器：示波器、信号源、稳压电源、万用表等实验仪器仪表的使用方式，掌握常用仪器仪表的使用和测试数据的读取记录方法。培养学生正确使用仪器仪表，读取数据，整理实验结果的能力。</w:t>
            </w:r>
          </w:p>
        </w:tc>
      </w:tr>
      <w:tr w:rsidR="00B82795" w:rsidRPr="00455127" w:rsidTr="009871E5">
        <w:tc>
          <w:tcPr>
            <w:tcW w:w="1384" w:type="dxa"/>
            <w:vMerge/>
            <w:vAlign w:val="center"/>
          </w:tcPr>
          <w:p w:rsidR="00B82795" w:rsidRPr="00455127" w:rsidRDefault="00B82795" w:rsidP="00455127">
            <w:pPr>
              <w:textAlignment w:val="center"/>
            </w:pPr>
          </w:p>
        </w:tc>
        <w:tc>
          <w:tcPr>
            <w:tcW w:w="2835"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5</w:t>
            </w:r>
          </w:p>
        </w:tc>
        <w:tc>
          <w:tcPr>
            <w:tcW w:w="3027" w:type="dxa"/>
            <w:vAlign w:val="center"/>
          </w:tcPr>
          <w:p w:rsidR="00B82795" w:rsidRPr="00455127" w:rsidRDefault="00B82795" w:rsidP="00455127">
            <w:pPr>
              <w:textAlignment w:val="center"/>
            </w:pPr>
            <w:r w:rsidRPr="00455127">
              <w:t>学习实验室已有的先进生产设备，比如贴片机，印刷机，回流焊机等使用方法，了解各个参数的设置方法。</w:t>
            </w:r>
          </w:p>
        </w:tc>
      </w:tr>
      <w:tr w:rsidR="00B82795" w:rsidRPr="00455127" w:rsidTr="009871E5">
        <w:tc>
          <w:tcPr>
            <w:tcW w:w="1384" w:type="dxa"/>
            <w:vMerge/>
            <w:vAlign w:val="center"/>
          </w:tcPr>
          <w:p w:rsidR="00B82795" w:rsidRPr="00455127" w:rsidRDefault="00B82795" w:rsidP="00455127">
            <w:pPr>
              <w:textAlignment w:val="center"/>
            </w:pPr>
          </w:p>
        </w:tc>
        <w:tc>
          <w:tcPr>
            <w:tcW w:w="2835" w:type="dxa"/>
            <w:vAlign w:val="center"/>
          </w:tcPr>
          <w:p w:rsidR="00B82795" w:rsidRPr="00455127" w:rsidRDefault="00B82795" w:rsidP="00455127">
            <w:pPr>
              <w:textAlignment w:val="center"/>
            </w:pPr>
            <w:r w:rsidRPr="00455127">
              <w:t xml:space="preserve">5-3 </w:t>
            </w:r>
            <w:r w:rsidRPr="00455127">
              <w:t>能使用现代工具验证、分析和预测电气和自动化系统性能，并理解使用相关技术手段的优缺点</w:t>
            </w:r>
          </w:p>
        </w:tc>
        <w:tc>
          <w:tcPr>
            <w:tcW w:w="1276" w:type="dxa"/>
            <w:vAlign w:val="center"/>
          </w:tcPr>
          <w:p w:rsidR="00B82795" w:rsidRPr="00455127" w:rsidRDefault="00B82795" w:rsidP="00455127">
            <w:pPr>
              <w:textAlignment w:val="center"/>
            </w:pPr>
            <w:r w:rsidRPr="00455127">
              <w:t>教学目标</w:t>
            </w:r>
            <w:r w:rsidRPr="00455127">
              <w:t>3</w:t>
            </w:r>
          </w:p>
        </w:tc>
        <w:tc>
          <w:tcPr>
            <w:tcW w:w="3027" w:type="dxa"/>
            <w:vAlign w:val="center"/>
          </w:tcPr>
          <w:p w:rsidR="00B82795" w:rsidRPr="00455127" w:rsidRDefault="00B82795" w:rsidP="00455127">
            <w:pPr>
              <w:textAlignment w:val="center"/>
            </w:pPr>
            <w:r w:rsidRPr="00455127">
              <w:t>熟悉电子装配技术的种类和方法，掌握手工焊接的方法。通过现代加工工艺，和现代化工具检测硬件系统性能。</w:t>
            </w:r>
          </w:p>
        </w:tc>
      </w:tr>
      <w:tr w:rsidR="00B82795" w:rsidRPr="00455127" w:rsidTr="009871E5">
        <w:tc>
          <w:tcPr>
            <w:tcW w:w="1384" w:type="dxa"/>
            <w:vAlign w:val="center"/>
          </w:tcPr>
          <w:p w:rsidR="00B82795" w:rsidRPr="00455127" w:rsidRDefault="00B82795" w:rsidP="00455127">
            <w:pPr>
              <w:textAlignment w:val="center"/>
            </w:pPr>
            <w:r w:rsidRPr="00455127">
              <w:rPr>
                <w:rFonts w:hint="eastAsia"/>
              </w:rPr>
              <w:t>毕业要求</w:t>
            </w:r>
            <w:r w:rsidRPr="00455127">
              <w:rPr>
                <w:rFonts w:hint="eastAsia"/>
              </w:rPr>
              <w:t>6</w:t>
            </w:r>
            <w:r w:rsidRPr="00455127">
              <w:rPr>
                <w:rFonts w:hint="eastAsia"/>
              </w:rPr>
              <w:t>：</w:t>
            </w:r>
            <w:r w:rsidRPr="00455127">
              <w:t>工程与社会</w:t>
            </w:r>
          </w:p>
        </w:tc>
        <w:tc>
          <w:tcPr>
            <w:tcW w:w="2835" w:type="dxa"/>
            <w:vAlign w:val="center"/>
          </w:tcPr>
          <w:p w:rsidR="00B82795" w:rsidRPr="00455127" w:rsidRDefault="00B82795" w:rsidP="00455127">
            <w:pPr>
              <w:textAlignment w:val="center"/>
            </w:pPr>
            <w:r w:rsidRPr="00455127">
              <w:rPr>
                <w:rFonts w:hint="eastAsia"/>
              </w:rPr>
              <w:t xml:space="preserve">6-1 </w:t>
            </w:r>
            <w:r w:rsidRPr="00455127">
              <w:rPr>
                <w:rFonts w:hint="eastAsia"/>
              </w:rPr>
              <w:t>了解电气工程和自动化领域相关的技术标准、知识产权、产业政策和法律法规</w:t>
            </w: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7</w:t>
            </w:r>
          </w:p>
        </w:tc>
        <w:tc>
          <w:tcPr>
            <w:tcW w:w="3027" w:type="dxa"/>
            <w:vAlign w:val="center"/>
          </w:tcPr>
          <w:p w:rsidR="00B82795" w:rsidRPr="00455127" w:rsidRDefault="00B82795" w:rsidP="00455127">
            <w:pPr>
              <w:textAlignment w:val="center"/>
            </w:pPr>
            <w:r w:rsidRPr="00455127">
              <w:rPr>
                <w:rFonts w:hint="eastAsia"/>
              </w:rPr>
              <w:t>了解电气装配制作的行业规范和相关标准。</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仪器仪表的使用（</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示波器的使用方法</w:t>
      </w:r>
    </w:p>
    <w:p w:rsidR="00B82795" w:rsidRPr="00455127" w:rsidRDefault="00B82795" w:rsidP="00455127">
      <w:pPr>
        <w:textAlignment w:val="center"/>
      </w:pPr>
      <w:r w:rsidRPr="00455127">
        <w:rPr>
          <w:rFonts w:hint="eastAsia"/>
        </w:rPr>
        <w:t>稳压电源的使用方法</w:t>
      </w:r>
    </w:p>
    <w:p w:rsidR="00B82795" w:rsidRPr="00455127" w:rsidRDefault="00B82795" w:rsidP="00455127">
      <w:pPr>
        <w:textAlignment w:val="center"/>
      </w:pPr>
      <w:r w:rsidRPr="00455127">
        <w:rPr>
          <w:rFonts w:hint="eastAsia"/>
        </w:rPr>
        <w:t>信号源的使用方法</w:t>
      </w:r>
    </w:p>
    <w:p w:rsidR="00B82795" w:rsidRPr="00455127" w:rsidRDefault="00B82795" w:rsidP="00455127">
      <w:pPr>
        <w:textAlignment w:val="center"/>
      </w:pPr>
      <w:r w:rsidRPr="00455127">
        <w:rPr>
          <w:rFonts w:hint="eastAsia"/>
        </w:rPr>
        <w:t>万用表的使用方法</w:t>
      </w:r>
    </w:p>
    <w:p w:rsidR="00B82795" w:rsidRPr="00455127" w:rsidRDefault="00B82795" w:rsidP="00455127">
      <w:pPr>
        <w:textAlignment w:val="center"/>
      </w:pPr>
      <w:r w:rsidRPr="00455127">
        <w:rPr>
          <w:rFonts w:hint="eastAsia"/>
        </w:rPr>
        <w:t>其他常用仪器仪表的使用方法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掌握数字示波器的使用方法，会开关机，基准信号的测量，外接信号的检测，数据读取方法，各个按键的用途和灵活调整，数据的保存和筛选。</w:t>
      </w:r>
      <w:r w:rsidRPr="00455127">
        <w:sym w:font="Wingdings" w:char="F0AB"/>
      </w:r>
      <w:r w:rsidRPr="00455127">
        <w:t>；</w:t>
      </w:r>
    </w:p>
    <w:p w:rsidR="00B82795" w:rsidRPr="00455127" w:rsidRDefault="00B82795" w:rsidP="00455127">
      <w:pPr>
        <w:textAlignment w:val="center"/>
      </w:pPr>
      <w:r w:rsidRPr="00455127">
        <w:rPr>
          <w:rFonts w:hint="eastAsia"/>
        </w:rPr>
        <w:t>掌握双路稳压电源的使用方法，会开关机，基准信号的调整，参数调整方法，各个按键的用</w:t>
      </w:r>
      <w:r w:rsidRPr="00455127">
        <w:rPr>
          <w:rFonts w:hint="eastAsia"/>
        </w:rPr>
        <w:lastRenderedPageBreak/>
        <w:t>途和调整。</w:t>
      </w:r>
      <w:r w:rsidRPr="00455127">
        <w:sym w:font="Wingdings" w:char="F0AB"/>
      </w:r>
      <w:r w:rsidRPr="00455127">
        <w:t>；</w:t>
      </w:r>
    </w:p>
    <w:p w:rsidR="00B82795" w:rsidRPr="00455127" w:rsidRDefault="00B82795" w:rsidP="00455127">
      <w:pPr>
        <w:textAlignment w:val="center"/>
      </w:pPr>
      <w:r w:rsidRPr="00455127">
        <w:rPr>
          <w:rFonts w:hint="eastAsia"/>
        </w:rPr>
        <w:t>掌握信号源的使用方法，会开关机，输出类型选择，数据读取方法，各个按键的用途和调整。</w:t>
      </w:r>
      <w:r w:rsidRPr="00455127">
        <w:sym w:font="Wingdings" w:char="F0AB"/>
      </w:r>
      <w:r w:rsidRPr="00455127">
        <w:t>；</w:t>
      </w:r>
    </w:p>
    <w:p w:rsidR="00B82795" w:rsidRPr="00455127" w:rsidRDefault="00B82795" w:rsidP="00455127">
      <w:pPr>
        <w:textAlignment w:val="center"/>
      </w:pPr>
      <w:r w:rsidRPr="00455127">
        <w:rPr>
          <w:rFonts w:hint="eastAsia"/>
        </w:rPr>
        <w:t>掌握数字、模拟万用表的使用方法，档位调整，信号源的测量使用方法，会开关机，数据读取方法，各个按键的用途和调整，会用万用表测量电子元器件的参数，筛选元器件。</w:t>
      </w:r>
      <w:r w:rsidRPr="00455127">
        <w:sym w:font="Wingdings" w:char="F0AB"/>
      </w:r>
      <w:r w:rsidRPr="00455127">
        <w:t>；</w:t>
      </w:r>
    </w:p>
    <w:p w:rsidR="00B82795" w:rsidRPr="00455127" w:rsidRDefault="00B82795" w:rsidP="00455127">
      <w:pPr>
        <w:textAlignment w:val="center"/>
      </w:pPr>
      <w:r w:rsidRPr="00455127">
        <w:t>掌握实验室的其他仪器仪表的使用方法</w:t>
      </w:r>
      <w:r w:rsidRPr="00455127">
        <w:rPr>
          <w:rFonts w:hint="eastAsia"/>
        </w:rPr>
        <w:t>，</w:t>
      </w:r>
      <w:r w:rsidRPr="00455127">
        <w:t>掌握操作规程</w:t>
      </w:r>
      <w:r w:rsidRPr="00455127">
        <w:rPr>
          <w:rFonts w:hint="eastAsia"/>
        </w:rPr>
        <w:t>，</w:t>
      </w:r>
      <w:r w:rsidRPr="00455127">
        <w:t>知道仪器仪表的测量范围</w:t>
      </w:r>
      <w:r w:rsidRPr="00455127">
        <w:rPr>
          <w:rFonts w:hint="eastAsia"/>
        </w:rPr>
        <w:t>，</w:t>
      </w:r>
      <w:r w:rsidRPr="00455127">
        <w:t>精度</w:t>
      </w:r>
      <w:r w:rsidRPr="00455127">
        <w:rPr>
          <w:rFonts w:hint="eastAsia"/>
        </w:rPr>
        <w:t>，</w:t>
      </w:r>
      <w:r w:rsidRPr="00455127">
        <w:t>各个按键的基本功能</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用所学使用过的仪器仪表来测量和分辨元器件的主要参数，对元器件好坏进行筛选，分析测量误差产生的原因及如何避免。</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对所学的仪器仪表进行实践环节的使用</w:t>
      </w:r>
      <w:r w:rsidRPr="00455127">
        <w:rPr>
          <w:rFonts w:hint="eastAsia"/>
        </w:rPr>
        <w:t>，</w:t>
      </w:r>
      <w:r w:rsidRPr="00455127">
        <w:t>将实验需要焊接的各种元器件发给学生</w:t>
      </w:r>
      <w:r w:rsidRPr="00455127">
        <w:rPr>
          <w:rFonts w:hint="eastAsia"/>
        </w:rPr>
        <w:t>，</w:t>
      </w:r>
      <w:r w:rsidRPr="00455127">
        <w:t>进行元器件筛选</w:t>
      </w:r>
      <w:r w:rsidRPr="00455127">
        <w:rPr>
          <w:rFonts w:hint="eastAsia"/>
        </w:rPr>
        <w:t>。</w:t>
      </w:r>
    </w:p>
    <w:p w:rsidR="00B82795" w:rsidRPr="00455127" w:rsidRDefault="00B82795" w:rsidP="00455127">
      <w:pPr>
        <w:textAlignment w:val="center"/>
      </w:pPr>
      <w:r w:rsidRPr="00455127">
        <w:rPr>
          <w:rFonts w:hint="eastAsia"/>
        </w:rPr>
        <w:t>掌握常用电气元器件的识别，标注方法，数值读取方式和测试方法</w:t>
      </w:r>
      <w:r w:rsidRPr="00455127">
        <w:t>（</w:t>
      </w:r>
      <w:r w:rsidRPr="00455127">
        <w:rPr>
          <w:rFonts w:hint="eastAsia"/>
        </w:rPr>
        <w:t>2</w:t>
      </w:r>
      <w:r w:rsidRPr="00455127">
        <w:t>学时）（支撑</w:t>
      </w:r>
      <w:r w:rsidRPr="00455127">
        <w:rPr>
          <w:rFonts w:hint="eastAsia"/>
        </w:rPr>
        <w:t>教学</w:t>
      </w:r>
      <w:r w:rsidRPr="00455127">
        <w:t>目标</w:t>
      </w:r>
      <w:r w:rsidRPr="00455127">
        <w:rPr>
          <w:rFonts w:hint="eastAsia"/>
        </w:rPr>
        <w:t>2</w:t>
      </w:r>
      <w:r w:rsidRPr="00455127">
        <w:rPr>
          <w:rFonts w:hint="eastAsia"/>
        </w:rPr>
        <w:t>、</w:t>
      </w:r>
      <w:r w:rsidRPr="00455127">
        <w:rPr>
          <w:rFonts w:hint="eastAsia"/>
        </w:rPr>
        <w:t>4</w:t>
      </w:r>
      <w:r w:rsidRPr="00455127">
        <w:t>）</w:t>
      </w:r>
    </w:p>
    <w:p w:rsidR="00B82795" w:rsidRPr="00455127" w:rsidRDefault="00B82795" w:rsidP="00455127">
      <w:pPr>
        <w:textAlignment w:val="center"/>
      </w:pPr>
      <w:r w:rsidRPr="00455127">
        <w:rPr>
          <w:rFonts w:hint="eastAsia"/>
        </w:rPr>
        <w:t>电阻元件的标识、分类、性能、用途介绍</w:t>
      </w:r>
    </w:p>
    <w:p w:rsidR="00B82795" w:rsidRPr="00455127" w:rsidRDefault="00B82795" w:rsidP="00455127">
      <w:pPr>
        <w:textAlignment w:val="center"/>
      </w:pPr>
      <w:r w:rsidRPr="00455127">
        <w:rPr>
          <w:rFonts w:hint="eastAsia"/>
        </w:rPr>
        <w:t>电容元件的标识、分类、性能、用途介绍</w:t>
      </w:r>
    </w:p>
    <w:p w:rsidR="00B82795" w:rsidRPr="00455127" w:rsidRDefault="00B82795" w:rsidP="00455127">
      <w:pPr>
        <w:textAlignment w:val="center"/>
      </w:pPr>
      <w:r w:rsidRPr="00455127">
        <w:rPr>
          <w:rFonts w:hint="eastAsia"/>
        </w:rPr>
        <w:t>芯片的封装、封装名称、类型、优缺点介绍</w:t>
      </w:r>
    </w:p>
    <w:p w:rsidR="00B82795" w:rsidRPr="00455127" w:rsidRDefault="00B82795" w:rsidP="00455127">
      <w:pPr>
        <w:textAlignment w:val="center"/>
      </w:pPr>
      <w:r w:rsidRPr="00455127">
        <w:rPr>
          <w:rFonts w:hint="eastAsia"/>
        </w:rPr>
        <w:t>其他常用元件（二极管、三极管等）的标识、分类、性能、用途介绍</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了解电阻元件的标识、分类、性能、用途。会使用色环来读取电阻阻值，根据标号知道阻值，计算电阻的额定电流和功率，在设计中的作用来选择电阻值</w:t>
      </w:r>
      <w:r w:rsidRPr="00455127">
        <w:sym w:font="Wingdings" w:char="F0AB"/>
      </w:r>
      <w:r w:rsidRPr="00455127">
        <w:t>∆</w:t>
      </w:r>
      <w:r w:rsidRPr="00455127">
        <w:t>；</w:t>
      </w:r>
    </w:p>
    <w:p w:rsidR="00B82795" w:rsidRPr="00455127" w:rsidRDefault="00B82795" w:rsidP="00455127">
      <w:pPr>
        <w:textAlignment w:val="center"/>
      </w:pPr>
      <w:r w:rsidRPr="00455127">
        <w:rPr>
          <w:rFonts w:hint="eastAsia"/>
        </w:rPr>
        <w:t>了解电容元件的标识、分类、性能、用途。根据标号读出电容值，知道电容的计量单位（</w:t>
      </w:r>
      <w:r w:rsidRPr="00455127">
        <w:rPr>
          <w:rFonts w:hint="eastAsia"/>
        </w:rPr>
        <w:t>m</w:t>
      </w:r>
      <w:r w:rsidRPr="00455127">
        <w:rPr>
          <w:rFonts w:hint="eastAsia"/>
        </w:rPr>
        <w:t>、</w:t>
      </w:r>
      <w:r w:rsidRPr="00455127">
        <w:rPr>
          <w:rFonts w:hint="eastAsia"/>
        </w:rPr>
        <w:t>u</w:t>
      </w:r>
      <w:r w:rsidRPr="00455127">
        <w:rPr>
          <w:rFonts w:hint="eastAsia"/>
        </w:rPr>
        <w:t>、</w:t>
      </w:r>
      <w:r w:rsidRPr="00455127">
        <w:rPr>
          <w:rFonts w:hint="eastAsia"/>
        </w:rPr>
        <w:t>n</w:t>
      </w:r>
      <w:r w:rsidRPr="00455127">
        <w:rPr>
          <w:rFonts w:hint="eastAsia"/>
        </w:rPr>
        <w:t>、</w:t>
      </w:r>
      <w:r w:rsidRPr="00455127">
        <w:rPr>
          <w:rFonts w:hint="eastAsia"/>
        </w:rPr>
        <w:t>p</w:t>
      </w:r>
      <w:r w:rsidRPr="00455127">
        <w:rPr>
          <w:rFonts w:hint="eastAsia"/>
        </w:rPr>
        <w:t>）各个单位之间的换算关系，知道电容的作用，和用途</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掌握芯片的封装、封装名称、类型、优缺点。能看到芯片的封装说出封装名称，封装的使用范围和优缺点。</w:t>
      </w:r>
      <w:r w:rsidRPr="00455127">
        <w:sym w:font="Wingdings" w:char="F0AB"/>
      </w:r>
      <w:r w:rsidRPr="00455127">
        <w:t>；</w:t>
      </w:r>
    </w:p>
    <w:p w:rsidR="00B82795" w:rsidRPr="00455127" w:rsidRDefault="00B82795" w:rsidP="00455127">
      <w:pPr>
        <w:textAlignment w:val="center"/>
      </w:pPr>
      <w:r w:rsidRPr="00455127">
        <w:rPr>
          <w:rFonts w:hint="eastAsia"/>
        </w:rPr>
        <w:t>掌握二极管、三极管等其他常用元器件的标识、分类、性能、用途。其中主要对二极管、三极管的用途要有所了解，知道不同二极管的图示画法，知道各自的用处，根据不同标识选取二极管参数。根据不同的电路选取三极管，三极管的计算略。</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分小组设计电路中电阻、电容、二极管、三极管的选型，和参数设置。分析电路图中的二极管、三极管的用处。</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结合</w:t>
      </w:r>
      <w:r w:rsidRPr="00455127">
        <w:t>学到的元器件知识</w:t>
      </w:r>
      <w:r w:rsidRPr="00455127">
        <w:rPr>
          <w:rFonts w:hint="eastAsia"/>
        </w:rPr>
        <w:t>，</w:t>
      </w:r>
      <w:r w:rsidRPr="00455127">
        <w:t>分析电路图。</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网络或者书籍中查找元器件的知识，进行知识扩充。</w:t>
      </w:r>
    </w:p>
    <w:p w:rsidR="00B82795" w:rsidRPr="00455127" w:rsidRDefault="00B82795" w:rsidP="00455127">
      <w:pPr>
        <w:textAlignment w:val="center"/>
      </w:pPr>
      <w:r w:rsidRPr="00455127">
        <w:rPr>
          <w:rFonts w:hint="eastAsia"/>
        </w:rPr>
        <w:t>熟悉电子装配技术的种类和方法，掌握手工焊接的方法</w:t>
      </w:r>
      <w:r w:rsidRPr="00455127">
        <w:t>（</w:t>
      </w:r>
      <w:r w:rsidRPr="00455127">
        <w:rPr>
          <w:rFonts w:hint="eastAsia"/>
        </w:rPr>
        <w:t>10</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rPr>
          <w:rFonts w:hint="eastAsia"/>
        </w:rPr>
        <w:t>介绍电子组装技术</w:t>
      </w:r>
    </w:p>
    <w:p w:rsidR="00B82795" w:rsidRPr="00455127" w:rsidRDefault="00B82795" w:rsidP="00455127">
      <w:pPr>
        <w:textAlignment w:val="center"/>
      </w:pPr>
      <w:r w:rsidRPr="00455127">
        <w:rPr>
          <w:rFonts w:hint="eastAsia"/>
        </w:rPr>
        <w:t>介绍</w:t>
      </w:r>
      <w:r w:rsidRPr="00455127">
        <w:rPr>
          <w:rFonts w:hint="eastAsia"/>
        </w:rPr>
        <w:t>SMT</w:t>
      </w:r>
      <w:r w:rsidRPr="00455127">
        <w:rPr>
          <w:rFonts w:hint="eastAsia"/>
        </w:rPr>
        <w:t>设备</w:t>
      </w:r>
    </w:p>
    <w:p w:rsidR="00B82795" w:rsidRPr="00455127" w:rsidRDefault="00B82795" w:rsidP="00455127">
      <w:pPr>
        <w:textAlignment w:val="center"/>
      </w:pPr>
      <w:r w:rsidRPr="00455127">
        <w:rPr>
          <w:rFonts w:hint="eastAsia"/>
        </w:rPr>
        <w:t>介绍手工焊接方法、进行手工焊接</w:t>
      </w:r>
    </w:p>
    <w:p w:rsidR="00B82795" w:rsidRPr="00455127" w:rsidRDefault="00B82795" w:rsidP="00455127">
      <w:pPr>
        <w:textAlignment w:val="center"/>
      </w:pPr>
      <w:r w:rsidRPr="00455127">
        <w:t>焊点质量的评估</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介绍电子组装技术，电子产品的生产流程，工业介绍。</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表面贴装技术的发展，使用的设备介绍，相关知识介绍。</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lastRenderedPageBreak/>
        <w:t>手工焊接的方法，注意事项，电化学腐蚀原理等，手工焊接实验线路板。</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焊点质量的分析设备及方法。相关返修技术介绍。</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如何焊接合格的产品，防止电化学腐蚀的方法。以后焊接的注意事项。。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练习手工焊接技术</w:t>
      </w:r>
      <w:r w:rsidRPr="00455127">
        <w:t>；</w:t>
      </w:r>
    </w:p>
    <w:p w:rsidR="00B82795" w:rsidRPr="00455127" w:rsidRDefault="00B82795" w:rsidP="00455127">
      <w:pPr>
        <w:textAlignment w:val="center"/>
      </w:pPr>
      <w:r w:rsidRPr="00455127">
        <w:rPr>
          <w:rFonts w:hint="eastAsia"/>
        </w:rPr>
        <w:t>网上找视频观看表面贴装设备。</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如何进行多引脚芯片手工焊接方法。</w:t>
      </w:r>
    </w:p>
    <w:p w:rsidR="00B82795" w:rsidRPr="00455127" w:rsidRDefault="00B82795" w:rsidP="00455127">
      <w:pPr>
        <w:textAlignment w:val="center"/>
      </w:pPr>
      <w:r w:rsidRPr="00455127">
        <w:t>硬件设计的方法介绍</w:t>
      </w:r>
      <w:r w:rsidRPr="00455127">
        <w:rPr>
          <w:rFonts w:hint="eastAsia"/>
        </w:rPr>
        <w:t>，</w:t>
      </w:r>
      <w:r w:rsidRPr="00455127">
        <w:t>仪器元器件的选型和挑选（</w:t>
      </w:r>
      <w:r w:rsidRPr="00455127">
        <w:rPr>
          <w:rFonts w:hint="eastAsia"/>
        </w:rPr>
        <w:t>2</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rPr>
          <w:rFonts w:hint="eastAsia"/>
        </w:rPr>
        <w:t>基于本次电装需要装配的电路板进行元器件的选型设计。</w:t>
      </w:r>
    </w:p>
    <w:p w:rsidR="00B82795" w:rsidRPr="00455127" w:rsidRDefault="00B82795" w:rsidP="00455127">
      <w:pPr>
        <w:textAlignment w:val="center"/>
      </w:pPr>
      <w:r w:rsidRPr="00455127">
        <w:rPr>
          <w:rFonts w:hint="eastAsia"/>
        </w:rPr>
        <w:t>拓展硬件外围芯片的作用（不做展开）。</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对本次电装使用的电路板进行分析，指针对元器件进行说明，理论计算都忽略。对电阻、电容、二极管、三极管的使用进行解释。</w:t>
      </w:r>
      <w:r w:rsidRPr="00455127">
        <w:sym w:font="Wingdings" w:char="F0AB"/>
      </w:r>
      <w:r w:rsidRPr="00455127">
        <w:t>；</w:t>
      </w:r>
    </w:p>
    <w:p w:rsidR="00B82795" w:rsidRPr="00455127" w:rsidRDefault="00B82795" w:rsidP="00455127">
      <w:pPr>
        <w:textAlignment w:val="center"/>
      </w:pPr>
      <w:r w:rsidRPr="00455127">
        <w:rPr>
          <w:rFonts w:hint="eastAsia"/>
        </w:rPr>
        <w:t>单片机外围电路进行说明，基本功能如何实现不进行展开。</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结合老师讲解的对实验线路进行讨论，提出不懂意见，对各个芯片的功能进行讨论。</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理解强化实验电路图的知识。</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查找学习使用到的各个芯片，了解各引脚的功能。</w:t>
      </w:r>
    </w:p>
    <w:p w:rsidR="00B82795" w:rsidRPr="00455127" w:rsidRDefault="00B82795" w:rsidP="00455127">
      <w:pPr>
        <w:textAlignment w:val="center"/>
      </w:pPr>
      <w:r w:rsidRPr="00455127">
        <w:rPr>
          <w:rFonts w:hint="eastAsia"/>
        </w:rPr>
        <w:t>装配生产机器的使用方式，表面贴装设备的初步认识和使用</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rPr>
          <w:rFonts w:hint="eastAsia"/>
        </w:rPr>
        <w:t>熟悉贴片机的操作界面，参数设置，调入程序，装载运行的过程。</w:t>
      </w:r>
    </w:p>
    <w:p w:rsidR="00B82795" w:rsidRPr="00455127" w:rsidRDefault="00B82795" w:rsidP="00455127">
      <w:pPr>
        <w:textAlignment w:val="center"/>
      </w:pPr>
      <w:r w:rsidRPr="00455127">
        <w:rPr>
          <w:rFonts w:hint="eastAsia"/>
        </w:rPr>
        <w:t>熟悉印刷机的使用方法和参数设置，使用方法，和维护保养。</w:t>
      </w:r>
    </w:p>
    <w:p w:rsidR="00B82795" w:rsidRPr="00455127" w:rsidRDefault="00B82795" w:rsidP="00455127">
      <w:pPr>
        <w:textAlignment w:val="center"/>
      </w:pPr>
      <w:r w:rsidRPr="00455127">
        <w:rPr>
          <w:rFonts w:hint="eastAsia"/>
        </w:rPr>
        <w:t>回流焊机的操作方法，温度曲线的意义和设定方法，维护保养方法。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熟悉贴片机的操作界面，参数设置，调入程序，装载运行的过程。学生对每个菜单和步骤有所了解。对生产过程的一般顺序要了解。了解料盘料带等的设置方法。基准点的设置等方法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熟悉印刷机的使用方法和参数设置，使用方法，和维护保养。焊锡膏的成分和使用注意事项等</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回流焊机的操作方法，焊锡的温度曲线的意义，锡膏成分和温度的关系，温度曲线的上升时间，冷却时间的意义，温度曲线的设定方法，回流焊机的维护保养方法</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温度曲线的调整意义，贴片机的精度受影响的原因和改进方法。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熟悉</w:t>
      </w:r>
      <w:r w:rsidRPr="00455127">
        <w:t>贴片机</w:t>
      </w:r>
      <w:r w:rsidRPr="00455127">
        <w:rPr>
          <w:rFonts w:hint="eastAsia"/>
        </w:rPr>
        <w:t>、</w:t>
      </w:r>
      <w:r w:rsidRPr="00455127">
        <w:t>印刷机</w:t>
      </w:r>
      <w:r w:rsidRPr="00455127">
        <w:rPr>
          <w:rFonts w:hint="eastAsia"/>
        </w:rPr>
        <w:t>、</w:t>
      </w:r>
      <w:r w:rsidRPr="00455127">
        <w:t>回流焊的使用方法和参数设定。</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学习其它种类的贴片机、</w:t>
      </w:r>
      <w:r w:rsidRPr="00455127">
        <w:t>印刷机</w:t>
      </w:r>
      <w:r w:rsidRPr="00455127">
        <w:rPr>
          <w:rFonts w:hint="eastAsia"/>
        </w:rPr>
        <w:t>、</w:t>
      </w:r>
      <w:r w:rsidRPr="00455127">
        <w:t>回流焊的使用方法和参数设定</w:t>
      </w:r>
      <w:r w:rsidRPr="00455127">
        <w:rPr>
          <w:rFonts w:hint="eastAsia"/>
        </w:rPr>
        <w:t>。</w:t>
      </w:r>
    </w:p>
    <w:p w:rsidR="00B82795" w:rsidRPr="00455127" w:rsidRDefault="00B82795" w:rsidP="00455127">
      <w:pPr>
        <w:textAlignment w:val="center"/>
      </w:pPr>
      <w:r w:rsidRPr="00455127">
        <w:rPr>
          <w:rFonts w:hint="eastAsia"/>
        </w:rPr>
        <w:t>装配制作之后的设备调试和维修方法检测分析装配性能</w:t>
      </w:r>
      <w:r w:rsidRPr="00455127">
        <w:t>（</w:t>
      </w:r>
      <w:r w:rsidRPr="00455127">
        <w:rPr>
          <w:rFonts w:hint="eastAsia"/>
        </w:rPr>
        <w:t>2</w:t>
      </w:r>
      <w:r w:rsidRPr="00455127">
        <w:t>学时）（支撑</w:t>
      </w:r>
      <w:r w:rsidRPr="00455127">
        <w:rPr>
          <w:rFonts w:hint="eastAsia"/>
        </w:rPr>
        <w:t>教学</w:t>
      </w:r>
      <w:r w:rsidRPr="00455127">
        <w:t>目标</w:t>
      </w:r>
      <w:r w:rsidRPr="00455127">
        <w:rPr>
          <w:rFonts w:hint="eastAsia"/>
        </w:rPr>
        <w:t>6</w:t>
      </w:r>
      <w:r w:rsidRPr="00455127">
        <w:t>）</w:t>
      </w:r>
    </w:p>
    <w:p w:rsidR="00B82795" w:rsidRPr="00455127" w:rsidRDefault="00B82795" w:rsidP="00455127">
      <w:pPr>
        <w:textAlignment w:val="center"/>
      </w:pPr>
      <w:r w:rsidRPr="00455127">
        <w:rPr>
          <w:rFonts w:hint="eastAsia"/>
        </w:rPr>
        <w:t>运行测试程序检测焊接质量</w:t>
      </w:r>
    </w:p>
    <w:p w:rsidR="00B82795" w:rsidRPr="00455127" w:rsidRDefault="00B82795" w:rsidP="00455127">
      <w:pPr>
        <w:textAlignment w:val="center"/>
      </w:pPr>
      <w:r w:rsidRPr="00455127">
        <w:rPr>
          <w:rFonts w:hint="eastAsia"/>
        </w:rPr>
        <w:t>对焊接的系统进行调试维修</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lastRenderedPageBreak/>
        <w:t>对焊接好的单片机电路进行测试，分静态测试和上电测试两种</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对出现的问题进行维修调试</w:t>
      </w:r>
      <w:r w:rsidRPr="00455127">
        <w:sym w:font="Wingdings" w:char="F0AB"/>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使用所学知识进行维修和调试，对修好的问题进行总结和交流。</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掌握电气领域常用仪器仪表的使用和测试数据的读取记录方法。培养学生正确使用仪器仪表，读取数据，整理实验结果的能力。教学内容的实践性比较强，所涉及的都是实际操作能力，所以在讲解使用的过程中让学生跟着老师的说明进行操作，每一个功能讲解完成后给学生留出一定的时间让学生进行熟悉，和操作。等到每一个仪器仪表的使用已经熟悉之后，可以训练仪器的使用，比如用示波器观看信号源的输出，调节信号源的输出，然后用示波器进行测量读取。用万用表测量稳压电源的输出。要求每名学生都要会使用这几台基本的实验仪器。</w:t>
      </w:r>
    </w:p>
    <w:p w:rsidR="00B82795" w:rsidRPr="00455127" w:rsidRDefault="00B82795" w:rsidP="00455127">
      <w:pPr>
        <w:textAlignment w:val="center"/>
      </w:pPr>
      <w:r w:rsidRPr="00455127">
        <w:rPr>
          <w:rFonts w:hint="eastAsia"/>
        </w:rPr>
        <w:t>掌握常用电气元器件的识别，标注方法，数值读取方式和测试方法。教学内容还是注重实践环节，在集中将授课之间要给学生练习的时间。讲授用现代手段，比如课件或者实物投影仪给学生看各种电阻电容的样子，开拓学生的认知能力。对不同的元器件使用环境和参数进行介绍。结合实际物品读取标识数值。根据这次电装使用的元器件给学生，让他们自己做测试。</w:t>
      </w:r>
    </w:p>
    <w:p w:rsidR="00B82795" w:rsidRPr="00455127" w:rsidRDefault="00B82795" w:rsidP="00455127">
      <w:pPr>
        <w:textAlignment w:val="center"/>
      </w:pPr>
      <w:r w:rsidRPr="00455127">
        <w:rPr>
          <w:rFonts w:hint="eastAsia"/>
        </w:rPr>
        <w:t>熟悉电子装配技术的种类和方法，掌握手工焊接的方法。教学内容所涉及的实践非常强。这个环节需要学生手工焊接完实验电路板，焊接的过程和步骤需要注意。每个元件焊接前都要测试，焊接完都要检查。</w:t>
      </w:r>
    </w:p>
    <w:p w:rsidR="00B82795" w:rsidRPr="00455127" w:rsidRDefault="00B82795" w:rsidP="00455127">
      <w:pPr>
        <w:textAlignment w:val="center"/>
      </w:pPr>
      <w:r w:rsidRPr="00455127">
        <w:t>硬件设计的方法介绍</w:t>
      </w:r>
      <w:r w:rsidRPr="00455127">
        <w:rPr>
          <w:rFonts w:hint="eastAsia"/>
        </w:rPr>
        <w:t>，</w:t>
      </w:r>
      <w:r w:rsidRPr="00455127">
        <w:t>仪器元器件的选型和挑选</w:t>
      </w:r>
      <w:r w:rsidRPr="00455127">
        <w:rPr>
          <w:rFonts w:hint="eastAsia"/>
        </w:rPr>
        <w:t>。本次电装安装的硬件需要有所了解，对今后的后继课程有帮助，所以本课程只是对相应的外围电路进行基本讲解，不展开介绍详细设计方式。学生需要知道相应的作用就行。</w:t>
      </w:r>
    </w:p>
    <w:p w:rsidR="00B82795" w:rsidRPr="00455127" w:rsidRDefault="00B82795" w:rsidP="00455127">
      <w:pPr>
        <w:textAlignment w:val="center"/>
      </w:pPr>
      <w:r w:rsidRPr="00455127">
        <w:rPr>
          <w:rFonts w:hint="eastAsia"/>
        </w:rPr>
        <w:t>装配生产机器的使用方式，表面贴装设备的初步认识和使用</w:t>
      </w:r>
      <w:r w:rsidRPr="00455127">
        <w:t>的方法</w:t>
      </w:r>
      <w:r w:rsidRPr="00455127">
        <w:rPr>
          <w:rFonts w:hint="eastAsia"/>
        </w:rPr>
        <w:t>。本次使用的是国产简单的贴片机印刷机和回流焊机，简单那么设置就比较复杂，很多更能也简单化，由于设备有限，学生人数太多，除了分配分组之外，只能以介绍使用为主，根据实际情况还可以带学生参观大型设备，还可以结合电脑视频给学生看高新设备视频。对参数的设置原因要有所了解认识。</w:t>
      </w:r>
    </w:p>
    <w:p w:rsidR="00B82795" w:rsidRPr="00455127" w:rsidRDefault="00B82795" w:rsidP="00455127">
      <w:pPr>
        <w:textAlignment w:val="center"/>
      </w:pPr>
      <w:r w:rsidRPr="00455127">
        <w:rPr>
          <w:rFonts w:hint="eastAsia"/>
        </w:rPr>
        <w:t>装配制作之后的设备调试和维修方法检测分析装配性能。本次电装安装的实验板比较简单，一般不会出太大问题，所以在这个阶段引入生产实际的检测设备的介绍，然学生了解维修检测的方法。如果有同学发现问题，自己解决之后，可以在课程结束前开一节课，让发现问题的同学交流一下问题的现象，如何找到问题器件，维修的过程和方法，让所有同学都能得到相应的知识。</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lastRenderedPageBreak/>
        <w:t>考核方式：</w:t>
      </w:r>
      <w:r w:rsidRPr="00455127">
        <w:rPr>
          <w:rFonts w:hint="eastAsia"/>
        </w:rPr>
        <w:t>焊点</w:t>
      </w:r>
      <w:r w:rsidRPr="00455127">
        <w:t>工艺</w:t>
      </w:r>
      <w:r w:rsidRPr="00455127">
        <w:rPr>
          <w:rFonts w:hint="eastAsia"/>
        </w:rPr>
        <w:t>、</w:t>
      </w:r>
      <w:r w:rsidRPr="00455127">
        <w:t>焊接实验板功能</w:t>
      </w:r>
      <w:r w:rsidRPr="00455127">
        <w:rPr>
          <w:rFonts w:hint="eastAsia"/>
        </w:rPr>
        <w:t>、</w:t>
      </w:r>
      <w:r w:rsidRPr="00455127">
        <w:t>实验报告</w:t>
      </w:r>
    </w:p>
    <w:p w:rsidR="00B82795" w:rsidRPr="00455127" w:rsidRDefault="00B82795" w:rsidP="00455127">
      <w:pPr>
        <w:textAlignment w:val="center"/>
      </w:pPr>
      <w:r w:rsidRPr="00455127">
        <w:t>成绩评定方式：</w:t>
      </w:r>
      <w:r w:rsidRPr="00455127">
        <w:rPr>
          <w:rFonts w:hint="eastAsia"/>
        </w:rPr>
        <w:t>焊点</w:t>
      </w:r>
      <w:r w:rsidRPr="00455127">
        <w:t>工艺</w:t>
      </w:r>
      <w:r w:rsidRPr="00455127">
        <w:rPr>
          <w:rFonts w:hint="eastAsia"/>
        </w:rPr>
        <w:t>35</w:t>
      </w:r>
      <w:r w:rsidRPr="00455127">
        <w:t>%</w:t>
      </w:r>
      <w:r w:rsidRPr="00455127">
        <w:rPr>
          <w:rFonts w:hint="eastAsia"/>
        </w:rPr>
        <w:t>、</w:t>
      </w:r>
      <w:r w:rsidRPr="00455127">
        <w:t>焊接实验板功能</w:t>
      </w:r>
      <w:r w:rsidRPr="00455127">
        <w:rPr>
          <w:rFonts w:hint="eastAsia"/>
        </w:rPr>
        <w:t>35</w:t>
      </w:r>
      <w:r w:rsidRPr="00455127">
        <w:t>%</w:t>
      </w:r>
      <w:r w:rsidRPr="00455127">
        <w:rPr>
          <w:rFonts w:hint="eastAsia"/>
        </w:rPr>
        <w:t>、</w:t>
      </w:r>
      <w:r w:rsidRPr="00455127">
        <w:t>实验报告</w:t>
      </w:r>
      <w:r w:rsidRPr="00455127">
        <w:rPr>
          <w:rFonts w:hint="eastAsia"/>
        </w:rPr>
        <w:t>30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自编教材</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（美）赞特著，韩郑生译，芯片制造——半导体工艺制程实用教程（第六版），电子工业出版社，</w:t>
      </w:r>
      <w:r w:rsidRPr="00455127">
        <w:rPr>
          <w:rFonts w:hint="eastAsia"/>
        </w:rPr>
        <w:t>2015</w:t>
      </w:r>
      <w:r w:rsidRPr="00455127">
        <w:rPr>
          <w:rFonts w:hint="eastAsia"/>
        </w:rPr>
        <w:t>年</w:t>
      </w:r>
      <w:r w:rsidRPr="00455127">
        <w:rPr>
          <w:rFonts w:hint="eastAsia"/>
        </w:rPr>
        <w:t>1</w:t>
      </w:r>
      <w:r w:rsidRPr="00455127">
        <w:rPr>
          <w:rFonts w:hint="eastAsia"/>
        </w:rPr>
        <w:t>月。</w:t>
      </w:r>
    </w:p>
    <w:p w:rsidR="00B82795" w:rsidRPr="00455127" w:rsidRDefault="00B82795" w:rsidP="00455127">
      <w:pPr>
        <w:textAlignment w:val="center"/>
      </w:pPr>
      <w:r w:rsidRPr="00455127">
        <w:rPr>
          <w:rFonts w:hint="eastAsia"/>
        </w:rPr>
        <w:t>刘任庆，电子工艺，化学工业出版社，</w:t>
      </w:r>
      <w:r w:rsidRPr="00455127">
        <w:rPr>
          <w:rFonts w:hint="eastAsia"/>
        </w:rPr>
        <w:t>2008</w:t>
      </w:r>
      <w:r w:rsidRPr="00455127">
        <w:rPr>
          <w:rFonts w:hint="eastAsia"/>
        </w:rPr>
        <w:t>年</w:t>
      </w:r>
      <w:r w:rsidRPr="00455127">
        <w:rPr>
          <w:rFonts w:hint="eastAsia"/>
        </w:rPr>
        <w:t>8</w:t>
      </w:r>
      <w:r w:rsidRPr="00455127">
        <w:rPr>
          <w:rFonts w:hint="eastAsia"/>
        </w:rPr>
        <w:t>月。</w:t>
      </w:r>
    </w:p>
    <w:p w:rsidR="00B82795" w:rsidRPr="00455127" w:rsidRDefault="00B82795" w:rsidP="00455127">
      <w:pPr>
        <w:textAlignment w:val="center"/>
      </w:pPr>
      <w:r w:rsidRPr="00455127">
        <w:rPr>
          <w:rFonts w:hint="eastAsia"/>
        </w:rPr>
        <w:t>顾霭云等，表面组装技术（</w:t>
      </w:r>
      <w:r w:rsidRPr="00455127">
        <w:rPr>
          <w:rFonts w:hint="eastAsia"/>
        </w:rPr>
        <w:t>SMT</w:t>
      </w:r>
      <w:r w:rsidRPr="00455127">
        <w:rPr>
          <w:rFonts w:hint="eastAsia"/>
        </w:rPr>
        <w:t>）基础与通用工艺，电子工业出版社，</w:t>
      </w:r>
      <w:r w:rsidRPr="00455127">
        <w:rPr>
          <w:rFonts w:hint="eastAsia"/>
        </w:rPr>
        <w:t>2014</w:t>
      </w:r>
      <w:r w:rsidRPr="00455127">
        <w:rPr>
          <w:rFonts w:hint="eastAsia"/>
        </w:rPr>
        <w:t>年</w:t>
      </w:r>
      <w:r w:rsidRPr="00455127">
        <w:rPr>
          <w:rFonts w:hint="eastAsia"/>
        </w:rPr>
        <w:t>1</w:t>
      </w:r>
      <w:r w:rsidRPr="00455127">
        <w:rPr>
          <w:rFonts w:hint="eastAsia"/>
        </w:rPr>
        <w:t>月</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sectPr w:rsidR="00B82795" w:rsidRPr="00455127" w:rsidSect="00DC10DC">
          <w:pgSz w:w="11906" w:h="16838"/>
          <w:pgMar w:top="1440" w:right="1797" w:bottom="1440" w:left="1797" w:header="851" w:footer="992" w:gutter="0"/>
          <w:cols w:space="425"/>
          <w:docGrid w:type="lines" w:linePitch="312"/>
        </w:sectP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DA0EF4" w:rsidRDefault="00B82795" w:rsidP="00455127">
      <w:pPr>
        <w:textAlignment w:val="center"/>
        <w:rPr>
          <w:b/>
        </w:rPr>
      </w:pPr>
      <w:bookmarkStart w:id="92" w:name="_Toc456739701"/>
      <w:r w:rsidRPr="00DA0EF4">
        <w:rPr>
          <w:rFonts w:hint="eastAsia"/>
          <w:b/>
        </w:rPr>
        <w:lastRenderedPageBreak/>
        <w:t>《</w:t>
      </w:r>
      <w:r w:rsidRPr="00DA0EF4">
        <w:rPr>
          <w:b/>
        </w:rPr>
        <w:t>电子技术课程设计</w:t>
      </w:r>
      <w:r w:rsidRPr="00DA0EF4">
        <w:rPr>
          <w:rFonts w:hint="eastAsia"/>
          <w:b/>
        </w:rPr>
        <w:t>》课程教学大纲</w:t>
      </w:r>
      <w:bookmarkEnd w:id="92"/>
    </w:p>
    <w:p w:rsidR="00BF27D7" w:rsidRDefault="00BF27D7" w:rsidP="00455127">
      <w:pPr>
        <w:textAlignment w:val="center"/>
      </w:pPr>
    </w:p>
    <w:p w:rsidR="00BF27D7" w:rsidRPr="00455127" w:rsidRDefault="00BF27D7" w:rsidP="00BF27D7">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BF27D7" w:rsidRPr="000B0236" w:rsidTr="00F8735C">
        <w:tc>
          <w:tcPr>
            <w:tcW w:w="1413" w:type="dxa"/>
            <w:shd w:val="clear" w:color="auto" w:fill="auto"/>
          </w:tcPr>
          <w:p w:rsidR="00BF27D7" w:rsidRPr="000B0236" w:rsidRDefault="00BF27D7" w:rsidP="00F8735C">
            <w:pPr>
              <w:jc w:val="center"/>
              <w:rPr>
                <w:b/>
                <w:bCs/>
                <w:szCs w:val="21"/>
              </w:rPr>
            </w:pPr>
            <w:r w:rsidRPr="000B0236">
              <w:rPr>
                <w:rFonts w:hint="eastAsia"/>
                <w:b/>
                <w:bCs/>
                <w:szCs w:val="21"/>
              </w:rPr>
              <w:t>修订时间</w:t>
            </w:r>
          </w:p>
        </w:tc>
        <w:tc>
          <w:tcPr>
            <w:tcW w:w="1559" w:type="dxa"/>
            <w:shd w:val="clear" w:color="auto" w:fill="auto"/>
          </w:tcPr>
          <w:p w:rsidR="00BF27D7" w:rsidRPr="000B0236" w:rsidRDefault="00BF27D7" w:rsidP="00F8735C">
            <w:pPr>
              <w:jc w:val="center"/>
              <w:rPr>
                <w:b/>
                <w:bCs/>
                <w:szCs w:val="21"/>
              </w:rPr>
            </w:pPr>
            <w:r w:rsidRPr="000B0236">
              <w:rPr>
                <w:rFonts w:hint="eastAsia"/>
                <w:b/>
                <w:bCs/>
                <w:szCs w:val="21"/>
              </w:rPr>
              <w:t>修订原因</w:t>
            </w:r>
          </w:p>
        </w:tc>
        <w:tc>
          <w:tcPr>
            <w:tcW w:w="5330" w:type="dxa"/>
            <w:shd w:val="clear" w:color="auto" w:fill="auto"/>
          </w:tcPr>
          <w:p w:rsidR="00BF27D7" w:rsidRPr="000B0236" w:rsidRDefault="00BF27D7" w:rsidP="00F8735C">
            <w:pPr>
              <w:jc w:val="center"/>
              <w:rPr>
                <w:b/>
                <w:bCs/>
                <w:szCs w:val="21"/>
              </w:rPr>
            </w:pPr>
            <w:r w:rsidRPr="000B0236">
              <w:rPr>
                <w:rFonts w:hint="eastAsia"/>
                <w:b/>
                <w:bCs/>
                <w:szCs w:val="21"/>
              </w:rPr>
              <w:t>内容概要</w:t>
            </w:r>
          </w:p>
        </w:tc>
      </w:tr>
      <w:tr w:rsidR="00BF27D7" w:rsidRPr="000B0236" w:rsidTr="00F8735C">
        <w:tc>
          <w:tcPr>
            <w:tcW w:w="1413" w:type="dxa"/>
            <w:shd w:val="clear" w:color="auto" w:fill="auto"/>
          </w:tcPr>
          <w:p w:rsidR="00BF27D7" w:rsidRPr="000B0236" w:rsidRDefault="00BF27D7"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BF27D7" w:rsidRPr="000B0236" w:rsidRDefault="00BF27D7"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BF27D7" w:rsidRPr="000B0236" w:rsidRDefault="00BF27D7"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BF27D7" w:rsidRPr="000B0236" w:rsidTr="00F8735C">
        <w:tc>
          <w:tcPr>
            <w:tcW w:w="1413" w:type="dxa"/>
            <w:shd w:val="clear" w:color="auto" w:fill="auto"/>
          </w:tcPr>
          <w:p w:rsidR="00BF27D7" w:rsidRPr="000B0236" w:rsidRDefault="00BF27D7" w:rsidP="00F8735C">
            <w:pPr>
              <w:rPr>
                <w:rFonts w:ascii="Times New Roman" w:hAnsi="Times New Roman"/>
                <w:szCs w:val="21"/>
              </w:rPr>
            </w:pPr>
          </w:p>
        </w:tc>
        <w:tc>
          <w:tcPr>
            <w:tcW w:w="1559" w:type="dxa"/>
            <w:shd w:val="clear" w:color="auto" w:fill="auto"/>
          </w:tcPr>
          <w:p w:rsidR="00BF27D7" w:rsidRPr="000B0236" w:rsidRDefault="00BF27D7" w:rsidP="00F8735C">
            <w:pPr>
              <w:rPr>
                <w:rFonts w:ascii="Times New Roman" w:hAnsi="Times New Roman"/>
                <w:szCs w:val="21"/>
              </w:rPr>
            </w:pPr>
          </w:p>
        </w:tc>
        <w:tc>
          <w:tcPr>
            <w:tcW w:w="5330" w:type="dxa"/>
            <w:shd w:val="clear" w:color="auto" w:fill="auto"/>
          </w:tcPr>
          <w:p w:rsidR="00BF27D7" w:rsidRPr="000B0236" w:rsidRDefault="00BF27D7" w:rsidP="00F8735C">
            <w:pPr>
              <w:rPr>
                <w:rFonts w:ascii="Times New Roman" w:hAnsi="Times New Roman"/>
                <w:szCs w:val="21"/>
              </w:rPr>
            </w:pPr>
          </w:p>
        </w:tc>
      </w:tr>
      <w:tr w:rsidR="00BF27D7" w:rsidRPr="00005BF3" w:rsidTr="00F8735C">
        <w:tc>
          <w:tcPr>
            <w:tcW w:w="1413" w:type="dxa"/>
            <w:shd w:val="clear" w:color="auto" w:fill="auto"/>
          </w:tcPr>
          <w:p w:rsidR="00BF27D7" w:rsidRPr="000B0236" w:rsidRDefault="00BF27D7" w:rsidP="00F8735C">
            <w:pPr>
              <w:rPr>
                <w:rFonts w:ascii="Times New Roman" w:hAnsi="Times New Roman"/>
                <w:szCs w:val="21"/>
              </w:rPr>
            </w:pPr>
          </w:p>
        </w:tc>
        <w:tc>
          <w:tcPr>
            <w:tcW w:w="1559" w:type="dxa"/>
            <w:shd w:val="clear" w:color="auto" w:fill="auto"/>
          </w:tcPr>
          <w:p w:rsidR="00BF27D7" w:rsidRPr="000B0236" w:rsidRDefault="00BF27D7" w:rsidP="00F8735C">
            <w:pPr>
              <w:rPr>
                <w:rFonts w:ascii="Times New Roman" w:hAnsi="Times New Roman"/>
                <w:szCs w:val="21"/>
              </w:rPr>
            </w:pPr>
          </w:p>
        </w:tc>
        <w:tc>
          <w:tcPr>
            <w:tcW w:w="5330" w:type="dxa"/>
            <w:shd w:val="clear" w:color="auto" w:fill="auto"/>
          </w:tcPr>
          <w:p w:rsidR="00BF27D7" w:rsidRPr="00005BF3" w:rsidRDefault="00BF27D7" w:rsidP="00F8735C">
            <w:pPr>
              <w:rPr>
                <w:rFonts w:ascii="Times New Roman" w:hAnsi="Times New Roman"/>
                <w:szCs w:val="21"/>
              </w:rPr>
            </w:pPr>
          </w:p>
        </w:tc>
      </w:tr>
    </w:tbl>
    <w:p w:rsidR="00BF27D7" w:rsidRPr="00455127" w:rsidRDefault="00BF27D7"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电子</w:t>
            </w:r>
            <w:r w:rsidRPr="00455127">
              <w:t>技术课程设计</w:t>
            </w:r>
          </w:p>
        </w:tc>
        <w:tc>
          <w:tcPr>
            <w:tcW w:w="4148" w:type="dxa"/>
          </w:tcPr>
          <w:p w:rsidR="00B82795" w:rsidRPr="00455127" w:rsidRDefault="00B82795" w:rsidP="00455127">
            <w:pPr>
              <w:textAlignment w:val="center"/>
            </w:pPr>
            <w:r w:rsidRPr="00455127">
              <w:t>课程代码：</w:t>
            </w:r>
            <w:r w:rsidRPr="00455127">
              <w:t>ELEA</w:t>
            </w:r>
            <w:r w:rsidRPr="00455127">
              <w:rPr>
                <w:rFonts w:hint="eastAsia"/>
              </w:rPr>
              <w:t>1014</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Course Design of Electronic Technology</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必修</w:t>
            </w:r>
            <w:r w:rsidRPr="00455127">
              <w:t>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w:t>
            </w:r>
            <w:r w:rsidRPr="00455127">
              <w:rPr>
                <w:rFonts w:hint="eastAsia"/>
              </w:rPr>
              <w:t>2</w:t>
            </w:r>
            <w:r w:rsidRPr="00455127">
              <w:rPr>
                <w:rFonts w:hint="eastAsia"/>
              </w:rPr>
              <w:t>周</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5</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t>C</w:t>
            </w:r>
            <w:r w:rsidRPr="00455127">
              <w:t>语言程序设计、计算机原理及应用、单片机原理与应用</w:t>
            </w:r>
          </w:p>
        </w:tc>
      </w:tr>
      <w:tr w:rsidR="00B82795" w:rsidRPr="00455127" w:rsidTr="009871E5">
        <w:tc>
          <w:tcPr>
            <w:tcW w:w="8296" w:type="dxa"/>
            <w:gridSpan w:val="2"/>
          </w:tcPr>
          <w:p w:rsidR="00B82795" w:rsidRPr="00455127" w:rsidRDefault="00B82795" w:rsidP="00455127">
            <w:pPr>
              <w:textAlignment w:val="center"/>
            </w:pPr>
            <w:r w:rsidRPr="00455127">
              <w:t>后续课程：电子线路</w:t>
            </w:r>
            <w:r w:rsidRPr="00455127">
              <w:t>CAD</w:t>
            </w:r>
            <w:r w:rsidRPr="00455127">
              <w:rPr>
                <w:rFonts w:hint="eastAsia"/>
              </w:rPr>
              <w:t>、</w:t>
            </w:r>
            <w:r w:rsidRPr="00455127">
              <w:t>电气工程专业课程设计</w:t>
            </w:r>
            <w:r w:rsidRPr="00455127">
              <w:rPr>
                <w:rFonts w:hint="eastAsia"/>
              </w:rPr>
              <w:t>、</w:t>
            </w:r>
            <w:r w:rsidRPr="00455127">
              <w:t>毕业设计</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F4004B" w:rsidRPr="00455127">
              <w:rPr>
                <w:rFonts w:hint="eastAsia"/>
              </w:rPr>
              <w:t>余雷</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秦强</w:t>
            </w:r>
          </w:p>
        </w:tc>
        <w:tc>
          <w:tcPr>
            <w:tcW w:w="4148" w:type="dxa"/>
          </w:tcPr>
          <w:p w:rsidR="00B82795" w:rsidRPr="00455127" w:rsidRDefault="00B82795" w:rsidP="00455127">
            <w:pPr>
              <w:textAlignment w:val="center"/>
            </w:pPr>
            <w:r w:rsidRPr="00455127">
              <w:t>大纲审核人：</w:t>
            </w:r>
            <w:r w:rsidR="00F4004B" w:rsidRPr="00455127">
              <w:rPr>
                <w:rFonts w:hint="eastAsia"/>
              </w:rPr>
              <w:t>黄俊</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课程性质：电子技术课程设计是电气工程及其自动化专业的</w:t>
      </w:r>
      <w:r w:rsidRPr="00455127">
        <w:rPr>
          <w:rFonts w:hint="eastAsia"/>
        </w:rPr>
        <w:t>一门专业必修课程</w:t>
      </w:r>
      <w:r w:rsidRPr="00455127">
        <w:t>。</w:t>
      </w:r>
      <w:r w:rsidRPr="00455127">
        <w:rPr>
          <w:rFonts w:hint="eastAsia"/>
        </w:rPr>
        <w:t>本课程针对电气</w:t>
      </w:r>
      <w:r w:rsidRPr="00455127">
        <w:t>工程及其自动化</w:t>
      </w:r>
      <w:r w:rsidRPr="00455127">
        <w:rPr>
          <w:rFonts w:hint="eastAsia"/>
        </w:rPr>
        <w:t>专业的特点，以模拟电路、数字电路和单片机外围电路设计为内容，同时结合单片机原理、电机控制、数模转换、通信技术、人机交互等技术，以动手教学和动手实践为学习方法进行电子技术课程设计。培养学生运用所学知识解决电气领域实际工程问题的能力。</w:t>
      </w:r>
    </w:p>
    <w:p w:rsidR="00B82795" w:rsidRPr="00455127" w:rsidRDefault="00B82795" w:rsidP="00455127">
      <w:pPr>
        <w:textAlignment w:val="center"/>
      </w:pPr>
      <w:r w:rsidRPr="00455127">
        <w:t>教学目标：</w:t>
      </w:r>
      <w:r w:rsidRPr="00455127">
        <w:rPr>
          <w:rFonts w:hint="eastAsia"/>
        </w:rPr>
        <w:t>电子技术课程设计是一门实践课程。通过本课程的学习，学生要掌握电子产品从设计到制作再到调试的过程。本课程依托学生所学知识，在模拟电路、数字电路课程实验的基础上自己动手设计和制作电路，并且结合单片机知识，在单片机外围电路的扩展上设计实用电路。学生在电路的设计制作调试中都要有所提高。课程实验中首先是教师布置任务，结合要求引导学生选择元器件，规划实验电路，之后学生自己动手搭建实验电路，完成硬件功能。可以进行分组解决复杂的实际任务，达到团队协作的能力培养。分组选择一个或者几个项目，然后在硬件平台基础上进行设计制作，当然也可以另行开发电路和制作。之后就这次课程结合这次设计发现的问题或者经验书写实验报告进行总结。为以后的毕业设计等进行铺垫。培养电气工程及其自动化专业学生对单片机系统，软件设计、调试，和硬件设计电路有深入了解。</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设计和搭建硬件模拟电子电路</w:t>
      </w:r>
    </w:p>
    <w:p w:rsidR="00B82795" w:rsidRPr="00455127" w:rsidRDefault="00B82795" w:rsidP="00455127">
      <w:pPr>
        <w:textAlignment w:val="center"/>
      </w:pPr>
      <w:r w:rsidRPr="00455127">
        <w:rPr>
          <w:rFonts w:hint="eastAsia"/>
        </w:rPr>
        <w:t>模拟电路数据记录，分析和优化</w:t>
      </w:r>
    </w:p>
    <w:p w:rsidR="00B82795" w:rsidRPr="00455127" w:rsidRDefault="00B82795" w:rsidP="00455127">
      <w:pPr>
        <w:textAlignment w:val="center"/>
      </w:pPr>
      <w:r w:rsidRPr="00455127">
        <w:rPr>
          <w:rFonts w:hint="eastAsia"/>
        </w:rPr>
        <w:t>设计和搭建硬件数字电子电路</w:t>
      </w:r>
    </w:p>
    <w:p w:rsidR="00B82795" w:rsidRPr="00455127" w:rsidRDefault="00B82795" w:rsidP="00455127">
      <w:pPr>
        <w:textAlignment w:val="center"/>
      </w:pPr>
      <w:r w:rsidRPr="00455127">
        <w:rPr>
          <w:rFonts w:hint="eastAsia"/>
        </w:rPr>
        <w:t>数字电路仿真，优化和结果分析</w:t>
      </w:r>
    </w:p>
    <w:p w:rsidR="00B82795" w:rsidRPr="00455127" w:rsidRDefault="00B82795" w:rsidP="00455127">
      <w:pPr>
        <w:textAlignment w:val="center"/>
      </w:pPr>
      <w:r w:rsidRPr="00455127">
        <w:rPr>
          <w:rFonts w:hint="eastAsia"/>
        </w:rPr>
        <w:t>设计和搭建单片机外围电路，实现某一指定功能</w:t>
      </w:r>
    </w:p>
    <w:p w:rsidR="00B82795" w:rsidRPr="00455127" w:rsidRDefault="00B82795" w:rsidP="00455127">
      <w:pPr>
        <w:textAlignment w:val="center"/>
      </w:pPr>
      <w:r w:rsidRPr="00455127">
        <w:rPr>
          <w:rFonts w:hint="eastAsia"/>
        </w:rPr>
        <w:t>分组进行复杂系统硬件设计，将学生进行分组，制定自己小组的设计目标，从软件设计到硬件制作都由小组完成。</w:t>
      </w: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54"/>
        <w:gridCol w:w="3033"/>
        <w:gridCol w:w="1246"/>
        <w:gridCol w:w="2679"/>
      </w:tblGrid>
      <w:tr w:rsidR="00B82795" w:rsidRPr="00455127" w:rsidTr="009871E5">
        <w:tc>
          <w:tcPr>
            <w:tcW w:w="1384" w:type="dxa"/>
            <w:vAlign w:val="center"/>
            <w:hideMark/>
          </w:tcPr>
          <w:p w:rsidR="00B82795" w:rsidRPr="00455127" w:rsidRDefault="00B82795" w:rsidP="00455127">
            <w:pPr>
              <w:textAlignment w:val="center"/>
            </w:pPr>
            <w:r w:rsidRPr="00455127">
              <w:lastRenderedPageBreak/>
              <w:t>毕业要求</w:t>
            </w:r>
          </w:p>
        </w:tc>
        <w:tc>
          <w:tcPr>
            <w:tcW w:w="3119" w:type="dxa"/>
            <w:vAlign w:val="center"/>
            <w:hideMark/>
          </w:tcPr>
          <w:p w:rsidR="00B82795" w:rsidRPr="00455127" w:rsidRDefault="00B82795" w:rsidP="00455127">
            <w:pPr>
              <w:textAlignment w:val="center"/>
            </w:pPr>
            <w:r w:rsidRPr="00455127">
              <w:t>指标点</w:t>
            </w:r>
          </w:p>
        </w:tc>
        <w:tc>
          <w:tcPr>
            <w:tcW w:w="1275" w:type="dxa"/>
            <w:vAlign w:val="center"/>
            <w:hideMark/>
          </w:tcPr>
          <w:p w:rsidR="00B82795" w:rsidRPr="00455127" w:rsidRDefault="00B82795" w:rsidP="00455127">
            <w:pPr>
              <w:textAlignment w:val="center"/>
            </w:pPr>
            <w:r w:rsidRPr="00455127">
              <w:t>课程目标</w:t>
            </w:r>
          </w:p>
        </w:tc>
        <w:tc>
          <w:tcPr>
            <w:tcW w:w="2744" w:type="dxa"/>
            <w:vAlign w:val="center"/>
            <w:hideMark/>
          </w:tcPr>
          <w:p w:rsidR="00B82795" w:rsidRPr="00455127" w:rsidRDefault="00B82795" w:rsidP="00455127">
            <w:pPr>
              <w:textAlignment w:val="center"/>
            </w:pPr>
            <w:r w:rsidRPr="00455127">
              <w:t>对应关系说明</w:t>
            </w:r>
          </w:p>
        </w:tc>
      </w:tr>
      <w:tr w:rsidR="00B82795" w:rsidRPr="00455127" w:rsidTr="009871E5">
        <w:tc>
          <w:tcPr>
            <w:tcW w:w="1384" w:type="dxa"/>
            <w:vMerge w:val="restart"/>
            <w:vAlign w:val="center"/>
            <w:hideMark/>
          </w:tcPr>
          <w:p w:rsidR="00B82795" w:rsidRPr="00455127" w:rsidRDefault="00B82795" w:rsidP="00455127">
            <w:pPr>
              <w:textAlignment w:val="center"/>
            </w:pPr>
            <w:r w:rsidRPr="00455127">
              <w:t>毕业要求</w:t>
            </w:r>
            <w:r w:rsidRPr="00455127">
              <w:t>4</w:t>
            </w:r>
            <w:r w:rsidRPr="00455127">
              <w:rPr>
                <w:rFonts w:hint="eastAsia"/>
              </w:rPr>
              <w:t>：研究</w:t>
            </w:r>
          </w:p>
        </w:tc>
        <w:tc>
          <w:tcPr>
            <w:tcW w:w="3119" w:type="dxa"/>
            <w:vMerge w:val="restart"/>
            <w:vAlign w:val="center"/>
            <w:hideMark/>
          </w:tcPr>
          <w:p w:rsidR="00B82795" w:rsidRPr="00455127" w:rsidRDefault="00B82795" w:rsidP="00455127">
            <w:pPr>
              <w:textAlignment w:val="center"/>
            </w:pPr>
            <w:r w:rsidRPr="00455127">
              <w:t xml:space="preserve">4-2 </w:t>
            </w:r>
            <w:r w:rsidRPr="00455127">
              <w:t>能够选用或搭建实验装置或仿真系统，采用科学的实验方法，安全地开展实验</w:t>
            </w:r>
          </w:p>
        </w:tc>
        <w:tc>
          <w:tcPr>
            <w:tcW w:w="1275" w:type="dxa"/>
            <w:vAlign w:val="center"/>
            <w:hideMark/>
          </w:tcPr>
          <w:p w:rsidR="00B82795" w:rsidRPr="00455127" w:rsidRDefault="00B82795" w:rsidP="00455127">
            <w:pPr>
              <w:textAlignment w:val="center"/>
            </w:pPr>
            <w:r w:rsidRPr="00455127">
              <w:t>教学目标</w:t>
            </w:r>
            <w:r w:rsidRPr="00455127">
              <w:t>1</w:t>
            </w:r>
          </w:p>
        </w:tc>
        <w:tc>
          <w:tcPr>
            <w:tcW w:w="2744" w:type="dxa"/>
            <w:vAlign w:val="center"/>
          </w:tcPr>
          <w:p w:rsidR="00B82795" w:rsidRPr="00455127" w:rsidRDefault="00B82795" w:rsidP="00455127">
            <w:pPr>
              <w:textAlignment w:val="center"/>
            </w:pPr>
            <w:r w:rsidRPr="00455127">
              <w:t>模拟电路的搭建</w:t>
            </w:r>
            <w:r w:rsidRPr="00455127">
              <w:rPr>
                <w:rFonts w:hint="eastAsia"/>
              </w:rPr>
              <w:t>。</w:t>
            </w:r>
          </w:p>
        </w:tc>
      </w:tr>
      <w:tr w:rsidR="00B82795" w:rsidRPr="00455127" w:rsidTr="009871E5">
        <w:trPr>
          <w:trHeight w:val="215"/>
        </w:trPr>
        <w:tc>
          <w:tcPr>
            <w:tcW w:w="1384" w:type="dxa"/>
            <w:vMerge/>
            <w:vAlign w:val="center"/>
            <w:hideMark/>
          </w:tcPr>
          <w:p w:rsidR="00B82795" w:rsidRPr="00455127" w:rsidRDefault="00B82795" w:rsidP="00455127">
            <w:pPr>
              <w:textAlignment w:val="center"/>
            </w:pPr>
          </w:p>
        </w:tc>
        <w:tc>
          <w:tcPr>
            <w:tcW w:w="3119" w:type="dxa"/>
            <w:vMerge/>
            <w:vAlign w:val="center"/>
            <w:hideMark/>
          </w:tcPr>
          <w:p w:rsidR="00B82795" w:rsidRPr="00455127" w:rsidRDefault="00B82795" w:rsidP="00455127">
            <w:pPr>
              <w:textAlignment w:val="center"/>
            </w:pPr>
          </w:p>
        </w:tc>
        <w:tc>
          <w:tcPr>
            <w:tcW w:w="1275" w:type="dxa"/>
            <w:vAlign w:val="center"/>
            <w:hideMark/>
          </w:tcPr>
          <w:p w:rsidR="00B82795" w:rsidRPr="00455127" w:rsidRDefault="00B82795" w:rsidP="00455127">
            <w:pPr>
              <w:textAlignment w:val="center"/>
            </w:pPr>
            <w:r w:rsidRPr="00455127">
              <w:t>教学目标</w:t>
            </w:r>
            <w:r w:rsidRPr="00455127">
              <w:t>3</w:t>
            </w:r>
          </w:p>
        </w:tc>
        <w:tc>
          <w:tcPr>
            <w:tcW w:w="2744" w:type="dxa"/>
            <w:vAlign w:val="center"/>
          </w:tcPr>
          <w:p w:rsidR="00B82795" w:rsidRPr="00455127" w:rsidRDefault="00B82795" w:rsidP="00455127">
            <w:pPr>
              <w:textAlignment w:val="center"/>
            </w:pPr>
            <w:r w:rsidRPr="00455127">
              <w:t>数字电路的搭建</w:t>
            </w:r>
            <w:r w:rsidRPr="00455127">
              <w:rPr>
                <w:rFonts w:hint="eastAsia"/>
              </w:rPr>
              <w:t>。</w:t>
            </w:r>
          </w:p>
        </w:tc>
      </w:tr>
      <w:tr w:rsidR="00B82795" w:rsidRPr="00455127" w:rsidTr="009871E5">
        <w:trPr>
          <w:trHeight w:val="309"/>
        </w:trPr>
        <w:tc>
          <w:tcPr>
            <w:tcW w:w="1384" w:type="dxa"/>
            <w:vMerge/>
            <w:vAlign w:val="center"/>
          </w:tcPr>
          <w:p w:rsidR="00B82795" w:rsidRPr="00455127" w:rsidRDefault="00B82795" w:rsidP="00455127">
            <w:pPr>
              <w:textAlignment w:val="center"/>
            </w:pPr>
          </w:p>
        </w:tc>
        <w:tc>
          <w:tcPr>
            <w:tcW w:w="3119"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t>5</w:t>
            </w:r>
          </w:p>
        </w:tc>
        <w:tc>
          <w:tcPr>
            <w:tcW w:w="2744" w:type="dxa"/>
            <w:vAlign w:val="center"/>
          </w:tcPr>
          <w:p w:rsidR="00B82795" w:rsidRPr="00455127" w:rsidRDefault="00B82795" w:rsidP="00455127">
            <w:pPr>
              <w:textAlignment w:val="center"/>
            </w:pPr>
            <w:r w:rsidRPr="00455127">
              <w:t>单片机外围电路的设计</w:t>
            </w:r>
            <w:r w:rsidRPr="00455127">
              <w:rPr>
                <w:rFonts w:hint="eastAsia"/>
              </w:rPr>
              <w:t>。</w:t>
            </w:r>
          </w:p>
        </w:tc>
      </w:tr>
      <w:tr w:rsidR="00B82795" w:rsidRPr="00455127" w:rsidTr="009871E5">
        <w:trPr>
          <w:trHeight w:val="813"/>
        </w:trPr>
        <w:tc>
          <w:tcPr>
            <w:tcW w:w="1384" w:type="dxa"/>
            <w:vMerge/>
            <w:vAlign w:val="center"/>
          </w:tcPr>
          <w:p w:rsidR="00B82795" w:rsidRPr="00455127" w:rsidRDefault="00B82795" w:rsidP="00455127">
            <w:pPr>
              <w:textAlignment w:val="center"/>
            </w:pPr>
          </w:p>
        </w:tc>
        <w:tc>
          <w:tcPr>
            <w:tcW w:w="3119" w:type="dxa"/>
            <w:vAlign w:val="center"/>
          </w:tcPr>
          <w:p w:rsidR="00B82795" w:rsidRPr="00455127" w:rsidRDefault="00B82795" w:rsidP="00455127">
            <w:pPr>
              <w:textAlignment w:val="center"/>
            </w:pPr>
            <w:r w:rsidRPr="00455127">
              <w:t xml:space="preserve">4-3 </w:t>
            </w:r>
            <w:r w:rsidRPr="00455127">
              <w:t>能正确采集、整理实验数据，对实验结果进行关联、分析和解释，获取合理有效的结论</w:t>
            </w:r>
          </w:p>
        </w:tc>
        <w:tc>
          <w:tcPr>
            <w:tcW w:w="1275" w:type="dxa"/>
            <w:vAlign w:val="center"/>
          </w:tcPr>
          <w:p w:rsidR="00B82795" w:rsidRPr="00455127" w:rsidRDefault="00B82795" w:rsidP="00455127">
            <w:pPr>
              <w:textAlignment w:val="center"/>
            </w:pPr>
            <w:r w:rsidRPr="00455127">
              <w:t>教学目标</w:t>
            </w:r>
            <w:r w:rsidRPr="00455127">
              <w:t>2</w:t>
            </w:r>
          </w:p>
        </w:tc>
        <w:tc>
          <w:tcPr>
            <w:tcW w:w="2744" w:type="dxa"/>
            <w:vAlign w:val="center"/>
          </w:tcPr>
          <w:p w:rsidR="00B82795" w:rsidRPr="00455127" w:rsidRDefault="00B82795" w:rsidP="00455127">
            <w:pPr>
              <w:textAlignment w:val="center"/>
            </w:pPr>
            <w:r w:rsidRPr="00455127">
              <w:t>模拟部分数据测试分析优化，包括数据记录和分析</w:t>
            </w:r>
            <w:r w:rsidRPr="00455127">
              <w:rPr>
                <w:rFonts w:hint="eastAsia"/>
              </w:rPr>
              <w:t>。</w:t>
            </w:r>
          </w:p>
        </w:tc>
      </w:tr>
      <w:tr w:rsidR="00B82795" w:rsidRPr="00455127" w:rsidTr="009871E5">
        <w:trPr>
          <w:trHeight w:val="776"/>
        </w:trPr>
        <w:tc>
          <w:tcPr>
            <w:tcW w:w="1384" w:type="dxa"/>
            <w:vAlign w:val="center"/>
            <w:hideMark/>
          </w:tcPr>
          <w:p w:rsidR="00B82795" w:rsidRPr="00455127" w:rsidRDefault="00B82795" w:rsidP="00455127">
            <w:pPr>
              <w:textAlignment w:val="center"/>
            </w:pPr>
            <w:r w:rsidRPr="00455127">
              <w:t>毕业要求</w:t>
            </w:r>
            <w:r w:rsidRPr="00455127">
              <w:t>5</w:t>
            </w:r>
            <w:r w:rsidRPr="00455127">
              <w:rPr>
                <w:rFonts w:hint="eastAsia"/>
              </w:rPr>
              <w:t>：</w:t>
            </w:r>
            <w:r w:rsidRPr="00455127">
              <w:t>使用现代工具</w:t>
            </w:r>
          </w:p>
        </w:tc>
        <w:tc>
          <w:tcPr>
            <w:tcW w:w="3119" w:type="dxa"/>
            <w:vAlign w:val="center"/>
            <w:hideMark/>
          </w:tcPr>
          <w:p w:rsidR="00B82795" w:rsidRPr="00455127" w:rsidRDefault="00B82795" w:rsidP="00455127">
            <w:pPr>
              <w:textAlignment w:val="center"/>
            </w:pPr>
            <w:r w:rsidRPr="00455127">
              <w:t xml:space="preserve">5-1 </w:t>
            </w:r>
            <w:r w:rsidRPr="00455127">
              <w:t>能恰当使用计算机软件及仿真工具，完成电气和自动化工程项目的模拟和仿真</w:t>
            </w:r>
          </w:p>
        </w:tc>
        <w:tc>
          <w:tcPr>
            <w:tcW w:w="1275" w:type="dxa"/>
            <w:vAlign w:val="center"/>
            <w:hideMark/>
          </w:tcPr>
          <w:p w:rsidR="00B82795" w:rsidRPr="00455127" w:rsidRDefault="00B82795" w:rsidP="00455127">
            <w:pPr>
              <w:textAlignment w:val="center"/>
            </w:pPr>
            <w:r w:rsidRPr="00455127">
              <w:t>教学目标</w:t>
            </w:r>
            <w:r w:rsidRPr="00455127">
              <w:t>4</w:t>
            </w:r>
          </w:p>
        </w:tc>
        <w:tc>
          <w:tcPr>
            <w:tcW w:w="2744" w:type="dxa"/>
            <w:vAlign w:val="center"/>
          </w:tcPr>
          <w:p w:rsidR="00B82795" w:rsidRPr="00455127" w:rsidRDefault="00B82795" w:rsidP="00455127">
            <w:pPr>
              <w:textAlignment w:val="center"/>
            </w:pPr>
            <w:r w:rsidRPr="00455127">
              <w:t>数字部分数据的仿真，使用</w:t>
            </w:r>
            <w:r w:rsidRPr="00455127">
              <w:rPr>
                <w:rFonts w:hint="eastAsia"/>
              </w:rPr>
              <w:t>P</w:t>
            </w:r>
            <w:r w:rsidRPr="00455127">
              <w:t>rotues</w:t>
            </w:r>
            <w:r w:rsidRPr="00455127">
              <w:t>进行数字仿真</w:t>
            </w:r>
            <w:r w:rsidRPr="00455127">
              <w:rPr>
                <w:rFonts w:hint="eastAsia"/>
              </w:rPr>
              <w:t>。</w:t>
            </w:r>
          </w:p>
        </w:tc>
      </w:tr>
      <w:tr w:rsidR="00B82795" w:rsidRPr="00455127" w:rsidTr="009871E5">
        <w:trPr>
          <w:trHeight w:val="776"/>
        </w:trPr>
        <w:tc>
          <w:tcPr>
            <w:tcW w:w="1384" w:type="dxa"/>
            <w:vAlign w:val="center"/>
            <w:hideMark/>
          </w:tcPr>
          <w:p w:rsidR="00B82795" w:rsidRPr="00455127" w:rsidRDefault="00B82795" w:rsidP="00455127">
            <w:pPr>
              <w:textAlignment w:val="center"/>
            </w:pPr>
            <w:r w:rsidRPr="00455127">
              <w:t>毕业要求</w:t>
            </w:r>
            <w:r w:rsidRPr="00455127">
              <w:t>9</w:t>
            </w:r>
            <w:r w:rsidRPr="00455127">
              <w:rPr>
                <w:rFonts w:hint="eastAsia"/>
              </w:rPr>
              <w:t>：</w:t>
            </w:r>
            <w:r w:rsidRPr="00455127">
              <w:t>个人和团队</w:t>
            </w:r>
          </w:p>
        </w:tc>
        <w:tc>
          <w:tcPr>
            <w:tcW w:w="3119" w:type="dxa"/>
            <w:vAlign w:val="center"/>
            <w:hideMark/>
          </w:tcPr>
          <w:p w:rsidR="00B82795" w:rsidRPr="00455127" w:rsidRDefault="00B82795" w:rsidP="00455127">
            <w:pPr>
              <w:textAlignment w:val="center"/>
            </w:pPr>
            <w:r w:rsidRPr="00455127">
              <w:t>9-2</w:t>
            </w:r>
            <w:r w:rsidRPr="00455127">
              <w:rPr>
                <w:rFonts w:hint="eastAsia"/>
              </w:rPr>
              <w:t xml:space="preserve"> </w:t>
            </w:r>
            <w:r w:rsidRPr="00455127">
              <w:t>具有组织与协作能力，能倾听其他团队成员意见，与团队成员共享信息，团结协作完成任务</w:t>
            </w:r>
          </w:p>
        </w:tc>
        <w:tc>
          <w:tcPr>
            <w:tcW w:w="1275" w:type="dxa"/>
            <w:vAlign w:val="center"/>
            <w:hideMark/>
          </w:tcPr>
          <w:p w:rsidR="00B82795" w:rsidRPr="00455127" w:rsidRDefault="00B82795" w:rsidP="00455127">
            <w:pPr>
              <w:textAlignment w:val="center"/>
            </w:pPr>
            <w:r w:rsidRPr="00455127">
              <w:t>教学目标</w:t>
            </w:r>
            <w:r w:rsidRPr="00455127">
              <w:t>6</w:t>
            </w:r>
          </w:p>
        </w:tc>
        <w:tc>
          <w:tcPr>
            <w:tcW w:w="2744" w:type="dxa"/>
            <w:vAlign w:val="center"/>
          </w:tcPr>
          <w:p w:rsidR="00B82795" w:rsidRPr="00455127" w:rsidRDefault="00B82795" w:rsidP="00455127">
            <w:pPr>
              <w:textAlignment w:val="center"/>
            </w:pPr>
            <w:r w:rsidRPr="00455127">
              <w:t>团队协调完成综合任务，锻炼协作能力</w:t>
            </w:r>
            <w:r w:rsidRPr="00455127">
              <w:rPr>
                <w:rFonts w:hint="eastAsia"/>
              </w:rPr>
              <w:t>。</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t>设计和搭建硬件模拟电子电路</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t>分析题目要求</w:t>
      </w:r>
      <w:r w:rsidRPr="00455127">
        <w:rPr>
          <w:rFonts w:hint="eastAsia"/>
        </w:rPr>
        <w:t>，</w:t>
      </w:r>
      <w:r w:rsidRPr="00455127">
        <w:t>分解需要达到的要求</w:t>
      </w:r>
    </w:p>
    <w:p w:rsidR="00B82795" w:rsidRPr="00455127" w:rsidRDefault="00B82795" w:rsidP="00455127">
      <w:pPr>
        <w:textAlignment w:val="center"/>
      </w:pPr>
      <w:r w:rsidRPr="00455127">
        <w:t>设计硬件模拟电子电路</w:t>
      </w:r>
    </w:p>
    <w:p w:rsidR="00B82795" w:rsidRPr="00455127" w:rsidRDefault="00B82795" w:rsidP="00455127">
      <w:pPr>
        <w:textAlignment w:val="center"/>
      </w:pPr>
      <w:r w:rsidRPr="00455127">
        <w:t>搭建硬件电路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教师布置模拟电子电路任务，引导学生进行性能分析，要求达到的目标。然后分解难点，根据所学知识如何设计，和设计思路讲解；</w:t>
      </w:r>
    </w:p>
    <w:p w:rsidR="00B82795" w:rsidRPr="00455127" w:rsidRDefault="00B82795" w:rsidP="00455127">
      <w:pPr>
        <w:textAlignment w:val="center"/>
      </w:pPr>
      <w:r w:rsidRPr="00455127">
        <w:rPr>
          <w:rFonts w:hint="eastAsia"/>
        </w:rPr>
        <w:t>根据任务进行硬件设计，可以找相关资料进行分析，然后结合实际进行修改，可以分组讨论自己设计的不足之处或者需要改进的地方；</w:t>
      </w:r>
    </w:p>
    <w:p w:rsidR="00B82795" w:rsidRPr="00455127" w:rsidRDefault="00B82795" w:rsidP="00455127">
      <w:pPr>
        <w:textAlignment w:val="center"/>
      </w:pPr>
      <w:r w:rsidRPr="00455127">
        <w:t>在实验室搭建设计电路</w:t>
      </w:r>
      <w:r w:rsidRPr="00455127">
        <w:rPr>
          <w:rFonts w:hint="eastAsia"/>
        </w:rPr>
        <w:t>，</w:t>
      </w:r>
      <w:r w:rsidRPr="00455127">
        <w:t>可以使用面包板或者焊接实验电路板</w:t>
      </w:r>
      <w:r w:rsidRPr="00455127">
        <w:rPr>
          <w:rFonts w:hint="eastAsia"/>
        </w:rPr>
        <w:t>，</w:t>
      </w:r>
      <w:r w:rsidRPr="00455127">
        <w:t>之后结合设计进行性能验证</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电阻、电容、标准电路的使用功能和小组成员设计的优缺点。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完成满足设计要求的硬件电路</w:t>
      </w:r>
      <w:r w:rsidRPr="00455127">
        <w:rPr>
          <w:rFonts w:hint="eastAsia"/>
        </w:rPr>
        <w:t>，绘制出模拟电路电路图（手工绘制即可）。</w:t>
      </w:r>
    </w:p>
    <w:p w:rsidR="00B82795" w:rsidRPr="00455127" w:rsidRDefault="00B82795" w:rsidP="00455127">
      <w:pPr>
        <w:textAlignment w:val="center"/>
      </w:pPr>
      <w:r w:rsidRPr="00455127">
        <w:rPr>
          <w:rFonts w:hint="eastAsia"/>
        </w:rPr>
        <w:t>模拟电路数据记录、分析和优化</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根据制作的模拟电路进行数据记录</w:t>
      </w:r>
    </w:p>
    <w:p w:rsidR="00B82795" w:rsidRPr="00455127" w:rsidRDefault="00B82795" w:rsidP="00455127">
      <w:pPr>
        <w:textAlignment w:val="center"/>
      </w:pPr>
      <w:r w:rsidRPr="00455127">
        <w:rPr>
          <w:rFonts w:hint="eastAsia"/>
        </w:rPr>
        <w:t>根据数据进行硬件分析和优化，完善实验一的电路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根据实验室设备进行模拟电子电路的硬件数据记录，记录包括环境等扰动因素，学会和回忆实验室仪器仪表的使用方法和数据记录方法</w:t>
      </w:r>
    </w:p>
    <w:p w:rsidR="00B82795" w:rsidRPr="00455127" w:rsidRDefault="00B82795" w:rsidP="00455127">
      <w:pPr>
        <w:textAlignment w:val="center"/>
      </w:pPr>
      <w:r w:rsidRPr="00455127">
        <w:rPr>
          <w:rFonts w:hint="eastAsia"/>
        </w:rPr>
        <w:t>根据记录的数据进行性能分析，如果有不能满足需求的进行改进，最终完善实验</w:t>
      </w:r>
      <w:r w:rsidRPr="00455127">
        <w:rPr>
          <w:rFonts w:hint="eastAsia"/>
        </w:rPr>
        <w:t>1</w:t>
      </w:r>
      <w:r w:rsidRPr="00455127">
        <w:rPr>
          <w:rFonts w:hint="eastAsia"/>
        </w:rPr>
        <w:t>的硬件电路</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分组讨论各自测出的数据，分析出现问题的原因，和解决方法。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完善模拟电子电路的硬件和电路原理图</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lastRenderedPageBreak/>
        <w:t>特殊功能芯片的引脚和使用方法。</w:t>
      </w:r>
    </w:p>
    <w:p w:rsidR="00B82795" w:rsidRPr="00455127" w:rsidRDefault="00B82795" w:rsidP="00455127">
      <w:pPr>
        <w:textAlignment w:val="center"/>
      </w:pPr>
      <w:r w:rsidRPr="00455127">
        <w:rPr>
          <w:rFonts w:hint="eastAsia"/>
        </w:rPr>
        <w:t>设计和搭建硬件数字电子电路（</w:t>
      </w:r>
      <w:r w:rsidRPr="00455127">
        <w:rPr>
          <w:rFonts w:hint="eastAsia"/>
        </w:rPr>
        <w:t>3</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分析题目要求，分解需要达到的要求</w:t>
      </w:r>
    </w:p>
    <w:p w:rsidR="00B82795" w:rsidRPr="00455127" w:rsidRDefault="00B82795" w:rsidP="00455127">
      <w:pPr>
        <w:textAlignment w:val="center"/>
      </w:pPr>
      <w:r w:rsidRPr="00455127">
        <w:rPr>
          <w:rFonts w:hint="eastAsia"/>
        </w:rPr>
        <w:t>设计硬件数字电子电路</w:t>
      </w:r>
    </w:p>
    <w:p w:rsidR="00B82795" w:rsidRPr="00455127" w:rsidRDefault="00B82795" w:rsidP="00455127">
      <w:pPr>
        <w:textAlignment w:val="center"/>
      </w:pPr>
      <w:r w:rsidRPr="00455127">
        <w:rPr>
          <w:rFonts w:hint="eastAsia"/>
        </w:rPr>
        <w:t>搭建硬件电路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教师布置数字电子电路任务，引导学生进行性能分析，要求达到的目标。然后分解难点，根据所学知识如何设计，和设计思路讲解；</w:t>
      </w:r>
    </w:p>
    <w:p w:rsidR="00B82795" w:rsidRPr="00455127" w:rsidRDefault="00B82795" w:rsidP="00455127">
      <w:pPr>
        <w:textAlignment w:val="center"/>
      </w:pPr>
      <w:r w:rsidRPr="00455127">
        <w:rPr>
          <w:rFonts w:hint="eastAsia"/>
        </w:rPr>
        <w:t>根据任务进行硬件设计，可以找相关资料进行分析，然后结合实际进行修改，可以分组讨论自己设计的不足之处或者需要改进的地方；</w:t>
      </w:r>
    </w:p>
    <w:p w:rsidR="00B82795" w:rsidRPr="00455127" w:rsidRDefault="00B82795" w:rsidP="00455127">
      <w:pPr>
        <w:textAlignment w:val="center"/>
      </w:pPr>
      <w:r w:rsidRPr="00455127">
        <w:rPr>
          <w:rFonts w:hint="eastAsia"/>
        </w:rPr>
        <w:t>在实验室搭建设计电路，可以使用面包板或者焊接实验电路板，之后结合设计进行性能验证</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芯片在各自设计部分中的功能。</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根据电路要求找到相应的元器件</w:t>
      </w:r>
      <w:r w:rsidRPr="00455127">
        <w:t>；</w:t>
      </w:r>
    </w:p>
    <w:p w:rsidR="00B82795" w:rsidRPr="00455127" w:rsidRDefault="00B82795" w:rsidP="00455127">
      <w:pPr>
        <w:textAlignment w:val="center"/>
      </w:pPr>
      <w:r w:rsidRPr="00455127">
        <w:rPr>
          <w:rFonts w:hint="eastAsia"/>
        </w:rPr>
        <w:t>搭建硬件电路。</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新型元器件的使用和性能，能否简化电路。</w:t>
      </w:r>
    </w:p>
    <w:p w:rsidR="00B82795" w:rsidRPr="00455127" w:rsidRDefault="00B82795" w:rsidP="00455127">
      <w:pPr>
        <w:textAlignment w:val="center"/>
      </w:pPr>
      <w:r w:rsidRPr="00455127">
        <w:rPr>
          <w:rFonts w:hint="eastAsia"/>
        </w:rPr>
        <w:t>数字电路仿真优化和分析</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rPr>
          <w:rFonts w:hint="eastAsia"/>
        </w:rPr>
        <w:t>学用仿真软件，本课程引用</w:t>
      </w:r>
      <w:r w:rsidRPr="00455127">
        <w:rPr>
          <w:rFonts w:hint="eastAsia"/>
        </w:rPr>
        <w:t>Protues</w:t>
      </w:r>
      <w:r w:rsidRPr="00455127">
        <w:rPr>
          <w:rFonts w:hint="eastAsia"/>
        </w:rPr>
        <w:t>软件进行设计分析，主要该软件支持单片机程序调试</w:t>
      </w:r>
    </w:p>
    <w:p w:rsidR="00B82795" w:rsidRPr="00455127" w:rsidRDefault="00B82795" w:rsidP="00455127">
      <w:pPr>
        <w:textAlignment w:val="center"/>
      </w:pPr>
      <w:r w:rsidRPr="00455127">
        <w:rPr>
          <w:rFonts w:hint="eastAsia"/>
        </w:rPr>
        <w:t>软件的使用，和数电电路的验证与优化</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学习仿真软件，掌握安装，和各级菜单的使用方法。</w:t>
      </w:r>
    </w:p>
    <w:p w:rsidR="00B82795" w:rsidRPr="00455127" w:rsidRDefault="00B82795" w:rsidP="00455127">
      <w:pPr>
        <w:textAlignment w:val="center"/>
      </w:pPr>
      <w:r w:rsidRPr="00455127">
        <w:rPr>
          <w:rFonts w:hint="eastAsia"/>
        </w:rPr>
        <w:t>会绘制电路图，放置元器件，进行仿真</w:t>
      </w:r>
    </w:p>
    <w:p w:rsidR="00B82795" w:rsidRPr="00455127" w:rsidRDefault="00B82795" w:rsidP="00455127">
      <w:pPr>
        <w:textAlignment w:val="center"/>
      </w:pPr>
      <w:r w:rsidRPr="00455127">
        <w:rPr>
          <w:rFonts w:hint="eastAsia"/>
        </w:rPr>
        <w:t>仿真运行实验</w:t>
      </w:r>
      <w:r w:rsidRPr="00455127">
        <w:rPr>
          <w:rFonts w:hint="eastAsia"/>
        </w:rPr>
        <w:t>3</w:t>
      </w:r>
      <w:r w:rsidRPr="00455127">
        <w:rPr>
          <w:rFonts w:hint="eastAsia"/>
        </w:rPr>
        <w:t>设计的数字电路，就出现的现象进行分析，优化和完善实验</w:t>
      </w:r>
      <w:r w:rsidRPr="00455127">
        <w:rPr>
          <w:rFonts w:hint="eastAsia"/>
        </w:rPr>
        <w:t>3</w:t>
      </w:r>
      <w:r w:rsidRPr="00455127">
        <w:rPr>
          <w:rFonts w:hint="eastAsia"/>
        </w:rPr>
        <w:t>的电路</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软件中各个功能模块的使用方法和注意事项。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使用软件的各个模块</w:t>
      </w:r>
      <w:r w:rsidRPr="00455127">
        <w:rPr>
          <w:rFonts w:hint="eastAsia"/>
        </w:rPr>
        <w:t>，</w:t>
      </w:r>
      <w:r w:rsidRPr="00455127">
        <w:t>然后拓展功能。</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软件的使用方法和适用的环境。</w:t>
      </w:r>
    </w:p>
    <w:p w:rsidR="00B82795" w:rsidRPr="00455127" w:rsidRDefault="00B82795" w:rsidP="00455127">
      <w:pPr>
        <w:textAlignment w:val="center"/>
      </w:pPr>
      <w:r w:rsidRPr="00455127">
        <w:rPr>
          <w:rFonts w:hint="eastAsia"/>
        </w:rPr>
        <w:t>单片机外围电路的搭建</w:t>
      </w:r>
      <w:r w:rsidRPr="00455127">
        <w:t>（</w:t>
      </w:r>
      <w:r w:rsidRPr="00455127">
        <w:rPr>
          <w:rFonts w:hint="eastAsia"/>
        </w:rPr>
        <w:t>3</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t>分析题目要求</w:t>
      </w:r>
      <w:r w:rsidRPr="00455127">
        <w:rPr>
          <w:rFonts w:hint="eastAsia"/>
        </w:rPr>
        <w:t>，</w:t>
      </w:r>
      <w:r w:rsidRPr="00455127">
        <w:t>分解需要达到的要求</w:t>
      </w:r>
    </w:p>
    <w:p w:rsidR="00B82795" w:rsidRPr="00455127" w:rsidRDefault="00B82795" w:rsidP="00455127">
      <w:pPr>
        <w:textAlignment w:val="center"/>
      </w:pPr>
      <w:r w:rsidRPr="00455127">
        <w:t>设计单片机外围电路</w:t>
      </w:r>
    </w:p>
    <w:p w:rsidR="00B82795" w:rsidRPr="00455127" w:rsidRDefault="00B82795" w:rsidP="00455127">
      <w:pPr>
        <w:textAlignment w:val="center"/>
      </w:pPr>
      <w:r w:rsidRPr="00455127">
        <w:t>搭建硬件电路</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教师布置外围电路任务，引导学生进行性能分析，要求达到的目标。然后分解难点，根据所学知识如何设计，和设计思路讲解；</w:t>
      </w:r>
    </w:p>
    <w:p w:rsidR="00B82795" w:rsidRPr="00455127" w:rsidRDefault="00B82795" w:rsidP="00455127">
      <w:pPr>
        <w:textAlignment w:val="center"/>
      </w:pPr>
      <w:r w:rsidRPr="00455127">
        <w:rPr>
          <w:rFonts w:hint="eastAsia"/>
        </w:rPr>
        <w:t>根据任务进行硬件设计，可以找相关资料进行分析，然后结合实际进行修改，可以分组讨论自己设计的不足之处或者需要改进的地方；</w:t>
      </w:r>
    </w:p>
    <w:p w:rsidR="00B82795" w:rsidRPr="00455127" w:rsidRDefault="00B82795" w:rsidP="00455127">
      <w:pPr>
        <w:textAlignment w:val="center"/>
      </w:pPr>
      <w:r w:rsidRPr="00455127">
        <w:t>在实验室搭建设计电路</w:t>
      </w:r>
      <w:r w:rsidRPr="00455127">
        <w:rPr>
          <w:rFonts w:hint="eastAsia"/>
        </w:rPr>
        <w:t>，</w:t>
      </w:r>
      <w:r w:rsidRPr="00455127">
        <w:t>可以使用面包板或者焊接实验电路板</w:t>
      </w:r>
      <w:r w:rsidRPr="00455127">
        <w:rPr>
          <w:rFonts w:hint="eastAsia"/>
        </w:rPr>
        <w:t>，</w:t>
      </w:r>
      <w:r w:rsidRPr="00455127">
        <w:t>之后结合设计进行性能验证</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lastRenderedPageBreak/>
        <w:t>分组讨论设计需求和各自设计电路的优缺点，和改进方法。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完成单片机外围电路的设计</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单片机其他外围设备及功能的电路设计。</w:t>
      </w:r>
    </w:p>
    <w:p w:rsidR="00B82795" w:rsidRPr="00455127" w:rsidRDefault="00B82795" w:rsidP="00455127">
      <w:pPr>
        <w:textAlignment w:val="center"/>
      </w:pPr>
      <w:r w:rsidRPr="00455127">
        <w:rPr>
          <w:rFonts w:hint="eastAsia"/>
        </w:rPr>
        <w:t>复杂系统硬件搭建</w:t>
      </w:r>
      <w:r w:rsidRPr="00455127">
        <w:t>（</w:t>
      </w:r>
      <w:r w:rsidRPr="00455127">
        <w:rPr>
          <w:rFonts w:hint="eastAsia"/>
        </w:rPr>
        <w:t>21</w:t>
      </w:r>
      <w:r w:rsidRPr="00455127">
        <w:t>学时）（支撑</w:t>
      </w:r>
      <w:r w:rsidRPr="00455127">
        <w:rPr>
          <w:rFonts w:hint="eastAsia"/>
        </w:rPr>
        <w:t>教学</w:t>
      </w:r>
      <w:r w:rsidRPr="00455127">
        <w:t>目标</w:t>
      </w:r>
      <w:r w:rsidRPr="00455127">
        <w:rPr>
          <w:rFonts w:hint="eastAsia"/>
        </w:rPr>
        <w:t>6</w:t>
      </w:r>
      <w:r w:rsidRPr="00455127">
        <w:t>）</w:t>
      </w:r>
    </w:p>
    <w:p w:rsidR="00B82795" w:rsidRPr="00455127" w:rsidRDefault="00B82795" w:rsidP="00455127">
      <w:pPr>
        <w:textAlignment w:val="center"/>
      </w:pPr>
      <w:r w:rsidRPr="00455127">
        <w:rPr>
          <w:rFonts w:hint="eastAsia"/>
        </w:rPr>
        <w:t>将学生分组，按组设计硬件电路</w:t>
      </w:r>
    </w:p>
    <w:p w:rsidR="00B82795" w:rsidRPr="00455127" w:rsidRDefault="00B82795" w:rsidP="00455127">
      <w:pPr>
        <w:textAlignment w:val="center"/>
      </w:pPr>
      <w:r w:rsidRPr="00455127">
        <w:rPr>
          <w:rFonts w:hint="eastAsia"/>
        </w:rPr>
        <w:t>将学生分组，按组搭建硬件电路</w:t>
      </w:r>
    </w:p>
    <w:p w:rsidR="00B82795" w:rsidRPr="00455127" w:rsidRDefault="00B82795" w:rsidP="00455127">
      <w:pPr>
        <w:textAlignment w:val="center"/>
      </w:pPr>
      <w:r w:rsidRPr="00455127">
        <w:rPr>
          <w:rFonts w:hint="eastAsia"/>
        </w:rPr>
        <w:t>将学生分组，按组调试优化验收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学生自由组合，分组设计复杂功能，可以依托现有的硬件部分进行功能实现，要说明各个硬件部分起到的作用和参数选择</w:t>
      </w:r>
      <w:r w:rsidRPr="00455127">
        <w:sym w:font="Wingdings" w:char="F0AB"/>
      </w:r>
      <w:r w:rsidRPr="00455127">
        <w:t>∆</w:t>
      </w:r>
      <w:r w:rsidRPr="00455127">
        <w:t>；</w:t>
      </w:r>
    </w:p>
    <w:p w:rsidR="00B82795" w:rsidRPr="00455127" w:rsidRDefault="00B82795" w:rsidP="00455127">
      <w:pPr>
        <w:textAlignment w:val="center"/>
      </w:pPr>
      <w:r w:rsidRPr="00455127">
        <w:rPr>
          <w:rFonts w:hint="eastAsia"/>
        </w:rPr>
        <w:t>分组实现设计功能，分工合作，软硬件设计要小组讨论，选择最优方式实现，在实验室搭建硬件电路</w:t>
      </w:r>
      <w:r w:rsidRPr="00455127">
        <w:sym w:font="Wingdings" w:char="F0AB"/>
      </w:r>
      <w:r w:rsidRPr="00455127">
        <w:t>∆</w:t>
      </w:r>
      <w:r w:rsidRPr="00455127">
        <w:rPr>
          <w:rFonts w:hint="eastAsia"/>
        </w:rPr>
        <w:t>；</w:t>
      </w:r>
    </w:p>
    <w:p w:rsidR="00B82795" w:rsidRPr="00455127" w:rsidRDefault="00B82795" w:rsidP="00455127">
      <w:pPr>
        <w:textAlignment w:val="center"/>
      </w:pPr>
      <w:r w:rsidRPr="00455127">
        <w:rPr>
          <w:rFonts w:hint="eastAsia"/>
        </w:rPr>
        <w:t>设计调试后，完成设计功能，由老师进行系统验收，如果有不足或者不到之处再进行调整更新</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其他更能电路设计方式，找寻需要的芯片方法。</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根据基础部分，由老师讲解和教学演示，直观了解实验现象。教学内容的实践性比较强，单纯原理的讲解较难理解，所以功能模块的讲解分解到各个功能模块的编程中去，用到哪里讲解到哪里，讲完了就用，就进行实践，这样学生更容易掌握，对知识的理解也更深入，交互式教学学生不懂直接提问加强师生之间的交流。利用实物投影仪和屏幕投影等方式，然学生有一个直观的认识，之后学生重复老师的程序进行编写、调试运行。程序写下去了，效果直接显示这样对程序的理解和掌握有更快的速度。</w:t>
      </w:r>
    </w:p>
    <w:p w:rsidR="00B82795" w:rsidRPr="00455127" w:rsidRDefault="00B82795" w:rsidP="00455127">
      <w:pPr>
        <w:textAlignment w:val="center"/>
      </w:pPr>
      <w:r w:rsidRPr="00455127">
        <w:rPr>
          <w:rFonts w:hint="eastAsia"/>
        </w:rPr>
        <w:t>根据从简单到复杂，从单一到综合的学习方法进行教学。硬件系统是一个复杂的系统，教学中本着有简答到复杂的原则进行课程设计，老师先举简单的例子，老师引导之后学生动手制作，调试通过了，再进行功能拓展加大。学生需要在老师原有的基础上进行拓展提高，这样对原理和方法上更能容易掌握和提高。将一个问题先分解成简单问题，然后再进行综合。小组的形式根据自己的设计，设计复杂工程，然后进行编写程序，这样学生更容易上手，更利于解决复杂工程能力的培养。</w:t>
      </w:r>
    </w:p>
    <w:p w:rsidR="00B82795" w:rsidRPr="00455127" w:rsidRDefault="00B82795" w:rsidP="00455127">
      <w:pPr>
        <w:textAlignment w:val="center"/>
      </w:pPr>
      <w:r w:rsidRPr="00455127">
        <w:rPr>
          <w:rFonts w:hint="eastAsia"/>
        </w:rPr>
        <w:t>注重团队协作能力的培养，多进行学生间、师生间的讨论。单纯的老师教学生学不利于知识的传达和掌握。在课程设计的时候有很多学生动手实践的时间，这个时候可以充分发挥学生之间的互帮互助能力，让学生以小组进行讨论，共同解决遇到的困难，这样的方式更有利于激发学生自己思考，自己探索的能力，这样解决的问题学生印象深刻，同时可以起到培养学生团队协作能力，倾听其他人意见，与团队成员共享信息的能力，对今后踏入工作岗位也有益处。老师也可以参与学生的讨论，帮组他们分析问题，引导式的启发他们解决问题。</w:t>
      </w:r>
    </w:p>
    <w:p w:rsidR="00B82795" w:rsidRPr="00455127" w:rsidRDefault="00B82795" w:rsidP="00455127">
      <w:pPr>
        <w:textAlignment w:val="center"/>
      </w:pPr>
      <w:r w:rsidRPr="00455127">
        <w:rPr>
          <w:rFonts w:hint="eastAsia"/>
        </w:rPr>
        <w:t>引导式教育，规范学生编写代码的习惯，培养规范的作风。在教学过程中，老师先编写程序，</w:t>
      </w:r>
      <w:r w:rsidRPr="00455127">
        <w:rPr>
          <w:rFonts w:hint="eastAsia"/>
        </w:rPr>
        <w:lastRenderedPageBreak/>
        <w:t>然后学生学习，这样有益于培养学生的编程风格，规范他们的编写代码的习惯。当今时代软件产品早己步入团队协作式开发模式，要成为一支优秀开发组的关键因素之一就是组员之间的密切交流，它体现在整个开发周期，从需求、计划、测试案例、设计，到算法、实现方式等软件工程各阶段当中。具体到每一个实现模块的源代码亦不例外。简言之，就是你在编写这段代码时应当让其他人清晰的了解这段代码“是什么”，当程序出错时，其他人能够从程序逻辑上迅速分析找到错误出处。所以我们的设计中，老师可以潜移默化的将好的编写代码的习惯交给学生，培养学生规范编写的习惯。</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软件硬件实验考核、</w:t>
      </w:r>
      <w:r w:rsidRPr="00455127">
        <w:t>实验报告</w:t>
      </w:r>
    </w:p>
    <w:p w:rsidR="00B82795" w:rsidRPr="00455127" w:rsidRDefault="00B82795" w:rsidP="00455127">
      <w:pPr>
        <w:textAlignment w:val="center"/>
      </w:pPr>
      <w:r w:rsidRPr="00455127">
        <w:t>成绩评定方式：</w:t>
      </w:r>
      <w:r w:rsidRPr="00455127">
        <w:rPr>
          <w:rFonts w:hint="eastAsia"/>
        </w:rPr>
        <w:t>软件硬件实验考核</w:t>
      </w:r>
      <w:r w:rsidRPr="00455127">
        <w:rPr>
          <w:rFonts w:hint="eastAsia"/>
        </w:rPr>
        <w:t>70%</w:t>
      </w:r>
      <w:r w:rsidRPr="00455127">
        <w:rPr>
          <w:rFonts w:hint="eastAsia"/>
        </w:rPr>
        <w:t>、</w:t>
      </w:r>
      <w:r w:rsidRPr="00455127">
        <w:t>实验报告</w:t>
      </w:r>
      <w:r w:rsidRPr="00455127">
        <w:rPr>
          <w:rFonts w:hint="eastAsia"/>
        </w:rPr>
        <w:t>30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自编教材</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rPr>
          <w:rFonts w:hint="eastAsia"/>
        </w:rPr>
        <w:t>康华光，电子技术基础模拟部分，高等教育出版社，</w:t>
      </w:r>
      <w:r w:rsidRPr="00455127">
        <w:rPr>
          <w:rFonts w:hint="eastAsia"/>
        </w:rPr>
        <w:t>2007</w:t>
      </w:r>
      <w:r w:rsidRPr="00455127">
        <w:rPr>
          <w:rFonts w:hint="eastAsia"/>
        </w:rPr>
        <w:t>。</w:t>
      </w:r>
    </w:p>
    <w:p w:rsidR="00B82795" w:rsidRPr="00455127" w:rsidRDefault="00B82795" w:rsidP="00455127">
      <w:pPr>
        <w:textAlignment w:val="center"/>
      </w:pPr>
      <w:r w:rsidRPr="00455127">
        <w:rPr>
          <w:rFonts w:hint="eastAsia"/>
        </w:rPr>
        <w:t>康华光，电子技术基础数字部分，高等教育出版社，</w:t>
      </w:r>
      <w:r w:rsidRPr="00455127">
        <w:rPr>
          <w:rFonts w:hint="eastAsia"/>
        </w:rPr>
        <w:t>2007</w:t>
      </w:r>
      <w:r w:rsidRPr="00455127">
        <w:rPr>
          <w:rFonts w:hint="eastAsia"/>
        </w:rPr>
        <w:t>。</w:t>
      </w:r>
    </w:p>
    <w:p w:rsidR="00B82795" w:rsidRPr="00455127" w:rsidRDefault="00B82795" w:rsidP="00455127">
      <w:pPr>
        <w:textAlignment w:val="center"/>
      </w:pPr>
      <w:r w:rsidRPr="00455127">
        <w:rPr>
          <w:rFonts w:hint="eastAsia"/>
        </w:rPr>
        <w:t>邹丽新等，单片微型计算机原理，苏州大学出版社，</w:t>
      </w:r>
      <w:r w:rsidRPr="00455127">
        <w:rPr>
          <w:rFonts w:hint="eastAsia"/>
        </w:rPr>
        <w:t>2009</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CA33D0" w:rsidRDefault="00B82795" w:rsidP="00CA33D0">
      <w:pPr>
        <w:tabs>
          <w:tab w:val="left" w:pos="3321"/>
        </w:tabs>
        <w:textAlignment w:val="center"/>
        <w:rPr>
          <w:b/>
        </w:rPr>
      </w:pPr>
      <w:bookmarkStart w:id="93" w:name="_Toc456739702"/>
      <w:r w:rsidRPr="00CA33D0">
        <w:rPr>
          <w:rFonts w:hint="eastAsia"/>
          <w:b/>
        </w:rPr>
        <w:lastRenderedPageBreak/>
        <w:t>《</w:t>
      </w:r>
      <w:r w:rsidRPr="00CA33D0">
        <w:rPr>
          <w:b/>
        </w:rPr>
        <w:t>企业生产实习</w:t>
      </w:r>
      <w:r w:rsidRPr="00CA33D0">
        <w:rPr>
          <w:rFonts w:hint="eastAsia"/>
          <w:b/>
        </w:rPr>
        <w:t>》课程教学大纲</w:t>
      </w:r>
      <w:bookmarkEnd w:id="93"/>
      <w:r w:rsidR="00CA33D0" w:rsidRPr="00CA33D0">
        <w:rPr>
          <w:b/>
        </w:rPr>
        <w:tab/>
      </w:r>
    </w:p>
    <w:p w:rsidR="004E22C1" w:rsidRDefault="004E22C1" w:rsidP="00455127">
      <w:pPr>
        <w:textAlignment w:val="center"/>
      </w:pPr>
    </w:p>
    <w:p w:rsidR="004E22C1" w:rsidRPr="00455127" w:rsidRDefault="004E22C1" w:rsidP="004E22C1">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4E22C1" w:rsidRPr="000B0236" w:rsidTr="00F8735C">
        <w:tc>
          <w:tcPr>
            <w:tcW w:w="1413" w:type="dxa"/>
            <w:shd w:val="clear" w:color="auto" w:fill="auto"/>
          </w:tcPr>
          <w:p w:rsidR="004E22C1" w:rsidRPr="000B0236" w:rsidRDefault="004E22C1" w:rsidP="00F8735C">
            <w:pPr>
              <w:jc w:val="center"/>
              <w:rPr>
                <w:b/>
                <w:bCs/>
                <w:szCs w:val="21"/>
              </w:rPr>
            </w:pPr>
            <w:r w:rsidRPr="000B0236">
              <w:rPr>
                <w:rFonts w:hint="eastAsia"/>
                <w:b/>
                <w:bCs/>
                <w:szCs w:val="21"/>
              </w:rPr>
              <w:t>修订时间</w:t>
            </w:r>
          </w:p>
        </w:tc>
        <w:tc>
          <w:tcPr>
            <w:tcW w:w="1559" w:type="dxa"/>
            <w:shd w:val="clear" w:color="auto" w:fill="auto"/>
          </w:tcPr>
          <w:p w:rsidR="004E22C1" w:rsidRPr="000B0236" w:rsidRDefault="004E22C1" w:rsidP="00F8735C">
            <w:pPr>
              <w:jc w:val="center"/>
              <w:rPr>
                <w:b/>
                <w:bCs/>
                <w:szCs w:val="21"/>
              </w:rPr>
            </w:pPr>
            <w:r w:rsidRPr="000B0236">
              <w:rPr>
                <w:rFonts w:hint="eastAsia"/>
                <w:b/>
                <w:bCs/>
                <w:szCs w:val="21"/>
              </w:rPr>
              <w:t>修订原因</w:t>
            </w:r>
          </w:p>
        </w:tc>
        <w:tc>
          <w:tcPr>
            <w:tcW w:w="5330" w:type="dxa"/>
            <w:shd w:val="clear" w:color="auto" w:fill="auto"/>
          </w:tcPr>
          <w:p w:rsidR="004E22C1" w:rsidRPr="000B0236" w:rsidRDefault="004E22C1" w:rsidP="00F8735C">
            <w:pPr>
              <w:jc w:val="center"/>
              <w:rPr>
                <w:b/>
                <w:bCs/>
                <w:szCs w:val="21"/>
              </w:rPr>
            </w:pPr>
            <w:r w:rsidRPr="000B0236">
              <w:rPr>
                <w:rFonts w:hint="eastAsia"/>
                <w:b/>
                <w:bCs/>
                <w:szCs w:val="21"/>
              </w:rPr>
              <w:t>内容概要</w:t>
            </w:r>
          </w:p>
        </w:tc>
      </w:tr>
      <w:tr w:rsidR="004E22C1" w:rsidRPr="000B0236" w:rsidTr="00F8735C">
        <w:tc>
          <w:tcPr>
            <w:tcW w:w="1413" w:type="dxa"/>
            <w:shd w:val="clear" w:color="auto" w:fill="auto"/>
          </w:tcPr>
          <w:p w:rsidR="004E22C1" w:rsidRPr="000B0236" w:rsidRDefault="004E22C1"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4E22C1" w:rsidRPr="000B0236" w:rsidRDefault="004E22C1"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4E22C1" w:rsidRPr="000B0236" w:rsidRDefault="004E22C1"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4E22C1" w:rsidRPr="000B0236" w:rsidTr="00F8735C">
        <w:tc>
          <w:tcPr>
            <w:tcW w:w="1413" w:type="dxa"/>
            <w:shd w:val="clear" w:color="auto" w:fill="auto"/>
          </w:tcPr>
          <w:p w:rsidR="004E22C1" w:rsidRPr="000B0236" w:rsidRDefault="004E22C1" w:rsidP="00F8735C">
            <w:pPr>
              <w:rPr>
                <w:rFonts w:ascii="Times New Roman" w:hAnsi="Times New Roman"/>
                <w:szCs w:val="21"/>
              </w:rPr>
            </w:pPr>
          </w:p>
        </w:tc>
        <w:tc>
          <w:tcPr>
            <w:tcW w:w="1559" w:type="dxa"/>
            <w:shd w:val="clear" w:color="auto" w:fill="auto"/>
          </w:tcPr>
          <w:p w:rsidR="004E22C1" w:rsidRPr="000B0236" w:rsidRDefault="004E22C1" w:rsidP="00F8735C">
            <w:pPr>
              <w:rPr>
                <w:rFonts w:ascii="Times New Roman" w:hAnsi="Times New Roman"/>
                <w:szCs w:val="21"/>
              </w:rPr>
            </w:pPr>
          </w:p>
        </w:tc>
        <w:tc>
          <w:tcPr>
            <w:tcW w:w="5330" w:type="dxa"/>
            <w:shd w:val="clear" w:color="auto" w:fill="auto"/>
          </w:tcPr>
          <w:p w:rsidR="004E22C1" w:rsidRPr="000B0236" w:rsidRDefault="004E22C1" w:rsidP="00F8735C">
            <w:pPr>
              <w:rPr>
                <w:rFonts w:ascii="Times New Roman" w:hAnsi="Times New Roman"/>
                <w:szCs w:val="21"/>
              </w:rPr>
            </w:pPr>
          </w:p>
        </w:tc>
      </w:tr>
      <w:tr w:rsidR="004E22C1" w:rsidRPr="00005BF3" w:rsidTr="00F8735C">
        <w:tc>
          <w:tcPr>
            <w:tcW w:w="1413" w:type="dxa"/>
            <w:shd w:val="clear" w:color="auto" w:fill="auto"/>
          </w:tcPr>
          <w:p w:rsidR="004E22C1" w:rsidRPr="000B0236" w:rsidRDefault="004E22C1" w:rsidP="00F8735C">
            <w:pPr>
              <w:rPr>
                <w:rFonts w:ascii="Times New Roman" w:hAnsi="Times New Roman"/>
                <w:szCs w:val="21"/>
              </w:rPr>
            </w:pPr>
          </w:p>
        </w:tc>
        <w:tc>
          <w:tcPr>
            <w:tcW w:w="1559" w:type="dxa"/>
            <w:shd w:val="clear" w:color="auto" w:fill="auto"/>
          </w:tcPr>
          <w:p w:rsidR="004E22C1" w:rsidRPr="000B0236" w:rsidRDefault="004E22C1" w:rsidP="00F8735C">
            <w:pPr>
              <w:rPr>
                <w:rFonts w:ascii="Times New Roman" w:hAnsi="Times New Roman"/>
                <w:szCs w:val="21"/>
              </w:rPr>
            </w:pPr>
          </w:p>
        </w:tc>
        <w:tc>
          <w:tcPr>
            <w:tcW w:w="5330" w:type="dxa"/>
            <w:shd w:val="clear" w:color="auto" w:fill="auto"/>
          </w:tcPr>
          <w:p w:rsidR="004E22C1" w:rsidRPr="00005BF3" w:rsidRDefault="004E22C1" w:rsidP="00F8735C">
            <w:pPr>
              <w:rPr>
                <w:rFonts w:ascii="Times New Roman" w:hAnsi="Times New Roman"/>
                <w:szCs w:val="21"/>
              </w:rPr>
            </w:pPr>
          </w:p>
        </w:tc>
      </w:tr>
    </w:tbl>
    <w:p w:rsidR="004E22C1" w:rsidRPr="00455127" w:rsidRDefault="004E22C1"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课程名称：企业生产实习</w:t>
            </w:r>
          </w:p>
        </w:tc>
        <w:tc>
          <w:tcPr>
            <w:tcW w:w="4148" w:type="dxa"/>
          </w:tcPr>
          <w:p w:rsidR="00B82795" w:rsidRPr="00455127" w:rsidRDefault="00B82795" w:rsidP="00455127">
            <w:pPr>
              <w:textAlignment w:val="center"/>
            </w:pPr>
            <w:r w:rsidRPr="00455127">
              <w:t>课程代码：</w:t>
            </w:r>
            <w:r w:rsidRPr="00455127">
              <w:t>ELEA1020</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Production Practice</w:t>
            </w:r>
          </w:p>
        </w:tc>
      </w:tr>
      <w:tr w:rsidR="00B82795" w:rsidRPr="00455127" w:rsidTr="009871E5">
        <w:tc>
          <w:tcPr>
            <w:tcW w:w="4148" w:type="dxa"/>
          </w:tcPr>
          <w:p w:rsidR="00B82795" w:rsidRPr="00455127" w:rsidRDefault="00B82795" w:rsidP="00455127">
            <w:pPr>
              <w:textAlignment w:val="center"/>
            </w:pPr>
            <w:r w:rsidRPr="00455127">
              <w:t>课程性质：专业必修课程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t>学分</w:t>
            </w:r>
            <w:r w:rsidRPr="00455127">
              <w:t>/4</w:t>
            </w:r>
            <w:r w:rsidRPr="00455127">
              <w:t>周</w:t>
            </w:r>
          </w:p>
        </w:tc>
      </w:tr>
      <w:tr w:rsidR="00B82795" w:rsidRPr="00455127" w:rsidTr="009871E5">
        <w:tc>
          <w:tcPr>
            <w:tcW w:w="4148" w:type="dxa"/>
          </w:tcPr>
          <w:p w:rsidR="00B82795" w:rsidRPr="00455127" w:rsidRDefault="00B82795" w:rsidP="00455127">
            <w:pPr>
              <w:textAlignment w:val="center"/>
            </w:pPr>
            <w:r w:rsidRPr="00455127">
              <w:t>开课学期：第</w:t>
            </w:r>
            <w:r w:rsidRPr="00455127">
              <w:t>5</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先修课程：电装与制作实习、金工实习</w:t>
            </w:r>
          </w:p>
        </w:tc>
      </w:tr>
      <w:tr w:rsidR="00B82795" w:rsidRPr="00455127" w:rsidTr="009871E5">
        <w:tc>
          <w:tcPr>
            <w:tcW w:w="8296" w:type="dxa"/>
            <w:gridSpan w:val="2"/>
          </w:tcPr>
          <w:p w:rsidR="00B82795" w:rsidRPr="00455127" w:rsidRDefault="00B82795" w:rsidP="00455127">
            <w:pPr>
              <w:textAlignment w:val="center"/>
            </w:pPr>
            <w:r w:rsidRPr="00455127">
              <w:t>后续课程：电气工程专业课程设计、自动化综合实践、毕业设计</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853B7B" w:rsidRPr="00455127">
              <w:t>余雷</w:t>
            </w:r>
          </w:p>
        </w:tc>
      </w:tr>
      <w:tr w:rsidR="00B82795" w:rsidRPr="00455127" w:rsidTr="009871E5">
        <w:tc>
          <w:tcPr>
            <w:tcW w:w="4148" w:type="dxa"/>
          </w:tcPr>
          <w:p w:rsidR="00B82795" w:rsidRPr="00455127" w:rsidRDefault="00B82795" w:rsidP="00455127">
            <w:pPr>
              <w:textAlignment w:val="center"/>
            </w:pPr>
            <w:r w:rsidRPr="00455127">
              <w:t>大纲执笔人：余雷</w:t>
            </w:r>
          </w:p>
        </w:tc>
        <w:tc>
          <w:tcPr>
            <w:tcW w:w="4148" w:type="dxa"/>
          </w:tcPr>
          <w:p w:rsidR="00B82795" w:rsidRPr="00455127" w:rsidRDefault="00B82795" w:rsidP="00455127">
            <w:pPr>
              <w:textAlignment w:val="center"/>
            </w:pPr>
            <w:r w:rsidRPr="00455127">
              <w:t>大纲审核人：</w:t>
            </w:r>
            <w:r w:rsidR="00853B7B" w:rsidRPr="00455127">
              <w:rPr>
                <w:rFonts w:hint="eastAsia"/>
              </w:rPr>
              <w:t>黄俊</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生产实习是本专业教学计划的一个重要实践环节，也是一门必修课。本课程针对电气工程及其自动化专业的特点，通过生产实习培养获得基本生产的感性知识，理论联系实际，扩大知识面，是促进学生更早接触社会、了解产业动态、了解科技发展的一个重要途径。</w:t>
      </w:r>
    </w:p>
    <w:p w:rsidR="00B82795" w:rsidRPr="00455127" w:rsidRDefault="00B82795" w:rsidP="00455127">
      <w:pPr>
        <w:textAlignment w:val="center"/>
      </w:pPr>
      <w:r w:rsidRPr="00455127">
        <w:t>教学目标：生产实习的目的是使学生在工业生产实际环境中增强感性认识，扩展实践知识，了解电气自动化技术在工业生产中的地位与作用，以及我国自动化事业的现有工程实际水平，培养和提高学生观察问题，分析问题和解决问题的独立工作能力。并通过生产实习加深本科生阶段各门课程的相互联系及其作用的认识，从而激发学生热爱专业，学好后续课程的热情，引导学生在后续课程中能够应用电气控制技术解决与电气专业相关的具体工程问题，培养学生的科技创新认知能力。</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t>要求理解电气工程技术对工业自动化的作用，并理解电气工程实践对社会影响与效益。</w:t>
      </w:r>
    </w:p>
    <w:p w:rsidR="00B82795" w:rsidRPr="00455127" w:rsidRDefault="00B82795" w:rsidP="00455127">
      <w:pPr>
        <w:textAlignment w:val="center"/>
      </w:pPr>
      <w:r w:rsidRPr="00455127">
        <w:t>要求熟悉工业自动化基本流程，具备社会实践和工程实践的经历。</w:t>
      </w:r>
    </w:p>
    <w:p w:rsidR="00B82795" w:rsidRPr="00455127" w:rsidRDefault="00B82795" w:rsidP="00455127">
      <w:pPr>
        <w:textAlignment w:val="center"/>
      </w:pPr>
      <w:r w:rsidRPr="00455127">
        <w:t>要求具有认知工业自动化过程的判断能力</w:t>
      </w:r>
    </w:p>
    <w:p w:rsidR="00B82795" w:rsidRPr="00455127" w:rsidRDefault="00B82795" w:rsidP="00455127">
      <w:pPr>
        <w:textAlignment w:val="center"/>
      </w:pPr>
      <w:r w:rsidRPr="00455127">
        <w:t>要求学生遵纪守法、具有良好的职业素质和责任</w:t>
      </w:r>
    </w:p>
    <w:p w:rsidR="00B82795" w:rsidRPr="00455127" w:rsidRDefault="00B82795" w:rsidP="00455127">
      <w:pPr>
        <w:textAlignment w:val="center"/>
      </w:pPr>
      <w:r w:rsidRPr="00455127">
        <w:t>要求掌握工业自动化领域基本的工程管理能力</w:t>
      </w:r>
    </w:p>
    <w:p w:rsidR="00B82795" w:rsidRPr="00455127" w:rsidRDefault="00B82795" w:rsidP="00455127">
      <w:pPr>
        <w:textAlignment w:val="center"/>
      </w:pPr>
      <w:r w:rsidRPr="00455127">
        <w:t>要求掌握工业自动化领域基本的经济管理能力与基本决策能力</w:t>
      </w:r>
    </w:p>
    <w:p w:rsidR="00B82795" w:rsidRPr="00455127" w:rsidRDefault="00B82795" w:rsidP="00455127">
      <w:pPr>
        <w:textAlignment w:val="center"/>
      </w:pPr>
      <w:r w:rsidRPr="00455127">
        <w:t>要求具有终身学习能力与素质拓展能力。</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657FCA" w:rsidRPr="00455127" w:rsidRDefault="00657FCA"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lastRenderedPageBreak/>
        <w:t>教学目标与毕业要求的对应关系：</w:t>
      </w:r>
    </w:p>
    <w:tbl>
      <w:tblPr>
        <w:tblW w:w="0" w:type="auto"/>
        <w:tblLook w:val="04A0" w:firstRow="1" w:lastRow="0" w:firstColumn="1" w:lastColumn="0" w:noHBand="0" w:noVBand="1"/>
      </w:tblPr>
      <w:tblGrid>
        <w:gridCol w:w="1438"/>
        <w:gridCol w:w="2818"/>
        <w:gridCol w:w="1247"/>
        <w:gridCol w:w="2809"/>
      </w:tblGrid>
      <w:tr w:rsidR="00B82795" w:rsidRPr="00455127" w:rsidTr="009871E5">
        <w:tc>
          <w:tcPr>
            <w:tcW w:w="1466" w:type="dxa"/>
            <w:vAlign w:val="center"/>
          </w:tcPr>
          <w:p w:rsidR="00B82795" w:rsidRPr="00455127" w:rsidRDefault="00B82795" w:rsidP="00455127">
            <w:pPr>
              <w:textAlignment w:val="center"/>
            </w:pPr>
            <w:r w:rsidRPr="00455127">
              <w:t>毕业要求</w:t>
            </w:r>
          </w:p>
        </w:tc>
        <w:tc>
          <w:tcPr>
            <w:tcW w:w="289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2885" w:type="dxa"/>
            <w:vAlign w:val="center"/>
          </w:tcPr>
          <w:p w:rsidR="00B82795" w:rsidRPr="00455127" w:rsidRDefault="00B82795" w:rsidP="00455127">
            <w:pPr>
              <w:textAlignment w:val="center"/>
            </w:pPr>
            <w:r w:rsidRPr="00455127">
              <w:t>对应关系说明</w:t>
            </w:r>
          </w:p>
        </w:tc>
      </w:tr>
      <w:tr w:rsidR="00B82795" w:rsidRPr="00455127" w:rsidTr="009871E5">
        <w:tc>
          <w:tcPr>
            <w:tcW w:w="1466" w:type="dxa"/>
            <w:vMerge w:val="restart"/>
            <w:vAlign w:val="center"/>
          </w:tcPr>
          <w:p w:rsidR="00B82795" w:rsidRPr="00455127" w:rsidRDefault="00B82795" w:rsidP="00455127">
            <w:pPr>
              <w:textAlignment w:val="center"/>
            </w:pPr>
            <w:r w:rsidRPr="00455127">
              <w:t>毕业要求</w:t>
            </w:r>
            <w:r w:rsidRPr="00455127">
              <w:t>6</w:t>
            </w:r>
            <w:r w:rsidRPr="00455127">
              <w:t>：</w:t>
            </w:r>
          </w:p>
          <w:p w:rsidR="00B82795" w:rsidRPr="00455127" w:rsidRDefault="00B82795" w:rsidP="00455127">
            <w:pPr>
              <w:textAlignment w:val="center"/>
            </w:pPr>
            <w:r w:rsidRPr="00455127">
              <w:t>工程与社会</w:t>
            </w:r>
          </w:p>
        </w:tc>
        <w:tc>
          <w:tcPr>
            <w:tcW w:w="2895" w:type="dxa"/>
          </w:tcPr>
          <w:p w:rsidR="00B82795" w:rsidRPr="00455127" w:rsidRDefault="00B82795" w:rsidP="00455127">
            <w:pPr>
              <w:textAlignment w:val="center"/>
            </w:pPr>
            <w:r w:rsidRPr="00455127">
              <w:t xml:space="preserve">6-2 </w:t>
            </w:r>
            <w:r w:rsidRPr="00455127">
              <w:t>理解电气工程对工业自动化、智能制造和社会进步的影响，并理解电气工程实践承担的社会责任</w:t>
            </w:r>
          </w:p>
        </w:tc>
        <w:tc>
          <w:tcPr>
            <w:tcW w:w="1276" w:type="dxa"/>
            <w:vAlign w:val="center"/>
          </w:tcPr>
          <w:p w:rsidR="00B82795" w:rsidRPr="00455127" w:rsidRDefault="00B82795" w:rsidP="00455127">
            <w:pPr>
              <w:textAlignment w:val="center"/>
            </w:pPr>
            <w:r w:rsidRPr="00455127">
              <w:t>教学目标</w:t>
            </w:r>
            <w:r w:rsidRPr="00455127">
              <w:t>1</w:t>
            </w:r>
          </w:p>
        </w:tc>
        <w:tc>
          <w:tcPr>
            <w:tcW w:w="2885" w:type="dxa"/>
            <w:vAlign w:val="center"/>
          </w:tcPr>
          <w:p w:rsidR="00B82795" w:rsidRPr="00455127" w:rsidRDefault="00B82795" w:rsidP="00455127">
            <w:pPr>
              <w:textAlignment w:val="center"/>
            </w:pPr>
            <w:r w:rsidRPr="00455127">
              <w:t>要求理解电气工程技术对工业自动化的作用，并理解电气工程实践对社会影响与效益。</w:t>
            </w:r>
          </w:p>
        </w:tc>
      </w:tr>
      <w:tr w:rsidR="00B82795" w:rsidRPr="00455127" w:rsidTr="009871E5">
        <w:trPr>
          <w:trHeight w:val="776"/>
        </w:trPr>
        <w:tc>
          <w:tcPr>
            <w:tcW w:w="1466" w:type="dxa"/>
            <w:vMerge/>
            <w:vAlign w:val="center"/>
          </w:tcPr>
          <w:p w:rsidR="00B82795" w:rsidRPr="00455127" w:rsidRDefault="00B82795" w:rsidP="00455127">
            <w:pPr>
              <w:textAlignment w:val="center"/>
            </w:pPr>
          </w:p>
        </w:tc>
        <w:tc>
          <w:tcPr>
            <w:tcW w:w="2895" w:type="dxa"/>
            <w:vAlign w:val="center"/>
          </w:tcPr>
          <w:p w:rsidR="00B82795" w:rsidRPr="00455127" w:rsidRDefault="00B82795" w:rsidP="00455127">
            <w:pPr>
              <w:textAlignment w:val="center"/>
            </w:pPr>
            <w:r w:rsidRPr="00455127">
              <w:t xml:space="preserve">6-3 </w:t>
            </w:r>
            <w:r w:rsidRPr="00455127">
              <w:t>具有工程实践和社会实践的经历</w:t>
            </w:r>
          </w:p>
        </w:tc>
        <w:tc>
          <w:tcPr>
            <w:tcW w:w="1276" w:type="dxa"/>
            <w:vAlign w:val="center"/>
          </w:tcPr>
          <w:p w:rsidR="00B82795" w:rsidRPr="00455127" w:rsidRDefault="00B82795" w:rsidP="00455127">
            <w:pPr>
              <w:textAlignment w:val="center"/>
            </w:pPr>
            <w:r w:rsidRPr="00455127">
              <w:t>教学目标</w:t>
            </w:r>
            <w:r w:rsidRPr="00455127">
              <w:t>2</w:t>
            </w:r>
          </w:p>
        </w:tc>
        <w:tc>
          <w:tcPr>
            <w:tcW w:w="2885" w:type="dxa"/>
            <w:vAlign w:val="center"/>
          </w:tcPr>
          <w:p w:rsidR="00B82795" w:rsidRPr="00455127" w:rsidRDefault="00B82795" w:rsidP="00455127">
            <w:pPr>
              <w:textAlignment w:val="center"/>
            </w:pPr>
            <w:r w:rsidRPr="00455127">
              <w:t>要求熟悉工业自动化基本流程，具备社会实践和工程实践的经历。</w:t>
            </w:r>
          </w:p>
        </w:tc>
      </w:tr>
      <w:tr w:rsidR="00B82795" w:rsidRPr="00455127" w:rsidTr="009871E5">
        <w:trPr>
          <w:trHeight w:val="776"/>
        </w:trPr>
        <w:tc>
          <w:tcPr>
            <w:tcW w:w="1466" w:type="dxa"/>
            <w:vAlign w:val="center"/>
          </w:tcPr>
          <w:p w:rsidR="00B82795" w:rsidRPr="00455127" w:rsidRDefault="00B82795" w:rsidP="00455127">
            <w:pPr>
              <w:textAlignment w:val="center"/>
            </w:pPr>
            <w:r w:rsidRPr="00455127">
              <w:t>毕业要求</w:t>
            </w:r>
            <w:r w:rsidRPr="00455127">
              <w:t>7</w:t>
            </w:r>
            <w:r w:rsidRPr="00455127">
              <w:t>：</w:t>
            </w:r>
          </w:p>
          <w:p w:rsidR="00B82795" w:rsidRPr="00455127" w:rsidRDefault="00B82795" w:rsidP="00455127">
            <w:pPr>
              <w:textAlignment w:val="center"/>
            </w:pPr>
            <w:r w:rsidRPr="00455127">
              <w:t>环境和可持续发展</w:t>
            </w:r>
          </w:p>
        </w:tc>
        <w:tc>
          <w:tcPr>
            <w:tcW w:w="2895" w:type="dxa"/>
            <w:vAlign w:val="center"/>
          </w:tcPr>
          <w:p w:rsidR="00B82795" w:rsidRPr="00455127" w:rsidRDefault="00B82795" w:rsidP="00455127">
            <w:pPr>
              <w:textAlignment w:val="center"/>
            </w:pPr>
            <w:r w:rsidRPr="00455127">
              <w:t xml:space="preserve">7-2 </w:t>
            </w:r>
            <w:r w:rsidRPr="00455127">
              <w:t>能针对实际自动化项目，评价效率，制订安全防范措施，判断产品可能对人类造成的损害，并能够表达自己见解与认知</w:t>
            </w:r>
          </w:p>
        </w:tc>
        <w:tc>
          <w:tcPr>
            <w:tcW w:w="1276" w:type="dxa"/>
            <w:vAlign w:val="center"/>
          </w:tcPr>
          <w:p w:rsidR="00B82795" w:rsidRPr="00455127" w:rsidRDefault="00B82795" w:rsidP="00455127">
            <w:pPr>
              <w:textAlignment w:val="center"/>
            </w:pPr>
            <w:r w:rsidRPr="00455127">
              <w:t>教学目标</w:t>
            </w:r>
            <w:r w:rsidRPr="00455127">
              <w:t>3</w:t>
            </w:r>
          </w:p>
        </w:tc>
        <w:tc>
          <w:tcPr>
            <w:tcW w:w="2885" w:type="dxa"/>
            <w:vAlign w:val="center"/>
          </w:tcPr>
          <w:p w:rsidR="00B82795" w:rsidRPr="00455127" w:rsidRDefault="00B82795" w:rsidP="00455127">
            <w:pPr>
              <w:textAlignment w:val="center"/>
            </w:pPr>
            <w:r w:rsidRPr="00455127">
              <w:t>要求具有认知工业自动化过程的判断能力</w:t>
            </w:r>
          </w:p>
        </w:tc>
      </w:tr>
      <w:tr w:rsidR="00B82795" w:rsidRPr="00455127" w:rsidTr="009871E5">
        <w:trPr>
          <w:trHeight w:val="776"/>
        </w:trPr>
        <w:tc>
          <w:tcPr>
            <w:tcW w:w="1466" w:type="dxa"/>
            <w:vAlign w:val="center"/>
          </w:tcPr>
          <w:p w:rsidR="00B82795" w:rsidRPr="00455127" w:rsidRDefault="00B82795" w:rsidP="00455127">
            <w:pPr>
              <w:textAlignment w:val="center"/>
            </w:pPr>
            <w:r w:rsidRPr="00455127">
              <w:t>毕业要求</w:t>
            </w:r>
            <w:r w:rsidRPr="00455127">
              <w:t>8</w:t>
            </w:r>
            <w:r w:rsidRPr="00455127">
              <w:t>：</w:t>
            </w:r>
          </w:p>
          <w:p w:rsidR="00B82795" w:rsidRPr="00455127" w:rsidRDefault="00B82795" w:rsidP="00455127">
            <w:pPr>
              <w:textAlignment w:val="center"/>
            </w:pPr>
            <w:r w:rsidRPr="00455127">
              <w:t>职业规范</w:t>
            </w:r>
          </w:p>
        </w:tc>
        <w:tc>
          <w:tcPr>
            <w:tcW w:w="2895" w:type="dxa"/>
            <w:vAlign w:val="center"/>
          </w:tcPr>
          <w:p w:rsidR="00B82795" w:rsidRPr="00455127" w:rsidRDefault="00B82795" w:rsidP="00455127">
            <w:pPr>
              <w:textAlignment w:val="center"/>
            </w:pPr>
            <w:r w:rsidRPr="00455127">
              <w:t xml:space="preserve">8-3 </w:t>
            </w:r>
            <w:r w:rsidRPr="00455127">
              <w:t>了解电气工程师的职业性质和责任，具有良好的职业素质，在工程实践中遵守职业道德和规范，具有法律意识</w:t>
            </w:r>
          </w:p>
        </w:tc>
        <w:tc>
          <w:tcPr>
            <w:tcW w:w="1276" w:type="dxa"/>
            <w:vAlign w:val="center"/>
          </w:tcPr>
          <w:p w:rsidR="00B82795" w:rsidRPr="00455127" w:rsidRDefault="00B82795" w:rsidP="00455127">
            <w:pPr>
              <w:textAlignment w:val="center"/>
            </w:pPr>
            <w:r w:rsidRPr="00455127">
              <w:t>教学目标</w:t>
            </w:r>
            <w:r w:rsidRPr="00455127">
              <w:t>4</w:t>
            </w:r>
          </w:p>
        </w:tc>
        <w:tc>
          <w:tcPr>
            <w:tcW w:w="2885" w:type="dxa"/>
            <w:vAlign w:val="center"/>
          </w:tcPr>
          <w:p w:rsidR="00B82795" w:rsidRPr="00455127" w:rsidRDefault="00B82795" w:rsidP="00455127">
            <w:pPr>
              <w:textAlignment w:val="center"/>
            </w:pPr>
            <w:r w:rsidRPr="00455127">
              <w:t>要求学生遵纪守法、具有良好的职业素质和责任</w:t>
            </w:r>
          </w:p>
        </w:tc>
      </w:tr>
      <w:tr w:rsidR="00B82795" w:rsidRPr="00455127" w:rsidTr="009871E5">
        <w:trPr>
          <w:trHeight w:val="776"/>
        </w:trPr>
        <w:tc>
          <w:tcPr>
            <w:tcW w:w="1466" w:type="dxa"/>
            <w:vMerge w:val="restart"/>
            <w:vAlign w:val="center"/>
          </w:tcPr>
          <w:p w:rsidR="00B82795" w:rsidRPr="00455127" w:rsidRDefault="00B82795" w:rsidP="00455127">
            <w:pPr>
              <w:textAlignment w:val="center"/>
            </w:pPr>
            <w:r w:rsidRPr="00455127">
              <w:t>毕业要求</w:t>
            </w:r>
            <w:r w:rsidRPr="00455127">
              <w:t>11</w:t>
            </w:r>
            <w:r w:rsidRPr="00455127">
              <w:t>：</w:t>
            </w:r>
          </w:p>
          <w:p w:rsidR="00B82795" w:rsidRPr="00455127" w:rsidRDefault="00B82795" w:rsidP="00455127">
            <w:pPr>
              <w:textAlignment w:val="center"/>
            </w:pPr>
            <w:r w:rsidRPr="00455127">
              <w:t>项目管理</w:t>
            </w:r>
          </w:p>
        </w:tc>
        <w:tc>
          <w:tcPr>
            <w:tcW w:w="2895" w:type="dxa"/>
            <w:vAlign w:val="center"/>
          </w:tcPr>
          <w:p w:rsidR="00B82795" w:rsidRPr="00455127" w:rsidRDefault="00B82795" w:rsidP="00455127">
            <w:pPr>
              <w:textAlignment w:val="center"/>
            </w:pPr>
            <w:r w:rsidRPr="00455127">
              <w:t xml:space="preserve">11-1 </w:t>
            </w:r>
            <w:r w:rsidRPr="00455127">
              <w:t>掌握工业自动化企业管理和电气工程项目管理方面的基础知识和原理</w:t>
            </w:r>
          </w:p>
        </w:tc>
        <w:tc>
          <w:tcPr>
            <w:tcW w:w="1276" w:type="dxa"/>
            <w:vAlign w:val="center"/>
          </w:tcPr>
          <w:p w:rsidR="00B82795" w:rsidRPr="00455127" w:rsidRDefault="00B82795" w:rsidP="00455127">
            <w:pPr>
              <w:textAlignment w:val="center"/>
            </w:pPr>
            <w:r w:rsidRPr="00455127">
              <w:t>教学目标</w:t>
            </w:r>
            <w:r w:rsidRPr="00455127">
              <w:t>5</w:t>
            </w:r>
          </w:p>
        </w:tc>
        <w:tc>
          <w:tcPr>
            <w:tcW w:w="2885" w:type="dxa"/>
            <w:vAlign w:val="center"/>
          </w:tcPr>
          <w:p w:rsidR="00B82795" w:rsidRPr="00455127" w:rsidRDefault="00B82795" w:rsidP="00455127">
            <w:pPr>
              <w:textAlignment w:val="center"/>
            </w:pPr>
            <w:r w:rsidRPr="00455127">
              <w:t>要求掌握工业自动化领域基本的工程管理能力</w:t>
            </w:r>
          </w:p>
        </w:tc>
      </w:tr>
      <w:tr w:rsidR="00B82795" w:rsidRPr="00455127" w:rsidTr="009871E5">
        <w:trPr>
          <w:trHeight w:val="776"/>
        </w:trPr>
        <w:tc>
          <w:tcPr>
            <w:tcW w:w="1466" w:type="dxa"/>
            <w:vMerge/>
            <w:vAlign w:val="center"/>
          </w:tcPr>
          <w:p w:rsidR="00B82795" w:rsidRPr="00455127" w:rsidRDefault="00B82795" w:rsidP="00455127">
            <w:pPr>
              <w:textAlignment w:val="center"/>
            </w:pPr>
          </w:p>
        </w:tc>
        <w:tc>
          <w:tcPr>
            <w:tcW w:w="2895" w:type="dxa"/>
            <w:vAlign w:val="center"/>
          </w:tcPr>
          <w:p w:rsidR="00B82795" w:rsidRPr="00455127" w:rsidRDefault="00B82795" w:rsidP="00455127">
            <w:pPr>
              <w:textAlignment w:val="center"/>
            </w:pPr>
            <w:r w:rsidRPr="00455127">
              <w:t xml:space="preserve">11-2 </w:t>
            </w:r>
            <w:r w:rsidRPr="00455127">
              <w:t>理解工程活动中涉及的经济与管理因素，并能分析具体问题原因，并做出决策</w:t>
            </w:r>
          </w:p>
        </w:tc>
        <w:tc>
          <w:tcPr>
            <w:tcW w:w="1276" w:type="dxa"/>
            <w:vAlign w:val="center"/>
          </w:tcPr>
          <w:p w:rsidR="00B82795" w:rsidRPr="00455127" w:rsidRDefault="00B82795" w:rsidP="00455127">
            <w:pPr>
              <w:textAlignment w:val="center"/>
            </w:pPr>
            <w:r w:rsidRPr="00455127">
              <w:t>教学目标</w:t>
            </w:r>
            <w:r w:rsidRPr="00455127">
              <w:t>6</w:t>
            </w:r>
          </w:p>
        </w:tc>
        <w:tc>
          <w:tcPr>
            <w:tcW w:w="2885" w:type="dxa"/>
            <w:vAlign w:val="center"/>
          </w:tcPr>
          <w:p w:rsidR="00B82795" w:rsidRPr="00455127" w:rsidRDefault="00B82795" w:rsidP="00455127">
            <w:pPr>
              <w:textAlignment w:val="center"/>
            </w:pPr>
            <w:r w:rsidRPr="00455127">
              <w:t>要求掌握工业自动化领域基本的经济管理能力与基本决策能力</w:t>
            </w:r>
          </w:p>
        </w:tc>
      </w:tr>
      <w:tr w:rsidR="00B82795" w:rsidRPr="00455127" w:rsidTr="009871E5">
        <w:trPr>
          <w:trHeight w:val="776"/>
        </w:trPr>
        <w:tc>
          <w:tcPr>
            <w:tcW w:w="1466" w:type="dxa"/>
            <w:vAlign w:val="center"/>
          </w:tcPr>
          <w:p w:rsidR="00B82795" w:rsidRPr="00455127" w:rsidRDefault="00B82795" w:rsidP="00455127">
            <w:pPr>
              <w:textAlignment w:val="center"/>
            </w:pPr>
            <w:r w:rsidRPr="00455127">
              <w:t>毕业要求</w:t>
            </w:r>
            <w:r w:rsidRPr="00455127">
              <w:t>12</w:t>
            </w:r>
            <w:r w:rsidRPr="00455127">
              <w:t>：</w:t>
            </w:r>
          </w:p>
          <w:p w:rsidR="00B82795" w:rsidRPr="00455127" w:rsidRDefault="00B82795" w:rsidP="00455127">
            <w:pPr>
              <w:textAlignment w:val="center"/>
            </w:pPr>
            <w:r w:rsidRPr="00455127">
              <w:t>终身学习</w:t>
            </w:r>
          </w:p>
        </w:tc>
        <w:tc>
          <w:tcPr>
            <w:tcW w:w="2895" w:type="dxa"/>
          </w:tcPr>
          <w:p w:rsidR="00B82795" w:rsidRPr="00455127" w:rsidRDefault="00B82795" w:rsidP="00455127">
            <w:pPr>
              <w:textAlignment w:val="center"/>
            </w:pPr>
            <w:r w:rsidRPr="00455127">
              <w:t xml:space="preserve">12-2 </w:t>
            </w:r>
            <w:r w:rsidRPr="00455127">
              <w:t>能针对个人或职业的发展需求，采用合适的方法持续学习和提升，建立学习知识和拓展能力的途径</w:t>
            </w:r>
          </w:p>
        </w:tc>
        <w:tc>
          <w:tcPr>
            <w:tcW w:w="1276" w:type="dxa"/>
            <w:vAlign w:val="center"/>
          </w:tcPr>
          <w:p w:rsidR="00B82795" w:rsidRPr="00455127" w:rsidRDefault="00B82795" w:rsidP="00455127">
            <w:pPr>
              <w:textAlignment w:val="center"/>
            </w:pPr>
            <w:r w:rsidRPr="00455127">
              <w:t>教学目标</w:t>
            </w:r>
            <w:r w:rsidRPr="00455127">
              <w:t>7</w:t>
            </w:r>
          </w:p>
        </w:tc>
        <w:tc>
          <w:tcPr>
            <w:tcW w:w="2885" w:type="dxa"/>
            <w:vAlign w:val="center"/>
          </w:tcPr>
          <w:p w:rsidR="00B82795" w:rsidRPr="00455127" w:rsidRDefault="00B82795" w:rsidP="00455127">
            <w:pPr>
              <w:textAlignment w:val="center"/>
            </w:pPr>
            <w:r w:rsidRPr="00455127">
              <w:t>要求具有终身学习能力与素质拓展能力。</w:t>
            </w:r>
          </w:p>
        </w:tc>
      </w:tr>
    </w:tbl>
    <w:p w:rsidR="00B82795" w:rsidRPr="00455127" w:rsidRDefault="00B82795" w:rsidP="00455127">
      <w:pPr>
        <w:textAlignment w:val="center"/>
      </w:pPr>
    </w:p>
    <w:p w:rsidR="00B82795" w:rsidRPr="00455127" w:rsidRDefault="00B82795" w:rsidP="00455127">
      <w:pPr>
        <w:textAlignment w:val="center"/>
      </w:pPr>
      <w:r w:rsidRPr="00455127">
        <w:t>二、实习内容与要求</w:t>
      </w:r>
    </w:p>
    <w:p w:rsidR="00B82795" w:rsidRPr="00455127" w:rsidRDefault="00B82795" w:rsidP="00455127">
      <w:pPr>
        <w:textAlignment w:val="center"/>
      </w:pPr>
      <w:r w:rsidRPr="00455127">
        <w:t>实习内容</w:t>
      </w:r>
    </w:p>
    <w:p w:rsidR="00B82795" w:rsidRPr="00455127" w:rsidRDefault="00B82795" w:rsidP="00455127">
      <w:pPr>
        <w:textAlignment w:val="center"/>
      </w:pPr>
      <w:r w:rsidRPr="00455127">
        <w:t>1</w:t>
      </w:r>
      <w:r w:rsidRPr="00455127">
        <w:t>、通过工厂（科研单位）指导教师的介绍和参观，了解企业工厂（科研单位）概况，了解各级组织机构及其职责范围。</w:t>
      </w:r>
    </w:p>
    <w:p w:rsidR="00B82795" w:rsidRPr="00455127" w:rsidRDefault="00B82795" w:rsidP="00455127">
      <w:pPr>
        <w:textAlignment w:val="center"/>
      </w:pPr>
      <w:r w:rsidRPr="00455127">
        <w:t>2</w:t>
      </w:r>
      <w:r w:rsidRPr="00455127">
        <w:t>、进行安全教育、保密教育。</w:t>
      </w:r>
    </w:p>
    <w:p w:rsidR="00B82795" w:rsidRPr="00455127" w:rsidRDefault="00B82795" w:rsidP="00455127">
      <w:pPr>
        <w:textAlignment w:val="center"/>
      </w:pPr>
      <w:r w:rsidRPr="00455127">
        <w:t>3</w:t>
      </w:r>
      <w:r w:rsidRPr="00455127">
        <w:t>、了解该企业工厂（科研单位）典型产品的生产过程，并能绘出简明的工艺流程图。</w:t>
      </w:r>
    </w:p>
    <w:p w:rsidR="00B82795" w:rsidRPr="00455127" w:rsidRDefault="00B82795" w:rsidP="00455127">
      <w:pPr>
        <w:textAlignment w:val="center"/>
      </w:pPr>
      <w:r w:rsidRPr="00455127">
        <w:t>4</w:t>
      </w:r>
      <w:r w:rsidRPr="00455127">
        <w:t>、了解所在车间（或部室）的主要设备的功能，并能详细了解所在车间的电气设备的功能、电气布局、安全保护电路，并能看懂工程布线图。训练掌握查阅电气设备的资料能力。自。</w:t>
      </w:r>
    </w:p>
    <w:p w:rsidR="00B82795" w:rsidRPr="00455127" w:rsidRDefault="00B82795" w:rsidP="00455127">
      <w:pPr>
        <w:textAlignment w:val="center"/>
      </w:pPr>
      <w:r w:rsidRPr="00455127">
        <w:t>5</w:t>
      </w:r>
      <w:r w:rsidRPr="00455127">
        <w:t>、如果毕业设计（论文）的课题与生产实习企业（科研单位）直接有关（如指导教师就是单位的技术人员），则更须详细了解与本课题有关的实际知识，以便更好的使毕业设计（论文）密切联系实际，力求能解决实际问题。</w:t>
      </w:r>
    </w:p>
    <w:p w:rsidR="00B82795" w:rsidRPr="00455127" w:rsidRDefault="00B82795" w:rsidP="00455127">
      <w:pPr>
        <w:textAlignment w:val="center"/>
      </w:pPr>
      <w:r w:rsidRPr="00455127">
        <w:t>6</w:t>
      </w:r>
      <w:r w:rsidRPr="00455127">
        <w:t>、争取参加实际操作机会。</w:t>
      </w:r>
    </w:p>
    <w:p w:rsidR="00B82795" w:rsidRPr="00455127" w:rsidRDefault="00B82795" w:rsidP="00455127">
      <w:pPr>
        <w:textAlignment w:val="center"/>
      </w:pPr>
      <w:r w:rsidRPr="00455127">
        <w:t>实习要求</w:t>
      </w:r>
    </w:p>
    <w:p w:rsidR="00B82795" w:rsidRPr="00455127" w:rsidRDefault="00B82795" w:rsidP="00455127">
      <w:pPr>
        <w:textAlignment w:val="center"/>
      </w:pPr>
      <w:r w:rsidRPr="00455127">
        <w:t>1</w:t>
      </w:r>
      <w:r w:rsidRPr="00455127">
        <w:t>、通过对实际电气自动化元件，电气自动化装置和自动控制系统的了解，巩固和加深理解</w:t>
      </w:r>
      <w:r w:rsidRPr="00455127">
        <w:lastRenderedPageBreak/>
        <w:t>已学过的理论课程和各专业课程之间相互联系的认识。</w:t>
      </w:r>
    </w:p>
    <w:p w:rsidR="00B82795" w:rsidRPr="00455127" w:rsidRDefault="00B82795" w:rsidP="00455127">
      <w:pPr>
        <w:textAlignment w:val="center"/>
      </w:pPr>
      <w:r w:rsidRPr="00455127">
        <w:t>2</w:t>
      </w:r>
      <w:r w:rsidRPr="00455127">
        <w:t>、学习和了解工业企业中生产设备的管理知识，了解有关新技术新工艺，扩大专业知识面，积累社会经验和工作经验，为学生今后的择业打好基础。</w:t>
      </w:r>
    </w:p>
    <w:p w:rsidR="00B82795" w:rsidRPr="00455127" w:rsidRDefault="00B82795" w:rsidP="00455127">
      <w:pPr>
        <w:textAlignment w:val="center"/>
      </w:pPr>
      <w:r w:rsidRPr="00455127">
        <w:t>3</w:t>
      </w:r>
      <w:r w:rsidRPr="00455127">
        <w:t>、虚心接受技术人员及工人师傅的实际指导，学习他们好的工作作风和工作经验，使学生的思想和业务两方面都得到充实和提高。</w:t>
      </w:r>
    </w:p>
    <w:p w:rsidR="00B82795" w:rsidRPr="00455127" w:rsidRDefault="00B82795" w:rsidP="00455127">
      <w:pPr>
        <w:textAlignment w:val="center"/>
      </w:pPr>
      <w:r w:rsidRPr="00455127">
        <w:rPr>
          <w:rFonts w:hint="eastAsia"/>
        </w:rPr>
        <w:t>三、</w:t>
      </w:r>
      <w:r w:rsidRPr="00455127">
        <w:t>实习程序与时间安排</w:t>
      </w:r>
    </w:p>
    <w:p w:rsidR="00B82795" w:rsidRPr="00455127" w:rsidRDefault="00B82795" w:rsidP="00455127">
      <w:pPr>
        <w:textAlignment w:val="center"/>
      </w:pPr>
      <w:r w:rsidRPr="00455127">
        <w:t>（一）实习程序</w:t>
      </w:r>
    </w:p>
    <w:p w:rsidR="00B82795" w:rsidRPr="00455127" w:rsidRDefault="00B82795" w:rsidP="00455127">
      <w:pPr>
        <w:textAlignment w:val="center"/>
      </w:pPr>
      <w:r w:rsidRPr="00455127">
        <w:t>1</w:t>
      </w:r>
      <w:r w:rsidRPr="00455127">
        <w:t>、准备阶段</w:t>
      </w:r>
    </w:p>
    <w:p w:rsidR="00B82795" w:rsidRPr="00455127" w:rsidRDefault="00B82795" w:rsidP="00455127">
      <w:pPr>
        <w:textAlignment w:val="center"/>
      </w:pPr>
      <w:r w:rsidRPr="00455127">
        <w:t>在生产性实习前进行的实习动员。宣讲本次实习的目的和要求，提出实习的注意事项，讲述有关资料的收集方法。这个阶段，要注意对学生实习纪律和职业道德的教育。</w:t>
      </w:r>
    </w:p>
    <w:p w:rsidR="00B82795" w:rsidRPr="00455127" w:rsidRDefault="00B82795" w:rsidP="00455127">
      <w:pPr>
        <w:textAlignment w:val="center"/>
      </w:pPr>
      <w:r w:rsidRPr="00455127">
        <w:t>2</w:t>
      </w:r>
      <w:r w:rsidRPr="00455127">
        <w:t>、实习阶段</w:t>
      </w:r>
    </w:p>
    <w:p w:rsidR="00B82795" w:rsidRPr="00455127" w:rsidRDefault="00B82795" w:rsidP="00455127">
      <w:pPr>
        <w:textAlignment w:val="center"/>
      </w:pPr>
      <w:r w:rsidRPr="00455127">
        <w:t xml:space="preserve">   </w:t>
      </w:r>
      <w:r w:rsidRPr="00455127">
        <w:t>在实习过程中要求如下：</w:t>
      </w:r>
    </w:p>
    <w:p w:rsidR="00B82795" w:rsidRPr="00455127" w:rsidRDefault="00B82795" w:rsidP="00455127">
      <w:pPr>
        <w:textAlignment w:val="center"/>
      </w:pPr>
      <w:r w:rsidRPr="00455127">
        <w:t xml:space="preserve">  </w:t>
      </w:r>
      <w:r w:rsidRPr="00455127">
        <w:t>（</w:t>
      </w:r>
      <w:r w:rsidRPr="00455127">
        <w:t>1</w:t>
      </w:r>
      <w:r w:rsidRPr="00455127">
        <w:t>）严明的组织性、纪律性，是搞好实习的首要保证。勤奋好学、虚心求教、一丝不苟、刻苦钻研的学风和实事求是、认真调查研究的科学态度是实习达到要求的前提。</w:t>
      </w:r>
    </w:p>
    <w:p w:rsidR="00B82795" w:rsidRPr="00455127" w:rsidRDefault="00B82795" w:rsidP="00455127">
      <w:pPr>
        <w:textAlignment w:val="center"/>
      </w:pPr>
      <w:r w:rsidRPr="00455127">
        <w:t xml:space="preserve">  </w:t>
      </w:r>
      <w:r w:rsidRPr="00455127">
        <w:t>（</w:t>
      </w:r>
      <w:r w:rsidRPr="00455127">
        <w:t>2</w:t>
      </w:r>
      <w:r w:rsidRPr="00455127">
        <w:t>）学会在生产实践中吸取实际技术知识，巩固、补充、扩大和提高所学的理论，培养理论联系实际的作风，并增强在实践中发现问题和解决问题的能力。</w:t>
      </w:r>
    </w:p>
    <w:p w:rsidR="00B82795" w:rsidRPr="00455127" w:rsidRDefault="00B82795" w:rsidP="00455127">
      <w:pPr>
        <w:textAlignment w:val="center"/>
      </w:pPr>
      <w:r w:rsidRPr="00455127">
        <w:t xml:space="preserve">  </w:t>
      </w:r>
      <w:r w:rsidRPr="00455127">
        <w:t>（</w:t>
      </w:r>
      <w:r w:rsidRPr="00455127">
        <w:t>3</w:t>
      </w:r>
      <w:r w:rsidRPr="00455127">
        <w:t>）了解工程技术人员在生产中的作用和主要任务，以及他们处理技术问题的思维方法和工作方向。</w:t>
      </w:r>
    </w:p>
    <w:p w:rsidR="00B82795" w:rsidRPr="00455127" w:rsidRDefault="00B82795" w:rsidP="00455127">
      <w:pPr>
        <w:textAlignment w:val="center"/>
      </w:pPr>
      <w:r w:rsidRPr="00455127">
        <w:t xml:space="preserve">  </w:t>
      </w:r>
      <w:r w:rsidRPr="00455127">
        <w:t>（</w:t>
      </w:r>
      <w:r w:rsidRPr="00455127">
        <w:t>4</w:t>
      </w:r>
      <w:r w:rsidRPr="00455127">
        <w:t>）掌握应用所学专业知识解决实际问题的方法，提高自己的实践动手能力。</w:t>
      </w:r>
    </w:p>
    <w:p w:rsidR="00B82795" w:rsidRPr="00455127" w:rsidRDefault="00B82795" w:rsidP="00455127">
      <w:pPr>
        <w:textAlignment w:val="center"/>
      </w:pPr>
      <w:r w:rsidRPr="00455127">
        <w:t xml:space="preserve">  </w:t>
      </w:r>
      <w:r w:rsidRPr="00455127">
        <w:t>（</w:t>
      </w:r>
      <w:r w:rsidRPr="00455127">
        <w:t>5</w:t>
      </w:r>
      <w:r w:rsidRPr="00455127">
        <w:t>）实习中每日应按实习内容和问题认真记好实习日志，实习日志的内容应详实、全面、准确，并作为学生实习成绩的主要依据。</w:t>
      </w:r>
    </w:p>
    <w:p w:rsidR="00B82795" w:rsidRPr="00455127" w:rsidRDefault="00B82795" w:rsidP="00455127">
      <w:pPr>
        <w:textAlignment w:val="center"/>
      </w:pPr>
      <w:r w:rsidRPr="00455127">
        <w:t xml:space="preserve">  </w:t>
      </w:r>
      <w:r w:rsidRPr="00455127">
        <w:t>（</w:t>
      </w:r>
      <w:r w:rsidRPr="00455127">
        <w:t>6</w:t>
      </w:r>
      <w:r w:rsidRPr="00455127">
        <w:t>）搜集专业设计（论文）所需技术资料，培养在现场绘制草图和工作原理图的能力。</w:t>
      </w:r>
    </w:p>
    <w:p w:rsidR="00B82795" w:rsidRPr="00455127" w:rsidRDefault="00B82795" w:rsidP="00455127">
      <w:pPr>
        <w:textAlignment w:val="center"/>
      </w:pPr>
      <w:r w:rsidRPr="00455127">
        <w:t>3</w:t>
      </w:r>
      <w:r w:rsidRPr="00455127">
        <w:t>、实习报告编写阶段</w:t>
      </w:r>
    </w:p>
    <w:p w:rsidR="00B82795" w:rsidRPr="00455127" w:rsidRDefault="00B82795" w:rsidP="00455127">
      <w:pPr>
        <w:textAlignment w:val="center"/>
      </w:pPr>
      <w:r w:rsidRPr="00455127">
        <w:t xml:space="preserve">    </w:t>
      </w:r>
      <w:r w:rsidRPr="00455127">
        <w:t>实习结束后应写出生产实习报告。</w:t>
      </w:r>
    </w:p>
    <w:p w:rsidR="00B82795" w:rsidRPr="00455127" w:rsidRDefault="00B82795" w:rsidP="00455127">
      <w:pPr>
        <w:textAlignment w:val="center"/>
      </w:pPr>
      <w:r w:rsidRPr="00455127">
        <w:t>（二）实习时间安排</w:t>
      </w:r>
    </w:p>
    <w:p w:rsidR="00B82795" w:rsidRPr="00455127" w:rsidRDefault="00B82795" w:rsidP="00455127">
      <w:pPr>
        <w:textAlignment w:val="center"/>
      </w:pPr>
      <w:r w:rsidRPr="00455127">
        <w:t>1</w:t>
      </w:r>
      <w:r w:rsidRPr="00455127">
        <w:t>、四年制学生安排在一年级第二学期结束后（暑假进行），共</w:t>
      </w:r>
      <w:r w:rsidRPr="00455127">
        <w:t>3</w:t>
      </w:r>
      <w:r w:rsidRPr="00455127">
        <w:t>周</w:t>
      </w:r>
    </w:p>
    <w:p w:rsidR="00B82795" w:rsidRPr="00455127" w:rsidRDefault="00B82795" w:rsidP="00455127">
      <w:pPr>
        <w:textAlignment w:val="center"/>
      </w:pPr>
      <w:r w:rsidRPr="00455127">
        <w:t>2</w:t>
      </w:r>
      <w:r w:rsidRPr="00455127">
        <w:t>、实习时间的具体安排；</w:t>
      </w:r>
      <w:r w:rsidRPr="00455127">
        <w:t xml:space="preserve"> </w:t>
      </w:r>
    </w:p>
    <w:p w:rsidR="00B82795" w:rsidRPr="00455127" w:rsidRDefault="00B82795" w:rsidP="00455127">
      <w:pPr>
        <w:textAlignment w:val="center"/>
      </w:pPr>
      <w:r w:rsidRPr="00455127">
        <w:t>（</w:t>
      </w:r>
      <w:r w:rsidRPr="00455127">
        <w:t>1</w:t>
      </w:r>
      <w:r w:rsidRPr="00455127">
        <w:t>）全厂概况了解及安全教育</w:t>
      </w:r>
      <w:r w:rsidRPr="00455127">
        <w:t xml:space="preserve">           0.5</w:t>
      </w:r>
      <w:r w:rsidRPr="00455127">
        <w:t>天</w:t>
      </w:r>
    </w:p>
    <w:p w:rsidR="00B82795" w:rsidRPr="00455127" w:rsidRDefault="00B82795" w:rsidP="00455127">
      <w:pPr>
        <w:textAlignment w:val="center"/>
      </w:pPr>
      <w:r w:rsidRPr="00455127">
        <w:t>（</w:t>
      </w:r>
      <w:r w:rsidRPr="00455127">
        <w:t>2</w:t>
      </w:r>
      <w:r w:rsidRPr="00455127">
        <w:t>）全厂产品制造工艺参观</w:t>
      </w:r>
      <w:r w:rsidRPr="00455127">
        <w:t xml:space="preserve">             0.5</w:t>
      </w:r>
      <w:r w:rsidRPr="00455127">
        <w:t>天</w:t>
      </w:r>
    </w:p>
    <w:p w:rsidR="00B82795" w:rsidRPr="00455127" w:rsidRDefault="00B82795" w:rsidP="00455127">
      <w:pPr>
        <w:textAlignment w:val="center"/>
      </w:pPr>
      <w:r w:rsidRPr="00455127">
        <w:t>（</w:t>
      </w:r>
      <w:r w:rsidRPr="00455127">
        <w:t>3</w:t>
      </w:r>
      <w:r w:rsidRPr="00455127">
        <w:t>）现场实习与车间实习</w:t>
      </w:r>
      <w:r w:rsidRPr="00455127">
        <w:t xml:space="preserve">               14</w:t>
      </w:r>
      <w:r w:rsidRPr="00455127">
        <w:t>天</w:t>
      </w:r>
    </w:p>
    <w:p w:rsidR="00B82795" w:rsidRPr="00455127" w:rsidRDefault="00B82795" w:rsidP="00455127">
      <w:pPr>
        <w:textAlignment w:val="center"/>
      </w:pPr>
      <w:r w:rsidRPr="00455127">
        <w:rPr>
          <w:rFonts w:hint="eastAsia"/>
        </w:rPr>
        <w:t>（</w:t>
      </w:r>
      <w:r w:rsidRPr="00455127">
        <w:rPr>
          <w:rFonts w:hint="eastAsia"/>
        </w:rPr>
        <w:t>4</w:t>
      </w:r>
      <w:r w:rsidRPr="00455127">
        <w:rPr>
          <w:rFonts w:hint="eastAsia"/>
        </w:rPr>
        <w:t>）</w:t>
      </w:r>
      <w:r w:rsidRPr="00455127">
        <w:t>整理实习报告，写实习总结</w:t>
      </w:r>
      <w:r w:rsidRPr="00455127">
        <w:t xml:space="preserve">       </w:t>
      </w:r>
      <w:r w:rsidRPr="00455127">
        <w:t>业余时间</w:t>
      </w:r>
    </w:p>
    <w:p w:rsidR="00B82795" w:rsidRPr="00455127" w:rsidRDefault="00B82795" w:rsidP="00455127">
      <w:pPr>
        <w:textAlignment w:val="center"/>
      </w:pPr>
      <w:r w:rsidRPr="00455127">
        <w:rPr>
          <w:rFonts w:hint="eastAsia"/>
        </w:rPr>
        <w:t>四、</w:t>
      </w:r>
      <w:r w:rsidRPr="00455127">
        <w:t>实习方法与指导方式</w:t>
      </w:r>
    </w:p>
    <w:p w:rsidR="00B82795" w:rsidRPr="00455127" w:rsidRDefault="00B82795" w:rsidP="00455127">
      <w:pPr>
        <w:textAlignment w:val="center"/>
      </w:pPr>
      <w:r w:rsidRPr="00455127">
        <w:t>本专业生产实习的方式采用分散型和集中型两种实习方式，原则上都是安排集中型实习方式。</w:t>
      </w:r>
    </w:p>
    <w:p w:rsidR="00B82795" w:rsidRPr="00455127" w:rsidRDefault="00B82795" w:rsidP="00455127">
      <w:pPr>
        <w:textAlignment w:val="center"/>
      </w:pPr>
      <w:r w:rsidRPr="00455127">
        <w:t>分散型实习（第二学</w:t>
      </w:r>
      <w:r w:rsidRPr="00455127">
        <w:rPr>
          <w:rFonts w:hint="eastAsia"/>
        </w:rPr>
        <w:t>年</w:t>
      </w:r>
      <w:r w:rsidRPr="00455127">
        <w:t>结束后</w:t>
      </w:r>
      <w:r w:rsidRPr="00455127">
        <w:rPr>
          <w:rFonts w:hint="eastAsia"/>
        </w:rPr>
        <w:t>的</w:t>
      </w:r>
      <w:r w:rsidRPr="00455127">
        <w:t>暑假进行）</w:t>
      </w:r>
    </w:p>
    <w:p w:rsidR="00B82795" w:rsidRPr="00455127" w:rsidRDefault="00B82795" w:rsidP="00455127">
      <w:pPr>
        <w:textAlignment w:val="center"/>
      </w:pPr>
      <w:r w:rsidRPr="00455127">
        <w:t>分散型实习是一种由学生自己选择实习单位，并独立完成实习任务的实习方式。为了确保实习质量，学生必须在教师的指导下开展实习前的准备工作。其具体做法是：在四年制学生的第二学期末，由实习指导老师向学生明确实习任务，请实习单位在鉴定表中出据实事求是的实习鉴定，以保证学生能按时按计划完成实习任务。</w:t>
      </w:r>
    </w:p>
    <w:p w:rsidR="00B82795" w:rsidRPr="00455127" w:rsidRDefault="00B82795" w:rsidP="00455127">
      <w:pPr>
        <w:textAlignment w:val="center"/>
      </w:pPr>
      <w:r w:rsidRPr="00455127">
        <w:t>集中型实习（第二学</w:t>
      </w:r>
      <w:r w:rsidRPr="00455127">
        <w:rPr>
          <w:rFonts w:hint="eastAsia"/>
        </w:rPr>
        <w:t>年</w:t>
      </w:r>
      <w:r w:rsidRPr="00455127">
        <w:t>结束后</w:t>
      </w:r>
      <w:r w:rsidRPr="00455127">
        <w:rPr>
          <w:rFonts w:hint="eastAsia"/>
        </w:rPr>
        <w:t>的</w:t>
      </w:r>
      <w:r w:rsidRPr="00455127">
        <w:t>暑假进行）</w:t>
      </w:r>
    </w:p>
    <w:p w:rsidR="00B82795" w:rsidRPr="00455127" w:rsidRDefault="00B82795" w:rsidP="00455127">
      <w:pPr>
        <w:textAlignment w:val="center"/>
      </w:pPr>
      <w:r w:rsidRPr="00455127">
        <w:t>暑期没有进行生产实习的学生由教师带队到指定的实习基地统一安排实习。</w:t>
      </w:r>
    </w:p>
    <w:p w:rsidR="00B82795" w:rsidRPr="00455127" w:rsidRDefault="00B82795" w:rsidP="00455127">
      <w:pPr>
        <w:textAlignment w:val="center"/>
      </w:pPr>
      <w:r w:rsidRPr="00455127">
        <w:rPr>
          <w:rFonts w:hint="eastAsia"/>
        </w:rPr>
        <w:t>五、</w:t>
      </w:r>
      <w:r w:rsidRPr="00455127">
        <w:t>实习笔记、实习报告和作业要求</w:t>
      </w:r>
    </w:p>
    <w:p w:rsidR="00B82795" w:rsidRPr="00455127" w:rsidRDefault="00B82795" w:rsidP="00455127">
      <w:pPr>
        <w:textAlignment w:val="center"/>
      </w:pPr>
      <w:r w:rsidRPr="00455127">
        <w:rPr>
          <w:rFonts w:hint="eastAsia"/>
        </w:rPr>
        <w:t>（一）</w:t>
      </w:r>
      <w:r w:rsidRPr="00455127">
        <w:t>实习日志</w:t>
      </w:r>
    </w:p>
    <w:p w:rsidR="00B82795" w:rsidRPr="00455127" w:rsidRDefault="00B82795" w:rsidP="00455127">
      <w:pPr>
        <w:textAlignment w:val="center"/>
      </w:pPr>
      <w:r w:rsidRPr="00455127">
        <w:t>学生参加实习前学院为每位学生发《实习日志》一册，学生在分散实习的过程中必须认真填写好实习日志，如实反映每天的主要实习内容，实习收获、出现的问题及解决问题的方法，</w:t>
      </w:r>
      <w:r w:rsidRPr="00455127">
        <w:lastRenderedPageBreak/>
        <w:t>返校后报指导教师，以便于了解学生的具体情况，为实习成绩的评定提供基本依据。</w:t>
      </w:r>
    </w:p>
    <w:p w:rsidR="00B82795" w:rsidRPr="00455127" w:rsidRDefault="00B82795" w:rsidP="00455127">
      <w:pPr>
        <w:textAlignment w:val="center"/>
      </w:pPr>
      <w:r w:rsidRPr="00455127">
        <w:rPr>
          <w:rFonts w:hint="eastAsia"/>
        </w:rPr>
        <w:t>（二）</w:t>
      </w:r>
      <w:r w:rsidRPr="00455127">
        <w:t>生产实习报告</w:t>
      </w:r>
    </w:p>
    <w:p w:rsidR="00B82795" w:rsidRPr="00455127" w:rsidRDefault="00B82795" w:rsidP="00455127">
      <w:pPr>
        <w:textAlignment w:val="center"/>
      </w:pPr>
      <w:r w:rsidRPr="00455127">
        <w:rPr>
          <w:rFonts w:hint="eastAsia"/>
        </w:rPr>
        <w:t>“</w:t>
      </w:r>
      <w:r w:rsidRPr="00455127">
        <w:t>生产实习报告</w:t>
      </w:r>
      <w:r w:rsidRPr="00455127">
        <w:rPr>
          <w:rFonts w:hint="eastAsia"/>
        </w:rPr>
        <w:t>”</w:t>
      </w:r>
      <w:r w:rsidRPr="00455127">
        <w:t>是学生生产实习总结性材料，</w:t>
      </w:r>
      <w:r w:rsidRPr="00455127">
        <w:t>“</w:t>
      </w:r>
      <w:r w:rsidRPr="00455127">
        <w:t>生产实习总报告</w:t>
      </w:r>
      <w:r w:rsidRPr="00455127">
        <w:t>”</w:t>
      </w:r>
      <w:r w:rsidRPr="00455127">
        <w:t>是学生生产实习的总结性材料，内容应包括以下几方面：</w:t>
      </w:r>
    </w:p>
    <w:p w:rsidR="00B82795" w:rsidRPr="00455127" w:rsidRDefault="00B82795" w:rsidP="00455127">
      <w:pPr>
        <w:textAlignment w:val="center"/>
      </w:pPr>
      <w:r w:rsidRPr="00455127">
        <w:t>1</w:t>
      </w:r>
      <w:r w:rsidRPr="00455127">
        <w:t>、总结个人对生产实习工作的认识、态度和表现；</w:t>
      </w:r>
    </w:p>
    <w:p w:rsidR="00B82795" w:rsidRPr="00455127" w:rsidRDefault="00B82795" w:rsidP="00455127">
      <w:pPr>
        <w:textAlignment w:val="center"/>
      </w:pPr>
      <w:r w:rsidRPr="00455127">
        <w:t>2</w:t>
      </w:r>
      <w:r w:rsidRPr="00455127">
        <w:t>、总结个人生产实习的主要工作内容及完成情况；</w:t>
      </w:r>
      <w:r w:rsidRPr="00455127">
        <w:t xml:space="preserve"> </w:t>
      </w:r>
    </w:p>
    <w:p w:rsidR="00B82795" w:rsidRPr="00455127" w:rsidRDefault="00B82795" w:rsidP="00455127">
      <w:pPr>
        <w:textAlignment w:val="center"/>
      </w:pPr>
      <w:r w:rsidRPr="00455127">
        <w:t>3</w:t>
      </w:r>
      <w:r w:rsidRPr="00455127">
        <w:t>、总结个人生产实习的主要收获和教训；</w:t>
      </w:r>
      <w:r w:rsidRPr="00455127">
        <w:t xml:space="preserve"> </w:t>
      </w:r>
    </w:p>
    <w:p w:rsidR="00B82795" w:rsidRPr="00455127" w:rsidRDefault="00B82795" w:rsidP="00455127">
      <w:pPr>
        <w:textAlignment w:val="center"/>
      </w:pPr>
      <w:r w:rsidRPr="00455127">
        <w:t>4</w:t>
      </w:r>
      <w:r w:rsidRPr="00455127">
        <w:t>、要求学生作深入的思考和提炼，要求言之有物，字数在</w:t>
      </w:r>
      <w:r w:rsidRPr="00455127">
        <w:t>3000</w:t>
      </w:r>
      <w:r w:rsidRPr="00455127">
        <w:t>字以上。</w:t>
      </w:r>
    </w:p>
    <w:p w:rsidR="00B82795" w:rsidRPr="00455127" w:rsidRDefault="00B82795" w:rsidP="00455127">
      <w:pPr>
        <w:textAlignment w:val="center"/>
      </w:pPr>
      <w:r w:rsidRPr="00455127">
        <w:rPr>
          <w:rFonts w:hint="eastAsia"/>
        </w:rPr>
        <w:t>（三）</w:t>
      </w:r>
      <w:r w:rsidRPr="00455127">
        <w:t>实习报告的写作要求</w:t>
      </w:r>
    </w:p>
    <w:p w:rsidR="00B82795" w:rsidRPr="00455127" w:rsidRDefault="00B82795" w:rsidP="00455127">
      <w:pPr>
        <w:textAlignment w:val="center"/>
      </w:pPr>
      <w:r w:rsidRPr="00455127">
        <w:rPr>
          <w:rFonts w:hint="eastAsia"/>
        </w:rPr>
        <w:t>1</w:t>
      </w:r>
      <w:r w:rsidRPr="00455127">
        <w:rPr>
          <w:rFonts w:hint="eastAsia"/>
        </w:rPr>
        <w:t>、</w:t>
      </w:r>
      <w:r w:rsidRPr="00455127">
        <w:t>广泛搜集资料，占有大量的翔实的材料是生产性实习报告写作的基础。</w:t>
      </w:r>
    </w:p>
    <w:p w:rsidR="00B82795" w:rsidRPr="00455127" w:rsidRDefault="00B82795" w:rsidP="00455127">
      <w:pPr>
        <w:textAlignment w:val="center"/>
      </w:pPr>
      <w:r w:rsidRPr="00455127">
        <w:rPr>
          <w:rFonts w:hint="eastAsia"/>
        </w:rPr>
        <w:t>2</w:t>
      </w:r>
      <w:r w:rsidRPr="00455127">
        <w:rPr>
          <w:rFonts w:hint="eastAsia"/>
        </w:rPr>
        <w:t>、</w:t>
      </w:r>
      <w:r w:rsidRPr="00455127">
        <w:t>以事实说话，从材料中提炼观点，材料与观点统一。讲问题应实事求是，提建议应具体明确，谈体会应中肯独到。</w:t>
      </w:r>
    </w:p>
    <w:p w:rsidR="00B82795" w:rsidRPr="00455127" w:rsidRDefault="00B82795" w:rsidP="00455127">
      <w:pPr>
        <w:textAlignment w:val="center"/>
      </w:pPr>
      <w:r w:rsidRPr="00455127">
        <w:rPr>
          <w:rFonts w:hint="eastAsia"/>
        </w:rPr>
        <w:t>3</w:t>
      </w:r>
      <w:r w:rsidRPr="00455127">
        <w:rPr>
          <w:rFonts w:hint="eastAsia"/>
        </w:rPr>
        <w:t>、</w:t>
      </w:r>
      <w:r w:rsidRPr="00455127">
        <w:t>层次清晰，结构合理，文字简洁明了，语言通俗流畅。</w:t>
      </w:r>
    </w:p>
    <w:p w:rsidR="00B82795" w:rsidRPr="00455127" w:rsidRDefault="00B82795" w:rsidP="00455127">
      <w:pPr>
        <w:textAlignment w:val="center"/>
      </w:pPr>
      <w:r w:rsidRPr="00455127">
        <w:rPr>
          <w:rFonts w:hint="eastAsia"/>
        </w:rPr>
        <w:t>4</w:t>
      </w:r>
      <w:r w:rsidRPr="00455127">
        <w:rPr>
          <w:rFonts w:hint="eastAsia"/>
        </w:rPr>
        <w:t>、</w:t>
      </w:r>
      <w:r w:rsidRPr="00455127">
        <w:t>实习报告的交稿要求：</w:t>
      </w:r>
      <w:r w:rsidRPr="00455127">
        <w:t xml:space="preserve"> </w:t>
      </w:r>
      <w:r w:rsidRPr="00455127">
        <w:t>按系部规定时间上交。</w:t>
      </w:r>
    </w:p>
    <w:p w:rsidR="00B82795" w:rsidRPr="00455127" w:rsidRDefault="00B82795" w:rsidP="00455127">
      <w:pPr>
        <w:textAlignment w:val="center"/>
      </w:pPr>
      <w:r w:rsidRPr="00455127">
        <w:rPr>
          <w:rFonts w:hint="eastAsia"/>
        </w:rPr>
        <w:t>六、</w:t>
      </w:r>
      <w:r w:rsidRPr="00455127">
        <w:t>考核内容与方式</w:t>
      </w:r>
    </w:p>
    <w:p w:rsidR="00B82795" w:rsidRPr="00455127" w:rsidRDefault="00B82795" w:rsidP="00455127">
      <w:pPr>
        <w:textAlignment w:val="center"/>
      </w:pPr>
      <w:r w:rsidRPr="00455127">
        <w:rPr>
          <w:rFonts w:hint="eastAsia"/>
        </w:rPr>
        <w:t>（一）</w:t>
      </w:r>
      <w:r w:rsidRPr="00455127">
        <w:t>生产实习考核的依据</w:t>
      </w:r>
    </w:p>
    <w:p w:rsidR="00B82795" w:rsidRPr="00455127" w:rsidRDefault="00B82795" w:rsidP="00455127">
      <w:pPr>
        <w:textAlignment w:val="center"/>
      </w:pPr>
      <w:r w:rsidRPr="00455127">
        <w:t>生产实习考核的依据是</w:t>
      </w:r>
      <w:r w:rsidRPr="00455127">
        <w:t>“</w:t>
      </w:r>
      <w:r w:rsidRPr="00455127">
        <w:t>生产实习鉴定表</w:t>
      </w:r>
      <w:r w:rsidRPr="00455127">
        <w:t>”</w:t>
      </w:r>
      <w:r w:rsidRPr="00455127">
        <w:t>、</w:t>
      </w:r>
      <w:r w:rsidRPr="00455127">
        <w:t>“</w:t>
      </w:r>
      <w:r w:rsidRPr="00455127">
        <w:t>生产实习日志</w:t>
      </w:r>
      <w:r w:rsidRPr="00455127">
        <w:t>”</w:t>
      </w:r>
      <w:r w:rsidRPr="00455127">
        <w:t>和</w:t>
      </w:r>
      <w:r w:rsidRPr="00455127">
        <w:t>“</w:t>
      </w:r>
      <w:r w:rsidRPr="00455127">
        <w:t>生产实习报告</w:t>
      </w:r>
      <w:r w:rsidRPr="00455127">
        <w:t>”</w:t>
      </w:r>
      <w:r w:rsidRPr="00455127">
        <w:t>等材料。材料的要求如下：</w:t>
      </w:r>
      <w:r w:rsidRPr="00455127">
        <w:t xml:space="preserve"> </w:t>
      </w:r>
    </w:p>
    <w:p w:rsidR="00B82795" w:rsidRPr="00455127" w:rsidRDefault="00B82795" w:rsidP="00455127">
      <w:pPr>
        <w:textAlignment w:val="center"/>
      </w:pPr>
      <w:r w:rsidRPr="00455127">
        <w:t xml:space="preserve">    1</w:t>
      </w:r>
      <w:r w:rsidRPr="00455127">
        <w:t>、</w:t>
      </w:r>
      <w:r w:rsidRPr="00455127">
        <w:t>“</w:t>
      </w:r>
      <w:r w:rsidRPr="00455127">
        <w:t>生产实习鉴定表</w:t>
      </w:r>
      <w:r w:rsidRPr="00455127">
        <w:t>”</w:t>
      </w:r>
      <w:r w:rsidRPr="00455127">
        <w:t>是实习单位对学生生产实习的评价性材料，</w:t>
      </w:r>
      <w:r w:rsidRPr="00455127">
        <w:t>“</w:t>
      </w:r>
      <w:r w:rsidRPr="00455127">
        <w:t>单位鉴定</w:t>
      </w:r>
      <w:r w:rsidRPr="00455127">
        <w:t>”</w:t>
      </w:r>
      <w:r w:rsidRPr="00455127">
        <w:t>需有单位实习负责人签名并加盖单位印章</w:t>
      </w:r>
    </w:p>
    <w:p w:rsidR="00B82795" w:rsidRPr="00455127" w:rsidRDefault="00B82795" w:rsidP="00455127">
      <w:pPr>
        <w:textAlignment w:val="center"/>
      </w:pPr>
      <w:r w:rsidRPr="00455127">
        <w:t xml:space="preserve">    2</w:t>
      </w:r>
      <w:r w:rsidRPr="00455127">
        <w:t>、</w:t>
      </w:r>
      <w:r w:rsidRPr="00455127">
        <w:t>“</w:t>
      </w:r>
      <w:r w:rsidRPr="00455127">
        <w:t>生产实习日志</w:t>
      </w:r>
      <w:r w:rsidRPr="00455127">
        <w:t>”</w:t>
      </w:r>
      <w:r w:rsidRPr="00455127">
        <w:t>是学生对个人生产实习的原始记录，要求及时如实地填写。</w:t>
      </w:r>
    </w:p>
    <w:p w:rsidR="00B82795" w:rsidRPr="00455127" w:rsidRDefault="00B82795" w:rsidP="00455127">
      <w:pPr>
        <w:textAlignment w:val="center"/>
      </w:pPr>
      <w:r w:rsidRPr="00455127">
        <w:t xml:space="preserve">    3</w:t>
      </w:r>
      <w:r w:rsidRPr="00455127">
        <w:t>、</w:t>
      </w:r>
      <w:r w:rsidRPr="00455127">
        <w:t>“</w:t>
      </w:r>
      <w:r w:rsidRPr="00455127">
        <w:t>生产实习报告</w:t>
      </w:r>
      <w:r w:rsidRPr="00455127">
        <w:t>”</w:t>
      </w:r>
      <w:r w:rsidRPr="00455127">
        <w:t>是学生生产实习的总结性材料。</w:t>
      </w:r>
    </w:p>
    <w:p w:rsidR="00B82795" w:rsidRPr="00455127" w:rsidRDefault="00B82795" w:rsidP="00455127">
      <w:pPr>
        <w:textAlignment w:val="center"/>
      </w:pPr>
      <w:r w:rsidRPr="00455127">
        <w:rPr>
          <w:rFonts w:hint="eastAsia"/>
        </w:rPr>
        <w:t>（二）</w:t>
      </w:r>
      <w:r w:rsidRPr="00455127">
        <w:t>生产实习考核成绩的评定</w:t>
      </w:r>
    </w:p>
    <w:p w:rsidR="00B82795" w:rsidRPr="00455127" w:rsidRDefault="00B82795" w:rsidP="00455127">
      <w:pPr>
        <w:textAlignment w:val="center"/>
      </w:pPr>
      <w:r w:rsidRPr="00455127">
        <w:t>1</w:t>
      </w:r>
      <w:r w:rsidRPr="00455127">
        <w:t>、</w:t>
      </w:r>
      <w:r w:rsidRPr="00455127">
        <w:t xml:space="preserve"> </w:t>
      </w:r>
      <w:r w:rsidRPr="00455127">
        <w:t>生产实习鉴定的成绩由企事业单位的实习负责人或企业导师依据学生的实习表现进行评定；</w:t>
      </w:r>
    </w:p>
    <w:p w:rsidR="00B82795" w:rsidRPr="00455127" w:rsidRDefault="00B82795" w:rsidP="00455127">
      <w:pPr>
        <w:textAlignment w:val="center"/>
      </w:pPr>
      <w:r w:rsidRPr="00455127">
        <w:t>2</w:t>
      </w:r>
      <w:r w:rsidRPr="00455127">
        <w:t>、</w:t>
      </w:r>
      <w:r w:rsidRPr="00455127">
        <w:t xml:space="preserve"> “</w:t>
      </w:r>
      <w:r w:rsidRPr="00455127">
        <w:t>生产实习日志</w:t>
      </w:r>
      <w:r w:rsidRPr="00455127">
        <w:t>”</w:t>
      </w:r>
      <w:r w:rsidRPr="00455127">
        <w:t>和</w:t>
      </w:r>
      <w:r w:rsidRPr="00455127">
        <w:t>“</w:t>
      </w:r>
      <w:r w:rsidRPr="00455127">
        <w:t>生产实习报告</w:t>
      </w:r>
      <w:r w:rsidRPr="00455127">
        <w:t>”</w:t>
      </w:r>
      <w:r w:rsidRPr="00455127">
        <w:t>的成绩由专业教师分别依据学生实习原始记录的真实性和对照生产实习报告编写的要求进行评定；</w:t>
      </w:r>
    </w:p>
    <w:p w:rsidR="00B82795" w:rsidRPr="00455127" w:rsidRDefault="00B82795" w:rsidP="00455127">
      <w:pPr>
        <w:textAlignment w:val="center"/>
      </w:pPr>
      <w:r w:rsidRPr="00455127">
        <w:rPr>
          <w:rFonts w:hint="eastAsia"/>
        </w:rPr>
        <w:t>（三）</w:t>
      </w:r>
      <w:r w:rsidRPr="00455127">
        <w:t>学生生产性实习的成绩</w:t>
      </w:r>
    </w:p>
    <w:p w:rsidR="00B82795" w:rsidRPr="00455127" w:rsidRDefault="00B82795" w:rsidP="00455127">
      <w:pPr>
        <w:textAlignment w:val="center"/>
      </w:pPr>
      <w:r w:rsidRPr="00455127">
        <w:t xml:space="preserve">     </w:t>
      </w:r>
      <w:r w:rsidRPr="00455127">
        <w:t>总成绩按优、良、中、及格和不及格五个等级登记。</w:t>
      </w:r>
    </w:p>
    <w:p w:rsidR="00B82795" w:rsidRPr="00455127" w:rsidRDefault="00B82795" w:rsidP="00455127">
      <w:pPr>
        <w:textAlignment w:val="center"/>
      </w:pPr>
      <w:r w:rsidRPr="00455127">
        <w:rPr>
          <w:rFonts w:hint="eastAsia"/>
        </w:rPr>
        <w:t>（四）</w:t>
      </w:r>
      <w:r w:rsidRPr="00455127">
        <w:t>学生生产实习的纪律</w:t>
      </w:r>
    </w:p>
    <w:p w:rsidR="00B82795" w:rsidRPr="00455127" w:rsidRDefault="00B82795" w:rsidP="00455127">
      <w:pPr>
        <w:textAlignment w:val="center"/>
      </w:pPr>
      <w:r w:rsidRPr="00455127">
        <w:t>学生必须按教学计划要求完成生产实习任务，有下列情形之一者，生产实习成绩不及格，必须于第四学期重新补做。</w:t>
      </w:r>
    </w:p>
    <w:p w:rsidR="00B82795" w:rsidRPr="00455127" w:rsidRDefault="00B82795" w:rsidP="00455127">
      <w:pPr>
        <w:textAlignment w:val="center"/>
      </w:pPr>
      <w:r w:rsidRPr="00455127">
        <w:rPr>
          <w:rFonts w:hint="eastAsia"/>
        </w:rPr>
        <w:t>1</w:t>
      </w:r>
      <w:r w:rsidRPr="00455127">
        <w:rPr>
          <w:rFonts w:hint="eastAsia"/>
        </w:rPr>
        <w:t>、</w:t>
      </w:r>
      <w:r w:rsidRPr="00455127">
        <w:t>无正当理由不参加生产实习，或生产实习时间达不到教学计划要求者；</w:t>
      </w:r>
    </w:p>
    <w:p w:rsidR="00B82795" w:rsidRPr="00455127" w:rsidRDefault="00B82795" w:rsidP="00455127">
      <w:pPr>
        <w:textAlignment w:val="center"/>
      </w:pPr>
      <w:r w:rsidRPr="00455127">
        <w:rPr>
          <w:rFonts w:hint="eastAsia"/>
        </w:rPr>
        <w:t>2</w:t>
      </w:r>
      <w:r w:rsidRPr="00455127">
        <w:rPr>
          <w:rFonts w:hint="eastAsia"/>
        </w:rPr>
        <w:t>、</w:t>
      </w:r>
      <w:r w:rsidRPr="00455127">
        <w:t>不按时提交生产实习报告、生产实习日志周记和实习鉴定者；</w:t>
      </w:r>
    </w:p>
    <w:p w:rsidR="00B82795" w:rsidRPr="00455127" w:rsidRDefault="00B82795" w:rsidP="00455127">
      <w:pPr>
        <w:textAlignment w:val="center"/>
      </w:pPr>
      <w:r w:rsidRPr="00455127">
        <w:rPr>
          <w:rFonts w:hint="eastAsia"/>
        </w:rPr>
        <w:t>3</w:t>
      </w:r>
      <w:r w:rsidRPr="00455127">
        <w:rPr>
          <w:rFonts w:hint="eastAsia"/>
        </w:rPr>
        <w:t>、</w:t>
      </w:r>
      <w:r w:rsidRPr="00455127">
        <w:t>生产实习期间有违法乱纪受到法纪处罚者；</w:t>
      </w:r>
    </w:p>
    <w:p w:rsidR="00B82795" w:rsidRPr="00455127" w:rsidRDefault="00B82795" w:rsidP="00455127">
      <w:pPr>
        <w:textAlignment w:val="center"/>
      </w:pPr>
      <w:r w:rsidRPr="00455127">
        <w:rPr>
          <w:rFonts w:hint="eastAsia"/>
        </w:rPr>
        <w:t>4</w:t>
      </w:r>
      <w:r w:rsidRPr="00455127">
        <w:rPr>
          <w:rFonts w:hint="eastAsia"/>
        </w:rPr>
        <w:t>、</w:t>
      </w:r>
      <w:r w:rsidRPr="00455127">
        <w:t>不遵守劳动纪律或安全规定造成严重责任事故者。</w:t>
      </w:r>
    </w:p>
    <w:p w:rsidR="00B82795" w:rsidRPr="00455127" w:rsidRDefault="00B82795" w:rsidP="00455127">
      <w:pPr>
        <w:textAlignment w:val="center"/>
      </w:pPr>
      <w:r w:rsidRPr="00455127">
        <w:t>七．实习指导书、参考资料</w:t>
      </w:r>
    </w:p>
    <w:p w:rsidR="00B82795" w:rsidRPr="00455127" w:rsidRDefault="00B82795" w:rsidP="00455127">
      <w:pPr>
        <w:textAlignment w:val="center"/>
      </w:pPr>
      <w:r w:rsidRPr="00455127">
        <w:t>1</w:t>
      </w:r>
      <w:r w:rsidRPr="00455127">
        <w:t>．实习单位的学习资料；</w:t>
      </w:r>
    </w:p>
    <w:p w:rsidR="00B82795" w:rsidRPr="00455127" w:rsidRDefault="00B82795" w:rsidP="00455127">
      <w:pPr>
        <w:textAlignment w:val="center"/>
      </w:pPr>
      <w:r w:rsidRPr="00455127">
        <w:t>2</w:t>
      </w:r>
      <w:r w:rsidRPr="00455127">
        <w:t>．生产实习指导书；</w:t>
      </w:r>
    </w:p>
    <w:p w:rsidR="00B82795" w:rsidRPr="00455127" w:rsidRDefault="00B82795" w:rsidP="00455127">
      <w:pPr>
        <w:textAlignment w:val="center"/>
      </w:pPr>
      <w:r w:rsidRPr="00455127">
        <w:t>3</w:t>
      </w:r>
      <w:r w:rsidRPr="00455127">
        <w:t>．专业相关教材；</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150828" w:rsidRDefault="00B82795" w:rsidP="00455127">
      <w:pPr>
        <w:textAlignment w:val="center"/>
        <w:rPr>
          <w:b/>
        </w:rPr>
      </w:pPr>
      <w:bookmarkStart w:id="94" w:name="_Toc456739703"/>
      <w:r w:rsidRPr="00150828">
        <w:rPr>
          <w:rFonts w:hint="eastAsia"/>
          <w:b/>
        </w:rPr>
        <w:lastRenderedPageBreak/>
        <w:t>《</w:t>
      </w:r>
      <w:r w:rsidRPr="00150828">
        <w:rPr>
          <w:b/>
        </w:rPr>
        <w:t>电子线路</w:t>
      </w:r>
      <w:r w:rsidRPr="00150828">
        <w:rPr>
          <w:b/>
        </w:rPr>
        <w:t>CAD</w:t>
      </w:r>
      <w:r w:rsidRPr="00150828">
        <w:rPr>
          <w:rFonts w:hint="eastAsia"/>
          <w:b/>
        </w:rPr>
        <w:t>》课程教学大纲</w:t>
      </w:r>
      <w:bookmarkEnd w:id="94"/>
    </w:p>
    <w:p w:rsidR="009D4655" w:rsidRDefault="009D4655" w:rsidP="00455127">
      <w:pPr>
        <w:textAlignment w:val="center"/>
      </w:pPr>
    </w:p>
    <w:p w:rsidR="009D4655" w:rsidRPr="00455127" w:rsidRDefault="009D4655" w:rsidP="009D4655">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9D4655" w:rsidRPr="000B0236" w:rsidTr="00F8735C">
        <w:tc>
          <w:tcPr>
            <w:tcW w:w="1413" w:type="dxa"/>
            <w:shd w:val="clear" w:color="auto" w:fill="auto"/>
          </w:tcPr>
          <w:p w:rsidR="009D4655" w:rsidRPr="000B0236" w:rsidRDefault="009D4655" w:rsidP="00F8735C">
            <w:pPr>
              <w:jc w:val="center"/>
              <w:rPr>
                <w:b/>
                <w:bCs/>
                <w:szCs w:val="21"/>
              </w:rPr>
            </w:pPr>
            <w:r w:rsidRPr="000B0236">
              <w:rPr>
                <w:rFonts w:hint="eastAsia"/>
                <w:b/>
                <w:bCs/>
                <w:szCs w:val="21"/>
              </w:rPr>
              <w:t>修订时间</w:t>
            </w:r>
          </w:p>
        </w:tc>
        <w:tc>
          <w:tcPr>
            <w:tcW w:w="1559" w:type="dxa"/>
            <w:shd w:val="clear" w:color="auto" w:fill="auto"/>
          </w:tcPr>
          <w:p w:rsidR="009D4655" w:rsidRPr="000B0236" w:rsidRDefault="009D4655" w:rsidP="00F8735C">
            <w:pPr>
              <w:jc w:val="center"/>
              <w:rPr>
                <w:b/>
                <w:bCs/>
                <w:szCs w:val="21"/>
              </w:rPr>
            </w:pPr>
            <w:r w:rsidRPr="000B0236">
              <w:rPr>
                <w:rFonts w:hint="eastAsia"/>
                <w:b/>
                <w:bCs/>
                <w:szCs w:val="21"/>
              </w:rPr>
              <w:t>修订原因</w:t>
            </w:r>
          </w:p>
        </w:tc>
        <w:tc>
          <w:tcPr>
            <w:tcW w:w="5330" w:type="dxa"/>
            <w:shd w:val="clear" w:color="auto" w:fill="auto"/>
          </w:tcPr>
          <w:p w:rsidR="009D4655" w:rsidRPr="000B0236" w:rsidRDefault="009D4655" w:rsidP="00F8735C">
            <w:pPr>
              <w:jc w:val="center"/>
              <w:rPr>
                <w:b/>
                <w:bCs/>
                <w:szCs w:val="21"/>
              </w:rPr>
            </w:pPr>
            <w:r w:rsidRPr="000B0236">
              <w:rPr>
                <w:rFonts w:hint="eastAsia"/>
                <w:b/>
                <w:bCs/>
                <w:szCs w:val="21"/>
              </w:rPr>
              <w:t>内容概要</w:t>
            </w:r>
          </w:p>
        </w:tc>
      </w:tr>
      <w:tr w:rsidR="009D4655" w:rsidRPr="000B0236" w:rsidTr="00F8735C">
        <w:tc>
          <w:tcPr>
            <w:tcW w:w="1413" w:type="dxa"/>
            <w:shd w:val="clear" w:color="auto" w:fill="auto"/>
          </w:tcPr>
          <w:p w:rsidR="009D4655" w:rsidRPr="000B0236" w:rsidRDefault="009D4655"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9D4655" w:rsidRPr="000B0236" w:rsidRDefault="009D4655"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9D4655" w:rsidRPr="000B0236" w:rsidRDefault="009D4655"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9D4655" w:rsidRPr="000B0236" w:rsidTr="00F8735C">
        <w:tc>
          <w:tcPr>
            <w:tcW w:w="1413" w:type="dxa"/>
            <w:shd w:val="clear" w:color="auto" w:fill="auto"/>
          </w:tcPr>
          <w:p w:rsidR="009D4655" w:rsidRPr="000B0236" w:rsidRDefault="009D4655" w:rsidP="00F8735C">
            <w:pPr>
              <w:rPr>
                <w:rFonts w:ascii="Times New Roman" w:hAnsi="Times New Roman"/>
                <w:szCs w:val="21"/>
              </w:rPr>
            </w:pPr>
          </w:p>
        </w:tc>
        <w:tc>
          <w:tcPr>
            <w:tcW w:w="1559" w:type="dxa"/>
            <w:shd w:val="clear" w:color="auto" w:fill="auto"/>
          </w:tcPr>
          <w:p w:rsidR="009D4655" w:rsidRPr="000B0236" w:rsidRDefault="009D4655" w:rsidP="00F8735C">
            <w:pPr>
              <w:rPr>
                <w:rFonts w:ascii="Times New Roman" w:hAnsi="Times New Roman"/>
                <w:szCs w:val="21"/>
              </w:rPr>
            </w:pPr>
          </w:p>
        </w:tc>
        <w:tc>
          <w:tcPr>
            <w:tcW w:w="5330" w:type="dxa"/>
            <w:shd w:val="clear" w:color="auto" w:fill="auto"/>
          </w:tcPr>
          <w:p w:rsidR="009D4655" w:rsidRPr="000B0236" w:rsidRDefault="009D4655" w:rsidP="00F8735C">
            <w:pPr>
              <w:rPr>
                <w:rFonts w:ascii="Times New Roman" w:hAnsi="Times New Roman"/>
                <w:szCs w:val="21"/>
              </w:rPr>
            </w:pPr>
          </w:p>
        </w:tc>
      </w:tr>
      <w:tr w:rsidR="009D4655" w:rsidRPr="00005BF3" w:rsidTr="00F8735C">
        <w:tc>
          <w:tcPr>
            <w:tcW w:w="1413" w:type="dxa"/>
            <w:shd w:val="clear" w:color="auto" w:fill="auto"/>
          </w:tcPr>
          <w:p w:rsidR="009D4655" w:rsidRPr="000B0236" w:rsidRDefault="009D4655" w:rsidP="00F8735C">
            <w:pPr>
              <w:rPr>
                <w:rFonts w:ascii="Times New Roman" w:hAnsi="Times New Roman"/>
                <w:szCs w:val="21"/>
              </w:rPr>
            </w:pPr>
          </w:p>
        </w:tc>
        <w:tc>
          <w:tcPr>
            <w:tcW w:w="1559" w:type="dxa"/>
            <w:shd w:val="clear" w:color="auto" w:fill="auto"/>
          </w:tcPr>
          <w:p w:rsidR="009D4655" w:rsidRPr="000B0236" w:rsidRDefault="009D4655" w:rsidP="00F8735C">
            <w:pPr>
              <w:rPr>
                <w:rFonts w:ascii="Times New Roman" w:hAnsi="Times New Roman"/>
                <w:szCs w:val="21"/>
              </w:rPr>
            </w:pPr>
          </w:p>
        </w:tc>
        <w:tc>
          <w:tcPr>
            <w:tcW w:w="5330" w:type="dxa"/>
            <w:shd w:val="clear" w:color="auto" w:fill="auto"/>
          </w:tcPr>
          <w:p w:rsidR="009D4655" w:rsidRPr="00005BF3" w:rsidRDefault="009D4655" w:rsidP="00F8735C">
            <w:pPr>
              <w:rPr>
                <w:rFonts w:ascii="Times New Roman" w:hAnsi="Times New Roman"/>
                <w:szCs w:val="21"/>
              </w:rPr>
            </w:pPr>
          </w:p>
        </w:tc>
      </w:tr>
    </w:tbl>
    <w:p w:rsidR="009D4655" w:rsidRPr="00455127" w:rsidRDefault="009D4655"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电子线路</w:t>
            </w:r>
            <w:r w:rsidRPr="00455127">
              <w:t>CAD</w:t>
            </w:r>
          </w:p>
        </w:tc>
        <w:tc>
          <w:tcPr>
            <w:tcW w:w="4148" w:type="dxa"/>
          </w:tcPr>
          <w:p w:rsidR="00B82795" w:rsidRPr="00455127" w:rsidRDefault="00B82795" w:rsidP="00455127">
            <w:pPr>
              <w:textAlignment w:val="center"/>
            </w:pPr>
            <w:r w:rsidRPr="00455127">
              <w:t>课程代码：</w:t>
            </w:r>
            <w:r w:rsidRPr="00455127">
              <w:t>ELEA1038</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Electronic Circuits CAD</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必修</w:t>
            </w:r>
            <w:r w:rsidRPr="00455127">
              <w:t>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w:t>
            </w:r>
            <w:r w:rsidRPr="00455127">
              <w:rPr>
                <w:rFonts w:hint="eastAsia"/>
              </w:rPr>
              <w:t>2</w:t>
            </w:r>
            <w:r w:rsidRPr="00455127">
              <w:rPr>
                <w:rFonts w:hint="eastAsia"/>
              </w:rPr>
              <w:t>周</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6</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rPr>
                <w:rFonts w:hint="eastAsia"/>
              </w:rPr>
              <w:t>、</w:t>
            </w:r>
            <w:r w:rsidRPr="00455127">
              <w:t>电路</w:t>
            </w:r>
            <w:r w:rsidRPr="00455127">
              <w:rPr>
                <w:rFonts w:hint="eastAsia"/>
              </w:rPr>
              <w:t>、</w:t>
            </w:r>
            <w:r w:rsidRPr="00455127">
              <w:t>电子技术</w:t>
            </w:r>
          </w:p>
        </w:tc>
      </w:tr>
      <w:tr w:rsidR="00B82795" w:rsidRPr="00455127" w:rsidTr="009871E5">
        <w:tc>
          <w:tcPr>
            <w:tcW w:w="8296" w:type="dxa"/>
            <w:gridSpan w:val="2"/>
          </w:tcPr>
          <w:p w:rsidR="00B82795" w:rsidRPr="00455127" w:rsidRDefault="00B82795" w:rsidP="00455127">
            <w:pPr>
              <w:textAlignment w:val="center"/>
            </w:pPr>
            <w:r w:rsidRPr="00455127">
              <w:t>后续课程：系统仿真</w:t>
            </w:r>
            <w:r w:rsidRPr="00455127">
              <w:rPr>
                <w:rFonts w:hint="eastAsia"/>
              </w:rPr>
              <w:t>、</w:t>
            </w:r>
            <w:r w:rsidRPr="00455127">
              <w:t>毕业设计</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591636" w:rsidRPr="00455127">
              <w:rPr>
                <w:rFonts w:hint="eastAsia"/>
              </w:rPr>
              <w:t>余雷</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秦强</w:t>
            </w:r>
          </w:p>
        </w:tc>
        <w:tc>
          <w:tcPr>
            <w:tcW w:w="4148" w:type="dxa"/>
          </w:tcPr>
          <w:p w:rsidR="00B82795" w:rsidRPr="00455127" w:rsidRDefault="00B82795" w:rsidP="00455127">
            <w:pPr>
              <w:textAlignment w:val="center"/>
            </w:pPr>
            <w:r w:rsidRPr="00455127">
              <w:t>大纲审核人：</w:t>
            </w:r>
            <w:r w:rsidR="00591636" w:rsidRPr="00455127">
              <w:rPr>
                <w:rFonts w:hint="eastAsia"/>
              </w:rPr>
              <w:t>杨歆豪</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p>
    <w:p w:rsidR="00B82795" w:rsidRPr="00455127" w:rsidRDefault="00B82795" w:rsidP="00455127">
      <w:pPr>
        <w:textAlignment w:val="center"/>
      </w:pPr>
      <w:r w:rsidRPr="00455127">
        <w:rPr>
          <w:rFonts w:hint="eastAsia"/>
        </w:rPr>
        <w:t>电子线路</w:t>
      </w:r>
      <w:r w:rsidRPr="00455127">
        <w:t>CAD</w:t>
      </w:r>
      <w:r w:rsidRPr="00455127">
        <w:t>是电气工程及其自动化专业的</w:t>
      </w:r>
      <w:r w:rsidRPr="00455127">
        <w:rPr>
          <w:rFonts w:hint="eastAsia"/>
        </w:rPr>
        <w:t>一门专业必修课程</w:t>
      </w:r>
      <w:r w:rsidRPr="00455127">
        <w:t>。</w:t>
      </w:r>
      <w:r w:rsidRPr="00455127">
        <w:rPr>
          <w:rFonts w:hint="eastAsia"/>
        </w:rPr>
        <w:t>是为培养学生电子线路设计工作以及相关软件的实际操作能力而开设的一门实践性课程。使得电气工程及其自动化的学生在以后的学习和工作中掌握常用电子线路设计软件的使用方法。培养学生掌握典型电路设计软件，初步具备独立绘制电子线路图、制作</w:t>
      </w:r>
      <w:r w:rsidRPr="00455127">
        <w:rPr>
          <w:rFonts w:hint="eastAsia"/>
        </w:rPr>
        <w:t>PCB</w:t>
      </w:r>
      <w:r w:rsidRPr="00455127">
        <w:rPr>
          <w:rFonts w:hint="eastAsia"/>
        </w:rPr>
        <w:t>电路板的能力。</w:t>
      </w:r>
    </w:p>
    <w:p w:rsidR="00B82795" w:rsidRPr="00455127" w:rsidRDefault="00B82795" w:rsidP="00455127">
      <w:pPr>
        <w:textAlignment w:val="center"/>
      </w:pPr>
      <w:r w:rsidRPr="00455127">
        <w:t>教学目标：</w:t>
      </w:r>
      <w:r w:rsidRPr="00455127">
        <w:rPr>
          <w:rFonts w:hint="eastAsia"/>
        </w:rPr>
        <w:t>电子线路</w:t>
      </w:r>
      <w:r w:rsidRPr="00455127">
        <w:rPr>
          <w:rFonts w:hint="eastAsia"/>
        </w:rPr>
        <w:t>CAD</w:t>
      </w:r>
      <w:r w:rsidRPr="00455127">
        <w:rPr>
          <w:rFonts w:hint="eastAsia"/>
        </w:rPr>
        <w:t>是一门实践课程。通过本课程学习，获得电子线路</w:t>
      </w:r>
      <w:r w:rsidRPr="00455127">
        <w:rPr>
          <w:rFonts w:hint="eastAsia"/>
        </w:rPr>
        <w:t>CAD</w:t>
      </w:r>
      <w:r w:rsidRPr="00455127">
        <w:rPr>
          <w:rFonts w:hint="eastAsia"/>
        </w:rPr>
        <w:t>方面的基本理论和基本技能，学生通过课程，可以具备使用电子电路设计软件绘制电路原理图、制作简单的</w:t>
      </w:r>
      <w:r w:rsidRPr="00455127">
        <w:rPr>
          <w:rFonts w:hint="eastAsia"/>
        </w:rPr>
        <w:t>PCB</w:t>
      </w:r>
      <w:r w:rsidRPr="00455127">
        <w:rPr>
          <w:rFonts w:hint="eastAsia"/>
        </w:rPr>
        <w:t>集成线路板的基本能力。为以后的毕业设计等进行铺垫。</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熟悉电子线路</w:t>
      </w:r>
      <w:r w:rsidRPr="00455127">
        <w:rPr>
          <w:rFonts w:hint="eastAsia"/>
        </w:rPr>
        <w:t>CAD</w:t>
      </w:r>
      <w:r w:rsidRPr="00455127">
        <w:rPr>
          <w:rFonts w:hint="eastAsia"/>
        </w:rPr>
        <w:t>软件的开发环境和项目管理形式，掌握电路设计的基本概念；</w:t>
      </w:r>
    </w:p>
    <w:p w:rsidR="00B82795" w:rsidRPr="00455127" w:rsidRDefault="00B82795" w:rsidP="00455127">
      <w:pPr>
        <w:textAlignment w:val="center"/>
      </w:pPr>
      <w:r w:rsidRPr="00455127">
        <w:rPr>
          <w:rFonts w:hint="eastAsia"/>
        </w:rPr>
        <w:t>掌握绘制原理图的基本操作步骤、理解层次原理图的概念；</w:t>
      </w:r>
    </w:p>
    <w:p w:rsidR="00B82795" w:rsidRPr="00455127" w:rsidRDefault="00B82795" w:rsidP="00455127">
      <w:pPr>
        <w:textAlignment w:val="center"/>
      </w:pPr>
      <w:r w:rsidRPr="00455127">
        <w:rPr>
          <w:rFonts w:hint="eastAsia"/>
        </w:rPr>
        <w:t>掌握创建原理图元件库的方法；</w:t>
      </w:r>
    </w:p>
    <w:p w:rsidR="00B82795" w:rsidRPr="00455127" w:rsidRDefault="00B82795" w:rsidP="00455127">
      <w:pPr>
        <w:textAlignment w:val="center"/>
      </w:pPr>
      <w:r w:rsidRPr="00455127">
        <w:rPr>
          <w:rFonts w:hint="eastAsia"/>
        </w:rPr>
        <w:t>掌握绘制</w:t>
      </w:r>
      <w:r w:rsidRPr="00455127">
        <w:rPr>
          <w:rFonts w:hint="eastAsia"/>
        </w:rPr>
        <w:t>PCB</w:t>
      </w:r>
      <w:r w:rsidRPr="00455127">
        <w:rPr>
          <w:rFonts w:hint="eastAsia"/>
        </w:rPr>
        <w:t>线路图的基本步骤，线路图参数设置的意义，掌握手动、自动布局和布线的方法；</w:t>
      </w:r>
    </w:p>
    <w:p w:rsidR="00B82795" w:rsidRPr="00455127" w:rsidRDefault="00B82795" w:rsidP="00455127">
      <w:pPr>
        <w:textAlignment w:val="center"/>
      </w:pPr>
      <w:r w:rsidRPr="00455127">
        <w:rPr>
          <w:rFonts w:hint="eastAsia"/>
        </w:rPr>
        <w:t>掌握创建</w:t>
      </w:r>
      <w:r w:rsidRPr="00455127">
        <w:rPr>
          <w:rFonts w:hint="eastAsia"/>
        </w:rPr>
        <w:t>PCB</w:t>
      </w:r>
      <w:r w:rsidRPr="00455127">
        <w:rPr>
          <w:rFonts w:hint="eastAsia"/>
        </w:rPr>
        <w:t>元件库的方法；</w:t>
      </w:r>
    </w:p>
    <w:p w:rsidR="00B82795" w:rsidRPr="00455127" w:rsidRDefault="00B82795" w:rsidP="00455127">
      <w:pPr>
        <w:textAlignment w:val="center"/>
      </w:pPr>
      <w:r w:rsidRPr="00455127">
        <w:rPr>
          <w:rFonts w:hint="eastAsia"/>
        </w:rPr>
        <w:t>了解电子线路</w:t>
      </w:r>
      <w:r w:rsidRPr="00455127">
        <w:rPr>
          <w:rFonts w:hint="eastAsia"/>
        </w:rPr>
        <w:t>CAD</w:t>
      </w:r>
      <w:r w:rsidRPr="00455127">
        <w:rPr>
          <w:rFonts w:hint="eastAsia"/>
        </w:rPr>
        <w:t>软件的电路仿真功能；</w:t>
      </w:r>
    </w:p>
    <w:p w:rsidR="00B82795" w:rsidRPr="00455127" w:rsidRDefault="00B82795" w:rsidP="00455127">
      <w:pPr>
        <w:textAlignment w:val="center"/>
      </w:pPr>
      <w:r w:rsidRPr="00455127">
        <w:rPr>
          <w:rFonts w:hint="eastAsia"/>
        </w:rPr>
        <w:t>对电磁兼容性和元件布局的有所了解。</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E22E77" w:rsidRDefault="00E22E77" w:rsidP="00455127">
      <w:pPr>
        <w:textAlignment w:val="center"/>
      </w:pPr>
    </w:p>
    <w:p w:rsidR="00E22E77" w:rsidRPr="00455127" w:rsidRDefault="00E22E77"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355"/>
        <w:gridCol w:w="2488"/>
        <w:gridCol w:w="1247"/>
        <w:gridCol w:w="3222"/>
      </w:tblGrid>
      <w:tr w:rsidR="00B82795" w:rsidRPr="00455127" w:rsidTr="009871E5">
        <w:tc>
          <w:tcPr>
            <w:tcW w:w="1384" w:type="dxa"/>
            <w:vAlign w:val="center"/>
            <w:hideMark/>
          </w:tcPr>
          <w:p w:rsidR="00B82795" w:rsidRPr="00455127" w:rsidRDefault="00B82795" w:rsidP="00455127">
            <w:pPr>
              <w:textAlignment w:val="center"/>
            </w:pPr>
            <w:r w:rsidRPr="00455127">
              <w:t>毕业要求</w:t>
            </w:r>
          </w:p>
        </w:tc>
        <w:tc>
          <w:tcPr>
            <w:tcW w:w="2552" w:type="dxa"/>
            <w:vAlign w:val="center"/>
            <w:hideMark/>
          </w:tcPr>
          <w:p w:rsidR="00B82795" w:rsidRPr="00455127" w:rsidRDefault="00B82795" w:rsidP="00455127">
            <w:pPr>
              <w:textAlignment w:val="center"/>
            </w:pPr>
            <w:r w:rsidRPr="00455127">
              <w:t>指标点</w:t>
            </w:r>
          </w:p>
        </w:tc>
        <w:tc>
          <w:tcPr>
            <w:tcW w:w="1275" w:type="dxa"/>
            <w:vAlign w:val="center"/>
            <w:hideMark/>
          </w:tcPr>
          <w:p w:rsidR="00B82795" w:rsidRPr="00455127" w:rsidRDefault="00B82795" w:rsidP="00455127">
            <w:pPr>
              <w:textAlignment w:val="center"/>
            </w:pPr>
            <w:r w:rsidRPr="00455127">
              <w:t>课程目标</w:t>
            </w:r>
          </w:p>
        </w:tc>
        <w:tc>
          <w:tcPr>
            <w:tcW w:w="3311" w:type="dxa"/>
            <w:vAlign w:val="center"/>
            <w:hideMark/>
          </w:tcPr>
          <w:p w:rsidR="00B82795" w:rsidRPr="00455127" w:rsidRDefault="00B82795" w:rsidP="00455127">
            <w:pPr>
              <w:textAlignment w:val="center"/>
            </w:pPr>
            <w:r w:rsidRPr="00455127">
              <w:t>对应关系说明</w:t>
            </w:r>
          </w:p>
        </w:tc>
      </w:tr>
      <w:tr w:rsidR="00B82795" w:rsidRPr="00455127" w:rsidTr="009871E5">
        <w:tc>
          <w:tcPr>
            <w:tcW w:w="1384" w:type="dxa"/>
            <w:vMerge w:val="restart"/>
            <w:vAlign w:val="center"/>
            <w:hideMark/>
          </w:tcPr>
          <w:p w:rsidR="00B82795" w:rsidRPr="00455127" w:rsidRDefault="00B82795" w:rsidP="00455127">
            <w:pPr>
              <w:textAlignment w:val="center"/>
            </w:pPr>
            <w:r w:rsidRPr="00455127">
              <w:t>毕业要求</w:t>
            </w:r>
            <w:r w:rsidRPr="00455127">
              <w:t>3</w:t>
            </w:r>
            <w:r w:rsidRPr="00455127">
              <w:rPr>
                <w:rFonts w:hint="eastAsia"/>
              </w:rPr>
              <w:t>：</w:t>
            </w:r>
            <w:r w:rsidRPr="00455127">
              <w:t>设计</w:t>
            </w:r>
            <w:r w:rsidRPr="00455127">
              <w:t>/</w:t>
            </w:r>
            <w:r w:rsidRPr="00455127">
              <w:t>开发解决方案</w:t>
            </w:r>
          </w:p>
        </w:tc>
        <w:tc>
          <w:tcPr>
            <w:tcW w:w="2552" w:type="dxa"/>
            <w:vMerge w:val="restart"/>
            <w:vAlign w:val="center"/>
            <w:hideMark/>
          </w:tcPr>
          <w:p w:rsidR="00B82795" w:rsidRPr="00455127" w:rsidRDefault="00B82795" w:rsidP="00455127">
            <w:pPr>
              <w:textAlignment w:val="center"/>
            </w:pPr>
            <w:r w:rsidRPr="00455127">
              <w:t xml:space="preserve">3-3 </w:t>
            </w:r>
            <w:r w:rsidRPr="00455127">
              <w:t>能够对软硬件的部件进行设计和实现，并对设计方案进行优选，体现创新意识</w:t>
            </w:r>
          </w:p>
        </w:tc>
        <w:tc>
          <w:tcPr>
            <w:tcW w:w="1275" w:type="dxa"/>
            <w:vAlign w:val="center"/>
            <w:hideMark/>
          </w:tcPr>
          <w:p w:rsidR="00B82795" w:rsidRPr="00455127" w:rsidRDefault="00B82795" w:rsidP="00455127">
            <w:pPr>
              <w:textAlignment w:val="center"/>
            </w:pPr>
            <w:r w:rsidRPr="00455127">
              <w:t>教学目标</w:t>
            </w:r>
            <w:r w:rsidRPr="00455127">
              <w:t>2</w:t>
            </w:r>
          </w:p>
        </w:tc>
        <w:tc>
          <w:tcPr>
            <w:tcW w:w="3311" w:type="dxa"/>
            <w:vAlign w:val="center"/>
          </w:tcPr>
          <w:p w:rsidR="00B82795" w:rsidRPr="00455127" w:rsidRDefault="00B82795" w:rsidP="00455127">
            <w:pPr>
              <w:textAlignment w:val="center"/>
            </w:pPr>
            <w:r w:rsidRPr="00455127">
              <w:t>掌握绘制原理图的基本操作步骤、理解层次原理图的概念，对设计方案就行分类，权限功能等都要有了解</w:t>
            </w:r>
            <w:r w:rsidRPr="00455127">
              <w:rPr>
                <w:rFonts w:hint="eastAsia"/>
              </w:rPr>
              <w:t>。</w:t>
            </w:r>
          </w:p>
        </w:tc>
      </w:tr>
      <w:tr w:rsidR="00B82795" w:rsidRPr="00455127" w:rsidTr="009871E5">
        <w:trPr>
          <w:trHeight w:val="617"/>
        </w:trPr>
        <w:tc>
          <w:tcPr>
            <w:tcW w:w="1384" w:type="dxa"/>
            <w:vMerge/>
            <w:vAlign w:val="center"/>
            <w:hideMark/>
          </w:tcPr>
          <w:p w:rsidR="00B82795" w:rsidRPr="00455127" w:rsidRDefault="00B82795" w:rsidP="00455127">
            <w:pPr>
              <w:textAlignment w:val="center"/>
            </w:pPr>
          </w:p>
        </w:tc>
        <w:tc>
          <w:tcPr>
            <w:tcW w:w="2552" w:type="dxa"/>
            <w:vMerge/>
            <w:vAlign w:val="center"/>
            <w:hideMark/>
          </w:tcPr>
          <w:p w:rsidR="00B82795" w:rsidRPr="00455127" w:rsidRDefault="00B82795" w:rsidP="00455127">
            <w:pPr>
              <w:textAlignment w:val="center"/>
            </w:pPr>
          </w:p>
        </w:tc>
        <w:tc>
          <w:tcPr>
            <w:tcW w:w="1275" w:type="dxa"/>
            <w:vAlign w:val="center"/>
            <w:hideMark/>
          </w:tcPr>
          <w:p w:rsidR="00B82795" w:rsidRPr="00455127" w:rsidRDefault="00B82795" w:rsidP="00455127">
            <w:pPr>
              <w:textAlignment w:val="center"/>
            </w:pPr>
            <w:r w:rsidRPr="00455127">
              <w:t>教学目标</w:t>
            </w:r>
            <w:r w:rsidRPr="00455127">
              <w:t>3</w:t>
            </w:r>
          </w:p>
        </w:tc>
        <w:tc>
          <w:tcPr>
            <w:tcW w:w="3311" w:type="dxa"/>
            <w:vAlign w:val="center"/>
          </w:tcPr>
          <w:p w:rsidR="00B82795" w:rsidRPr="00455127" w:rsidRDefault="00B82795" w:rsidP="00455127">
            <w:pPr>
              <w:textAlignment w:val="center"/>
            </w:pPr>
            <w:r w:rsidRPr="00455127">
              <w:t>掌握创建原理图元件的方法，对原理图没有的库进行设计和编辑，适应不断更新的元器件趋势</w:t>
            </w:r>
            <w:r w:rsidRPr="00455127">
              <w:rPr>
                <w:rFonts w:hint="eastAsia"/>
              </w:rPr>
              <w:t>。</w:t>
            </w:r>
          </w:p>
        </w:tc>
      </w:tr>
      <w:tr w:rsidR="00B82795" w:rsidRPr="00455127" w:rsidTr="009871E5">
        <w:trPr>
          <w:trHeight w:val="617"/>
        </w:trPr>
        <w:tc>
          <w:tcPr>
            <w:tcW w:w="1384" w:type="dxa"/>
            <w:vMerge/>
            <w:vAlign w:val="center"/>
          </w:tcPr>
          <w:p w:rsidR="00B82795" w:rsidRPr="00455127" w:rsidRDefault="00B82795" w:rsidP="00455127">
            <w:pPr>
              <w:textAlignment w:val="center"/>
            </w:pPr>
          </w:p>
        </w:tc>
        <w:tc>
          <w:tcPr>
            <w:tcW w:w="2552"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t>4</w:t>
            </w:r>
          </w:p>
        </w:tc>
        <w:tc>
          <w:tcPr>
            <w:tcW w:w="3311" w:type="dxa"/>
            <w:vAlign w:val="center"/>
          </w:tcPr>
          <w:p w:rsidR="00B82795" w:rsidRPr="00455127" w:rsidRDefault="00B82795" w:rsidP="00455127">
            <w:pPr>
              <w:textAlignment w:val="center"/>
            </w:pPr>
            <w:r w:rsidRPr="00455127">
              <w:t>掌握绘制</w:t>
            </w:r>
            <w:r w:rsidRPr="00455127">
              <w:t>PCB</w:t>
            </w:r>
            <w:r w:rsidRPr="00455127">
              <w:t>线路图的基本步骤，线路图参数设置的意义，掌握手动、自动布局和布线的方法</w:t>
            </w:r>
            <w:r w:rsidRPr="00455127">
              <w:rPr>
                <w:rFonts w:hint="eastAsia"/>
              </w:rPr>
              <w:t>。</w:t>
            </w:r>
          </w:p>
        </w:tc>
      </w:tr>
      <w:tr w:rsidR="00B82795" w:rsidRPr="00455127" w:rsidTr="009871E5">
        <w:trPr>
          <w:trHeight w:val="617"/>
        </w:trPr>
        <w:tc>
          <w:tcPr>
            <w:tcW w:w="1384" w:type="dxa"/>
            <w:vMerge/>
            <w:vAlign w:val="center"/>
          </w:tcPr>
          <w:p w:rsidR="00B82795" w:rsidRPr="00455127" w:rsidRDefault="00B82795" w:rsidP="00455127">
            <w:pPr>
              <w:textAlignment w:val="center"/>
            </w:pPr>
          </w:p>
        </w:tc>
        <w:tc>
          <w:tcPr>
            <w:tcW w:w="2552"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t>5</w:t>
            </w:r>
          </w:p>
        </w:tc>
        <w:tc>
          <w:tcPr>
            <w:tcW w:w="3311" w:type="dxa"/>
            <w:vAlign w:val="center"/>
          </w:tcPr>
          <w:p w:rsidR="00B82795" w:rsidRPr="00455127" w:rsidRDefault="00B82795" w:rsidP="00455127">
            <w:pPr>
              <w:textAlignment w:val="center"/>
            </w:pPr>
            <w:r w:rsidRPr="00455127">
              <w:t>掌握创建</w:t>
            </w:r>
            <w:r w:rsidRPr="00455127">
              <w:t>PCB</w:t>
            </w:r>
            <w:r w:rsidRPr="00455127">
              <w:t>元件的方法，对不知道封装方式，或者特殊封装方式的元件硬件建立库文件，适应新的设计环境</w:t>
            </w:r>
            <w:r w:rsidRPr="00455127">
              <w:rPr>
                <w:rFonts w:hint="eastAsia"/>
              </w:rPr>
              <w:t>。</w:t>
            </w:r>
          </w:p>
        </w:tc>
      </w:tr>
      <w:tr w:rsidR="00B82795" w:rsidRPr="00455127" w:rsidTr="009871E5">
        <w:trPr>
          <w:trHeight w:val="776"/>
        </w:trPr>
        <w:tc>
          <w:tcPr>
            <w:tcW w:w="1384" w:type="dxa"/>
            <w:vMerge w:val="restart"/>
            <w:vAlign w:val="center"/>
            <w:hideMark/>
          </w:tcPr>
          <w:p w:rsidR="00B82795" w:rsidRPr="00455127" w:rsidRDefault="00B82795" w:rsidP="00455127">
            <w:pPr>
              <w:textAlignment w:val="center"/>
            </w:pPr>
            <w:r w:rsidRPr="00455127">
              <w:t>毕业要求</w:t>
            </w:r>
            <w:r w:rsidRPr="00455127">
              <w:t>5</w:t>
            </w:r>
            <w:r w:rsidRPr="00455127">
              <w:rPr>
                <w:rFonts w:hint="eastAsia"/>
              </w:rPr>
              <w:t>：</w:t>
            </w:r>
            <w:r w:rsidRPr="00455127">
              <w:t>使用现代工具</w:t>
            </w:r>
          </w:p>
        </w:tc>
        <w:tc>
          <w:tcPr>
            <w:tcW w:w="2552" w:type="dxa"/>
            <w:vMerge w:val="restart"/>
            <w:vAlign w:val="center"/>
            <w:hideMark/>
          </w:tcPr>
          <w:p w:rsidR="00B82795" w:rsidRPr="00455127" w:rsidRDefault="00B82795" w:rsidP="00455127">
            <w:pPr>
              <w:textAlignment w:val="center"/>
            </w:pPr>
            <w:r w:rsidRPr="00455127">
              <w:t xml:space="preserve">5-1 </w:t>
            </w:r>
            <w:r w:rsidRPr="00455127">
              <w:t>能恰当使用计算机软件及仿真工具，完成电气和自动化工程项目的模拟和仿真</w:t>
            </w:r>
          </w:p>
        </w:tc>
        <w:tc>
          <w:tcPr>
            <w:tcW w:w="1275" w:type="dxa"/>
            <w:vAlign w:val="center"/>
            <w:hideMark/>
          </w:tcPr>
          <w:p w:rsidR="00B82795" w:rsidRPr="00455127" w:rsidRDefault="00B82795" w:rsidP="00455127">
            <w:pPr>
              <w:textAlignment w:val="center"/>
            </w:pPr>
            <w:r w:rsidRPr="00455127">
              <w:t>教学目标</w:t>
            </w:r>
            <w:r w:rsidRPr="00455127">
              <w:t>1</w:t>
            </w:r>
          </w:p>
        </w:tc>
        <w:tc>
          <w:tcPr>
            <w:tcW w:w="3311" w:type="dxa"/>
            <w:vAlign w:val="center"/>
          </w:tcPr>
          <w:p w:rsidR="00B82795" w:rsidRPr="00455127" w:rsidRDefault="00B82795" w:rsidP="00455127">
            <w:pPr>
              <w:textAlignment w:val="center"/>
            </w:pPr>
            <w:r w:rsidRPr="00455127">
              <w:t>熟悉电子线路</w:t>
            </w:r>
            <w:r w:rsidRPr="00455127">
              <w:t>CAD</w:t>
            </w:r>
            <w:r w:rsidRPr="00455127">
              <w:t>软件的开发环境和项目管理形式，掌握电路设计的基本概念</w:t>
            </w:r>
            <w:r w:rsidRPr="00455127">
              <w:rPr>
                <w:rFonts w:hint="eastAsia"/>
              </w:rPr>
              <w:t>。</w:t>
            </w:r>
          </w:p>
        </w:tc>
      </w:tr>
      <w:tr w:rsidR="00B82795" w:rsidRPr="00455127" w:rsidTr="009871E5">
        <w:trPr>
          <w:trHeight w:val="776"/>
        </w:trPr>
        <w:tc>
          <w:tcPr>
            <w:tcW w:w="1384" w:type="dxa"/>
            <w:vMerge/>
            <w:vAlign w:val="center"/>
          </w:tcPr>
          <w:p w:rsidR="00B82795" w:rsidRPr="00455127" w:rsidRDefault="00B82795" w:rsidP="00455127">
            <w:pPr>
              <w:textAlignment w:val="center"/>
            </w:pPr>
          </w:p>
        </w:tc>
        <w:tc>
          <w:tcPr>
            <w:tcW w:w="2552"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t>6</w:t>
            </w:r>
          </w:p>
        </w:tc>
        <w:tc>
          <w:tcPr>
            <w:tcW w:w="3311" w:type="dxa"/>
            <w:vAlign w:val="center"/>
          </w:tcPr>
          <w:p w:rsidR="00B82795" w:rsidRPr="00455127" w:rsidRDefault="00B82795" w:rsidP="00455127">
            <w:pPr>
              <w:textAlignment w:val="center"/>
            </w:pPr>
            <w:r w:rsidRPr="00455127">
              <w:t>了解电子线路</w:t>
            </w:r>
            <w:r w:rsidRPr="00455127">
              <w:t>CAD</w:t>
            </w:r>
            <w:r w:rsidRPr="00455127">
              <w:t>软件的电路仿真功能，用仿真来代替硬件电路制板后是今后的趋势，仿真可以缩短研发周期</w:t>
            </w:r>
            <w:r w:rsidRPr="00455127">
              <w:rPr>
                <w:rFonts w:hint="eastAsia"/>
              </w:rPr>
              <w:t>。</w:t>
            </w:r>
          </w:p>
        </w:tc>
      </w:tr>
      <w:tr w:rsidR="00B82795" w:rsidRPr="00455127" w:rsidTr="009871E5">
        <w:trPr>
          <w:trHeight w:val="776"/>
        </w:trPr>
        <w:tc>
          <w:tcPr>
            <w:tcW w:w="1384" w:type="dxa"/>
            <w:vMerge/>
            <w:vAlign w:val="center"/>
          </w:tcPr>
          <w:p w:rsidR="00B82795" w:rsidRPr="00455127" w:rsidRDefault="00B82795" w:rsidP="00455127">
            <w:pPr>
              <w:textAlignment w:val="center"/>
            </w:pPr>
          </w:p>
        </w:tc>
        <w:tc>
          <w:tcPr>
            <w:tcW w:w="2552" w:type="dxa"/>
            <w:vAlign w:val="center"/>
            <w:hideMark/>
          </w:tcPr>
          <w:p w:rsidR="00B82795" w:rsidRPr="00455127" w:rsidRDefault="00B82795" w:rsidP="00455127">
            <w:pPr>
              <w:textAlignment w:val="center"/>
            </w:pPr>
            <w:r w:rsidRPr="00455127">
              <w:t xml:space="preserve">5-2 </w:t>
            </w:r>
            <w:r w:rsidRPr="00455127">
              <w:t>能熟练使用电子仪器仪表和其他硬件检测电气和自动化的关键参数</w:t>
            </w:r>
          </w:p>
        </w:tc>
        <w:tc>
          <w:tcPr>
            <w:tcW w:w="1275" w:type="dxa"/>
            <w:vAlign w:val="center"/>
            <w:hideMark/>
          </w:tcPr>
          <w:p w:rsidR="00B82795" w:rsidRPr="00455127" w:rsidRDefault="00B82795" w:rsidP="00455127">
            <w:pPr>
              <w:textAlignment w:val="center"/>
            </w:pPr>
            <w:r w:rsidRPr="00455127">
              <w:t>教学目标</w:t>
            </w:r>
            <w:r w:rsidRPr="00455127">
              <w:t>7</w:t>
            </w:r>
          </w:p>
        </w:tc>
        <w:tc>
          <w:tcPr>
            <w:tcW w:w="3311" w:type="dxa"/>
            <w:vAlign w:val="center"/>
          </w:tcPr>
          <w:p w:rsidR="00B82795" w:rsidRPr="00455127" w:rsidRDefault="00B82795" w:rsidP="00455127">
            <w:pPr>
              <w:textAlignment w:val="center"/>
            </w:pPr>
            <w:r w:rsidRPr="00455127">
              <w:t>对电磁兼容性和元件布局的有所了解，运用仿真或者硬件电子仪器来测试绘制图纸的稳定性和实用性</w:t>
            </w:r>
            <w:r w:rsidRPr="00455127">
              <w:rPr>
                <w:rFonts w:hint="eastAsia"/>
              </w:rPr>
              <w:t>。</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t>熟悉电子线路</w:t>
      </w:r>
      <w:r w:rsidRPr="00455127">
        <w:rPr>
          <w:rFonts w:hint="eastAsia"/>
        </w:rPr>
        <w:t>CAD</w:t>
      </w:r>
      <w:r w:rsidRPr="00455127">
        <w:rPr>
          <w:rFonts w:hint="eastAsia"/>
        </w:rPr>
        <w:t>软件的开发环境和项目管理形式，掌握电路设计的基本概念</w:t>
      </w:r>
      <w:r w:rsidRPr="00455127">
        <w:t>（</w:t>
      </w:r>
      <w:r w:rsidRPr="00455127">
        <w:rPr>
          <w:rFonts w:hint="eastAsia"/>
        </w:rPr>
        <w:t>3</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rPr>
          <w:rFonts w:hint="eastAsia"/>
        </w:rPr>
        <w:t>电子线路</w:t>
      </w:r>
      <w:r w:rsidRPr="00455127">
        <w:rPr>
          <w:rFonts w:hint="eastAsia"/>
        </w:rPr>
        <w:t>CAD</w:t>
      </w:r>
      <w:r w:rsidRPr="00455127">
        <w:rPr>
          <w:rFonts w:hint="eastAsia"/>
        </w:rPr>
        <w:t>软件的概述</w:t>
      </w:r>
    </w:p>
    <w:p w:rsidR="00B82795" w:rsidRPr="00455127" w:rsidRDefault="00B82795" w:rsidP="00455127">
      <w:pPr>
        <w:textAlignment w:val="center"/>
      </w:pPr>
      <w:r w:rsidRPr="00455127">
        <w:rPr>
          <w:rFonts w:hint="eastAsia"/>
        </w:rPr>
        <w:t>绘图环境介绍</w:t>
      </w:r>
    </w:p>
    <w:p w:rsidR="00B82795" w:rsidRPr="00455127" w:rsidRDefault="00B82795" w:rsidP="00455127">
      <w:pPr>
        <w:textAlignment w:val="center"/>
      </w:pPr>
      <w:r w:rsidRPr="00455127">
        <w:rPr>
          <w:rFonts w:hint="eastAsia"/>
        </w:rPr>
        <w:t>绘图环境的工具栏、菜单栏、系统状态等界面介绍</w:t>
      </w:r>
    </w:p>
    <w:p w:rsidR="00B82795" w:rsidRPr="00455127" w:rsidRDefault="00B82795" w:rsidP="00455127">
      <w:pPr>
        <w:textAlignment w:val="center"/>
      </w:pPr>
      <w:r w:rsidRPr="00455127">
        <w:rPr>
          <w:rFonts w:hint="eastAsia"/>
        </w:rPr>
        <w:t>进入设计环节，启动原理图编辑器和印制板图编辑器</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了解电子线路</w:t>
      </w:r>
      <w:r w:rsidRPr="00455127">
        <w:rPr>
          <w:rFonts w:hint="eastAsia"/>
        </w:rPr>
        <w:t>CAD</w:t>
      </w:r>
      <w:r w:rsidRPr="00455127">
        <w:rPr>
          <w:rFonts w:hint="eastAsia"/>
        </w:rPr>
        <w:t>软件的功能、特点、安装、运行、系统配置需求；</w:t>
      </w:r>
    </w:p>
    <w:p w:rsidR="00B82795" w:rsidRPr="00455127" w:rsidRDefault="00B82795" w:rsidP="00455127">
      <w:pPr>
        <w:textAlignment w:val="center"/>
      </w:pPr>
      <w:r w:rsidRPr="00455127">
        <w:rPr>
          <w:rFonts w:hint="eastAsia"/>
        </w:rPr>
        <w:t>绘图环境介绍、包括电子线路</w:t>
      </w:r>
      <w:r w:rsidRPr="00455127">
        <w:rPr>
          <w:rFonts w:hint="eastAsia"/>
        </w:rPr>
        <w:t>CAD</w:t>
      </w:r>
      <w:r w:rsidRPr="00455127">
        <w:rPr>
          <w:rFonts w:hint="eastAsia"/>
        </w:rPr>
        <w:t>文件的管理、创建、保存、更名等具体步骤方法；</w:t>
      </w:r>
    </w:p>
    <w:p w:rsidR="00B82795" w:rsidRPr="00455127" w:rsidRDefault="00B82795" w:rsidP="00455127">
      <w:pPr>
        <w:textAlignment w:val="center"/>
      </w:pPr>
      <w:r w:rsidRPr="00455127">
        <w:rPr>
          <w:rFonts w:hint="eastAsia"/>
        </w:rPr>
        <w:t>绘图环境工具栏管理、菜单栏各项功能、系统状态显示等界面介绍。会定制属于自己的设计界面；</w:t>
      </w:r>
    </w:p>
    <w:p w:rsidR="00B82795" w:rsidRPr="00455127" w:rsidRDefault="00B82795" w:rsidP="00455127">
      <w:pPr>
        <w:textAlignment w:val="center"/>
      </w:pPr>
      <w:r w:rsidRPr="00455127">
        <w:t>建立工程文件的方法</w:t>
      </w:r>
      <w:r w:rsidRPr="00455127">
        <w:rPr>
          <w:rFonts w:hint="eastAsia"/>
        </w:rPr>
        <w:t>，</w:t>
      </w:r>
      <w:r w:rsidRPr="00455127">
        <w:t>建立原理图</w:t>
      </w:r>
      <w:r w:rsidRPr="00455127">
        <w:rPr>
          <w:rFonts w:hint="eastAsia"/>
        </w:rPr>
        <w:t>、</w:t>
      </w:r>
      <w:r w:rsidRPr="00455127">
        <w:t>印制板图</w:t>
      </w:r>
      <w:r w:rsidRPr="00455127">
        <w:rPr>
          <w:rFonts w:hint="eastAsia"/>
        </w:rPr>
        <w:t>、</w:t>
      </w:r>
      <w:r w:rsidRPr="00455127">
        <w:t>及其各种库文件的方法</w:t>
      </w:r>
      <w:r w:rsidRPr="00455127">
        <w:rPr>
          <w:rFonts w:hint="eastAsia"/>
        </w:rPr>
        <w:t>，</w:t>
      </w:r>
      <w:r w:rsidRPr="00455127">
        <w:t>不同文件后缀名的定义方法；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如何建立不同的工程文件，不同的工程之间都有什么差异。</w:t>
      </w:r>
    </w:p>
    <w:p w:rsidR="00B82795" w:rsidRPr="00455127" w:rsidRDefault="00B82795" w:rsidP="00455127">
      <w:pPr>
        <w:textAlignment w:val="center"/>
      </w:pPr>
      <w:r w:rsidRPr="00455127">
        <w:lastRenderedPageBreak/>
        <w:t>作业内容：</w:t>
      </w:r>
    </w:p>
    <w:p w:rsidR="00B82795" w:rsidRPr="00455127" w:rsidRDefault="00B82795" w:rsidP="00455127">
      <w:pPr>
        <w:textAlignment w:val="center"/>
      </w:pPr>
      <w:r w:rsidRPr="00455127">
        <w:rPr>
          <w:rFonts w:hint="eastAsia"/>
        </w:rPr>
        <w:t>安装</w:t>
      </w:r>
      <w:r w:rsidRPr="00455127">
        <w:t>和使用电子线路</w:t>
      </w:r>
      <w:r w:rsidRPr="00455127">
        <w:t>CAD</w:t>
      </w:r>
      <w:r w:rsidRPr="00455127">
        <w:t>软件</w:t>
      </w:r>
      <w:r w:rsidRPr="00455127">
        <w:rPr>
          <w:rFonts w:hint="eastAsia"/>
        </w:rPr>
        <w:t>，</w:t>
      </w:r>
      <w:r w:rsidRPr="00455127">
        <w:t>熟悉环境和菜单按键</w:t>
      </w:r>
      <w:r w:rsidRPr="00455127">
        <w:rPr>
          <w:rFonts w:hint="eastAsia"/>
        </w:rPr>
        <w:t>，</w:t>
      </w:r>
      <w:r w:rsidRPr="00455127">
        <w:t>最好能记住几组常用的快捷键</w:t>
      </w:r>
      <w:r w:rsidRPr="00455127">
        <w:rPr>
          <w:rFonts w:hint="eastAsia"/>
        </w:rPr>
        <w:t>。</w:t>
      </w:r>
    </w:p>
    <w:p w:rsidR="00B82795" w:rsidRPr="00455127" w:rsidRDefault="00B82795" w:rsidP="00455127">
      <w:pPr>
        <w:textAlignment w:val="center"/>
      </w:pPr>
      <w:r w:rsidRPr="00455127">
        <w:rPr>
          <w:rFonts w:hint="eastAsia"/>
        </w:rPr>
        <w:t>掌握绘制原理图的基本操作步骤、理解层次原理图的概念</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电路原理图设计流程</w:t>
      </w:r>
    </w:p>
    <w:p w:rsidR="00B82795" w:rsidRPr="00455127" w:rsidRDefault="00B82795" w:rsidP="00455127">
      <w:pPr>
        <w:textAlignment w:val="center"/>
      </w:pPr>
      <w:r w:rsidRPr="00455127">
        <w:rPr>
          <w:rFonts w:hint="eastAsia"/>
        </w:rPr>
        <w:t>电路原理图的设计工具和基本操作</w:t>
      </w:r>
    </w:p>
    <w:p w:rsidR="00B82795" w:rsidRPr="00455127" w:rsidRDefault="00B82795" w:rsidP="00455127">
      <w:pPr>
        <w:textAlignment w:val="center"/>
      </w:pPr>
      <w:r w:rsidRPr="00455127">
        <w:t>电路原理图库文件的操作</w:t>
      </w:r>
    </w:p>
    <w:p w:rsidR="00B82795" w:rsidRPr="00455127" w:rsidRDefault="00B82795" w:rsidP="00455127">
      <w:pPr>
        <w:textAlignment w:val="center"/>
      </w:pPr>
      <w:r w:rsidRPr="00455127">
        <w:t>层次原理图的设计</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掌握电路原理图的设计流程，对设计使用电路</w:t>
      </w:r>
      <w:r w:rsidRPr="00455127">
        <w:rPr>
          <w:rFonts w:hint="eastAsia"/>
        </w:rPr>
        <w:t>CAD</w:t>
      </w:r>
      <w:r w:rsidRPr="00455127">
        <w:rPr>
          <w:rFonts w:hint="eastAsia"/>
        </w:rPr>
        <w:t>软件有所了解；</w:t>
      </w:r>
    </w:p>
    <w:p w:rsidR="00B82795" w:rsidRPr="00455127" w:rsidRDefault="00B82795" w:rsidP="00455127">
      <w:pPr>
        <w:textAlignment w:val="center"/>
      </w:pPr>
      <w:r w:rsidRPr="00455127">
        <w:rPr>
          <w:rFonts w:hint="eastAsia"/>
        </w:rPr>
        <w:t>掌握电路原理图设计工具的操作方法，常用绘制图纸工具的快捷方式，每个元器件属性编辑窗口的作用，更改属性的意义等，更改图纸属性，参数，网络电气节点的设置等。元器件的查找，放置，移动，复制，粘贴等操作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电路原理图库文件的作用，加载、删除、地址变更。元器件在库里的查找方式，库文件的意义；</w:t>
      </w:r>
    </w:p>
    <w:p w:rsidR="00B82795" w:rsidRPr="00455127" w:rsidRDefault="00B82795" w:rsidP="00455127">
      <w:pPr>
        <w:textAlignment w:val="center"/>
      </w:pPr>
      <w:r w:rsidRPr="00455127">
        <w:t>复杂工程的绘制</w:t>
      </w:r>
      <w:r w:rsidRPr="00455127">
        <w:rPr>
          <w:rFonts w:hint="eastAsia"/>
        </w:rPr>
        <w:t>，</w:t>
      </w:r>
      <w:r w:rsidRPr="00455127">
        <w:t>引入层次原理图</w:t>
      </w:r>
      <w:r w:rsidRPr="00455127">
        <w:rPr>
          <w:rFonts w:hint="eastAsia"/>
        </w:rPr>
        <w:t>，</w:t>
      </w:r>
      <w:r w:rsidRPr="00455127">
        <w:t>自定而下或者自下而上的绘制层次原理图的方法；</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对库文件的认识，元器件如何在众多库中找到，基本库文件中各元器件在实际中是什么元件。</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使用软件</w:t>
      </w:r>
      <w:r w:rsidRPr="00455127">
        <w:rPr>
          <w:rFonts w:hint="eastAsia"/>
        </w:rPr>
        <w:t>，</w:t>
      </w:r>
      <w:r w:rsidRPr="00455127">
        <w:t>调用所有基础库文件的元件</w:t>
      </w:r>
      <w:r w:rsidRPr="00455127">
        <w:rPr>
          <w:rFonts w:hint="eastAsia"/>
        </w:rPr>
        <w:t>，</w:t>
      </w:r>
      <w:r w:rsidRPr="00455127">
        <w:t>了解各是哪种元件</w:t>
      </w:r>
      <w:r w:rsidRPr="00455127">
        <w:rPr>
          <w:rFonts w:hint="eastAsia"/>
        </w:rPr>
        <w:t>，</w:t>
      </w:r>
      <w:r w:rsidRPr="00455127">
        <w:t>各是什么性质的</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查找一般元器件的名称，比如电阻为</w:t>
      </w:r>
      <w:r w:rsidRPr="00455127">
        <w:rPr>
          <w:rFonts w:hint="eastAsia"/>
        </w:rPr>
        <w:t>Res</w:t>
      </w:r>
      <w:r w:rsidRPr="00455127">
        <w:rPr>
          <w:rFonts w:hint="eastAsia"/>
        </w:rPr>
        <w:t>、电容</w:t>
      </w:r>
      <w:r w:rsidRPr="00455127">
        <w:rPr>
          <w:rFonts w:hint="eastAsia"/>
        </w:rPr>
        <w:t>Cap</w:t>
      </w:r>
      <w:r w:rsidRPr="00455127">
        <w:rPr>
          <w:rFonts w:hint="eastAsia"/>
        </w:rPr>
        <w:t>，二极管</w:t>
      </w:r>
      <w:r w:rsidRPr="00455127">
        <w:rPr>
          <w:rFonts w:hint="eastAsia"/>
        </w:rPr>
        <w:t>Diode</w:t>
      </w:r>
      <w:r w:rsidRPr="00455127">
        <w:rPr>
          <w:rFonts w:hint="eastAsia"/>
        </w:rPr>
        <w:t>，其他常用的都是什么名称。</w:t>
      </w:r>
    </w:p>
    <w:p w:rsidR="00B82795" w:rsidRPr="00455127" w:rsidRDefault="00B82795" w:rsidP="00455127">
      <w:pPr>
        <w:textAlignment w:val="center"/>
      </w:pPr>
      <w:r w:rsidRPr="00455127">
        <w:rPr>
          <w:rFonts w:hint="eastAsia"/>
        </w:rPr>
        <w:t>创建原理图库文件的方法</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原理图库文件的创建</w:t>
      </w:r>
    </w:p>
    <w:p w:rsidR="00B82795" w:rsidRPr="00455127" w:rsidRDefault="00B82795" w:rsidP="00455127">
      <w:pPr>
        <w:textAlignment w:val="center"/>
      </w:pPr>
      <w:r w:rsidRPr="00455127">
        <w:rPr>
          <w:rFonts w:hint="eastAsia"/>
        </w:rPr>
        <w:t>新建元件</w:t>
      </w:r>
    </w:p>
    <w:p w:rsidR="00B82795" w:rsidRPr="00455127" w:rsidRDefault="00B82795" w:rsidP="00455127">
      <w:pPr>
        <w:textAlignment w:val="center"/>
      </w:pPr>
      <w:r w:rsidRPr="00455127">
        <w:rPr>
          <w:rFonts w:hint="eastAsia"/>
        </w:rPr>
        <w:t>更改现有的元件</w:t>
      </w:r>
    </w:p>
    <w:p w:rsidR="00B82795" w:rsidRPr="00455127" w:rsidRDefault="00B82795" w:rsidP="00455127">
      <w:pPr>
        <w:textAlignment w:val="center"/>
      </w:pPr>
      <w:r w:rsidRPr="00455127">
        <w:rPr>
          <w:rFonts w:hint="eastAsia"/>
        </w:rPr>
        <w:t>更新原理图库文件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掌握新建原理图库文件的方法，保存位置和打开方式。对原理图库文件的内容有所了解；</w:t>
      </w:r>
    </w:p>
    <w:p w:rsidR="00B82795" w:rsidRPr="00455127" w:rsidRDefault="00B82795" w:rsidP="00455127">
      <w:pPr>
        <w:textAlignment w:val="center"/>
      </w:pPr>
      <w:r w:rsidRPr="00455127">
        <w:t>掌握新建元器件的方法</w:t>
      </w:r>
      <w:r w:rsidRPr="00455127">
        <w:rPr>
          <w:rFonts w:hint="eastAsia"/>
        </w:rPr>
        <w:t>，</w:t>
      </w:r>
      <w:r w:rsidRPr="00455127">
        <w:t>引脚符号及其设置方式</w:t>
      </w:r>
      <w:r w:rsidRPr="00455127">
        <w:rPr>
          <w:rFonts w:hint="eastAsia"/>
        </w:rPr>
        <w:t>，</w:t>
      </w:r>
      <w:r w:rsidRPr="00455127">
        <w:t>各个模块的设置方法和绘制原理</w:t>
      </w:r>
      <w:r w:rsidRPr="00455127">
        <w:rPr>
          <w:rFonts w:hint="eastAsia"/>
        </w:rPr>
        <w:t>；</w:t>
      </w:r>
    </w:p>
    <w:p w:rsidR="00B82795" w:rsidRPr="00455127" w:rsidRDefault="00B82795" w:rsidP="00455127">
      <w:pPr>
        <w:textAlignment w:val="center"/>
      </w:pPr>
      <w:r w:rsidRPr="00455127">
        <w:t>新建元器件会非常复杂</w:t>
      </w:r>
      <w:r w:rsidRPr="00455127">
        <w:rPr>
          <w:rFonts w:hint="eastAsia"/>
        </w:rPr>
        <w:t>，</w:t>
      </w:r>
      <w:r w:rsidRPr="00455127">
        <w:t>可以更改现有的元件库文件</w:t>
      </w:r>
      <w:r w:rsidRPr="00455127">
        <w:rPr>
          <w:rFonts w:hint="eastAsia"/>
        </w:rPr>
        <w:t>，</w:t>
      </w:r>
      <w:r w:rsidRPr="00455127">
        <w:t>然后可以快速的建立新元件</w:t>
      </w:r>
      <w:r w:rsidRPr="00455127">
        <w:rPr>
          <w:rFonts w:hint="eastAsia"/>
        </w:rPr>
        <w:t>，</w:t>
      </w:r>
      <w:r w:rsidRPr="00455127">
        <w:t>避免重复劳动</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原理图库文件更改之后更新原理图文件的方法，保持两者一致这是创建元件库的目的，学生要熟练掌握这些库文件的操作方法</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新建元件和编辑元件哪个更快，都需要注意什么。</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根据学习内容自己练习绘制原理图库文件。</w:t>
      </w:r>
    </w:p>
    <w:p w:rsidR="00B82795" w:rsidRPr="00455127" w:rsidRDefault="00B82795" w:rsidP="00455127">
      <w:pPr>
        <w:textAlignment w:val="center"/>
      </w:pPr>
      <w:r w:rsidRPr="00455127">
        <w:rPr>
          <w:rFonts w:hint="eastAsia"/>
        </w:rPr>
        <w:t>练习新建、编辑、更新的具体步骤。</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常用的元器件名称，新建元件目的方法。</w:t>
      </w:r>
    </w:p>
    <w:p w:rsidR="00B82795" w:rsidRPr="00455127" w:rsidRDefault="00B82795" w:rsidP="00455127">
      <w:pPr>
        <w:textAlignment w:val="center"/>
      </w:pPr>
      <w:r w:rsidRPr="00455127">
        <w:rPr>
          <w:rFonts w:hint="eastAsia"/>
        </w:rPr>
        <w:t>掌握绘制</w:t>
      </w:r>
      <w:r w:rsidRPr="00455127">
        <w:rPr>
          <w:rFonts w:hint="eastAsia"/>
        </w:rPr>
        <w:t>PCB</w:t>
      </w:r>
      <w:r w:rsidRPr="00455127">
        <w:rPr>
          <w:rFonts w:hint="eastAsia"/>
        </w:rPr>
        <w:t>线路图的基本步骤，线路图参数设置的意义，掌握手动、自动布局和布线的方法</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rPr>
          <w:rFonts w:hint="eastAsia"/>
        </w:rPr>
        <w:t>绘制</w:t>
      </w:r>
      <w:r w:rsidRPr="00455127">
        <w:rPr>
          <w:rFonts w:hint="eastAsia"/>
        </w:rPr>
        <w:t>PCB</w:t>
      </w:r>
      <w:r w:rsidRPr="00455127">
        <w:rPr>
          <w:rFonts w:hint="eastAsia"/>
        </w:rPr>
        <w:t>的步骤</w:t>
      </w:r>
    </w:p>
    <w:p w:rsidR="00B82795" w:rsidRPr="00455127" w:rsidRDefault="00B82795" w:rsidP="00455127">
      <w:pPr>
        <w:textAlignment w:val="center"/>
      </w:pPr>
      <w:r w:rsidRPr="00455127">
        <w:rPr>
          <w:rFonts w:hint="eastAsia"/>
        </w:rPr>
        <w:lastRenderedPageBreak/>
        <w:t>层的概念</w:t>
      </w:r>
    </w:p>
    <w:p w:rsidR="00B82795" w:rsidRPr="00455127" w:rsidRDefault="00B82795" w:rsidP="00455127">
      <w:pPr>
        <w:textAlignment w:val="center"/>
      </w:pPr>
      <w:r w:rsidRPr="00455127">
        <w:rPr>
          <w:rFonts w:hint="eastAsia"/>
        </w:rPr>
        <w:t>元件布局方法和注意事项</w:t>
      </w:r>
    </w:p>
    <w:p w:rsidR="00B82795" w:rsidRPr="00455127" w:rsidRDefault="00B82795" w:rsidP="00455127">
      <w:pPr>
        <w:textAlignment w:val="center"/>
      </w:pPr>
      <w:r w:rsidRPr="00455127">
        <w:rPr>
          <w:rFonts w:hint="eastAsia"/>
        </w:rPr>
        <w:t>手动布线和自动布线的方法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绘制</w:t>
      </w:r>
      <w:r w:rsidRPr="00455127">
        <w:rPr>
          <w:rFonts w:hint="eastAsia"/>
        </w:rPr>
        <w:t>PCB</w:t>
      </w:r>
      <w:r w:rsidRPr="00455127">
        <w:rPr>
          <w:rFonts w:hint="eastAsia"/>
        </w:rPr>
        <w:t>线路图的基本步骤，掌握新建，保存，复制，更名等操作流程。工程文件的加载和删除方式，和相应的作用</w:t>
      </w:r>
      <w:r w:rsidRPr="00455127">
        <w:sym w:font="Wingdings" w:char="F0AB"/>
      </w:r>
      <w:r w:rsidRPr="00455127">
        <w:t>；</w:t>
      </w:r>
    </w:p>
    <w:p w:rsidR="00B82795" w:rsidRPr="00455127" w:rsidRDefault="00B82795" w:rsidP="00455127">
      <w:pPr>
        <w:textAlignment w:val="center"/>
      </w:pPr>
      <w:r w:rsidRPr="00455127">
        <w:rPr>
          <w:rFonts w:hint="eastAsia"/>
        </w:rPr>
        <w:t>掌握层的概念，对不同层的作用有了解，认识阻焊层、助焊层、机械层、禁止布线层、丝印层等不同层的选择和设计。</w:t>
      </w:r>
    </w:p>
    <w:p w:rsidR="00B82795" w:rsidRPr="00455127" w:rsidRDefault="00B82795" w:rsidP="00455127">
      <w:pPr>
        <w:textAlignment w:val="center"/>
      </w:pPr>
      <w:r w:rsidRPr="00455127">
        <w:rPr>
          <w:rFonts w:hint="eastAsia"/>
        </w:rPr>
        <w:t>元件放置的方法，如何将原理图文件的元件导入到印制板图中，出问题的元件如何解决错误，并进行更新。并且掌握单独放置元件的方法，和网络、飞线等基本概念</w:t>
      </w:r>
      <w:r w:rsidRPr="00455127">
        <w:sym w:font="Wingdings" w:char="F0AB"/>
      </w:r>
      <w:r w:rsidRPr="00455127">
        <w:t>；</w:t>
      </w:r>
    </w:p>
    <w:p w:rsidR="00B82795" w:rsidRPr="00455127" w:rsidRDefault="00B82795" w:rsidP="00455127">
      <w:pPr>
        <w:textAlignment w:val="center"/>
      </w:pPr>
      <w:r w:rsidRPr="00455127">
        <w:rPr>
          <w:rFonts w:hint="eastAsia"/>
        </w:rPr>
        <w:t>布线规则的设计和更改，掌握布线的一般方法，知道手动布线和自动布线的优缺点，掌握手动布线的方法，放置焊盘和过孔的快捷方式，并对出错的问题进行调整，知道布线规则和注意事项</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如何放置新元件和已有网络连接。</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对已有的原理图文件转换</w:t>
      </w:r>
      <w:r w:rsidRPr="00455127">
        <w:rPr>
          <w:rFonts w:hint="eastAsia"/>
        </w:rPr>
        <w:t>PCB</w:t>
      </w:r>
      <w:r w:rsidRPr="00455127">
        <w:rPr>
          <w:rFonts w:hint="eastAsia"/>
        </w:rPr>
        <w:t>文件，并进行布局和布线，并进行规则校验，更改错误的部分。</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单独自动布一个网络的线路，或者加粗某一网络线径的方法。</w:t>
      </w:r>
    </w:p>
    <w:p w:rsidR="00B82795" w:rsidRPr="00455127" w:rsidRDefault="00B82795" w:rsidP="00455127">
      <w:pPr>
        <w:textAlignment w:val="center"/>
      </w:pPr>
      <w:r w:rsidRPr="00455127">
        <w:rPr>
          <w:rFonts w:hint="eastAsia"/>
        </w:rPr>
        <w:t>掌握创建</w:t>
      </w:r>
      <w:r w:rsidRPr="00455127">
        <w:rPr>
          <w:rFonts w:hint="eastAsia"/>
        </w:rPr>
        <w:t>PCB</w:t>
      </w:r>
      <w:r w:rsidRPr="00455127">
        <w:rPr>
          <w:rFonts w:hint="eastAsia"/>
        </w:rPr>
        <w:t>元件库的方法</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rPr>
          <w:rFonts w:hint="eastAsia"/>
        </w:rPr>
        <w:t>PCB</w:t>
      </w:r>
      <w:r w:rsidRPr="00455127">
        <w:rPr>
          <w:rFonts w:hint="eastAsia"/>
        </w:rPr>
        <w:t>图库文件的创建</w:t>
      </w:r>
    </w:p>
    <w:p w:rsidR="00B82795" w:rsidRPr="00455127" w:rsidRDefault="00B82795" w:rsidP="00455127">
      <w:pPr>
        <w:textAlignment w:val="center"/>
      </w:pPr>
      <w:r w:rsidRPr="00455127">
        <w:rPr>
          <w:rFonts w:hint="eastAsia"/>
        </w:rPr>
        <w:t>新建元件</w:t>
      </w:r>
    </w:p>
    <w:p w:rsidR="00B82795" w:rsidRPr="00455127" w:rsidRDefault="00B82795" w:rsidP="00455127">
      <w:pPr>
        <w:textAlignment w:val="center"/>
      </w:pPr>
      <w:r w:rsidRPr="00455127">
        <w:rPr>
          <w:rFonts w:hint="eastAsia"/>
        </w:rPr>
        <w:t>更改现有的元件</w:t>
      </w:r>
    </w:p>
    <w:p w:rsidR="00B82795" w:rsidRPr="00455127" w:rsidRDefault="00B82795" w:rsidP="00455127">
      <w:pPr>
        <w:textAlignment w:val="center"/>
      </w:pPr>
      <w:r w:rsidRPr="00455127">
        <w:rPr>
          <w:rFonts w:hint="eastAsia"/>
        </w:rPr>
        <w:t>更新库文件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掌握新建库文件的方法，保存位置和打开方式。对库文件的内容有所了解；</w:t>
      </w:r>
    </w:p>
    <w:p w:rsidR="00B82795" w:rsidRPr="00455127" w:rsidRDefault="00B82795" w:rsidP="00455127">
      <w:pPr>
        <w:textAlignment w:val="center"/>
      </w:pPr>
      <w:r w:rsidRPr="00455127">
        <w:rPr>
          <w:rFonts w:hint="eastAsia"/>
        </w:rPr>
        <w:t>掌握新建元器件的方法，引脚符号及其设置方式，各个模块的设置方法和绘制原理；</w:t>
      </w:r>
    </w:p>
    <w:p w:rsidR="00B82795" w:rsidRPr="00455127" w:rsidRDefault="00B82795" w:rsidP="00455127">
      <w:pPr>
        <w:textAlignment w:val="center"/>
      </w:pPr>
      <w:r w:rsidRPr="00455127">
        <w:rPr>
          <w:rFonts w:hint="eastAsia"/>
        </w:rPr>
        <w:t>新建元器件会非常复杂，可以更改现有的元件库文件，然后可以快速的建立新元件，避免重复劳动</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库文件更改之后更新印制板图文件的方法，保持两者一致这是创建元件库的目的，学生要熟练掌握这些库文件的操作方法</w:t>
      </w:r>
      <w:r w:rsidRPr="00455127">
        <w:sym w:font="Wingdings" w:char="F0AB"/>
      </w:r>
      <w:r w:rsidRPr="00455127">
        <w:rPr>
          <w:rFonts w:hint="eastAsia"/>
        </w:rPr>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新建元件和编辑元件哪个更快，都需要注意什么。</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根据</w:t>
      </w:r>
      <w:r w:rsidRPr="00455127">
        <w:t>硬件绘制印制电路板图</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导线线径和电流之间的关系，如何根据实际需要改变线径。</w:t>
      </w:r>
    </w:p>
    <w:p w:rsidR="00B82795" w:rsidRPr="00455127" w:rsidRDefault="00B82795" w:rsidP="00455127">
      <w:pPr>
        <w:textAlignment w:val="center"/>
      </w:pPr>
      <w:r w:rsidRPr="00455127">
        <w:rPr>
          <w:rFonts w:hint="eastAsia"/>
        </w:rPr>
        <w:t>了解电子线路</w:t>
      </w:r>
      <w:r w:rsidRPr="00455127">
        <w:rPr>
          <w:rFonts w:hint="eastAsia"/>
        </w:rPr>
        <w:t>CAD</w:t>
      </w:r>
      <w:r w:rsidRPr="00455127">
        <w:rPr>
          <w:rFonts w:hint="eastAsia"/>
        </w:rPr>
        <w:t>软件的电路仿真功能</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6</w:t>
      </w:r>
      <w:r w:rsidRPr="00455127">
        <w:t>）</w:t>
      </w:r>
    </w:p>
    <w:p w:rsidR="00B82795" w:rsidRPr="00455127" w:rsidRDefault="00B82795" w:rsidP="00455127">
      <w:pPr>
        <w:textAlignment w:val="center"/>
      </w:pPr>
      <w:r w:rsidRPr="00455127">
        <w:rPr>
          <w:rFonts w:hint="eastAsia"/>
        </w:rPr>
        <w:t>电路仿真的介绍</w:t>
      </w:r>
    </w:p>
    <w:p w:rsidR="00B82795" w:rsidRPr="00455127" w:rsidRDefault="00B82795" w:rsidP="00455127">
      <w:pPr>
        <w:textAlignment w:val="center"/>
      </w:pPr>
      <w:r w:rsidRPr="00455127">
        <w:rPr>
          <w:rFonts w:hint="eastAsia"/>
        </w:rPr>
        <w:t>混合信号电路功能仿真</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掌握软件进行仿真的基本原理。知道在电路原理图设计阶段实现对数模混合信号电路的功能设计仿真，配合简单易用的参数配置窗口，完成基于时序、离散度、信噪比等多种数据的分</w:t>
      </w:r>
      <w:r w:rsidRPr="00455127">
        <w:rPr>
          <w:rFonts w:hint="eastAsia"/>
        </w:rPr>
        <w:lastRenderedPageBreak/>
        <w:t>析。软件可以在原理图中提供完善的混合信号电路仿真功能</w:t>
      </w:r>
      <w:r w:rsidRPr="00455127">
        <w:t xml:space="preserve"> ,</w:t>
      </w:r>
      <w:r w:rsidRPr="00455127">
        <w:rPr>
          <w:rFonts w:hint="eastAsia"/>
        </w:rPr>
        <w:t>除了对</w:t>
      </w:r>
      <w:r w:rsidRPr="00455127">
        <w:t xml:space="preserve">XSPICE </w:t>
      </w:r>
      <w:r w:rsidRPr="00455127">
        <w:rPr>
          <w:rFonts w:hint="eastAsia"/>
        </w:rPr>
        <w:t>标准的支持之外，还支持对</w:t>
      </w:r>
      <w:r w:rsidRPr="00455127">
        <w:t>Pspice</w:t>
      </w:r>
      <w:r w:rsidRPr="00455127">
        <w:rPr>
          <w:rFonts w:hint="eastAsia"/>
        </w:rPr>
        <w:t>模型和电路的仿真。</w:t>
      </w:r>
      <w:r w:rsidRPr="00455127">
        <w:sym w:font="Wingdings" w:char="F0AB"/>
      </w:r>
      <w:r w:rsidRPr="00455127">
        <w:t>∆</w:t>
      </w:r>
      <w:r w:rsidRPr="00455127">
        <w:t>；</w:t>
      </w:r>
    </w:p>
    <w:p w:rsidR="00B82795" w:rsidRPr="00455127" w:rsidRDefault="00B82795" w:rsidP="00455127">
      <w:pPr>
        <w:textAlignment w:val="center"/>
      </w:pPr>
      <w:r w:rsidRPr="00455127">
        <w:rPr>
          <w:rFonts w:hint="eastAsia"/>
        </w:rPr>
        <w:t>对不同的混合信号电路进行仿真。了解软件可以仿真的类型包括：</w:t>
      </w:r>
      <w:r w:rsidRPr="00455127">
        <w:t>1</w:t>
      </w:r>
      <w:r w:rsidRPr="00455127">
        <w:rPr>
          <w:rFonts w:hint="eastAsia"/>
        </w:rPr>
        <w:t>、直流工作点分析</w:t>
      </w:r>
      <w:r w:rsidRPr="00455127">
        <w:t xml:space="preserve"> 2</w:t>
      </w:r>
      <w:r w:rsidRPr="00455127">
        <w:rPr>
          <w:rFonts w:hint="eastAsia"/>
        </w:rPr>
        <w:t>、瞬态分析和傅立叶分析</w:t>
      </w:r>
      <w:r w:rsidRPr="00455127">
        <w:t xml:space="preserve"> 3</w:t>
      </w:r>
      <w:r w:rsidRPr="00455127">
        <w:rPr>
          <w:rFonts w:hint="eastAsia"/>
        </w:rPr>
        <w:t>、交流小信号分析</w:t>
      </w:r>
      <w:r w:rsidRPr="00455127">
        <w:t xml:space="preserve"> 4</w:t>
      </w:r>
      <w:r w:rsidRPr="00455127">
        <w:rPr>
          <w:rFonts w:hint="eastAsia"/>
        </w:rPr>
        <w:t>、阻抗特性分析</w:t>
      </w:r>
      <w:r w:rsidRPr="00455127">
        <w:t>5</w:t>
      </w:r>
      <w:r w:rsidRPr="00455127">
        <w:rPr>
          <w:rFonts w:hint="eastAsia"/>
        </w:rPr>
        <w:t>、噪声分析</w:t>
      </w:r>
      <w:r w:rsidRPr="00455127">
        <w:t>6</w:t>
      </w:r>
      <w:r w:rsidRPr="00455127">
        <w:rPr>
          <w:rFonts w:hint="eastAsia"/>
        </w:rPr>
        <w:t>、</w:t>
      </w:r>
      <w:r w:rsidRPr="00455127">
        <w:t>Pole-Zero</w:t>
      </w:r>
      <w:r w:rsidRPr="00455127">
        <w:rPr>
          <w:rFonts w:hint="eastAsia"/>
        </w:rPr>
        <w:t>（临界点）分析</w:t>
      </w:r>
      <w:r w:rsidRPr="00455127">
        <w:t xml:space="preserve"> </w:t>
      </w:r>
      <w:r w:rsidRPr="00455127">
        <w:rPr>
          <w:rFonts w:hint="eastAsia"/>
        </w:rPr>
        <w:t>7</w:t>
      </w:r>
      <w:r w:rsidRPr="00455127">
        <w:rPr>
          <w:rFonts w:hint="eastAsia"/>
        </w:rPr>
        <w:t>、传递函数分析</w:t>
      </w:r>
      <w:r w:rsidRPr="00455127">
        <w:t xml:space="preserve"> 8</w:t>
      </w:r>
      <w:r w:rsidRPr="00455127">
        <w:rPr>
          <w:rFonts w:hint="eastAsia"/>
        </w:rPr>
        <w:t>、蒙特卡罗分析</w:t>
      </w:r>
      <w:r w:rsidRPr="00455127">
        <w:t xml:space="preserve"> 9</w:t>
      </w:r>
      <w:r w:rsidRPr="00455127">
        <w:rPr>
          <w:rFonts w:hint="eastAsia"/>
        </w:rPr>
        <w:t>、参数扫描</w:t>
      </w:r>
      <w:r w:rsidRPr="00455127">
        <w:t xml:space="preserve"> 10</w:t>
      </w:r>
      <w:r w:rsidRPr="00455127">
        <w:rPr>
          <w:rFonts w:hint="eastAsia"/>
        </w:rPr>
        <w:t>、温度扫描等</w:t>
      </w:r>
      <w:r w:rsidRPr="00455127">
        <w:t xml:space="preserve"> </w:t>
      </w:r>
      <w:r w:rsidRPr="00455127">
        <w:rPr>
          <w:rFonts w:hint="eastAsia"/>
        </w:rPr>
        <w:t>。</w:t>
      </w:r>
      <w:r w:rsidRPr="00455127">
        <w:t>对不同的类型进行学习仿真</w:t>
      </w:r>
      <w:r w:rsidRPr="00455127">
        <w:rPr>
          <w:rFonts w:hint="eastAsia"/>
        </w:rPr>
        <w:t>。</w:t>
      </w:r>
      <w:r w:rsidRPr="00455127">
        <w:sym w:font="Wingdings" w:char="F0AB"/>
      </w:r>
      <w:r w:rsidRPr="00455127">
        <w:t>∆</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打开系统自带的例程，学习其中的绘制方法。</w:t>
      </w:r>
    </w:p>
    <w:p w:rsidR="00B82795" w:rsidRPr="00455127" w:rsidRDefault="00B82795" w:rsidP="00455127">
      <w:pPr>
        <w:textAlignment w:val="center"/>
      </w:pPr>
      <w:r w:rsidRPr="00455127">
        <w:rPr>
          <w:rFonts w:hint="eastAsia"/>
        </w:rPr>
        <w:t>对电磁兼容性和元件布局的有所了解</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7</w:t>
      </w:r>
      <w:r w:rsidRPr="00455127">
        <w:t>）</w:t>
      </w:r>
    </w:p>
    <w:p w:rsidR="00B82795" w:rsidRPr="00455127" w:rsidRDefault="00B82795" w:rsidP="00455127">
      <w:pPr>
        <w:textAlignment w:val="center"/>
      </w:pPr>
      <w:r w:rsidRPr="00455127">
        <w:rPr>
          <w:rFonts w:hint="eastAsia"/>
        </w:rPr>
        <w:t>掌握电磁兼容性的规律和定义</w:t>
      </w:r>
    </w:p>
    <w:p w:rsidR="00B82795" w:rsidRPr="00455127" w:rsidRDefault="00B82795" w:rsidP="00455127">
      <w:pPr>
        <w:textAlignment w:val="center"/>
      </w:pPr>
      <w:r w:rsidRPr="00455127">
        <w:t>根据电磁兼容性的原理如何进行元件布局和绘制印制板图</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掌握电磁兼容性的定义</w:t>
      </w:r>
      <w:r w:rsidRPr="00455127">
        <w:rPr>
          <w:rFonts w:hint="eastAsia"/>
        </w:rPr>
        <w:t>，</w:t>
      </w:r>
      <w:r w:rsidRPr="00455127">
        <w:t>电磁兼容性（</w:t>
      </w:r>
      <w:r w:rsidRPr="00455127">
        <w:t>EMC</w:t>
      </w:r>
      <w:r w:rsidRPr="00455127">
        <w:t>，即</w:t>
      </w:r>
      <w:r w:rsidRPr="00455127">
        <w:t>Electromagnetic Compatibility</w:t>
      </w:r>
      <w:r w:rsidRPr="00455127">
        <w:t>）是指设备或系统在其电磁环境中符合要求运行并不对其环境中的任何设备产生无法忍受的电磁骚扰的能力。因此，</w:t>
      </w:r>
      <w:r w:rsidRPr="00455127">
        <w:t>EMC</w:t>
      </w:r>
      <w:r w:rsidRPr="00455127">
        <w:t>包括两个方面的要求：一方面是指设备在正常运行过程中对所在环境产生的</w:t>
      </w:r>
      <w:hyperlink r:id="rId48" w:tgtFrame="_blank" w:history="1">
        <w:r w:rsidRPr="00455127">
          <w:t>电磁</w:t>
        </w:r>
      </w:hyperlink>
      <w:r w:rsidRPr="00455127">
        <w:t>骚扰</w:t>
      </w:r>
      <w:r w:rsidRPr="00455127">
        <w:t>(Electromagnetic Disturbance)</w:t>
      </w:r>
      <w:r w:rsidRPr="00455127">
        <w:t>不能超过一定的限值；另一方面是指设备对所在环境中存在的电磁骚扰具有一定程度的抗扰度，即电磁敏感性</w:t>
      </w:r>
      <w:r w:rsidRPr="00455127">
        <w:t>(Electromagnetic Susceptibility</w:t>
      </w:r>
      <w:r w:rsidRPr="00455127">
        <w:t>，即</w:t>
      </w:r>
      <w:r w:rsidRPr="00455127">
        <w:t>EMS)</w:t>
      </w:r>
      <w:r w:rsidRPr="00455127">
        <w:t>。</w:t>
      </w:r>
    </w:p>
    <w:p w:rsidR="00B82795" w:rsidRPr="00455127" w:rsidRDefault="00B82795" w:rsidP="00455127">
      <w:pPr>
        <w:textAlignment w:val="center"/>
      </w:pPr>
      <w:r w:rsidRPr="00455127">
        <w:rPr>
          <w:rFonts w:hint="eastAsia"/>
        </w:rPr>
        <w:t>电磁兼容的分析角度</w:t>
      </w:r>
      <w:r w:rsidRPr="00455127">
        <w:rPr>
          <w:rFonts w:hint="eastAsia"/>
        </w:rPr>
        <w:t>EMI</w:t>
      </w:r>
      <w:r w:rsidRPr="00455127">
        <w:rPr>
          <w:rFonts w:hint="eastAsia"/>
        </w:rPr>
        <w:t>和</w:t>
      </w:r>
      <w:r w:rsidRPr="00455127">
        <w:rPr>
          <w:rFonts w:hint="eastAsia"/>
        </w:rPr>
        <w:t>EMS</w:t>
      </w:r>
      <w:r w:rsidRPr="00455127">
        <w:rPr>
          <w:rFonts w:hint="eastAsia"/>
        </w:rPr>
        <w:t>分类。在电源、信号线、模拟信号、数字信号的设计方面的注意事项。</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电磁兼容性都有些什么注意事项。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对绘制的电路板图文件按照兼容方式调整。</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根据基础部分，由老师讲解和教学演示，直观了解实验现象。教学内容的实践性比较强，单纯原理的讲解较难理解，所以功能模块的讲解分解到各个功能模块的编程中去，用到哪里讲解到哪里，讲完了就用，就进行实践，这样学生更容易掌握，对知识的理解也更深入，交互式教学学生不懂直接提问加强师生之间的交流。利用实物投影仪和屏幕投影等方式，然学生有一个直观的认识，之后学生重复老师的绘制方法，效果直接显示这样对程序的理解和掌握有更快的速度。</w:t>
      </w:r>
    </w:p>
    <w:p w:rsidR="00B82795" w:rsidRPr="00455127" w:rsidRDefault="00B82795" w:rsidP="00455127">
      <w:pPr>
        <w:textAlignment w:val="center"/>
      </w:pPr>
      <w:r w:rsidRPr="00455127">
        <w:rPr>
          <w:rFonts w:hint="eastAsia"/>
        </w:rPr>
        <w:t>根据从简单到复杂，从单一到综合的学习方法进行教学。绘制的硬件电路图示单片机系统，是一个复杂的系统，教学中本着有简答到复杂的原则进行绘制，从小的模块开始绘制，然后不断扩展，最终完成整个电路的绘制。</w:t>
      </w:r>
    </w:p>
    <w:p w:rsidR="00B82795" w:rsidRPr="00455127" w:rsidRDefault="00B82795" w:rsidP="00455127">
      <w:pPr>
        <w:textAlignment w:val="center"/>
      </w:pPr>
      <w:r w:rsidRPr="00455127">
        <w:rPr>
          <w:rFonts w:hint="eastAsia"/>
        </w:rPr>
        <w:t>注重团队协作能力的培养，多进行学生间、师生间的讨论。单纯的老师教学生学不利于知识的传达和掌握。在绘制时候有很多学生动手实践的时间，这个时候可以充分发挥学生之间的互帮互助能力，让学生以小组进行讨论，共同解决遇到的困难，这样的方式更有利于激发学生自己思考，自己探索的能力，这样解决的问题学生印象深刻，同时可以起到培养学生团队</w:t>
      </w:r>
      <w:r w:rsidRPr="00455127">
        <w:rPr>
          <w:rFonts w:hint="eastAsia"/>
        </w:rPr>
        <w:lastRenderedPageBreak/>
        <w:t>协作能力，倾听其他人意见，与团队成员共享信息的能力，对今后踏入工作岗位也有益处。老师也可以参与学生的讨论，帮组他们分析问题，引导式的启发他们解决问题。</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r w:rsidRPr="00455127">
        <w:rPr>
          <w:rFonts w:hint="eastAsia"/>
        </w:rPr>
        <w:t>原理图考核、印制板图考核、</w:t>
      </w:r>
      <w:r w:rsidRPr="00455127">
        <w:t>实验报告</w:t>
      </w:r>
    </w:p>
    <w:p w:rsidR="00B82795" w:rsidRPr="00455127" w:rsidRDefault="00B82795" w:rsidP="00455127">
      <w:pPr>
        <w:textAlignment w:val="center"/>
      </w:pPr>
      <w:r w:rsidRPr="00455127">
        <w:t>成绩评定方式：</w:t>
      </w:r>
      <w:r w:rsidRPr="00455127">
        <w:rPr>
          <w:rFonts w:hint="eastAsia"/>
        </w:rPr>
        <w:t>原理图</w:t>
      </w:r>
      <w:r w:rsidRPr="00455127">
        <w:rPr>
          <w:rFonts w:hint="eastAsia"/>
        </w:rPr>
        <w:t>35</w:t>
      </w:r>
      <w:r w:rsidRPr="00455127">
        <w:t>%</w:t>
      </w:r>
      <w:r w:rsidRPr="00455127">
        <w:rPr>
          <w:rFonts w:hint="eastAsia"/>
        </w:rPr>
        <w:t>、印制板图</w:t>
      </w:r>
      <w:r w:rsidRPr="00455127">
        <w:rPr>
          <w:rFonts w:hint="eastAsia"/>
        </w:rPr>
        <w:t>35</w:t>
      </w:r>
      <w:r w:rsidRPr="00455127">
        <w:t>%</w:t>
      </w:r>
      <w:r w:rsidRPr="00455127">
        <w:rPr>
          <w:rFonts w:hint="eastAsia"/>
        </w:rPr>
        <w:t>、</w:t>
      </w:r>
      <w:r w:rsidRPr="00455127">
        <w:t>实验报告</w:t>
      </w:r>
      <w:r w:rsidRPr="00455127">
        <w:rPr>
          <w:rFonts w:hint="eastAsia"/>
        </w:rPr>
        <w:t>30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自编教材</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t>殷庆纵，电子线路</w:t>
      </w:r>
      <w:r w:rsidRPr="00455127">
        <w:t>CAD</w:t>
      </w:r>
      <w:r w:rsidRPr="00455127">
        <w:t>，北京大学出版社，</w:t>
      </w:r>
      <w:r w:rsidRPr="00455127">
        <w:t>2009</w:t>
      </w:r>
      <w:r w:rsidRPr="00455127">
        <w:rPr>
          <w:rFonts w:hint="eastAsia"/>
        </w:rPr>
        <w:t>。</w:t>
      </w:r>
    </w:p>
    <w:p w:rsidR="00B82795" w:rsidRPr="00455127" w:rsidRDefault="00B82795" w:rsidP="00455127">
      <w:pPr>
        <w:textAlignment w:val="center"/>
      </w:pPr>
      <w:r w:rsidRPr="00455127">
        <w:rPr>
          <w:rFonts w:hint="eastAsia"/>
        </w:rPr>
        <w:t>袁依凤，</w:t>
      </w:r>
      <w:r w:rsidRPr="00455127">
        <w:t>电子线路</w:t>
      </w:r>
      <w:r w:rsidRPr="00455127">
        <w:t>CAD</w:t>
      </w:r>
      <w:r w:rsidRPr="00455127">
        <w:t>技术</w:t>
      </w:r>
      <w:r w:rsidRPr="00455127">
        <w:rPr>
          <w:rFonts w:hint="eastAsia"/>
        </w:rPr>
        <w:t>，</w:t>
      </w:r>
      <w:r w:rsidRPr="00455127">
        <w:t>中国科学技术大学出版社</w:t>
      </w:r>
      <w:r w:rsidRPr="00455127">
        <w:rPr>
          <w:rFonts w:hint="eastAsia"/>
        </w:rPr>
        <w:t>，</w:t>
      </w:r>
      <w:r w:rsidRPr="00455127">
        <w:rPr>
          <w:rFonts w:hint="eastAsia"/>
        </w:rPr>
        <w:t>2008</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C40DDC" w:rsidRDefault="00B82795" w:rsidP="00455127">
      <w:pPr>
        <w:textAlignment w:val="center"/>
        <w:rPr>
          <w:b/>
        </w:rPr>
      </w:pPr>
      <w:bookmarkStart w:id="95" w:name="_Toc456739704"/>
      <w:r w:rsidRPr="00C40DDC">
        <w:rPr>
          <w:rFonts w:hint="eastAsia"/>
          <w:b/>
        </w:rPr>
        <w:lastRenderedPageBreak/>
        <w:t>《自动化</w:t>
      </w:r>
      <w:r w:rsidRPr="00C40DDC">
        <w:rPr>
          <w:b/>
        </w:rPr>
        <w:t>综合实践</w:t>
      </w:r>
      <w:r w:rsidRPr="00C40DDC">
        <w:rPr>
          <w:rFonts w:hint="eastAsia"/>
          <w:b/>
        </w:rPr>
        <w:t>》课程教学大纲</w:t>
      </w:r>
      <w:bookmarkEnd w:id="95"/>
    </w:p>
    <w:p w:rsidR="00B82795" w:rsidRDefault="00B82795" w:rsidP="00455127">
      <w:pPr>
        <w:textAlignment w:val="center"/>
      </w:pPr>
    </w:p>
    <w:p w:rsidR="005A4EFD" w:rsidRPr="00455127" w:rsidRDefault="005A4EFD" w:rsidP="005A4EFD">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5A4EFD" w:rsidRPr="000B0236" w:rsidTr="00F8735C">
        <w:tc>
          <w:tcPr>
            <w:tcW w:w="1413" w:type="dxa"/>
            <w:shd w:val="clear" w:color="auto" w:fill="auto"/>
          </w:tcPr>
          <w:p w:rsidR="005A4EFD" w:rsidRPr="000B0236" w:rsidRDefault="005A4EFD" w:rsidP="00F8735C">
            <w:pPr>
              <w:jc w:val="center"/>
              <w:rPr>
                <w:b/>
                <w:bCs/>
                <w:szCs w:val="21"/>
              </w:rPr>
            </w:pPr>
            <w:r w:rsidRPr="000B0236">
              <w:rPr>
                <w:rFonts w:hint="eastAsia"/>
                <w:b/>
                <w:bCs/>
                <w:szCs w:val="21"/>
              </w:rPr>
              <w:t>修订时间</w:t>
            </w:r>
          </w:p>
        </w:tc>
        <w:tc>
          <w:tcPr>
            <w:tcW w:w="1559" w:type="dxa"/>
            <w:shd w:val="clear" w:color="auto" w:fill="auto"/>
          </w:tcPr>
          <w:p w:rsidR="005A4EFD" w:rsidRPr="000B0236" w:rsidRDefault="005A4EFD" w:rsidP="00F8735C">
            <w:pPr>
              <w:jc w:val="center"/>
              <w:rPr>
                <w:b/>
                <w:bCs/>
                <w:szCs w:val="21"/>
              </w:rPr>
            </w:pPr>
            <w:r w:rsidRPr="000B0236">
              <w:rPr>
                <w:rFonts w:hint="eastAsia"/>
                <w:b/>
                <w:bCs/>
                <w:szCs w:val="21"/>
              </w:rPr>
              <w:t>修订原因</w:t>
            </w:r>
          </w:p>
        </w:tc>
        <w:tc>
          <w:tcPr>
            <w:tcW w:w="5330" w:type="dxa"/>
            <w:shd w:val="clear" w:color="auto" w:fill="auto"/>
          </w:tcPr>
          <w:p w:rsidR="005A4EFD" w:rsidRPr="000B0236" w:rsidRDefault="005A4EFD" w:rsidP="00F8735C">
            <w:pPr>
              <w:jc w:val="center"/>
              <w:rPr>
                <w:b/>
                <w:bCs/>
                <w:szCs w:val="21"/>
              </w:rPr>
            </w:pPr>
            <w:r w:rsidRPr="000B0236">
              <w:rPr>
                <w:rFonts w:hint="eastAsia"/>
                <w:b/>
                <w:bCs/>
                <w:szCs w:val="21"/>
              </w:rPr>
              <w:t>内容概要</w:t>
            </w:r>
          </w:p>
        </w:tc>
      </w:tr>
      <w:tr w:rsidR="005A4EFD" w:rsidRPr="000B0236" w:rsidTr="00F8735C">
        <w:tc>
          <w:tcPr>
            <w:tcW w:w="1413" w:type="dxa"/>
            <w:shd w:val="clear" w:color="auto" w:fill="auto"/>
          </w:tcPr>
          <w:p w:rsidR="005A4EFD" w:rsidRPr="000B0236" w:rsidRDefault="005A4EFD"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5A4EFD" w:rsidRPr="000B0236" w:rsidRDefault="005A4EFD"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5A4EFD" w:rsidRPr="000B0236" w:rsidRDefault="005A4EFD"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5A4EFD" w:rsidRPr="000B0236" w:rsidTr="00F8735C">
        <w:tc>
          <w:tcPr>
            <w:tcW w:w="1413" w:type="dxa"/>
            <w:shd w:val="clear" w:color="auto" w:fill="auto"/>
          </w:tcPr>
          <w:p w:rsidR="005A4EFD" w:rsidRPr="000B0236" w:rsidRDefault="005A4EFD" w:rsidP="00F8735C">
            <w:pPr>
              <w:rPr>
                <w:rFonts w:ascii="Times New Roman" w:hAnsi="Times New Roman"/>
                <w:szCs w:val="21"/>
              </w:rPr>
            </w:pPr>
          </w:p>
        </w:tc>
        <w:tc>
          <w:tcPr>
            <w:tcW w:w="1559" w:type="dxa"/>
            <w:shd w:val="clear" w:color="auto" w:fill="auto"/>
          </w:tcPr>
          <w:p w:rsidR="005A4EFD" w:rsidRPr="000B0236" w:rsidRDefault="005A4EFD" w:rsidP="00F8735C">
            <w:pPr>
              <w:rPr>
                <w:rFonts w:ascii="Times New Roman" w:hAnsi="Times New Roman"/>
                <w:szCs w:val="21"/>
              </w:rPr>
            </w:pPr>
          </w:p>
        </w:tc>
        <w:tc>
          <w:tcPr>
            <w:tcW w:w="5330" w:type="dxa"/>
            <w:shd w:val="clear" w:color="auto" w:fill="auto"/>
          </w:tcPr>
          <w:p w:rsidR="005A4EFD" w:rsidRPr="000B0236" w:rsidRDefault="005A4EFD" w:rsidP="00F8735C">
            <w:pPr>
              <w:rPr>
                <w:rFonts w:ascii="Times New Roman" w:hAnsi="Times New Roman"/>
                <w:szCs w:val="21"/>
              </w:rPr>
            </w:pPr>
          </w:p>
        </w:tc>
      </w:tr>
      <w:tr w:rsidR="005A4EFD" w:rsidRPr="00005BF3" w:rsidTr="00F8735C">
        <w:tc>
          <w:tcPr>
            <w:tcW w:w="1413" w:type="dxa"/>
            <w:shd w:val="clear" w:color="auto" w:fill="auto"/>
          </w:tcPr>
          <w:p w:rsidR="005A4EFD" w:rsidRPr="000B0236" w:rsidRDefault="005A4EFD" w:rsidP="00F8735C">
            <w:pPr>
              <w:rPr>
                <w:rFonts w:ascii="Times New Roman" w:hAnsi="Times New Roman"/>
                <w:szCs w:val="21"/>
              </w:rPr>
            </w:pPr>
          </w:p>
        </w:tc>
        <w:tc>
          <w:tcPr>
            <w:tcW w:w="1559" w:type="dxa"/>
            <w:shd w:val="clear" w:color="auto" w:fill="auto"/>
          </w:tcPr>
          <w:p w:rsidR="005A4EFD" w:rsidRPr="000B0236" w:rsidRDefault="005A4EFD" w:rsidP="00F8735C">
            <w:pPr>
              <w:rPr>
                <w:rFonts w:ascii="Times New Roman" w:hAnsi="Times New Roman"/>
                <w:szCs w:val="21"/>
              </w:rPr>
            </w:pPr>
          </w:p>
        </w:tc>
        <w:tc>
          <w:tcPr>
            <w:tcW w:w="5330" w:type="dxa"/>
            <w:shd w:val="clear" w:color="auto" w:fill="auto"/>
          </w:tcPr>
          <w:p w:rsidR="005A4EFD" w:rsidRPr="00005BF3" w:rsidRDefault="005A4EFD" w:rsidP="00F8735C">
            <w:pPr>
              <w:rPr>
                <w:rFonts w:ascii="Times New Roman" w:hAnsi="Times New Roman"/>
                <w:szCs w:val="21"/>
              </w:rPr>
            </w:pPr>
          </w:p>
        </w:tc>
      </w:tr>
    </w:tbl>
    <w:p w:rsidR="005A4EFD" w:rsidRPr="00D74F1E" w:rsidRDefault="005A4EFD" w:rsidP="00455127">
      <w:pPr>
        <w:textAlignment w:val="center"/>
      </w:pPr>
    </w:p>
    <w:p w:rsidR="005A4EFD" w:rsidRPr="00455127" w:rsidRDefault="005A4EFD"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课程名称：自动化综合实践</w:t>
            </w:r>
          </w:p>
        </w:tc>
        <w:tc>
          <w:tcPr>
            <w:tcW w:w="4148" w:type="dxa"/>
          </w:tcPr>
          <w:p w:rsidR="00B82795" w:rsidRPr="00455127" w:rsidRDefault="00B82795" w:rsidP="00455127">
            <w:pPr>
              <w:textAlignment w:val="center"/>
            </w:pPr>
            <w:r w:rsidRPr="00455127">
              <w:t>课程代码：</w:t>
            </w:r>
            <w:r w:rsidRPr="00455127">
              <w:t>ELEA3045</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Assembling Practice of Automation</w:t>
            </w:r>
          </w:p>
        </w:tc>
      </w:tr>
      <w:tr w:rsidR="00B82795" w:rsidRPr="00455127" w:rsidTr="009871E5">
        <w:tc>
          <w:tcPr>
            <w:tcW w:w="4148" w:type="dxa"/>
          </w:tcPr>
          <w:p w:rsidR="00B82795" w:rsidRPr="00455127" w:rsidRDefault="00B82795" w:rsidP="00455127">
            <w:pPr>
              <w:textAlignment w:val="center"/>
            </w:pPr>
            <w:r w:rsidRPr="00455127">
              <w:t>课程性质：专业必修课程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t>学分</w:t>
            </w:r>
            <w:r w:rsidRPr="00455127">
              <w:t>/6</w:t>
            </w:r>
            <w:r w:rsidRPr="00455127">
              <w:t>周</w:t>
            </w:r>
          </w:p>
        </w:tc>
      </w:tr>
      <w:tr w:rsidR="00B82795" w:rsidRPr="00455127" w:rsidTr="009871E5">
        <w:tc>
          <w:tcPr>
            <w:tcW w:w="4148" w:type="dxa"/>
          </w:tcPr>
          <w:p w:rsidR="00B82795" w:rsidRPr="00455127" w:rsidRDefault="00B82795" w:rsidP="00455127">
            <w:pPr>
              <w:textAlignment w:val="center"/>
            </w:pPr>
            <w:r w:rsidRPr="00455127">
              <w:t>开课学期：第</w:t>
            </w:r>
            <w:r w:rsidRPr="00455127">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先修课程：电装与制作实习、电子技术课程设计、电机原理与电机拖动、检测技术及仪表、</w:t>
            </w:r>
            <w:r w:rsidRPr="00455127">
              <w:t>PLC</w:t>
            </w:r>
            <w:r w:rsidRPr="00455127">
              <w:t>原理与应用</w:t>
            </w:r>
          </w:p>
        </w:tc>
      </w:tr>
      <w:tr w:rsidR="00B82795" w:rsidRPr="00455127" w:rsidTr="009871E5">
        <w:tc>
          <w:tcPr>
            <w:tcW w:w="8296" w:type="dxa"/>
            <w:gridSpan w:val="2"/>
          </w:tcPr>
          <w:p w:rsidR="00B82795" w:rsidRPr="00455127" w:rsidRDefault="00B82795" w:rsidP="00455127">
            <w:pPr>
              <w:textAlignment w:val="center"/>
            </w:pPr>
            <w:r w:rsidRPr="00455127">
              <w:t>后续课程：毕业设计</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BF7A63" w:rsidRPr="00455127">
              <w:t>余雷</w:t>
            </w:r>
          </w:p>
        </w:tc>
      </w:tr>
      <w:tr w:rsidR="00B82795" w:rsidRPr="00455127" w:rsidTr="009871E5">
        <w:tc>
          <w:tcPr>
            <w:tcW w:w="4148" w:type="dxa"/>
          </w:tcPr>
          <w:p w:rsidR="00B82795" w:rsidRPr="00455127" w:rsidRDefault="00B82795" w:rsidP="00455127">
            <w:pPr>
              <w:textAlignment w:val="center"/>
            </w:pPr>
            <w:r w:rsidRPr="00455127">
              <w:t>大纲执笔人：顾晓辉</w:t>
            </w:r>
          </w:p>
        </w:tc>
        <w:tc>
          <w:tcPr>
            <w:tcW w:w="4148" w:type="dxa"/>
          </w:tcPr>
          <w:p w:rsidR="00B82795" w:rsidRPr="00455127" w:rsidRDefault="00B82795" w:rsidP="00455127">
            <w:pPr>
              <w:textAlignment w:val="center"/>
            </w:pPr>
            <w:r w:rsidRPr="00455127">
              <w:t>大纲审核人：</w:t>
            </w:r>
            <w:r w:rsidR="00BF7A63" w:rsidRPr="00455127">
              <w:rPr>
                <w:rFonts w:hint="eastAsia"/>
              </w:rPr>
              <w:t>黄俊</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课程性质：自动化综合实践是电气工程及其自动化专业的一门专业必修课程。本课程针对电气工程及其自动化专业的特点，以传感器技术、</w:t>
      </w:r>
      <w:r w:rsidRPr="00455127">
        <w:t>PLC</w:t>
      </w:r>
      <w:r w:rsidRPr="00455127">
        <w:t>技术、变频器技术等知识为主，同时结合组态技术、电机拖动技术，并且以实际应用为导向，培养学生能够利用现代先进的控制设备和技术解决电气领域实际工程问题的能力。</w:t>
      </w:r>
    </w:p>
    <w:p w:rsidR="00B82795" w:rsidRPr="00455127" w:rsidRDefault="00B82795" w:rsidP="00455127">
      <w:pPr>
        <w:textAlignment w:val="center"/>
      </w:pPr>
      <w:r w:rsidRPr="00455127">
        <w:t>教学目标：自动化综合实践是一门实践课程，综合运用了传感器技术、</w:t>
      </w:r>
      <w:r w:rsidRPr="00455127">
        <w:t>PLC</w:t>
      </w:r>
      <w:r w:rsidRPr="00455127">
        <w:t>技术、变频器技术、组态技术、电机拖动技术。通过本课程的学习，学生要掌握常用的机械及电器元件的工作原理、硬件选择及安装调试，掌握常用机械工具、测绘工具、电器仪表的使用，掌握电气原理图和气动原理图的识图、绘图能力，掌握现代自动化控制设备技术的工作原理、硬件选择及安装调试。通过本课程让学生设计、安装与调试完成一套自动化生产线，使学生对电气工程及其自动化的专业技术有更深入的了解。通过模拟自动化产线的项目招投标过程</w:t>
      </w:r>
      <w:r w:rsidRPr="00455127">
        <w:rPr>
          <w:rFonts w:hint="eastAsia"/>
        </w:rPr>
        <w:t>，</w:t>
      </w:r>
      <w:r w:rsidRPr="00455127">
        <w:t>要求学生以团队进行项目设计</w:t>
      </w:r>
      <w:r w:rsidRPr="00455127">
        <w:rPr>
          <w:rFonts w:hint="eastAsia"/>
        </w:rPr>
        <w:t>，</w:t>
      </w:r>
      <w:r w:rsidRPr="00455127">
        <w:t>提交解决方案</w:t>
      </w:r>
      <w:r w:rsidRPr="00455127">
        <w:rPr>
          <w:rFonts w:hint="eastAsia"/>
        </w:rPr>
        <w:t>和标书，并进行述标，提升学生的经济决策和项目管理能力。</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t>掌握常用的机械及电器元件的工作原理、硬件选择及安装调试。掌握常用机械工具、测绘工具、电器仪表的使用。培养学生正确使用仪器仪表，读取数据，整理实验结果的能力。</w:t>
      </w:r>
    </w:p>
    <w:p w:rsidR="00B82795" w:rsidRPr="00455127" w:rsidRDefault="00B82795" w:rsidP="00455127">
      <w:pPr>
        <w:textAlignment w:val="center"/>
      </w:pPr>
      <w:r w:rsidRPr="00455127">
        <w:t>掌握电气原理图和气动原理图的识图、绘图能力。培养学生能够针对具体的系统进行实验方案和相应原理图的设计能力。</w:t>
      </w:r>
    </w:p>
    <w:p w:rsidR="00B82795" w:rsidRPr="00455127" w:rsidRDefault="00B82795" w:rsidP="00455127">
      <w:pPr>
        <w:textAlignment w:val="center"/>
      </w:pPr>
      <w:r w:rsidRPr="00455127">
        <w:t>掌握传感器技术、</w:t>
      </w:r>
      <w:r w:rsidRPr="00455127">
        <w:t>PLC</w:t>
      </w:r>
      <w:r w:rsidRPr="00455127">
        <w:t>技术、变频器技术、伺服电机技术、组态技术等现代自动化控制设备技术的工作原理、硬件选择及安装调试。培养学生能够针对具体的系统进行自动化控制设备的选择和实现的能力。</w:t>
      </w:r>
    </w:p>
    <w:p w:rsidR="00B82795" w:rsidRPr="00455127" w:rsidRDefault="00B82795" w:rsidP="00455127">
      <w:pPr>
        <w:textAlignment w:val="center"/>
      </w:pPr>
      <w:r w:rsidRPr="00455127">
        <w:t>掌握利用现代自动化控制设备技术进行系统上位机、下位机单机、联机设计和调试，培养学生独立完成团队分配的工作和团结协作的能力。</w:t>
      </w:r>
    </w:p>
    <w:p w:rsidR="00B82795" w:rsidRPr="00455127" w:rsidRDefault="00B82795" w:rsidP="00455127">
      <w:pPr>
        <w:textAlignment w:val="center"/>
      </w:pPr>
      <w:r w:rsidRPr="00455127">
        <w:t>掌握工程项目招投标知识</w:t>
      </w:r>
      <w:r w:rsidRPr="00455127">
        <w:rPr>
          <w:rFonts w:hint="eastAsia"/>
        </w:rPr>
        <w:t>，以自动化产线为载体设计项目方案，沟通交流，进行项目投标和</w:t>
      </w:r>
      <w:r w:rsidRPr="00455127">
        <w:rPr>
          <w:rFonts w:hint="eastAsia"/>
        </w:rPr>
        <w:lastRenderedPageBreak/>
        <w:t>述标，争取中标。</w:t>
      </w:r>
    </w:p>
    <w:p w:rsidR="00B82795" w:rsidRPr="00455127" w:rsidRDefault="00B82795" w:rsidP="00455127">
      <w:pPr>
        <w:textAlignment w:val="center"/>
      </w:pPr>
      <w:r w:rsidRPr="00455127">
        <w:t>以团队形式开展课程实践</w:t>
      </w:r>
      <w:r w:rsidRPr="00455127">
        <w:rPr>
          <w:rFonts w:hint="eastAsia"/>
        </w:rPr>
        <w:t>，</w:t>
      </w:r>
      <w:r w:rsidRPr="00455127">
        <w:t>培养团队意识和协作精神</w:t>
      </w:r>
      <w:r w:rsidRPr="00455127">
        <w:rPr>
          <w:rFonts w:hint="eastAsia"/>
        </w:rPr>
        <w:t>。</w:t>
      </w:r>
    </w:p>
    <w:p w:rsidR="00B82795" w:rsidRPr="00455127" w:rsidRDefault="00B82795" w:rsidP="00455127">
      <w:pPr>
        <w:textAlignment w:val="center"/>
      </w:pPr>
      <w:r w:rsidRPr="00455127">
        <w:t>围绕自动化产线的设计和优化</w:t>
      </w:r>
      <w:r w:rsidRPr="00455127">
        <w:rPr>
          <w:rFonts w:hint="eastAsia"/>
        </w:rPr>
        <w:t>，</w:t>
      </w:r>
      <w:r w:rsidRPr="00455127">
        <w:t>能够查阅各种资料</w:t>
      </w:r>
      <w:r w:rsidRPr="00455127">
        <w:rPr>
          <w:rFonts w:hint="eastAsia"/>
        </w:rPr>
        <w:t>，</w:t>
      </w:r>
      <w:r w:rsidRPr="00455127">
        <w:t>掌握自学能力</w:t>
      </w:r>
      <w:r w:rsidRPr="00455127">
        <w:rPr>
          <w:rFonts w:hint="eastAsia"/>
        </w:rPr>
        <w:t>。</w:t>
      </w:r>
    </w:p>
    <w:p w:rsidR="00B82795" w:rsidRPr="00455127" w:rsidRDefault="00B82795" w:rsidP="00455127">
      <w:pPr>
        <w:textAlignment w:val="center"/>
      </w:pPr>
      <w:r w:rsidRPr="00455127">
        <w:t>教学目标与毕业要求的对应关系：</w:t>
      </w:r>
    </w:p>
    <w:tbl>
      <w:tblPr>
        <w:tblW w:w="0" w:type="auto"/>
        <w:tblLook w:val="04A0" w:firstRow="1" w:lastRow="0" w:firstColumn="1" w:lastColumn="0" w:noHBand="0" w:noVBand="1"/>
      </w:tblPr>
      <w:tblGrid>
        <w:gridCol w:w="1438"/>
        <w:gridCol w:w="2681"/>
        <w:gridCol w:w="1247"/>
        <w:gridCol w:w="2946"/>
      </w:tblGrid>
      <w:tr w:rsidR="00B82795" w:rsidRPr="00455127" w:rsidTr="009871E5">
        <w:tc>
          <w:tcPr>
            <w:tcW w:w="1466" w:type="dxa"/>
            <w:vAlign w:val="center"/>
          </w:tcPr>
          <w:p w:rsidR="00B82795" w:rsidRPr="00455127" w:rsidRDefault="00B82795" w:rsidP="00455127">
            <w:pPr>
              <w:textAlignment w:val="center"/>
            </w:pPr>
            <w:r w:rsidRPr="00455127">
              <w:t>毕业要求</w:t>
            </w:r>
          </w:p>
        </w:tc>
        <w:tc>
          <w:tcPr>
            <w:tcW w:w="2753"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27" w:type="dxa"/>
            <w:vAlign w:val="center"/>
          </w:tcPr>
          <w:p w:rsidR="00B82795" w:rsidRPr="00455127" w:rsidRDefault="00B82795" w:rsidP="00455127">
            <w:pPr>
              <w:textAlignment w:val="center"/>
            </w:pPr>
            <w:r w:rsidRPr="00455127">
              <w:t>对应关系说明</w:t>
            </w:r>
          </w:p>
        </w:tc>
      </w:tr>
      <w:tr w:rsidR="00B82795" w:rsidRPr="00455127" w:rsidTr="009871E5">
        <w:trPr>
          <w:trHeight w:val="776"/>
        </w:trPr>
        <w:tc>
          <w:tcPr>
            <w:tcW w:w="1466" w:type="dxa"/>
            <w:vMerge w:val="restart"/>
            <w:vAlign w:val="center"/>
          </w:tcPr>
          <w:p w:rsidR="00B82795" w:rsidRPr="00455127" w:rsidRDefault="00B82795" w:rsidP="00455127">
            <w:pPr>
              <w:textAlignment w:val="center"/>
            </w:pPr>
            <w:r w:rsidRPr="00455127">
              <w:t>毕业要求</w:t>
            </w:r>
            <w:r w:rsidRPr="00455127">
              <w:t>4</w:t>
            </w:r>
            <w:r w:rsidRPr="00455127">
              <w:t>：</w:t>
            </w:r>
          </w:p>
          <w:p w:rsidR="00B82795" w:rsidRPr="00455127" w:rsidRDefault="00B82795" w:rsidP="00455127">
            <w:pPr>
              <w:textAlignment w:val="center"/>
            </w:pPr>
            <w:r w:rsidRPr="00455127">
              <w:t>研究</w:t>
            </w:r>
          </w:p>
        </w:tc>
        <w:tc>
          <w:tcPr>
            <w:tcW w:w="2753" w:type="dxa"/>
            <w:vMerge w:val="restart"/>
            <w:vAlign w:val="center"/>
          </w:tcPr>
          <w:p w:rsidR="00B82795" w:rsidRPr="00455127" w:rsidRDefault="00B82795" w:rsidP="00455127">
            <w:pPr>
              <w:textAlignment w:val="center"/>
            </w:pPr>
            <w:r w:rsidRPr="00455127">
              <w:t xml:space="preserve">4-1 </w:t>
            </w:r>
            <w:r w:rsidRPr="00455127">
              <w:t>能够基于电气和自动化专业知识，选择研究线路，设计实验方案</w:t>
            </w:r>
          </w:p>
        </w:tc>
        <w:tc>
          <w:tcPr>
            <w:tcW w:w="1276" w:type="dxa"/>
            <w:vAlign w:val="center"/>
          </w:tcPr>
          <w:p w:rsidR="00B82795" w:rsidRPr="00455127" w:rsidRDefault="00B82795" w:rsidP="00455127">
            <w:pPr>
              <w:textAlignment w:val="center"/>
            </w:pPr>
            <w:r w:rsidRPr="00455127">
              <w:t>教学目标</w:t>
            </w:r>
            <w:r w:rsidRPr="00455127">
              <w:t>2</w:t>
            </w:r>
          </w:p>
        </w:tc>
        <w:tc>
          <w:tcPr>
            <w:tcW w:w="3027" w:type="dxa"/>
            <w:vAlign w:val="center"/>
          </w:tcPr>
          <w:p w:rsidR="00B82795" w:rsidRPr="00455127" w:rsidRDefault="00B82795" w:rsidP="00455127">
            <w:pPr>
              <w:textAlignment w:val="center"/>
            </w:pPr>
            <w:r w:rsidRPr="00455127">
              <w:t>掌握电气原理图和气动原理图的识图、绘图能力。培养学生能够针对具体的系统进行实验方案和相应原理图的设计能力</w:t>
            </w:r>
          </w:p>
        </w:tc>
      </w:tr>
      <w:tr w:rsidR="00B82795" w:rsidRPr="00455127" w:rsidTr="009871E5">
        <w:trPr>
          <w:trHeight w:val="776"/>
        </w:trPr>
        <w:tc>
          <w:tcPr>
            <w:tcW w:w="1466" w:type="dxa"/>
            <w:vMerge/>
            <w:vAlign w:val="center"/>
          </w:tcPr>
          <w:p w:rsidR="00B82795" w:rsidRPr="00455127" w:rsidRDefault="00B82795" w:rsidP="00455127">
            <w:pPr>
              <w:textAlignment w:val="center"/>
            </w:pPr>
          </w:p>
        </w:tc>
        <w:tc>
          <w:tcPr>
            <w:tcW w:w="2753"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t>教学目标</w:t>
            </w:r>
            <w:r w:rsidRPr="00455127">
              <w:t>3</w:t>
            </w:r>
          </w:p>
        </w:tc>
        <w:tc>
          <w:tcPr>
            <w:tcW w:w="3027" w:type="dxa"/>
            <w:vAlign w:val="center"/>
          </w:tcPr>
          <w:p w:rsidR="00B82795" w:rsidRPr="00455127" w:rsidRDefault="00B82795" w:rsidP="00455127">
            <w:pPr>
              <w:textAlignment w:val="center"/>
            </w:pPr>
            <w:r w:rsidRPr="00455127">
              <w:t>掌握现代自动化控制设备技术的工作原理、硬件选择及安装调试。培养学生能够针对具体的系统进行自动化控制设备的选择和实现的能力</w:t>
            </w:r>
          </w:p>
        </w:tc>
      </w:tr>
      <w:tr w:rsidR="00B82795" w:rsidRPr="00455127" w:rsidTr="009871E5">
        <w:trPr>
          <w:trHeight w:val="776"/>
        </w:trPr>
        <w:tc>
          <w:tcPr>
            <w:tcW w:w="1466" w:type="dxa"/>
            <w:vAlign w:val="center"/>
          </w:tcPr>
          <w:p w:rsidR="00B82795" w:rsidRPr="00455127" w:rsidRDefault="00B82795" w:rsidP="00455127">
            <w:pPr>
              <w:textAlignment w:val="center"/>
            </w:pPr>
            <w:r w:rsidRPr="00455127">
              <w:t>毕业要求</w:t>
            </w:r>
            <w:r w:rsidRPr="00455127">
              <w:t>5</w:t>
            </w:r>
            <w:r w:rsidRPr="00455127">
              <w:t>：</w:t>
            </w:r>
          </w:p>
          <w:p w:rsidR="00B82795" w:rsidRPr="00455127" w:rsidRDefault="00B82795" w:rsidP="00455127">
            <w:pPr>
              <w:textAlignment w:val="center"/>
            </w:pPr>
            <w:r w:rsidRPr="00455127">
              <w:t>使用现代工具</w:t>
            </w:r>
          </w:p>
        </w:tc>
        <w:tc>
          <w:tcPr>
            <w:tcW w:w="2753" w:type="dxa"/>
            <w:vAlign w:val="center"/>
          </w:tcPr>
          <w:p w:rsidR="00B82795" w:rsidRPr="00455127" w:rsidRDefault="00B82795" w:rsidP="00455127">
            <w:pPr>
              <w:textAlignment w:val="center"/>
            </w:pPr>
            <w:r w:rsidRPr="00455127">
              <w:t xml:space="preserve">5-2 </w:t>
            </w:r>
            <w:r w:rsidRPr="00455127">
              <w:t>能熟练使用电子仪器仪表和其他硬件检测电气和自动化的关键参数</w:t>
            </w:r>
          </w:p>
        </w:tc>
        <w:tc>
          <w:tcPr>
            <w:tcW w:w="1276" w:type="dxa"/>
            <w:vAlign w:val="center"/>
          </w:tcPr>
          <w:p w:rsidR="00B82795" w:rsidRPr="00455127" w:rsidRDefault="00B82795" w:rsidP="00455127">
            <w:pPr>
              <w:textAlignment w:val="center"/>
            </w:pPr>
            <w:r w:rsidRPr="00455127">
              <w:t>教学目标</w:t>
            </w:r>
            <w:r w:rsidRPr="00455127">
              <w:t>1</w:t>
            </w:r>
          </w:p>
        </w:tc>
        <w:tc>
          <w:tcPr>
            <w:tcW w:w="3027" w:type="dxa"/>
            <w:vAlign w:val="center"/>
          </w:tcPr>
          <w:p w:rsidR="00B82795" w:rsidRPr="00455127" w:rsidRDefault="00B82795" w:rsidP="00455127">
            <w:pPr>
              <w:textAlignment w:val="center"/>
            </w:pPr>
            <w:r w:rsidRPr="00455127">
              <w:t>掌握常用机械工具、测绘工具、电器仪表的使用。培养学生正确使用仪器仪表，读取数据，整理实验结果的能力</w:t>
            </w:r>
          </w:p>
        </w:tc>
      </w:tr>
      <w:tr w:rsidR="00B82795" w:rsidRPr="00455127" w:rsidTr="009871E5">
        <w:trPr>
          <w:trHeight w:val="776"/>
        </w:trPr>
        <w:tc>
          <w:tcPr>
            <w:tcW w:w="1466" w:type="dxa"/>
            <w:vAlign w:val="center"/>
          </w:tcPr>
          <w:p w:rsidR="00B82795" w:rsidRPr="00455127" w:rsidRDefault="00B82795" w:rsidP="00455127">
            <w:pPr>
              <w:textAlignment w:val="center"/>
            </w:pPr>
            <w:r w:rsidRPr="00455127">
              <w:t>毕业要求</w:t>
            </w:r>
            <w:r w:rsidRPr="00455127">
              <w:t>9</w:t>
            </w:r>
            <w:r w:rsidRPr="00455127">
              <w:t>：</w:t>
            </w:r>
          </w:p>
          <w:p w:rsidR="00B82795" w:rsidRPr="00455127" w:rsidRDefault="00B82795" w:rsidP="00455127">
            <w:pPr>
              <w:textAlignment w:val="center"/>
            </w:pPr>
            <w:r w:rsidRPr="00455127">
              <w:t>个人和团队</w:t>
            </w:r>
          </w:p>
        </w:tc>
        <w:tc>
          <w:tcPr>
            <w:tcW w:w="2753" w:type="dxa"/>
            <w:vAlign w:val="center"/>
          </w:tcPr>
          <w:p w:rsidR="00B82795" w:rsidRPr="00455127" w:rsidRDefault="00B82795" w:rsidP="00455127">
            <w:pPr>
              <w:textAlignment w:val="center"/>
            </w:pPr>
            <w:r w:rsidRPr="00455127">
              <w:t xml:space="preserve">9-1 </w:t>
            </w:r>
            <w:r w:rsidRPr="00455127">
              <w:t>能够承担团队中个人角色与责任，独立完成团队分配的工作</w:t>
            </w:r>
          </w:p>
        </w:tc>
        <w:tc>
          <w:tcPr>
            <w:tcW w:w="1276" w:type="dxa"/>
            <w:vAlign w:val="center"/>
          </w:tcPr>
          <w:p w:rsidR="00B82795" w:rsidRPr="00455127" w:rsidRDefault="00B82795" w:rsidP="00455127">
            <w:pPr>
              <w:textAlignment w:val="center"/>
            </w:pPr>
            <w:r w:rsidRPr="00455127">
              <w:t>教学目标</w:t>
            </w:r>
            <w:r w:rsidRPr="00455127">
              <w:t>6</w:t>
            </w:r>
          </w:p>
        </w:tc>
        <w:tc>
          <w:tcPr>
            <w:tcW w:w="3027" w:type="dxa"/>
            <w:vAlign w:val="center"/>
          </w:tcPr>
          <w:p w:rsidR="00B82795" w:rsidRPr="00455127" w:rsidRDefault="00B82795" w:rsidP="00455127">
            <w:pPr>
              <w:textAlignment w:val="center"/>
            </w:pPr>
            <w:r w:rsidRPr="00455127">
              <w:t>以团队形式开展课程实践，培养团队意识和协作精神</w:t>
            </w:r>
          </w:p>
        </w:tc>
      </w:tr>
      <w:tr w:rsidR="00B82795" w:rsidRPr="00455127" w:rsidTr="009871E5">
        <w:trPr>
          <w:trHeight w:val="776"/>
        </w:trPr>
        <w:tc>
          <w:tcPr>
            <w:tcW w:w="1466" w:type="dxa"/>
            <w:vMerge w:val="restart"/>
            <w:vAlign w:val="center"/>
          </w:tcPr>
          <w:p w:rsidR="00B82795" w:rsidRPr="00455127" w:rsidRDefault="00B82795" w:rsidP="00455127">
            <w:pPr>
              <w:textAlignment w:val="center"/>
            </w:pPr>
            <w:r w:rsidRPr="00455127">
              <w:t>毕业要求</w:t>
            </w:r>
            <w:r w:rsidRPr="00455127">
              <w:t>10</w:t>
            </w:r>
            <w:r w:rsidRPr="00455127">
              <w:t>：</w:t>
            </w:r>
          </w:p>
          <w:p w:rsidR="00B82795" w:rsidRPr="00455127" w:rsidRDefault="00B82795" w:rsidP="00455127">
            <w:pPr>
              <w:textAlignment w:val="center"/>
            </w:pPr>
            <w:r w:rsidRPr="00455127">
              <w:t>沟通</w:t>
            </w:r>
          </w:p>
        </w:tc>
        <w:tc>
          <w:tcPr>
            <w:tcW w:w="2753" w:type="dxa"/>
            <w:vAlign w:val="center"/>
          </w:tcPr>
          <w:p w:rsidR="00B82795" w:rsidRPr="00455127" w:rsidRDefault="00B82795" w:rsidP="00455127">
            <w:pPr>
              <w:textAlignment w:val="center"/>
            </w:pPr>
            <w:r w:rsidRPr="00455127">
              <w:t xml:space="preserve">10-1 </w:t>
            </w:r>
            <w:r w:rsidRPr="00455127">
              <w:t>能够对电气和自动化工程问题的关键技术和难点进行口头或书面表达，跟公众和同行有效沟通并能够合理决策</w:t>
            </w:r>
          </w:p>
        </w:tc>
        <w:tc>
          <w:tcPr>
            <w:tcW w:w="1276" w:type="dxa"/>
            <w:vAlign w:val="center"/>
          </w:tcPr>
          <w:p w:rsidR="00B82795" w:rsidRPr="00455127" w:rsidRDefault="00B82795" w:rsidP="00455127">
            <w:pPr>
              <w:textAlignment w:val="center"/>
            </w:pPr>
            <w:r w:rsidRPr="00455127">
              <w:t>教学目标</w:t>
            </w:r>
            <w:r w:rsidRPr="00455127">
              <w:t>4</w:t>
            </w:r>
          </w:p>
        </w:tc>
        <w:tc>
          <w:tcPr>
            <w:tcW w:w="3027" w:type="dxa"/>
            <w:vAlign w:val="center"/>
          </w:tcPr>
          <w:p w:rsidR="00B82795" w:rsidRPr="00455127" w:rsidRDefault="00B82795" w:rsidP="00455127">
            <w:pPr>
              <w:textAlignment w:val="center"/>
            </w:pPr>
            <w:r w:rsidRPr="00455127">
              <w:t>掌握利用现代自动化控制设备技术进行系统上位机、下位机单机、联机设计和调试，培养学生独立完成团队分配的工作和团结协作的能力</w:t>
            </w:r>
          </w:p>
        </w:tc>
      </w:tr>
      <w:tr w:rsidR="00B82795" w:rsidRPr="00455127" w:rsidTr="009871E5">
        <w:trPr>
          <w:trHeight w:val="776"/>
        </w:trPr>
        <w:tc>
          <w:tcPr>
            <w:tcW w:w="1466" w:type="dxa"/>
            <w:vMerge/>
            <w:vAlign w:val="center"/>
          </w:tcPr>
          <w:p w:rsidR="00B82795" w:rsidRPr="00455127" w:rsidRDefault="00B82795" w:rsidP="00455127">
            <w:pPr>
              <w:textAlignment w:val="center"/>
            </w:pPr>
          </w:p>
        </w:tc>
        <w:tc>
          <w:tcPr>
            <w:tcW w:w="2753" w:type="dxa"/>
            <w:vAlign w:val="center"/>
          </w:tcPr>
          <w:p w:rsidR="00B82795" w:rsidRPr="00455127" w:rsidRDefault="00B82795" w:rsidP="00455127">
            <w:pPr>
              <w:textAlignment w:val="center"/>
            </w:pPr>
            <w:r w:rsidRPr="00455127">
              <w:t xml:space="preserve">10-3 </w:t>
            </w:r>
            <w:r w:rsidRPr="00455127">
              <w:t>具备国际化视野，能实现跨文化交际，技术交流和项目合作</w:t>
            </w:r>
          </w:p>
        </w:tc>
        <w:tc>
          <w:tcPr>
            <w:tcW w:w="1276" w:type="dxa"/>
            <w:vAlign w:val="center"/>
          </w:tcPr>
          <w:p w:rsidR="00B82795" w:rsidRPr="00455127" w:rsidRDefault="00B82795" w:rsidP="00455127">
            <w:pPr>
              <w:textAlignment w:val="center"/>
            </w:pPr>
            <w:r w:rsidRPr="00455127">
              <w:t>教学目标</w:t>
            </w:r>
            <w:r w:rsidRPr="00455127">
              <w:t>5</w:t>
            </w:r>
          </w:p>
        </w:tc>
        <w:tc>
          <w:tcPr>
            <w:tcW w:w="3027" w:type="dxa"/>
            <w:vAlign w:val="center"/>
          </w:tcPr>
          <w:p w:rsidR="00B82795" w:rsidRPr="00455127" w:rsidRDefault="00B82795" w:rsidP="00455127">
            <w:pPr>
              <w:textAlignment w:val="center"/>
            </w:pPr>
            <w:r w:rsidRPr="00455127">
              <w:t>通过设计一个自动化产线的招投标案例，学生以团队方式进行投标方案设计，讲述标书，争取中标</w:t>
            </w:r>
          </w:p>
        </w:tc>
      </w:tr>
      <w:tr w:rsidR="00B82795" w:rsidRPr="00455127" w:rsidTr="009871E5">
        <w:trPr>
          <w:trHeight w:val="776"/>
        </w:trPr>
        <w:tc>
          <w:tcPr>
            <w:tcW w:w="1466" w:type="dxa"/>
            <w:vAlign w:val="center"/>
          </w:tcPr>
          <w:p w:rsidR="00B82795" w:rsidRPr="00455127" w:rsidRDefault="00B82795" w:rsidP="00455127">
            <w:pPr>
              <w:textAlignment w:val="center"/>
            </w:pPr>
            <w:r w:rsidRPr="00455127">
              <w:t>毕业要求</w:t>
            </w:r>
            <w:r w:rsidRPr="00455127">
              <w:t>12</w:t>
            </w:r>
            <w:r w:rsidRPr="00455127">
              <w:t>：</w:t>
            </w:r>
          </w:p>
          <w:p w:rsidR="00B82795" w:rsidRPr="00455127" w:rsidRDefault="00B82795" w:rsidP="00455127">
            <w:pPr>
              <w:textAlignment w:val="center"/>
            </w:pPr>
            <w:r w:rsidRPr="00455127">
              <w:t>终身学习</w:t>
            </w:r>
          </w:p>
        </w:tc>
        <w:tc>
          <w:tcPr>
            <w:tcW w:w="2753" w:type="dxa"/>
            <w:vAlign w:val="center"/>
          </w:tcPr>
          <w:p w:rsidR="00B82795" w:rsidRPr="00455127" w:rsidRDefault="00B82795" w:rsidP="00455127">
            <w:pPr>
              <w:textAlignment w:val="center"/>
            </w:pPr>
            <w:r w:rsidRPr="00455127">
              <w:t xml:space="preserve">12-2 </w:t>
            </w:r>
            <w:r w:rsidRPr="00455127">
              <w:t>能针对个人或职业的发展需求，采用合适的方法持续学习和提升，建立学习知识和拓展能力的途径</w:t>
            </w:r>
          </w:p>
        </w:tc>
        <w:tc>
          <w:tcPr>
            <w:tcW w:w="1276" w:type="dxa"/>
            <w:vAlign w:val="center"/>
          </w:tcPr>
          <w:p w:rsidR="00B82795" w:rsidRPr="00455127" w:rsidRDefault="00B82795" w:rsidP="00455127">
            <w:pPr>
              <w:textAlignment w:val="center"/>
            </w:pPr>
            <w:r w:rsidRPr="00455127">
              <w:t>教学目标</w:t>
            </w:r>
            <w:r w:rsidRPr="00455127">
              <w:t>7</w:t>
            </w:r>
          </w:p>
        </w:tc>
        <w:tc>
          <w:tcPr>
            <w:tcW w:w="3027" w:type="dxa"/>
            <w:vAlign w:val="center"/>
          </w:tcPr>
          <w:p w:rsidR="00B82795" w:rsidRPr="00455127" w:rsidRDefault="00B82795" w:rsidP="00455127">
            <w:pPr>
              <w:textAlignment w:val="center"/>
            </w:pPr>
            <w:r w:rsidRPr="00455127">
              <w:t>通过课后作业和自学拓展模块，要求学生学会查阅资料，学习新知识，培养自主学习的习惯和能力</w:t>
            </w:r>
          </w:p>
        </w:tc>
      </w:tr>
    </w:tbl>
    <w:p w:rsidR="00B82795" w:rsidRPr="00455127" w:rsidRDefault="00B82795" w:rsidP="00455127">
      <w:pPr>
        <w:textAlignment w:val="center"/>
      </w:pPr>
      <w:r w:rsidRPr="00455127">
        <w:t>二、课程教学内容及学时分配（含课程教学、自学、作业、讨论等内容和要求，指明重点内容和难点内容。重点内容：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t>2</w:t>
      </w:r>
      <w:r w:rsidRPr="00455127">
        <w:t>学时）（支撑教学目标</w:t>
      </w:r>
      <w:r w:rsidRPr="00455127">
        <w:t>1</w:t>
      </w:r>
      <w:r w:rsidRPr="00455127">
        <w:t>、</w:t>
      </w:r>
      <w:r w:rsidRPr="00455127">
        <w:t>2</w:t>
      </w:r>
      <w:r w:rsidRPr="00455127">
        <w:t>）</w:t>
      </w:r>
    </w:p>
    <w:p w:rsidR="00B82795" w:rsidRPr="00455127" w:rsidRDefault="00B82795" w:rsidP="00455127">
      <w:pPr>
        <w:textAlignment w:val="center"/>
      </w:pPr>
      <w:r w:rsidRPr="00455127">
        <w:t>自动化生产线的概述</w:t>
      </w:r>
    </w:p>
    <w:p w:rsidR="00B82795" w:rsidRPr="00455127" w:rsidRDefault="00B82795" w:rsidP="00455127">
      <w:pPr>
        <w:textAlignment w:val="center"/>
      </w:pPr>
      <w:r w:rsidRPr="00455127">
        <w:t>自动化生产线的功能</w:t>
      </w:r>
    </w:p>
    <w:p w:rsidR="00B82795" w:rsidRPr="00455127" w:rsidRDefault="00B82795" w:rsidP="00455127">
      <w:pPr>
        <w:textAlignment w:val="center"/>
      </w:pPr>
      <w:r w:rsidRPr="00455127">
        <w:t>自动化生产线的组成</w:t>
      </w:r>
    </w:p>
    <w:p w:rsidR="00B82795" w:rsidRPr="00455127" w:rsidRDefault="00B82795" w:rsidP="00455127">
      <w:pPr>
        <w:textAlignment w:val="center"/>
      </w:pPr>
      <w:r w:rsidRPr="00455127">
        <w:t>自动化生产线的工艺流程</w:t>
      </w:r>
    </w:p>
    <w:p w:rsidR="00B82795" w:rsidRPr="00455127" w:rsidRDefault="00B82795" w:rsidP="00455127">
      <w:pPr>
        <w:textAlignment w:val="center"/>
      </w:pPr>
      <w:r w:rsidRPr="00455127">
        <w:t>自动化生产线的操控方式</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掌握自动化生产线的基本概念。</w:t>
      </w:r>
    </w:p>
    <w:p w:rsidR="00B82795" w:rsidRPr="00455127" w:rsidRDefault="00B82795" w:rsidP="00455127">
      <w:pPr>
        <w:textAlignment w:val="center"/>
      </w:pPr>
      <w:r w:rsidRPr="00455127">
        <w:lastRenderedPageBreak/>
        <w:t>熟悉一般机械机构动作原理。</w:t>
      </w:r>
      <w:r w:rsidRPr="00455127">
        <w:sym w:font="Wingdings" w:char="F0AB"/>
      </w:r>
    </w:p>
    <w:p w:rsidR="00B82795" w:rsidRPr="00455127" w:rsidRDefault="00B82795" w:rsidP="00455127">
      <w:pPr>
        <w:textAlignment w:val="center"/>
      </w:pPr>
      <w:r w:rsidRPr="00455127">
        <w:t>熟悉自动化生产线上的现代控制设备。</w:t>
      </w:r>
      <w:r w:rsidRPr="00455127">
        <w:sym w:font="Wingdings" w:char="F0AB"/>
      </w:r>
    </w:p>
    <w:p w:rsidR="00B82795" w:rsidRPr="00455127" w:rsidRDefault="00B82795" w:rsidP="00455127">
      <w:pPr>
        <w:textAlignment w:val="center"/>
      </w:pPr>
      <w:r w:rsidRPr="00455127">
        <w:t>了解课程的主要教学内容、学习方法和主要参考资料。</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讨论传统继电控制系统与自动控制系统的差异</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自动化生产线的组成、操控</w:t>
      </w:r>
    </w:p>
    <w:p w:rsidR="00B82795" w:rsidRPr="00455127" w:rsidRDefault="00B82795" w:rsidP="00455127">
      <w:pPr>
        <w:textAlignment w:val="center"/>
      </w:pPr>
      <w:r w:rsidRPr="00455127">
        <w:t>供料站、加工站、装配站的设计、安装与调试（</w:t>
      </w:r>
      <w:r w:rsidRPr="00455127">
        <w:t>4</w:t>
      </w:r>
      <w:r w:rsidRPr="00455127">
        <w:t>学时）（支撑教学目标</w:t>
      </w:r>
      <w:r w:rsidRPr="00455127">
        <w:t>3</w:t>
      </w:r>
      <w:r w:rsidRPr="00455127">
        <w:t>、</w:t>
      </w:r>
      <w:r w:rsidRPr="00455127">
        <w:t>4</w:t>
      </w:r>
      <w:r w:rsidRPr="00455127">
        <w:t>）</w:t>
      </w:r>
    </w:p>
    <w:p w:rsidR="00B82795" w:rsidRPr="00455127" w:rsidRDefault="00B82795" w:rsidP="00455127">
      <w:pPr>
        <w:textAlignment w:val="center"/>
      </w:pPr>
      <w:r w:rsidRPr="00455127">
        <w:t>各个工作站的工作原理和流程</w:t>
      </w:r>
    </w:p>
    <w:p w:rsidR="00B82795" w:rsidRPr="00455127" w:rsidRDefault="00B82795" w:rsidP="00455127">
      <w:pPr>
        <w:textAlignment w:val="center"/>
      </w:pPr>
      <w:r w:rsidRPr="00455127">
        <w:t>工作站电气原理图和气动原理图的设计</w:t>
      </w:r>
    </w:p>
    <w:p w:rsidR="00B82795" w:rsidRPr="00455127" w:rsidRDefault="00B82795" w:rsidP="00455127">
      <w:pPr>
        <w:textAlignment w:val="center"/>
      </w:pPr>
      <w:r w:rsidRPr="00455127">
        <w:t>工作站</w:t>
      </w:r>
      <w:r w:rsidRPr="00455127">
        <w:t>PLC</w:t>
      </w:r>
      <w:r w:rsidRPr="00455127">
        <w:t>控制编程设计</w:t>
      </w:r>
    </w:p>
    <w:p w:rsidR="00B82795" w:rsidRPr="00455127" w:rsidRDefault="00B82795" w:rsidP="00455127">
      <w:pPr>
        <w:textAlignment w:val="center"/>
      </w:pPr>
      <w:r w:rsidRPr="00455127">
        <w:t>工作站安装与调试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了解各个工作站的工作原理和流程，选择合适的硬件和控制方法。</w:t>
      </w:r>
    </w:p>
    <w:p w:rsidR="00B82795" w:rsidRPr="00455127" w:rsidRDefault="00B82795" w:rsidP="00455127">
      <w:pPr>
        <w:textAlignment w:val="center"/>
      </w:pPr>
      <w:r w:rsidRPr="00455127">
        <w:t>准确绘制系统电气原理图和气动原理图，并根据原理图进行系统硬件（包括传感器、</w:t>
      </w:r>
      <w:r w:rsidRPr="00455127">
        <w:t>PLC</w:t>
      </w:r>
      <w:r w:rsidRPr="00455127">
        <w:t>、气动元器件等）安装与调试工作。</w:t>
      </w:r>
      <w:r w:rsidRPr="00455127">
        <w:sym w:font="Wingdings" w:char="F0AB"/>
      </w:r>
    </w:p>
    <w:p w:rsidR="00B82795" w:rsidRPr="00455127" w:rsidRDefault="00B82795" w:rsidP="00455127">
      <w:pPr>
        <w:textAlignment w:val="center"/>
      </w:pPr>
      <w:r w:rsidRPr="00455127">
        <w:t>熟练掌握</w:t>
      </w:r>
      <w:r w:rsidRPr="00455127">
        <w:t>PLC</w:t>
      </w:r>
      <w:r w:rsidRPr="00455127">
        <w:t>编程的一般方法和技巧，准确编写各个工作站的控制程序。</w:t>
      </w:r>
      <w:r w:rsidRPr="00455127">
        <w:sym w:font="Wingdings" w:char="F0AB"/>
      </w:r>
      <w:r w:rsidRPr="00455127">
        <w:t>∆</w:t>
      </w:r>
    </w:p>
    <w:p w:rsidR="00B82795" w:rsidRPr="00455127" w:rsidRDefault="00B82795" w:rsidP="00455127">
      <w:pPr>
        <w:textAlignment w:val="center"/>
      </w:pPr>
      <w:r w:rsidRPr="00455127">
        <w:t>熟练掌握各个工作站单机调试的方法，完成各站的单机运行。</w:t>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讨论</w:t>
      </w:r>
      <w:r w:rsidRPr="00455127">
        <w:t>PLC</w:t>
      </w:r>
      <w:r w:rsidRPr="00455127">
        <w:t>编程方法和技巧</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完成各站的单机控制程序</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了解联网通讯的方法</w:t>
      </w:r>
    </w:p>
    <w:p w:rsidR="00B82795" w:rsidRPr="00455127" w:rsidRDefault="00B82795" w:rsidP="00455127">
      <w:pPr>
        <w:textAlignment w:val="center"/>
      </w:pPr>
      <w:r w:rsidRPr="00455127">
        <w:t>分拣站的设计、安装与调试（</w:t>
      </w:r>
      <w:r w:rsidRPr="00455127">
        <w:t>4</w:t>
      </w:r>
      <w:r w:rsidRPr="00455127">
        <w:t>学时）（支撑教学目标</w:t>
      </w:r>
      <w:r w:rsidRPr="00455127">
        <w:t>3</w:t>
      </w:r>
      <w:r w:rsidRPr="00455127">
        <w:t>、</w:t>
      </w:r>
      <w:r w:rsidRPr="00455127">
        <w:t>4</w:t>
      </w:r>
      <w:r w:rsidRPr="00455127">
        <w:t>）</w:t>
      </w:r>
    </w:p>
    <w:p w:rsidR="00B82795" w:rsidRPr="00455127" w:rsidRDefault="00B82795" w:rsidP="00455127">
      <w:pPr>
        <w:textAlignment w:val="center"/>
      </w:pPr>
      <w:r w:rsidRPr="00455127">
        <w:t>了解分拣站的工作原理和流程</w:t>
      </w:r>
    </w:p>
    <w:p w:rsidR="00B82795" w:rsidRPr="00455127" w:rsidRDefault="00B82795" w:rsidP="00455127">
      <w:pPr>
        <w:textAlignment w:val="center"/>
      </w:pPr>
      <w:r w:rsidRPr="00455127">
        <w:t>熟练掌握变频器控制技术</w:t>
      </w:r>
    </w:p>
    <w:p w:rsidR="00B82795" w:rsidRPr="00455127" w:rsidRDefault="00B82795" w:rsidP="00455127">
      <w:pPr>
        <w:textAlignment w:val="center"/>
      </w:pPr>
      <w:r w:rsidRPr="00455127">
        <w:t>分拣站电气原理图和气动原理图的设计</w:t>
      </w:r>
    </w:p>
    <w:p w:rsidR="00B82795" w:rsidRPr="00455127" w:rsidRDefault="00B82795" w:rsidP="00455127">
      <w:pPr>
        <w:textAlignment w:val="center"/>
      </w:pPr>
      <w:r w:rsidRPr="00455127">
        <w:t>分拣站变频器控制设计和</w:t>
      </w:r>
      <w:r w:rsidRPr="00455127">
        <w:t>PLC</w:t>
      </w:r>
      <w:r w:rsidRPr="00455127">
        <w:t>控制编程设计</w:t>
      </w:r>
    </w:p>
    <w:p w:rsidR="00B82795" w:rsidRPr="00455127" w:rsidRDefault="00B82795" w:rsidP="00455127">
      <w:pPr>
        <w:textAlignment w:val="center"/>
      </w:pPr>
      <w:r w:rsidRPr="00455127">
        <w:t>结合变频器技术和</w:t>
      </w:r>
      <w:r w:rsidRPr="00455127">
        <w:t>PLC</w:t>
      </w:r>
      <w:r w:rsidRPr="00455127">
        <w:t>技术完成系统的单机调试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了解分拣站的工作原理和流程，选择合适的硬件和控制方法。</w:t>
      </w:r>
    </w:p>
    <w:p w:rsidR="00B82795" w:rsidRPr="00455127" w:rsidRDefault="00B82795" w:rsidP="00455127">
      <w:pPr>
        <w:textAlignment w:val="center"/>
      </w:pPr>
      <w:r w:rsidRPr="00455127">
        <w:t>熟练掌握变频器控制技术，包括变频器的选择，安装，参数设置，外部接线，运行调试等。</w:t>
      </w:r>
      <w:r w:rsidRPr="00455127">
        <w:sym w:font="Wingdings" w:char="F0AB"/>
      </w:r>
    </w:p>
    <w:p w:rsidR="00B82795" w:rsidRPr="00455127" w:rsidRDefault="00B82795" w:rsidP="00455127">
      <w:pPr>
        <w:textAlignment w:val="center"/>
      </w:pPr>
      <w:r w:rsidRPr="00455127">
        <w:t>准确绘制系统电气原理图和气动原理图，并根据原理图进行系统硬件（包括传感器、</w:t>
      </w:r>
      <w:r w:rsidRPr="00455127">
        <w:t>PLC</w:t>
      </w:r>
      <w:r w:rsidRPr="00455127">
        <w:t>、变频器、气动元器件等）安装与调试工作。</w:t>
      </w:r>
      <w:r w:rsidRPr="00455127">
        <w:sym w:font="Wingdings" w:char="F0AB"/>
      </w:r>
    </w:p>
    <w:p w:rsidR="00B82795" w:rsidRPr="00455127" w:rsidRDefault="00B82795" w:rsidP="00455127">
      <w:pPr>
        <w:textAlignment w:val="center"/>
      </w:pPr>
      <w:r w:rsidRPr="00455127">
        <w:t>熟练掌握变频器控制技术和</w:t>
      </w:r>
      <w:r w:rsidRPr="00455127">
        <w:t>PLC</w:t>
      </w:r>
      <w:r w:rsidRPr="00455127">
        <w:t>编程方法，准确编写分拣站的控制程序。</w:t>
      </w:r>
      <w:r w:rsidRPr="00455127">
        <w:sym w:font="Wingdings" w:char="F0AB"/>
      </w:r>
      <w:r w:rsidRPr="00455127">
        <w:t>∆</w:t>
      </w:r>
    </w:p>
    <w:p w:rsidR="00B82795" w:rsidRPr="00455127" w:rsidRDefault="00B82795" w:rsidP="00455127">
      <w:pPr>
        <w:textAlignment w:val="center"/>
      </w:pPr>
      <w:r w:rsidRPr="00455127">
        <w:t>熟练结合传感器、变频器和</w:t>
      </w:r>
      <w:r w:rsidRPr="00455127">
        <w:t>PLC</w:t>
      </w:r>
      <w:r w:rsidRPr="00455127">
        <w:t>实现电机的精准位置速度等控制，完成分拣站的单机运行。</w:t>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讨论变频器和旋转编码器的优点。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PLC</w:t>
      </w:r>
      <w:r w:rsidRPr="00455127">
        <w:t>与变频器相互之间的控制方法</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lastRenderedPageBreak/>
        <w:t>基于数字量控制的</w:t>
      </w:r>
      <w:r w:rsidRPr="00455127">
        <w:t>PLC</w:t>
      </w:r>
      <w:r w:rsidRPr="00455127">
        <w:t>与变频器相互之间的控制</w:t>
      </w:r>
    </w:p>
    <w:p w:rsidR="00B82795" w:rsidRPr="00455127" w:rsidRDefault="00B82795" w:rsidP="00455127">
      <w:pPr>
        <w:textAlignment w:val="center"/>
      </w:pPr>
      <w:r w:rsidRPr="00455127">
        <w:t>输送站的设计、安装与调试（</w:t>
      </w:r>
      <w:r w:rsidRPr="00455127">
        <w:t>4</w:t>
      </w:r>
      <w:r w:rsidRPr="00455127">
        <w:t>学时）（支撑教学目标</w:t>
      </w:r>
      <w:r w:rsidRPr="00455127">
        <w:t>3</w:t>
      </w:r>
      <w:r w:rsidRPr="00455127">
        <w:t>、</w:t>
      </w:r>
      <w:r w:rsidRPr="00455127">
        <w:t>4</w:t>
      </w:r>
      <w:r w:rsidRPr="00455127">
        <w:t>）</w:t>
      </w:r>
    </w:p>
    <w:p w:rsidR="00B82795" w:rsidRPr="00455127" w:rsidRDefault="00B82795" w:rsidP="00455127">
      <w:pPr>
        <w:textAlignment w:val="center"/>
      </w:pPr>
      <w:r w:rsidRPr="00455127">
        <w:t>了解输送站机械手的工作原理</w:t>
      </w:r>
    </w:p>
    <w:p w:rsidR="00B82795" w:rsidRPr="00455127" w:rsidRDefault="00B82795" w:rsidP="00455127">
      <w:pPr>
        <w:textAlignment w:val="center"/>
      </w:pPr>
      <w:r w:rsidRPr="00455127">
        <w:t>熟练掌握伺服电机技术</w:t>
      </w:r>
    </w:p>
    <w:p w:rsidR="00B82795" w:rsidRPr="00455127" w:rsidRDefault="00B82795" w:rsidP="00455127">
      <w:pPr>
        <w:textAlignment w:val="center"/>
      </w:pPr>
      <w:r w:rsidRPr="00455127">
        <w:t>熟练掌握利用</w:t>
      </w:r>
      <w:r w:rsidRPr="00455127">
        <w:t xml:space="preserve">PLC </w:t>
      </w:r>
      <w:r w:rsidRPr="00455127">
        <w:t>来实现伺服电机的精准控制</w:t>
      </w:r>
    </w:p>
    <w:p w:rsidR="00B82795" w:rsidRPr="00455127" w:rsidRDefault="00B82795" w:rsidP="00455127">
      <w:pPr>
        <w:textAlignment w:val="center"/>
      </w:pPr>
      <w:r w:rsidRPr="00455127">
        <w:t>输送站电气原理图和气动原理图的设计</w:t>
      </w:r>
    </w:p>
    <w:p w:rsidR="00B82795" w:rsidRPr="00455127" w:rsidRDefault="00B82795" w:rsidP="00455127">
      <w:pPr>
        <w:textAlignment w:val="center"/>
      </w:pPr>
      <w:r w:rsidRPr="00455127">
        <w:t>结合</w:t>
      </w:r>
      <w:r w:rsidRPr="00455127">
        <w:t>PLC</w:t>
      </w:r>
      <w:r w:rsidRPr="00455127">
        <w:t>和伺服电机技术完成系统的单机调试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了解输送站机械手的工作原理和动作流程。</w:t>
      </w:r>
    </w:p>
    <w:p w:rsidR="00B82795" w:rsidRPr="00455127" w:rsidRDefault="00B82795" w:rsidP="00455127">
      <w:pPr>
        <w:textAlignment w:val="center"/>
      </w:pPr>
      <w:r w:rsidRPr="00455127">
        <w:t>熟练掌握伺服电机的工作原理、设备选择安装、参数设置，外部接线、安装调试。</w:t>
      </w:r>
      <w:r w:rsidRPr="00455127">
        <w:t>∆</w:t>
      </w:r>
    </w:p>
    <w:p w:rsidR="00B82795" w:rsidRPr="00455127" w:rsidRDefault="00B82795" w:rsidP="00455127">
      <w:pPr>
        <w:textAlignment w:val="center"/>
      </w:pPr>
      <w:r w:rsidRPr="00455127">
        <w:t>准确绘制系统电气原理图和气动原理图，并根据原理图进行系统硬件安装与调试工作。</w:t>
      </w:r>
      <w:r w:rsidRPr="00455127">
        <w:sym w:font="Wingdings" w:char="F0AB"/>
      </w:r>
    </w:p>
    <w:p w:rsidR="00B82795" w:rsidRPr="00455127" w:rsidRDefault="00B82795" w:rsidP="00455127">
      <w:pPr>
        <w:textAlignment w:val="center"/>
      </w:pPr>
      <w:r w:rsidRPr="00455127">
        <w:t>熟练使用</w:t>
      </w:r>
      <w:r w:rsidRPr="00455127">
        <w:t>PLC</w:t>
      </w:r>
      <w:r w:rsidRPr="00455127">
        <w:t>来完成对伺服电机的位置速度等精准控制，完成输送站的调试。</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讨论伺服电机的优点</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PLC</w:t>
      </w:r>
      <w:r w:rsidRPr="00455127">
        <w:t>控制伺服电机的程序设计</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高精度电机的控制方法</w:t>
      </w:r>
    </w:p>
    <w:p w:rsidR="00B82795" w:rsidRPr="00455127" w:rsidRDefault="00B82795" w:rsidP="00455127">
      <w:pPr>
        <w:textAlignment w:val="center"/>
      </w:pPr>
      <w:r w:rsidRPr="00455127">
        <w:t>整机自动化生产线的联机调试设计、安装与全线运行（</w:t>
      </w:r>
      <w:r w:rsidRPr="00455127">
        <w:rPr>
          <w:rFonts w:hint="eastAsia"/>
        </w:rPr>
        <w:t>4</w:t>
      </w:r>
      <w:r w:rsidRPr="00455127">
        <w:t>学时）（支撑教学目标</w:t>
      </w:r>
      <w:r w:rsidRPr="00455127">
        <w:t>3</w:t>
      </w:r>
      <w:r w:rsidRPr="00455127">
        <w:t>、</w:t>
      </w:r>
      <w:r w:rsidRPr="00455127">
        <w:t>4</w:t>
      </w:r>
      <w:r w:rsidRPr="00455127">
        <w:t>、</w:t>
      </w:r>
      <w:r w:rsidRPr="00455127">
        <w:t>5</w:t>
      </w:r>
      <w:r w:rsidRPr="00455127">
        <w:t>）</w:t>
      </w:r>
    </w:p>
    <w:p w:rsidR="00B82795" w:rsidRPr="00455127" w:rsidRDefault="00B82795" w:rsidP="00455127">
      <w:pPr>
        <w:textAlignment w:val="center"/>
      </w:pPr>
      <w:r w:rsidRPr="00455127">
        <w:t>了解整机运行的动作流程</w:t>
      </w:r>
    </w:p>
    <w:p w:rsidR="00B82795" w:rsidRPr="00455127" w:rsidRDefault="00B82795" w:rsidP="00455127">
      <w:pPr>
        <w:textAlignment w:val="center"/>
      </w:pPr>
      <w:r w:rsidRPr="00455127">
        <w:t>熟练完成电气原理图和气动原理图的设计</w:t>
      </w:r>
    </w:p>
    <w:p w:rsidR="00B82795" w:rsidRPr="00455127" w:rsidRDefault="00B82795" w:rsidP="00455127">
      <w:pPr>
        <w:textAlignment w:val="center"/>
      </w:pPr>
      <w:r w:rsidRPr="00455127">
        <w:t>熟练掌握多台</w:t>
      </w:r>
      <w:r w:rsidRPr="00455127">
        <w:t>PLC</w:t>
      </w:r>
      <w:r w:rsidRPr="00455127">
        <w:t>联网设计编程的方法</w:t>
      </w:r>
    </w:p>
    <w:p w:rsidR="00B82795" w:rsidRPr="00455127" w:rsidRDefault="00B82795" w:rsidP="00455127">
      <w:pPr>
        <w:textAlignment w:val="center"/>
      </w:pPr>
      <w:r w:rsidRPr="00455127">
        <w:t>熟练掌握组态软件的使用方法</w:t>
      </w:r>
    </w:p>
    <w:p w:rsidR="00B82795" w:rsidRPr="00455127" w:rsidRDefault="00B82795" w:rsidP="00455127">
      <w:pPr>
        <w:textAlignment w:val="center"/>
      </w:pPr>
      <w:r w:rsidRPr="00455127">
        <w:t>结合多种控制设备和技术完成生产线的整机调试和运行</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了解整机运行的动作流程。</w:t>
      </w:r>
    </w:p>
    <w:p w:rsidR="00B82795" w:rsidRPr="00455127" w:rsidRDefault="00B82795" w:rsidP="00455127">
      <w:pPr>
        <w:textAlignment w:val="center"/>
      </w:pPr>
      <w:r w:rsidRPr="00455127">
        <w:t>准确绘制系统电气原理图和气动原理图，并根据原理图进行系统硬件安装与调试工作。</w:t>
      </w:r>
      <w:r w:rsidRPr="00455127">
        <w:sym w:font="Wingdings" w:char="F0AB"/>
      </w:r>
    </w:p>
    <w:p w:rsidR="00B82795" w:rsidRPr="00455127" w:rsidRDefault="00B82795" w:rsidP="00455127">
      <w:pPr>
        <w:textAlignment w:val="center"/>
      </w:pPr>
      <w:r w:rsidRPr="00455127">
        <w:t>熟练掌握多台</w:t>
      </w:r>
      <w:r w:rsidRPr="00455127">
        <w:t>PLC</w:t>
      </w:r>
      <w:r w:rsidRPr="00455127">
        <w:t>联网通讯控制的外部接线，编程的方法。</w:t>
      </w:r>
      <w:r w:rsidRPr="00455127">
        <w:t>∆</w:t>
      </w:r>
    </w:p>
    <w:p w:rsidR="00B82795" w:rsidRPr="00455127" w:rsidRDefault="00B82795" w:rsidP="00455127">
      <w:pPr>
        <w:textAlignment w:val="center"/>
      </w:pPr>
      <w:r w:rsidRPr="00455127">
        <w:t>熟练掌握组态软件的实用方法，通过上位机组态软件实现对自动化生产线的全线监控。</w:t>
      </w:r>
      <w:r w:rsidRPr="00455127">
        <w:sym w:font="Wingdings" w:char="F0AB"/>
      </w:r>
    </w:p>
    <w:p w:rsidR="00B82795" w:rsidRPr="00455127" w:rsidRDefault="00B82795" w:rsidP="00455127">
      <w:pPr>
        <w:textAlignment w:val="center"/>
      </w:pPr>
      <w:r w:rsidRPr="00455127">
        <w:t>结合传感器、</w:t>
      </w:r>
      <w:r w:rsidRPr="00455127">
        <w:t>PLC</w:t>
      </w:r>
      <w:r w:rsidRPr="00455127">
        <w:t>、伺服、组态、变频器等多种控制设备和技术完成整机的全线运行。</w:t>
      </w:r>
      <w:r w:rsidRPr="00455127">
        <w:sym w:font="Wingdings" w:char="F0AB"/>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t>讨论</w:t>
      </w:r>
      <w:r w:rsidRPr="00455127">
        <w:t>PLC</w:t>
      </w:r>
      <w:r w:rsidRPr="00455127">
        <w:t>联网通讯的方法</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设计合适的组态界面实现全线的精准监控</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t>基于无线的</w:t>
      </w:r>
      <w:r w:rsidRPr="00455127">
        <w:t>PLC</w:t>
      </w:r>
      <w:r w:rsidRPr="00455127">
        <w:t>联网通讯的方法</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自动化</w:t>
      </w:r>
      <w:r w:rsidRPr="00455127">
        <w:t>产线模拟招投标（</w:t>
      </w:r>
      <w:r w:rsidRPr="00455127">
        <w:t>6</w:t>
      </w:r>
      <w:r w:rsidRPr="00455127">
        <w:t>学时）（支撑教学目标</w:t>
      </w:r>
      <w:r w:rsidRPr="00455127">
        <w:t>5</w:t>
      </w:r>
      <w:r w:rsidRPr="00455127">
        <w:t>、</w:t>
      </w:r>
      <w:r w:rsidRPr="00455127">
        <w:t>6</w:t>
      </w:r>
      <w:r w:rsidRPr="00455127">
        <w:t>、</w:t>
      </w:r>
      <w:r w:rsidRPr="00455127">
        <w:t>7</w:t>
      </w:r>
      <w:r w:rsidRPr="00455127">
        <w:t>）</w:t>
      </w:r>
    </w:p>
    <w:p w:rsidR="00B82795" w:rsidRPr="00455127" w:rsidRDefault="00B82795" w:rsidP="00455127">
      <w:pPr>
        <w:textAlignment w:val="center"/>
      </w:pPr>
      <w:r w:rsidRPr="00455127">
        <w:t>了解工程项目招投标的基础知识</w:t>
      </w:r>
    </w:p>
    <w:p w:rsidR="00B82795" w:rsidRPr="00455127" w:rsidRDefault="00B82795" w:rsidP="00455127">
      <w:pPr>
        <w:textAlignment w:val="center"/>
      </w:pPr>
      <w:r w:rsidRPr="00455127">
        <w:t>项目发布招标通知</w:t>
      </w:r>
      <w:r w:rsidRPr="00455127">
        <w:rPr>
          <w:rFonts w:hint="eastAsia"/>
        </w:rPr>
        <w:t>，</w:t>
      </w:r>
      <w:r w:rsidRPr="00455127">
        <w:t>明确招标要求</w:t>
      </w:r>
      <w:r w:rsidRPr="00455127">
        <w:rPr>
          <w:rFonts w:hint="eastAsia"/>
        </w:rPr>
        <w:t>，</w:t>
      </w:r>
      <w:r w:rsidRPr="00455127">
        <w:t>团队买标书</w:t>
      </w:r>
    </w:p>
    <w:p w:rsidR="00B82795" w:rsidRPr="00455127" w:rsidRDefault="00B82795" w:rsidP="00455127">
      <w:pPr>
        <w:textAlignment w:val="center"/>
      </w:pPr>
      <w:r w:rsidRPr="00455127">
        <w:t>设计自动化产线项目方案</w:t>
      </w:r>
    </w:p>
    <w:p w:rsidR="00B82795" w:rsidRPr="00455127" w:rsidRDefault="00B82795" w:rsidP="00455127">
      <w:pPr>
        <w:textAlignment w:val="center"/>
      </w:pPr>
      <w:r w:rsidRPr="00455127">
        <w:t>询价并制定报价单</w:t>
      </w:r>
    </w:p>
    <w:p w:rsidR="00B82795" w:rsidRPr="00455127" w:rsidRDefault="00B82795" w:rsidP="00455127">
      <w:pPr>
        <w:textAlignment w:val="center"/>
      </w:pPr>
      <w:r w:rsidRPr="00455127">
        <w:t>项目投标</w:t>
      </w:r>
      <w:r w:rsidRPr="00455127">
        <w:rPr>
          <w:rFonts w:hint="eastAsia"/>
        </w:rPr>
        <w:t>、</w:t>
      </w:r>
      <w:r w:rsidRPr="00455127">
        <w:t>评标</w:t>
      </w:r>
    </w:p>
    <w:p w:rsidR="00B82795" w:rsidRPr="00455127" w:rsidRDefault="00B82795" w:rsidP="00455127">
      <w:pPr>
        <w:textAlignment w:val="center"/>
      </w:pPr>
      <w:r w:rsidRPr="00455127">
        <w:t>宣布中标单位</w:t>
      </w:r>
    </w:p>
    <w:p w:rsidR="00B82795" w:rsidRPr="00455127" w:rsidRDefault="00B82795" w:rsidP="00455127">
      <w:pPr>
        <w:textAlignment w:val="center"/>
      </w:pPr>
      <w:r w:rsidRPr="00455127">
        <w:lastRenderedPageBreak/>
        <w:t>目标及要求：</w:t>
      </w:r>
    </w:p>
    <w:p w:rsidR="00B82795" w:rsidRPr="00455127" w:rsidRDefault="00B82795" w:rsidP="00455127">
      <w:pPr>
        <w:textAlignment w:val="center"/>
      </w:pPr>
      <w:r w:rsidRPr="00455127">
        <w:t>了解</w:t>
      </w:r>
      <w:r w:rsidRPr="00455127">
        <w:rPr>
          <w:rFonts w:hint="eastAsia"/>
        </w:rPr>
        <w:t>工程</w:t>
      </w:r>
      <w:r w:rsidRPr="00455127">
        <w:t>项目招投标的流程。</w:t>
      </w:r>
    </w:p>
    <w:p w:rsidR="00B82795" w:rsidRPr="00455127" w:rsidRDefault="00B82795" w:rsidP="00455127">
      <w:pPr>
        <w:textAlignment w:val="center"/>
      </w:pPr>
      <w:r w:rsidRPr="00455127">
        <w:rPr>
          <w:rFonts w:hint="eastAsia"/>
        </w:rPr>
        <w:t>设计</w:t>
      </w:r>
      <w:r w:rsidRPr="00455127">
        <w:t>自动化产线的解决方案</w:t>
      </w:r>
      <w:r w:rsidRPr="00455127">
        <w:rPr>
          <w:rFonts w:hint="eastAsia"/>
        </w:rPr>
        <w:t>，</w:t>
      </w:r>
      <w:r w:rsidRPr="00455127">
        <w:t>体现创新部分。</w:t>
      </w:r>
      <w:r w:rsidRPr="00455127">
        <w:sym w:font="Wingdings" w:char="F0AB"/>
      </w:r>
    </w:p>
    <w:p w:rsidR="00B82795" w:rsidRPr="00455127" w:rsidRDefault="00B82795" w:rsidP="00455127">
      <w:pPr>
        <w:textAlignment w:val="center"/>
      </w:pPr>
      <w:r w:rsidRPr="00455127">
        <w:rPr>
          <w:rFonts w:hint="eastAsia"/>
        </w:rPr>
        <w:t>项目</w:t>
      </w:r>
      <w:r w:rsidRPr="00455127">
        <w:t>报价</w:t>
      </w:r>
      <w:r w:rsidRPr="00455127">
        <w:rPr>
          <w:rFonts w:hint="eastAsia"/>
        </w:rPr>
        <w:t>、</w:t>
      </w:r>
      <w:r w:rsidRPr="00455127">
        <w:t>询价</w:t>
      </w:r>
      <w:r w:rsidRPr="00455127">
        <w:rPr>
          <w:rFonts w:hint="eastAsia"/>
        </w:rPr>
        <w:t>、</w:t>
      </w:r>
      <w:r w:rsidRPr="00455127">
        <w:t>商务谈判技能。</w:t>
      </w:r>
      <w:r w:rsidRPr="00455127">
        <w:t>∆</w:t>
      </w:r>
    </w:p>
    <w:p w:rsidR="00B82795" w:rsidRPr="00455127" w:rsidRDefault="00B82795" w:rsidP="00455127">
      <w:pPr>
        <w:textAlignment w:val="center"/>
      </w:pPr>
      <w:r w:rsidRPr="00455127">
        <w:rPr>
          <w:rFonts w:hint="eastAsia"/>
        </w:rPr>
        <w:t>项目</w:t>
      </w:r>
      <w:r w:rsidRPr="00455127">
        <w:t>投标</w:t>
      </w:r>
      <w:r w:rsidRPr="00455127">
        <w:rPr>
          <w:rFonts w:hint="eastAsia"/>
        </w:rPr>
        <w:t>、</w:t>
      </w:r>
      <w:r w:rsidRPr="00455127">
        <w:t>述标的基本能力。</w:t>
      </w:r>
      <w:r w:rsidRPr="00455127">
        <w:sym w:font="Wingdings" w:char="F0AB"/>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项目招投标技巧和注意事项讨论</w:t>
      </w:r>
    </w:p>
    <w:p w:rsidR="00B82795" w:rsidRPr="00455127" w:rsidRDefault="00B82795" w:rsidP="00455127">
      <w:pPr>
        <w:textAlignment w:val="center"/>
      </w:pPr>
      <w:r w:rsidRPr="00455127">
        <w:t>三、教学方法</w:t>
      </w:r>
    </w:p>
    <w:p w:rsidR="00B82795" w:rsidRPr="00455127" w:rsidRDefault="00B82795" w:rsidP="00455127">
      <w:pPr>
        <w:textAlignment w:val="center"/>
      </w:pPr>
      <w:r w:rsidRPr="00455127">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t>结合具体教学内容，本课程所采用的教学方法说明如下：</w:t>
      </w:r>
    </w:p>
    <w:p w:rsidR="00B82795" w:rsidRPr="00455127" w:rsidRDefault="00B82795" w:rsidP="00455127">
      <w:pPr>
        <w:textAlignment w:val="center"/>
      </w:pPr>
      <w:r w:rsidRPr="00455127">
        <w:t>1</w:t>
      </w:r>
      <w:r w:rsidRPr="00455127">
        <w:t>、掌握常用的机械及电器元件的工作原理、硬件选择及安装调试，掌握常用机械工具、测绘工具、电器仪表的使用。这部分教学内容的实践性比较强，所涉及的大部分都是实际操作，所以在讲解的过程中让学生跟着老师的说明进行操作，每一个功能讲解完成后给学生留出一定的时间让学生进行熟悉。</w:t>
      </w:r>
    </w:p>
    <w:p w:rsidR="00B82795" w:rsidRPr="00455127" w:rsidRDefault="00B82795" w:rsidP="00455127">
      <w:pPr>
        <w:textAlignment w:val="center"/>
      </w:pPr>
      <w:r w:rsidRPr="00455127">
        <w:t>2</w:t>
      </w:r>
      <w:r w:rsidRPr="00455127">
        <w:t>、掌握电气原理图和气动原理图的识图、绘图能力。教学内容涉及具体的原理讲解，教学时比较容易设计明确的功能目标。在教学中采用讲授法、演示法和实验练习法相结合。先集中给学生讲解简单原理图的设计思路和方法，然后一步步深入的对复杂原理图进行探讨和设计，让学生逐步掌握设计的思路和方法。</w:t>
      </w:r>
    </w:p>
    <w:p w:rsidR="00B82795" w:rsidRPr="00455127" w:rsidRDefault="00B82795" w:rsidP="00455127">
      <w:pPr>
        <w:textAlignment w:val="center"/>
      </w:pPr>
      <w:r w:rsidRPr="00455127">
        <w:t>3</w:t>
      </w:r>
      <w:r w:rsidRPr="00455127">
        <w:t>、掌握传感器技术、</w:t>
      </w:r>
      <w:r w:rsidRPr="00455127">
        <w:t>PLC</w:t>
      </w:r>
      <w:r w:rsidRPr="00455127">
        <w:t>技术、变频器技术、伺服电机技术、组态技术等现代自动化控制设备技术的工作原理、硬件选择及安装调试。这部分教学内容所涉及的设备控制方法和编程较多，对于缺乏实际经验的学生而言，内容比较抽象，难度较大。教学中采用讲授法和实验练习法相结合。开始教学时，只讲授简单的控制和编程方法，然后引导学生自行完成复杂控制对象的编程，并上机进行调试。</w:t>
      </w:r>
    </w:p>
    <w:p w:rsidR="00B82795" w:rsidRPr="00455127" w:rsidRDefault="00B82795" w:rsidP="00455127">
      <w:pPr>
        <w:textAlignment w:val="center"/>
      </w:pPr>
      <w:r w:rsidRPr="00455127">
        <w:t>4</w:t>
      </w:r>
      <w:r w:rsidRPr="00455127">
        <w:t>、掌握利用现代自动化控制设备技术进行系统上位机、下位机单机、联机设计和调试。这部分主要采用实验练习法，在讲解完控制流程以后，让学生自主编写控制程序，设计技术参数，进行外部接线等，并完成最后的整机调试运行。在实际的练习中，总结经验教训，巩固所学专业知识。</w:t>
      </w:r>
    </w:p>
    <w:p w:rsidR="00B82795" w:rsidRPr="00455127" w:rsidRDefault="00B82795" w:rsidP="00455127">
      <w:pPr>
        <w:textAlignment w:val="center"/>
      </w:pPr>
      <w:r w:rsidRPr="00455127">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t>四、考核及成绩评定方式</w:t>
      </w:r>
    </w:p>
    <w:p w:rsidR="00B82795" w:rsidRPr="00455127" w:rsidRDefault="00B82795" w:rsidP="00455127">
      <w:pPr>
        <w:textAlignment w:val="center"/>
      </w:pPr>
      <w:r w:rsidRPr="00455127">
        <w:t>考核方式：考勤、实验报告、上机调试</w:t>
      </w:r>
    </w:p>
    <w:p w:rsidR="00B82795" w:rsidRPr="00455127" w:rsidRDefault="00B82795" w:rsidP="00455127">
      <w:pPr>
        <w:textAlignment w:val="center"/>
      </w:pPr>
      <w:r w:rsidRPr="00455127">
        <w:t>成绩评定方式：考勤</w:t>
      </w:r>
      <w:r w:rsidRPr="00455127">
        <w:t>10%</w:t>
      </w:r>
      <w:r w:rsidRPr="00455127">
        <w:t>、实验报告</w:t>
      </w:r>
      <w:r w:rsidRPr="00455127">
        <w:t>20%</w:t>
      </w:r>
      <w:r w:rsidRPr="00455127">
        <w:t>、产线安装调试</w:t>
      </w:r>
      <w:r w:rsidRPr="00455127">
        <w:t>40%</w:t>
      </w:r>
      <w:r w:rsidRPr="00455127">
        <w:rPr>
          <w:rFonts w:hint="eastAsia"/>
        </w:rPr>
        <w:t>，</w:t>
      </w:r>
      <w:r w:rsidRPr="00455127">
        <w:t>项目招投标</w:t>
      </w:r>
      <w:r w:rsidRPr="00455127">
        <w:rPr>
          <w:rFonts w:hint="eastAsia"/>
        </w:rPr>
        <w:t>30%</w:t>
      </w:r>
    </w:p>
    <w:p w:rsidR="00B82795" w:rsidRPr="00455127" w:rsidRDefault="00B82795" w:rsidP="00455127">
      <w:pPr>
        <w:textAlignment w:val="center"/>
      </w:pPr>
      <w:r w:rsidRPr="00455127">
        <w:t>五、教材及参考书目</w:t>
      </w:r>
    </w:p>
    <w:p w:rsidR="00B82795" w:rsidRPr="00455127" w:rsidRDefault="00B82795" w:rsidP="00455127">
      <w:pPr>
        <w:textAlignment w:val="center"/>
      </w:pPr>
      <w:r w:rsidRPr="00455127">
        <w:t>教材：自编教材</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lastRenderedPageBreak/>
        <w:t>吕景泉等，自动化生产线安装与调试，中国铁道出版社，</w:t>
      </w:r>
      <w:r w:rsidRPr="00455127">
        <w:t>2008</w:t>
      </w:r>
      <w:r w:rsidRPr="00455127">
        <w:t>。</w:t>
      </w:r>
    </w:p>
    <w:p w:rsidR="00B82795" w:rsidRPr="00455127" w:rsidRDefault="00B82795" w:rsidP="00455127">
      <w:pPr>
        <w:textAlignment w:val="center"/>
      </w:pPr>
      <w:r w:rsidRPr="00455127">
        <w:t>皮特鲁泽拉，</w:t>
      </w:r>
      <w:r w:rsidRPr="00455127">
        <w:t>PLC</w:t>
      </w:r>
      <w:r w:rsidRPr="00455127">
        <w:t>教程，人民邮电出版社，</w:t>
      </w:r>
      <w:r w:rsidRPr="00455127">
        <w:t>2007</w:t>
      </w:r>
      <w:r w:rsidRPr="00455127">
        <w:t>。</w:t>
      </w:r>
    </w:p>
    <w:p w:rsidR="00B82795" w:rsidRPr="00455127" w:rsidRDefault="00B82795" w:rsidP="00455127">
      <w:pPr>
        <w:textAlignment w:val="center"/>
      </w:pPr>
      <w:r w:rsidRPr="00455127">
        <w:t>王化祥等，传感器原理及应用，天津大学出版社，</w:t>
      </w:r>
      <w:r w:rsidRPr="00455127">
        <w:t>2007</w:t>
      </w:r>
      <w:r w:rsidRPr="00455127">
        <w:t>。</w:t>
      </w:r>
    </w:p>
    <w:p w:rsidR="00B82795" w:rsidRPr="00455127" w:rsidRDefault="00B82795" w:rsidP="00455127">
      <w:pPr>
        <w:textAlignment w:val="center"/>
      </w:pPr>
      <w:r w:rsidRPr="00455127">
        <w:t>郭艳萍等，变频器应用技术，北京师范大学出版社，</w:t>
      </w:r>
      <w:r w:rsidRPr="00455127">
        <w:t>2009</w:t>
      </w:r>
      <w:r w:rsidRPr="00455127">
        <w:t>。</w:t>
      </w: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0F743F" w:rsidRDefault="00B82795" w:rsidP="00455127">
      <w:pPr>
        <w:textAlignment w:val="center"/>
        <w:rPr>
          <w:b/>
        </w:rPr>
      </w:pPr>
      <w:bookmarkStart w:id="96" w:name="_Toc456739705"/>
      <w:r w:rsidRPr="000F743F">
        <w:rPr>
          <w:rFonts w:hint="eastAsia"/>
          <w:b/>
        </w:rPr>
        <w:lastRenderedPageBreak/>
        <w:t>《</w:t>
      </w:r>
      <w:r w:rsidRPr="000F743F">
        <w:rPr>
          <w:b/>
        </w:rPr>
        <w:t>电气工程专业课程设计</w:t>
      </w:r>
      <w:r w:rsidRPr="000F743F">
        <w:rPr>
          <w:rFonts w:hint="eastAsia"/>
          <w:b/>
        </w:rPr>
        <w:t>》课程教学大纲</w:t>
      </w:r>
      <w:bookmarkEnd w:id="96"/>
    </w:p>
    <w:p w:rsidR="00D74F1E" w:rsidRDefault="00D74F1E" w:rsidP="00455127">
      <w:pPr>
        <w:textAlignment w:val="center"/>
      </w:pPr>
    </w:p>
    <w:p w:rsidR="00D74F1E" w:rsidRPr="00455127" w:rsidRDefault="00D74F1E" w:rsidP="00D74F1E">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D74F1E" w:rsidRPr="000B0236" w:rsidTr="00F8735C">
        <w:tc>
          <w:tcPr>
            <w:tcW w:w="1413" w:type="dxa"/>
            <w:shd w:val="clear" w:color="auto" w:fill="auto"/>
          </w:tcPr>
          <w:p w:rsidR="00D74F1E" w:rsidRPr="000B0236" w:rsidRDefault="00D74F1E" w:rsidP="00F8735C">
            <w:pPr>
              <w:jc w:val="center"/>
              <w:rPr>
                <w:b/>
                <w:bCs/>
                <w:szCs w:val="21"/>
              </w:rPr>
            </w:pPr>
            <w:r w:rsidRPr="000B0236">
              <w:rPr>
                <w:rFonts w:hint="eastAsia"/>
                <w:b/>
                <w:bCs/>
                <w:szCs w:val="21"/>
              </w:rPr>
              <w:t>修订时间</w:t>
            </w:r>
          </w:p>
        </w:tc>
        <w:tc>
          <w:tcPr>
            <w:tcW w:w="1559" w:type="dxa"/>
            <w:shd w:val="clear" w:color="auto" w:fill="auto"/>
          </w:tcPr>
          <w:p w:rsidR="00D74F1E" w:rsidRPr="000B0236" w:rsidRDefault="00D74F1E" w:rsidP="00F8735C">
            <w:pPr>
              <w:jc w:val="center"/>
              <w:rPr>
                <w:b/>
                <w:bCs/>
                <w:szCs w:val="21"/>
              </w:rPr>
            </w:pPr>
            <w:r w:rsidRPr="000B0236">
              <w:rPr>
                <w:rFonts w:hint="eastAsia"/>
                <w:b/>
                <w:bCs/>
                <w:szCs w:val="21"/>
              </w:rPr>
              <w:t>修订原因</w:t>
            </w:r>
          </w:p>
        </w:tc>
        <w:tc>
          <w:tcPr>
            <w:tcW w:w="5330" w:type="dxa"/>
            <w:shd w:val="clear" w:color="auto" w:fill="auto"/>
          </w:tcPr>
          <w:p w:rsidR="00D74F1E" w:rsidRPr="000B0236" w:rsidRDefault="00D74F1E" w:rsidP="00F8735C">
            <w:pPr>
              <w:jc w:val="center"/>
              <w:rPr>
                <w:b/>
                <w:bCs/>
                <w:szCs w:val="21"/>
              </w:rPr>
            </w:pPr>
            <w:r w:rsidRPr="000B0236">
              <w:rPr>
                <w:rFonts w:hint="eastAsia"/>
                <w:b/>
                <w:bCs/>
                <w:szCs w:val="21"/>
              </w:rPr>
              <w:t>内容概要</w:t>
            </w:r>
          </w:p>
        </w:tc>
      </w:tr>
      <w:tr w:rsidR="00D74F1E" w:rsidRPr="000B0236" w:rsidTr="00F8735C">
        <w:tc>
          <w:tcPr>
            <w:tcW w:w="1413" w:type="dxa"/>
            <w:shd w:val="clear" w:color="auto" w:fill="auto"/>
          </w:tcPr>
          <w:p w:rsidR="00D74F1E" w:rsidRPr="000B0236" w:rsidRDefault="00D74F1E"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D74F1E" w:rsidRPr="000B0236" w:rsidRDefault="00D74F1E"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D74F1E" w:rsidRPr="000B0236" w:rsidRDefault="00D74F1E"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D74F1E" w:rsidRPr="000B0236" w:rsidTr="00F8735C">
        <w:tc>
          <w:tcPr>
            <w:tcW w:w="1413" w:type="dxa"/>
            <w:shd w:val="clear" w:color="auto" w:fill="auto"/>
          </w:tcPr>
          <w:p w:rsidR="00D74F1E" w:rsidRPr="000B0236" w:rsidRDefault="00D74F1E" w:rsidP="00F8735C">
            <w:pPr>
              <w:rPr>
                <w:rFonts w:ascii="Times New Roman" w:hAnsi="Times New Roman"/>
                <w:szCs w:val="21"/>
              </w:rPr>
            </w:pPr>
          </w:p>
        </w:tc>
        <w:tc>
          <w:tcPr>
            <w:tcW w:w="1559" w:type="dxa"/>
            <w:shd w:val="clear" w:color="auto" w:fill="auto"/>
          </w:tcPr>
          <w:p w:rsidR="00D74F1E" w:rsidRPr="000B0236" w:rsidRDefault="00D74F1E" w:rsidP="00F8735C">
            <w:pPr>
              <w:rPr>
                <w:rFonts w:ascii="Times New Roman" w:hAnsi="Times New Roman"/>
                <w:szCs w:val="21"/>
              </w:rPr>
            </w:pPr>
          </w:p>
        </w:tc>
        <w:tc>
          <w:tcPr>
            <w:tcW w:w="5330" w:type="dxa"/>
            <w:shd w:val="clear" w:color="auto" w:fill="auto"/>
          </w:tcPr>
          <w:p w:rsidR="00D74F1E" w:rsidRPr="000B0236" w:rsidRDefault="00D74F1E" w:rsidP="00F8735C">
            <w:pPr>
              <w:rPr>
                <w:rFonts w:ascii="Times New Roman" w:hAnsi="Times New Roman"/>
                <w:szCs w:val="21"/>
              </w:rPr>
            </w:pPr>
          </w:p>
        </w:tc>
      </w:tr>
      <w:tr w:rsidR="00D74F1E" w:rsidRPr="00005BF3" w:rsidTr="00F8735C">
        <w:tc>
          <w:tcPr>
            <w:tcW w:w="1413" w:type="dxa"/>
            <w:shd w:val="clear" w:color="auto" w:fill="auto"/>
          </w:tcPr>
          <w:p w:rsidR="00D74F1E" w:rsidRPr="000B0236" w:rsidRDefault="00D74F1E" w:rsidP="00F8735C">
            <w:pPr>
              <w:rPr>
                <w:rFonts w:ascii="Times New Roman" w:hAnsi="Times New Roman"/>
                <w:szCs w:val="21"/>
              </w:rPr>
            </w:pPr>
          </w:p>
        </w:tc>
        <w:tc>
          <w:tcPr>
            <w:tcW w:w="1559" w:type="dxa"/>
            <w:shd w:val="clear" w:color="auto" w:fill="auto"/>
          </w:tcPr>
          <w:p w:rsidR="00D74F1E" w:rsidRPr="000B0236" w:rsidRDefault="00D74F1E" w:rsidP="00F8735C">
            <w:pPr>
              <w:rPr>
                <w:rFonts w:ascii="Times New Roman" w:hAnsi="Times New Roman"/>
                <w:szCs w:val="21"/>
              </w:rPr>
            </w:pPr>
          </w:p>
        </w:tc>
        <w:tc>
          <w:tcPr>
            <w:tcW w:w="5330" w:type="dxa"/>
            <w:shd w:val="clear" w:color="auto" w:fill="auto"/>
          </w:tcPr>
          <w:p w:rsidR="00D74F1E" w:rsidRPr="00005BF3" w:rsidRDefault="00D74F1E" w:rsidP="00F8735C">
            <w:pPr>
              <w:rPr>
                <w:rFonts w:ascii="Times New Roman" w:hAnsi="Times New Roman"/>
                <w:szCs w:val="21"/>
              </w:rPr>
            </w:pPr>
          </w:p>
        </w:tc>
      </w:tr>
    </w:tbl>
    <w:p w:rsidR="00D74F1E" w:rsidRPr="00455127" w:rsidRDefault="00D74F1E"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w:t>
            </w:r>
            <w:r w:rsidRPr="00455127">
              <w:rPr>
                <w:rFonts w:hint="eastAsia"/>
              </w:rPr>
              <w:t>电气工程专业课程设计</w:t>
            </w:r>
          </w:p>
        </w:tc>
        <w:tc>
          <w:tcPr>
            <w:tcW w:w="4148" w:type="dxa"/>
          </w:tcPr>
          <w:p w:rsidR="00B82795" w:rsidRPr="00455127" w:rsidRDefault="00B82795" w:rsidP="00455127">
            <w:pPr>
              <w:textAlignment w:val="center"/>
            </w:pPr>
            <w:r w:rsidRPr="00455127">
              <w:t>课程代码：</w:t>
            </w:r>
            <w:r w:rsidRPr="00455127">
              <w:rPr>
                <w:rFonts w:hint="eastAsia"/>
              </w:rPr>
              <w:t>ELEA2017</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Course Design of Electronic Technology</w:t>
            </w:r>
          </w:p>
        </w:tc>
      </w:tr>
      <w:tr w:rsidR="00B82795" w:rsidRPr="00455127" w:rsidTr="009871E5">
        <w:tc>
          <w:tcPr>
            <w:tcW w:w="4148" w:type="dxa"/>
          </w:tcPr>
          <w:p w:rsidR="00B82795" w:rsidRPr="00455127" w:rsidRDefault="00B82795" w:rsidP="00455127">
            <w:pPr>
              <w:textAlignment w:val="center"/>
            </w:pPr>
            <w:r w:rsidRPr="00455127">
              <w:t>课程性质：专业</w:t>
            </w:r>
            <w:r w:rsidRPr="00455127">
              <w:rPr>
                <w:rFonts w:hint="eastAsia"/>
              </w:rPr>
              <w:t>必修</w:t>
            </w:r>
            <w:r w:rsidRPr="00455127">
              <w:t>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t>学分</w:t>
            </w:r>
            <w:r w:rsidRPr="00455127">
              <w:t>/</w:t>
            </w:r>
            <w:r w:rsidRPr="00455127">
              <w:rPr>
                <w:rFonts w:hint="eastAsia"/>
              </w:rPr>
              <w:t>2</w:t>
            </w:r>
            <w:r w:rsidRPr="00455127">
              <w:rPr>
                <w:rFonts w:hint="eastAsia"/>
              </w:rPr>
              <w:t>周</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7</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先修课程：计算机信息技术、</w:t>
            </w:r>
            <w:r w:rsidRPr="00455127">
              <w:rPr>
                <w:rFonts w:hint="eastAsia"/>
              </w:rPr>
              <w:t>PLC</w:t>
            </w:r>
            <w:r w:rsidRPr="00455127">
              <w:rPr>
                <w:rFonts w:hint="eastAsia"/>
              </w:rPr>
              <w:t>原理与应用</w:t>
            </w:r>
          </w:p>
        </w:tc>
      </w:tr>
      <w:tr w:rsidR="00B82795" w:rsidRPr="00455127" w:rsidTr="009871E5">
        <w:tc>
          <w:tcPr>
            <w:tcW w:w="8296" w:type="dxa"/>
            <w:gridSpan w:val="2"/>
          </w:tcPr>
          <w:p w:rsidR="00B82795" w:rsidRPr="00455127" w:rsidRDefault="00B82795" w:rsidP="00455127">
            <w:pPr>
              <w:textAlignment w:val="center"/>
            </w:pPr>
            <w:r w:rsidRPr="00455127">
              <w:t>后续课程：毕业设计</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w:t>
            </w:r>
            <w:r w:rsidR="003B492E" w:rsidRPr="00455127">
              <w:rPr>
                <w:rFonts w:hint="eastAsia"/>
              </w:rPr>
              <w:t>余雷</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秦强</w:t>
            </w:r>
          </w:p>
        </w:tc>
        <w:tc>
          <w:tcPr>
            <w:tcW w:w="4148" w:type="dxa"/>
          </w:tcPr>
          <w:p w:rsidR="00B82795" w:rsidRPr="00455127" w:rsidRDefault="00B82795" w:rsidP="00455127">
            <w:pPr>
              <w:textAlignment w:val="center"/>
            </w:pPr>
            <w:r w:rsidRPr="00455127">
              <w:t>大纲审核人：</w:t>
            </w:r>
            <w:r w:rsidR="003B492E" w:rsidRPr="00455127">
              <w:rPr>
                <w:rFonts w:hint="eastAsia"/>
              </w:rPr>
              <w:t>杨歆豪</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w:t>
      </w:r>
      <w:r w:rsidRPr="00455127">
        <w:rPr>
          <w:rFonts w:hint="eastAsia"/>
        </w:rPr>
        <w:t>电气工程专业课程设计</w:t>
      </w:r>
      <w:r w:rsidRPr="00455127">
        <w:t>是电气工程及其自动化专业的</w:t>
      </w:r>
      <w:r w:rsidRPr="00455127">
        <w:rPr>
          <w:rFonts w:hint="eastAsia"/>
        </w:rPr>
        <w:t>一门专业必修课程</w:t>
      </w:r>
      <w:r w:rsidRPr="00455127">
        <w:t>。</w:t>
      </w:r>
      <w:r w:rsidRPr="00455127">
        <w:rPr>
          <w:rFonts w:hint="eastAsia"/>
        </w:rPr>
        <w:t>本课程针对电气</w:t>
      </w:r>
      <w:r w:rsidRPr="00455127">
        <w:t>工程及其自动化</w:t>
      </w:r>
      <w:r w:rsidRPr="00455127">
        <w:rPr>
          <w:rFonts w:hint="eastAsia"/>
        </w:rPr>
        <w:t>专业的特点，以西门子可编程序控制器为载体，同时结合组态软件和继电器一类的执行单元进行实验设计，以动手教学和动手实践为学习方法进行的课程设计。培养学生运用可编程序控制器来解决电气领域实际工程问题的能力。</w:t>
      </w:r>
    </w:p>
    <w:p w:rsidR="00B82795" w:rsidRPr="00455127" w:rsidRDefault="00B82795" w:rsidP="00455127">
      <w:pPr>
        <w:textAlignment w:val="center"/>
      </w:pPr>
      <w:r w:rsidRPr="00455127">
        <w:t>教学目标：</w:t>
      </w:r>
      <w:r w:rsidRPr="00455127">
        <w:rPr>
          <w:rFonts w:hint="eastAsia"/>
        </w:rPr>
        <w:t>电气工程专业课程设计是一门实践课程。通过本课程的学习，学生要掌握利用可编程序控制器来设计开发项目。在课程中使用西门子可编程序控制器作为载体，涵盖了</w:t>
      </w:r>
      <w:r w:rsidRPr="00455127">
        <w:t>PLC</w:t>
      </w:r>
      <w:r w:rsidRPr="00455127">
        <w:rPr>
          <w:rFonts w:hint="eastAsia"/>
        </w:rPr>
        <w:t>、气动控制、电机传动、电磁铁控制、位置控制、传感器检测等学科，是实际工业现场生产设备的微缩装置。实验采用全开放式布局且具有设故排故单元，可充分锻炼操作者系统接线、机械调试安装、软件编程、独立构建控制系统、反馈整定、故障检测及检修的能力。结合实验室的设备可以用一个系统单元或者多个系统单元进行综合实验。现阶段可以开展的综合项目有：</w:t>
      </w:r>
      <w:r w:rsidRPr="00455127">
        <w:rPr>
          <w:rFonts w:hint="eastAsia"/>
        </w:rPr>
        <w:t>5</w:t>
      </w:r>
      <w:r w:rsidRPr="00455127">
        <w:rPr>
          <w:rFonts w:hint="eastAsia"/>
        </w:rPr>
        <w:t>层电梯系统、材料分拣系统、立体停车库、十字交通灯系统、音乐喷泉、逐日系统等。</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rPr>
          <w:rFonts w:hint="eastAsia"/>
        </w:rPr>
        <w:t>掌握编程软件的使用方法和下载程序等基本操作。使用专用编程软件进行操作，拓展到其它种类的编程器的使用，根据软件功能完成编译仿真和调试；</w:t>
      </w:r>
    </w:p>
    <w:p w:rsidR="00B82795" w:rsidRPr="00455127" w:rsidRDefault="00B82795" w:rsidP="00455127">
      <w:pPr>
        <w:textAlignment w:val="center"/>
      </w:pPr>
      <w:r w:rsidRPr="00455127">
        <w:rPr>
          <w:rFonts w:hint="eastAsia"/>
        </w:rPr>
        <w:t>通过学习组态软件，利用软件的试运行功能完成程序的仿真和调试，学习</w:t>
      </w:r>
      <w:r w:rsidRPr="00455127">
        <w:rPr>
          <w:rFonts w:hint="eastAsia"/>
        </w:rPr>
        <w:t>MCGS</w:t>
      </w:r>
      <w:r w:rsidRPr="00455127">
        <w:rPr>
          <w:rFonts w:hint="eastAsia"/>
        </w:rPr>
        <w:t>等组态软件，对系统进行验证、分析和性能测试；</w:t>
      </w:r>
    </w:p>
    <w:p w:rsidR="00B82795" w:rsidRPr="00455127" w:rsidRDefault="00B82795" w:rsidP="00455127">
      <w:pPr>
        <w:textAlignment w:val="center"/>
      </w:pPr>
      <w:r w:rsidRPr="00455127">
        <w:rPr>
          <w:rFonts w:hint="eastAsia"/>
        </w:rPr>
        <w:t>硬件方案设置、绘制软件框图。根据学生前期学到的电气和自动化知识，分组讨论设计实验方案；</w:t>
      </w:r>
    </w:p>
    <w:p w:rsidR="00B82795" w:rsidRPr="00455127" w:rsidRDefault="00B82795" w:rsidP="00455127">
      <w:pPr>
        <w:textAlignment w:val="center"/>
      </w:pPr>
      <w:r w:rsidRPr="00455127">
        <w:rPr>
          <w:rFonts w:hint="eastAsia"/>
        </w:rPr>
        <w:t>利用组态软件设计硬件电路，输入输出接口，选择最优方案；</w:t>
      </w:r>
    </w:p>
    <w:p w:rsidR="00B82795" w:rsidRPr="00455127" w:rsidRDefault="00B82795" w:rsidP="00455127">
      <w:pPr>
        <w:textAlignment w:val="center"/>
      </w:pPr>
      <w:r w:rsidRPr="00455127">
        <w:rPr>
          <w:rFonts w:hint="eastAsia"/>
        </w:rPr>
        <w:t>在实验室现有设备的基础上实现硬件功能，同时编写软件，完成整个实际目标，进行调试和运行。</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355"/>
        <w:gridCol w:w="2487"/>
        <w:gridCol w:w="1246"/>
        <w:gridCol w:w="3224"/>
      </w:tblGrid>
      <w:tr w:rsidR="00B82795" w:rsidRPr="00455127" w:rsidTr="009871E5">
        <w:tc>
          <w:tcPr>
            <w:tcW w:w="1384" w:type="dxa"/>
            <w:vAlign w:val="center"/>
            <w:hideMark/>
          </w:tcPr>
          <w:p w:rsidR="00B82795" w:rsidRPr="00455127" w:rsidRDefault="00B82795" w:rsidP="00455127">
            <w:pPr>
              <w:textAlignment w:val="center"/>
            </w:pPr>
            <w:r w:rsidRPr="00455127">
              <w:t>毕业要求</w:t>
            </w:r>
          </w:p>
        </w:tc>
        <w:tc>
          <w:tcPr>
            <w:tcW w:w="2552" w:type="dxa"/>
            <w:vAlign w:val="center"/>
            <w:hideMark/>
          </w:tcPr>
          <w:p w:rsidR="00B82795" w:rsidRPr="00455127" w:rsidRDefault="00B82795" w:rsidP="00455127">
            <w:pPr>
              <w:textAlignment w:val="center"/>
            </w:pPr>
            <w:r w:rsidRPr="00455127">
              <w:t>指标点</w:t>
            </w:r>
          </w:p>
        </w:tc>
        <w:tc>
          <w:tcPr>
            <w:tcW w:w="1275" w:type="dxa"/>
            <w:vAlign w:val="center"/>
            <w:hideMark/>
          </w:tcPr>
          <w:p w:rsidR="00B82795" w:rsidRPr="00455127" w:rsidRDefault="00B82795" w:rsidP="00455127">
            <w:pPr>
              <w:textAlignment w:val="center"/>
            </w:pPr>
            <w:r w:rsidRPr="00455127">
              <w:t>课程目标</w:t>
            </w:r>
          </w:p>
        </w:tc>
        <w:tc>
          <w:tcPr>
            <w:tcW w:w="3311" w:type="dxa"/>
            <w:vAlign w:val="center"/>
            <w:hideMark/>
          </w:tcPr>
          <w:p w:rsidR="00B82795" w:rsidRPr="00455127" w:rsidRDefault="00B82795" w:rsidP="00455127">
            <w:pPr>
              <w:textAlignment w:val="center"/>
            </w:pPr>
            <w:r w:rsidRPr="00455127">
              <w:t>对应关系说明</w:t>
            </w:r>
          </w:p>
        </w:tc>
      </w:tr>
      <w:tr w:rsidR="00B82795" w:rsidRPr="00455127" w:rsidTr="009871E5">
        <w:trPr>
          <w:trHeight w:val="1001"/>
        </w:trPr>
        <w:tc>
          <w:tcPr>
            <w:tcW w:w="1384" w:type="dxa"/>
            <w:vMerge w:val="restart"/>
            <w:vAlign w:val="center"/>
            <w:hideMark/>
          </w:tcPr>
          <w:p w:rsidR="00B82795" w:rsidRPr="00455127" w:rsidRDefault="00B82795" w:rsidP="00455127">
            <w:pPr>
              <w:textAlignment w:val="center"/>
            </w:pPr>
            <w:r w:rsidRPr="00455127">
              <w:t>毕业要求</w:t>
            </w:r>
            <w:r w:rsidRPr="00455127">
              <w:t>4</w:t>
            </w:r>
            <w:r w:rsidRPr="00455127">
              <w:rPr>
                <w:rFonts w:hint="eastAsia"/>
              </w:rPr>
              <w:t>：研究</w:t>
            </w:r>
          </w:p>
        </w:tc>
        <w:tc>
          <w:tcPr>
            <w:tcW w:w="2552" w:type="dxa"/>
            <w:vAlign w:val="center"/>
            <w:hideMark/>
          </w:tcPr>
          <w:p w:rsidR="00B82795" w:rsidRPr="00455127" w:rsidRDefault="00B82795" w:rsidP="00455127">
            <w:pPr>
              <w:textAlignment w:val="center"/>
            </w:pPr>
            <w:r w:rsidRPr="00455127">
              <w:t xml:space="preserve">4-1 </w:t>
            </w:r>
            <w:r w:rsidRPr="00455127">
              <w:t>能够基于电气和自动化专业知识，选择研究线路，设计实验方案</w:t>
            </w:r>
          </w:p>
        </w:tc>
        <w:tc>
          <w:tcPr>
            <w:tcW w:w="1275" w:type="dxa"/>
            <w:vAlign w:val="center"/>
            <w:hideMark/>
          </w:tcPr>
          <w:p w:rsidR="00B82795" w:rsidRPr="00455127" w:rsidRDefault="00B82795" w:rsidP="00455127">
            <w:pPr>
              <w:textAlignment w:val="center"/>
            </w:pPr>
            <w:r w:rsidRPr="00455127">
              <w:t>教学目标</w:t>
            </w:r>
            <w:r w:rsidRPr="00455127">
              <w:t>3</w:t>
            </w:r>
          </w:p>
        </w:tc>
        <w:tc>
          <w:tcPr>
            <w:tcW w:w="3311" w:type="dxa"/>
            <w:vAlign w:val="center"/>
          </w:tcPr>
          <w:p w:rsidR="00B82795" w:rsidRPr="00455127" w:rsidRDefault="00B82795" w:rsidP="00455127">
            <w:pPr>
              <w:textAlignment w:val="center"/>
            </w:pPr>
            <w:r w:rsidRPr="00455127">
              <w:t>硬件方案设置、绘制软件框图。根据学生前期学到的电气和自动化知识，分组讨论设计实验方案</w:t>
            </w:r>
            <w:r w:rsidRPr="00455127">
              <w:rPr>
                <w:rFonts w:hint="eastAsia"/>
              </w:rPr>
              <w:t>。</w:t>
            </w:r>
          </w:p>
        </w:tc>
      </w:tr>
      <w:tr w:rsidR="00B82795" w:rsidRPr="00455127" w:rsidTr="009871E5">
        <w:trPr>
          <w:trHeight w:val="702"/>
        </w:trPr>
        <w:tc>
          <w:tcPr>
            <w:tcW w:w="1384" w:type="dxa"/>
            <w:vMerge/>
            <w:vAlign w:val="center"/>
          </w:tcPr>
          <w:p w:rsidR="00B82795" w:rsidRPr="00455127" w:rsidRDefault="00B82795" w:rsidP="00455127">
            <w:pPr>
              <w:textAlignment w:val="center"/>
            </w:pPr>
          </w:p>
        </w:tc>
        <w:tc>
          <w:tcPr>
            <w:tcW w:w="2552" w:type="dxa"/>
            <w:vMerge w:val="restart"/>
            <w:vAlign w:val="center"/>
          </w:tcPr>
          <w:p w:rsidR="00B82795" w:rsidRPr="00455127" w:rsidRDefault="00B82795" w:rsidP="00455127">
            <w:pPr>
              <w:textAlignment w:val="center"/>
            </w:pPr>
            <w:r w:rsidRPr="00455127">
              <w:t xml:space="preserve">4-2 </w:t>
            </w:r>
            <w:r w:rsidRPr="00455127">
              <w:t>能够选用或搭建实验装置或仿真系统，采用科学的实验方法，安全地开展实验</w:t>
            </w:r>
          </w:p>
        </w:tc>
        <w:tc>
          <w:tcPr>
            <w:tcW w:w="1275" w:type="dxa"/>
            <w:vAlign w:val="center"/>
          </w:tcPr>
          <w:p w:rsidR="00B82795" w:rsidRPr="00455127" w:rsidRDefault="00B82795" w:rsidP="00455127">
            <w:pPr>
              <w:textAlignment w:val="center"/>
            </w:pPr>
            <w:r w:rsidRPr="00455127">
              <w:t>教学目标</w:t>
            </w:r>
            <w:r w:rsidRPr="00455127">
              <w:t>4</w:t>
            </w:r>
          </w:p>
        </w:tc>
        <w:tc>
          <w:tcPr>
            <w:tcW w:w="3311" w:type="dxa"/>
            <w:vAlign w:val="center"/>
          </w:tcPr>
          <w:p w:rsidR="00B82795" w:rsidRPr="00455127" w:rsidRDefault="00B82795" w:rsidP="00455127">
            <w:pPr>
              <w:textAlignment w:val="center"/>
            </w:pPr>
            <w:r w:rsidRPr="00455127">
              <w:t>利用组态软件设计硬件电路，输入输出接口，选择最优方案</w:t>
            </w:r>
            <w:r w:rsidRPr="00455127">
              <w:rPr>
                <w:rFonts w:hint="eastAsia"/>
              </w:rPr>
              <w:t>。</w:t>
            </w:r>
          </w:p>
        </w:tc>
      </w:tr>
      <w:tr w:rsidR="00B82795" w:rsidRPr="00455127" w:rsidTr="009871E5">
        <w:trPr>
          <w:trHeight w:val="1060"/>
        </w:trPr>
        <w:tc>
          <w:tcPr>
            <w:tcW w:w="1384" w:type="dxa"/>
            <w:vMerge/>
            <w:vAlign w:val="center"/>
          </w:tcPr>
          <w:p w:rsidR="00B82795" w:rsidRPr="00455127" w:rsidRDefault="00B82795" w:rsidP="00455127">
            <w:pPr>
              <w:textAlignment w:val="center"/>
            </w:pPr>
          </w:p>
        </w:tc>
        <w:tc>
          <w:tcPr>
            <w:tcW w:w="2552" w:type="dxa"/>
            <w:vMerge/>
            <w:vAlign w:val="center"/>
          </w:tcPr>
          <w:p w:rsidR="00B82795" w:rsidRPr="00455127" w:rsidRDefault="00B82795" w:rsidP="00455127">
            <w:pPr>
              <w:textAlignment w:val="center"/>
            </w:pPr>
          </w:p>
        </w:tc>
        <w:tc>
          <w:tcPr>
            <w:tcW w:w="1275" w:type="dxa"/>
            <w:vAlign w:val="center"/>
          </w:tcPr>
          <w:p w:rsidR="00B82795" w:rsidRPr="00455127" w:rsidRDefault="00B82795" w:rsidP="00455127">
            <w:pPr>
              <w:textAlignment w:val="center"/>
            </w:pPr>
            <w:r w:rsidRPr="00455127">
              <w:t>教学目标</w:t>
            </w:r>
            <w:r w:rsidRPr="00455127">
              <w:t>5</w:t>
            </w:r>
          </w:p>
        </w:tc>
        <w:tc>
          <w:tcPr>
            <w:tcW w:w="3311" w:type="dxa"/>
            <w:vAlign w:val="center"/>
          </w:tcPr>
          <w:p w:rsidR="00B82795" w:rsidRPr="00455127" w:rsidRDefault="00B82795" w:rsidP="00455127">
            <w:pPr>
              <w:textAlignment w:val="center"/>
            </w:pPr>
            <w:r w:rsidRPr="00455127">
              <w:t>在实验室现有设备的基础上实现硬件功能，同时编写软件，完成整个实际目标，进行调试和运行。</w:t>
            </w:r>
          </w:p>
        </w:tc>
      </w:tr>
      <w:tr w:rsidR="00B82795" w:rsidRPr="00455127" w:rsidTr="009871E5">
        <w:trPr>
          <w:trHeight w:val="1560"/>
        </w:trPr>
        <w:tc>
          <w:tcPr>
            <w:tcW w:w="1384" w:type="dxa"/>
            <w:vMerge w:val="restart"/>
            <w:vAlign w:val="center"/>
            <w:hideMark/>
          </w:tcPr>
          <w:p w:rsidR="00B82795" w:rsidRPr="00455127" w:rsidRDefault="00B82795" w:rsidP="00455127">
            <w:pPr>
              <w:textAlignment w:val="center"/>
            </w:pPr>
            <w:r w:rsidRPr="00455127">
              <w:t>毕业要求</w:t>
            </w:r>
            <w:r w:rsidRPr="00455127">
              <w:t>5</w:t>
            </w:r>
            <w:r w:rsidRPr="00455127">
              <w:rPr>
                <w:rFonts w:hint="eastAsia"/>
              </w:rPr>
              <w:t>：</w:t>
            </w:r>
            <w:r w:rsidRPr="00455127">
              <w:t>使用现代工具</w:t>
            </w:r>
          </w:p>
        </w:tc>
        <w:tc>
          <w:tcPr>
            <w:tcW w:w="2552" w:type="dxa"/>
            <w:vAlign w:val="center"/>
            <w:hideMark/>
          </w:tcPr>
          <w:p w:rsidR="00B82795" w:rsidRPr="00455127" w:rsidRDefault="00B82795" w:rsidP="00455127">
            <w:pPr>
              <w:textAlignment w:val="center"/>
            </w:pPr>
            <w:r w:rsidRPr="00455127">
              <w:t xml:space="preserve">5-1 </w:t>
            </w:r>
            <w:r w:rsidRPr="00455127">
              <w:t>能恰当使用计算机软件及仿真工具，完成电气和自动化工程项目的模拟和仿真</w:t>
            </w:r>
          </w:p>
        </w:tc>
        <w:tc>
          <w:tcPr>
            <w:tcW w:w="1275" w:type="dxa"/>
            <w:vAlign w:val="center"/>
            <w:hideMark/>
          </w:tcPr>
          <w:p w:rsidR="00B82795" w:rsidRPr="00455127" w:rsidRDefault="00B82795" w:rsidP="00455127">
            <w:pPr>
              <w:textAlignment w:val="center"/>
            </w:pPr>
            <w:r w:rsidRPr="00455127">
              <w:t>教学目标</w:t>
            </w:r>
            <w:r w:rsidRPr="00455127">
              <w:t>1</w:t>
            </w:r>
          </w:p>
        </w:tc>
        <w:tc>
          <w:tcPr>
            <w:tcW w:w="3311" w:type="dxa"/>
            <w:vAlign w:val="center"/>
            <w:hideMark/>
          </w:tcPr>
          <w:p w:rsidR="00B82795" w:rsidRPr="00455127" w:rsidRDefault="00B82795" w:rsidP="00455127">
            <w:pPr>
              <w:textAlignment w:val="center"/>
            </w:pPr>
            <w:r w:rsidRPr="00455127">
              <w:t>掌握编程软件的使用方法，下载程序等基本操作。使用专用编程软件进行操作，拓展到今后其他种类的编程器的使用，根据软件功能完成编译仿真，调试</w:t>
            </w:r>
            <w:r w:rsidRPr="00455127">
              <w:rPr>
                <w:rFonts w:hint="eastAsia"/>
              </w:rPr>
              <w:t>。</w:t>
            </w:r>
          </w:p>
        </w:tc>
      </w:tr>
      <w:tr w:rsidR="00B82795" w:rsidRPr="00455127" w:rsidTr="009871E5">
        <w:trPr>
          <w:trHeight w:val="776"/>
        </w:trPr>
        <w:tc>
          <w:tcPr>
            <w:tcW w:w="1384" w:type="dxa"/>
            <w:vMerge/>
            <w:vAlign w:val="center"/>
            <w:hideMark/>
          </w:tcPr>
          <w:p w:rsidR="00B82795" w:rsidRPr="00455127" w:rsidRDefault="00B82795" w:rsidP="00455127">
            <w:pPr>
              <w:textAlignment w:val="center"/>
            </w:pPr>
          </w:p>
        </w:tc>
        <w:tc>
          <w:tcPr>
            <w:tcW w:w="2552" w:type="dxa"/>
            <w:vAlign w:val="center"/>
            <w:hideMark/>
          </w:tcPr>
          <w:p w:rsidR="00B82795" w:rsidRPr="00455127" w:rsidRDefault="00B82795" w:rsidP="00455127">
            <w:pPr>
              <w:textAlignment w:val="center"/>
            </w:pPr>
            <w:r w:rsidRPr="00455127">
              <w:t xml:space="preserve">5-3 </w:t>
            </w:r>
            <w:r w:rsidRPr="00455127">
              <w:t>能使用现代工具验证、分析和预测电气和自动化系统性能，并理解使用相关技术手段的优缺点</w:t>
            </w:r>
          </w:p>
        </w:tc>
        <w:tc>
          <w:tcPr>
            <w:tcW w:w="1275" w:type="dxa"/>
            <w:vAlign w:val="center"/>
            <w:hideMark/>
          </w:tcPr>
          <w:p w:rsidR="00B82795" w:rsidRPr="00455127" w:rsidRDefault="00B82795" w:rsidP="00455127">
            <w:pPr>
              <w:textAlignment w:val="center"/>
            </w:pPr>
            <w:r w:rsidRPr="00455127">
              <w:t>教学目标</w:t>
            </w:r>
            <w:r w:rsidRPr="00455127">
              <w:t>2</w:t>
            </w:r>
          </w:p>
        </w:tc>
        <w:tc>
          <w:tcPr>
            <w:tcW w:w="3311" w:type="dxa"/>
            <w:vAlign w:val="center"/>
          </w:tcPr>
          <w:p w:rsidR="00B82795" w:rsidRPr="00455127" w:rsidRDefault="00B82795" w:rsidP="00455127">
            <w:pPr>
              <w:textAlignment w:val="center"/>
            </w:pPr>
            <w:r w:rsidRPr="00455127">
              <w:t>通过学习组态软件，利用软件的试运行功能完成程序的仿真和调试，学习</w:t>
            </w:r>
            <w:r w:rsidRPr="00455127">
              <w:t>MCGS</w:t>
            </w:r>
            <w:r w:rsidRPr="00455127">
              <w:t>等组态软件，对系统进行验证、分析和性能测试</w:t>
            </w:r>
            <w:r w:rsidRPr="00455127">
              <w:rPr>
                <w:rFonts w:hint="eastAsia"/>
              </w:rPr>
              <w:t>。</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rPr>
          <w:rFonts w:hint="eastAsia"/>
        </w:rPr>
        <w:t>编程软件的使用</w:t>
      </w:r>
      <w:r w:rsidRPr="00455127">
        <w:t>（</w:t>
      </w:r>
      <w:r w:rsidRPr="00455127">
        <w:rPr>
          <w:rFonts w:hint="eastAsia"/>
        </w:rPr>
        <w:t>2</w:t>
      </w:r>
      <w:r w:rsidRPr="00455127">
        <w:t>学时）（支撑</w:t>
      </w:r>
      <w:r w:rsidRPr="00455127">
        <w:rPr>
          <w:rFonts w:hint="eastAsia"/>
        </w:rPr>
        <w:t>教学</w:t>
      </w:r>
      <w:r w:rsidRPr="00455127">
        <w:t>目标</w:t>
      </w:r>
      <w:r w:rsidRPr="00455127">
        <w:t>1</w:t>
      </w:r>
      <w:r w:rsidRPr="00455127">
        <w:t>）</w:t>
      </w:r>
    </w:p>
    <w:p w:rsidR="00B82795" w:rsidRPr="00455127" w:rsidRDefault="00B82795" w:rsidP="00455127">
      <w:pPr>
        <w:textAlignment w:val="center"/>
      </w:pPr>
      <w:r w:rsidRPr="00455127">
        <w:t>编程软件的功能介绍</w:t>
      </w:r>
    </w:p>
    <w:p w:rsidR="00B82795" w:rsidRPr="00455127" w:rsidRDefault="00B82795" w:rsidP="00455127">
      <w:pPr>
        <w:textAlignment w:val="center"/>
      </w:pPr>
      <w:r w:rsidRPr="00455127">
        <w:t>掌握新建工程</w:t>
      </w:r>
      <w:r w:rsidRPr="00455127">
        <w:rPr>
          <w:rFonts w:hint="eastAsia"/>
        </w:rPr>
        <w:t>，</w:t>
      </w:r>
      <w:r w:rsidRPr="00455127">
        <w:t>程序的输入</w:t>
      </w:r>
      <w:r w:rsidRPr="00455127">
        <w:rPr>
          <w:rFonts w:hint="eastAsia"/>
        </w:rPr>
        <w:t>，</w:t>
      </w:r>
      <w:r w:rsidRPr="00455127">
        <w:t>编译</w:t>
      </w:r>
      <w:r w:rsidRPr="00455127">
        <w:rPr>
          <w:rFonts w:hint="eastAsia"/>
        </w:rPr>
        <w:t>，</w:t>
      </w:r>
      <w:r w:rsidRPr="00455127">
        <w:t>调试</w:t>
      </w:r>
      <w:r w:rsidRPr="00455127">
        <w:rPr>
          <w:rFonts w:hint="eastAsia"/>
        </w:rPr>
        <w:t>，</w:t>
      </w:r>
      <w:r w:rsidRPr="00455127">
        <w:t>下载运行等功能</w:t>
      </w:r>
    </w:p>
    <w:p w:rsidR="00B82795" w:rsidRPr="00455127" w:rsidRDefault="00B82795" w:rsidP="00455127">
      <w:pPr>
        <w:textAlignment w:val="center"/>
      </w:pPr>
      <w:r w:rsidRPr="00455127">
        <w:t>仿真功能和调试运行的功能介绍</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掌握编程软件的安装，打开，运行和系统配置要求。对软件生成的文件进行介绍；</w:t>
      </w:r>
    </w:p>
    <w:p w:rsidR="00B82795" w:rsidRPr="00455127" w:rsidRDefault="00B82795" w:rsidP="00455127">
      <w:pPr>
        <w:textAlignment w:val="center"/>
      </w:pPr>
      <w:r w:rsidRPr="00455127">
        <w:rPr>
          <w:rFonts w:hint="eastAsia"/>
        </w:rPr>
        <w:t>软件操作界面的介绍，掌握每个菜单的作用，从新建工程，进行程序输入，不同功能模块的输入等进行讲解，编程的注意事项，编译下载调试等基本步骤，在此需要介绍下载电缆的接口。可编程控制器的拨动开关作用，和应该打到的状态；</w:t>
      </w:r>
    </w:p>
    <w:p w:rsidR="00B82795" w:rsidRPr="00455127" w:rsidRDefault="00B82795" w:rsidP="00455127">
      <w:pPr>
        <w:textAlignment w:val="center"/>
      </w:pPr>
      <w:r w:rsidRPr="00455127">
        <w:t>引用仿真功能</w:t>
      </w:r>
      <w:r w:rsidRPr="00455127">
        <w:rPr>
          <w:rFonts w:hint="eastAsia"/>
        </w:rPr>
        <w:t>，</w:t>
      </w:r>
      <w:r w:rsidRPr="00455127">
        <w:t>根据输入输出的状态如何确定程序运行是否正确</w:t>
      </w:r>
      <w:r w:rsidRPr="00455127">
        <w:rPr>
          <w:rFonts w:hint="eastAsia"/>
        </w:rPr>
        <w:t>，</w:t>
      </w:r>
      <w:r w:rsidRPr="00455127">
        <w:t>如何不断改善功能；</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编写程序使用的方法哪种更好，编程的规范化设计要求。</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练习从新建工程到调试下载运行，每一步的步骤和作用都需要掌握。</w:t>
      </w:r>
    </w:p>
    <w:p w:rsidR="00B82795" w:rsidRPr="00455127" w:rsidRDefault="00B82795" w:rsidP="00455127">
      <w:pPr>
        <w:textAlignment w:val="center"/>
      </w:pPr>
      <w:r w:rsidRPr="00455127">
        <w:rPr>
          <w:rFonts w:hint="eastAsia"/>
        </w:rPr>
        <w:t>程序的仿真和调试</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2</w:t>
      </w:r>
      <w:r w:rsidRPr="00455127">
        <w:t>）</w:t>
      </w:r>
    </w:p>
    <w:p w:rsidR="00B82795" w:rsidRPr="00455127" w:rsidRDefault="00B82795" w:rsidP="00455127">
      <w:pPr>
        <w:textAlignment w:val="center"/>
      </w:pPr>
      <w:r w:rsidRPr="00455127">
        <w:rPr>
          <w:rFonts w:hint="eastAsia"/>
        </w:rPr>
        <w:t>组态软件的功能介绍</w:t>
      </w:r>
    </w:p>
    <w:p w:rsidR="00B82795" w:rsidRPr="00455127" w:rsidRDefault="00B82795" w:rsidP="00455127">
      <w:pPr>
        <w:textAlignment w:val="center"/>
      </w:pPr>
      <w:r w:rsidRPr="00455127">
        <w:rPr>
          <w:rFonts w:hint="eastAsia"/>
        </w:rPr>
        <w:t>组态软件的操作学习，基于</w:t>
      </w:r>
      <w:r w:rsidRPr="00455127">
        <w:rPr>
          <w:rFonts w:hint="eastAsia"/>
        </w:rPr>
        <w:t>MCGS</w:t>
      </w:r>
    </w:p>
    <w:p w:rsidR="00B82795" w:rsidRPr="00455127" w:rsidRDefault="00B82795" w:rsidP="00455127">
      <w:pPr>
        <w:textAlignment w:val="center"/>
      </w:pPr>
      <w:r w:rsidRPr="00455127">
        <w:rPr>
          <w:rFonts w:hint="eastAsia"/>
        </w:rPr>
        <w:t>组态软件的编译仿真运行</w:t>
      </w:r>
    </w:p>
    <w:p w:rsidR="00B82795" w:rsidRPr="00455127" w:rsidRDefault="00B82795" w:rsidP="00455127">
      <w:pPr>
        <w:textAlignment w:val="center"/>
      </w:pPr>
      <w:r w:rsidRPr="00455127">
        <w:rPr>
          <w:rFonts w:hint="eastAsia"/>
        </w:rPr>
        <w:t>根据仿真进行系统软硬件的程序修改调试</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组态软件的种类，各自的操作界面和大体介绍，掌握组态软件在大型系统中担任的作用。在</w:t>
      </w:r>
      <w:r w:rsidRPr="00455127">
        <w:rPr>
          <w:rFonts w:hint="eastAsia"/>
        </w:rPr>
        <w:lastRenderedPageBreak/>
        <w:t>此着重介绍</w:t>
      </w:r>
      <w:r w:rsidRPr="00455127">
        <w:rPr>
          <w:rFonts w:hint="eastAsia"/>
        </w:rPr>
        <w:t>MCGS</w:t>
      </w:r>
      <w:r w:rsidRPr="00455127">
        <w:rPr>
          <w:rFonts w:hint="eastAsia"/>
        </w:rPr>
        <w:t>组态软件；</w:t>
      </w:r>
    </w:p>
    <w:p w:rsidR="00B82795" w:rsidRPr="00455127" w:rsidRDefault="00B82795" w:rsidP="00455127">
      <w:pPr>
        <w:textAlignment w:val="center"/>
      </w:pPr>
      <w:r w:rsidRPr="00455127">
        <w:rPr>
          <w:rFonts w:hint="eastAsia"/>
        </w:rPr>
        <w:t>掌握</w:t>
      </w:r>
      <w:r w:rsidRPr="00455127">
        <w:rPr>
          <w:rFonts w:hint="eastAsia"/>
        </w:rPr>
        <w:t>MCGS</w:t>
      </w:r>
      <w:r w:rsidRPr="00455127">
        <w:rPr>
          <w:rFonts w:hint="eastAsia"/>
        </w:rPr>
        <w:t>组态软件安装，运行方法。操作界面的介绍，各个控制单元的意义，和连接方法，元件的创建方法等。如何合理的进行组态设置的方法</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掌握组态软件的仿真运行方法，体现组态软件的功能，例如输入的控制，输出的显示等更能，体现组态软件的优势；</w:t>
      </w:r>
    </w:p>
    <w:p w:rsidR="00B82795" w:rsidRPr="00455127" w:rsidRDefault="00B82795" w:rsidP="00455127">
      <w:pPr>
        <w:textAlignment w:val="center"/>
      </w:pPr>
      <w:r w:rsidRPr="00455127">
        <w:rPr>
          <w:rFonts w:hint="eastAsia"/>
        </w:rPr>
        <w:t>根据仿真的结果进行调整，体会仿真如何缩短研发时间和成本</w:t>
      </w:r>
      <w:r w:rsidRPr="00455127">
        <w:t>；</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如何设计的更加合理，更加形象。仿真元件之间的不同之处。</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自己设置系统要求</w:t>
      </w:r>
      <w:r w:rsidRPr="00455127">
        <w:rPr>
          <w:rFonts w:hint="eastAsia"/>
        </w:rPr>
        <w:t>，</w:t>
      </w:r>
      <w:r w:rsidRPr="00455127">
        <w:t>进行组态设计和编译运行</w:t>
      </w:r>
      <w:r w:rsidRPr="00455127">
        <w:rPr>
          <w:rFonts w:hint="eastAsia"/>
        </w:rPr>
        <w:t>，</w:t>
      </w:r>
      <w:r w:rsidRPr="00455127">
        <w:t>实现自己的功能</w:t>
      </w:r>
      <w:r w:rsidRPr="00455127">
        <w:rPr>
          <w:rFonts w:hint="eastAsia"/>
        </w:rPr>
        <w:t>。此环节可以分组合作完成</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组态王等其他组态软件的学习，操作方法。</w:t>
      </w:r>
    </w:p>
    <w:p w:rsidR="00B82795" w:rsidRPr="00455127" w:rsidRDefault="00B82795" w:rsidP="00455127">
      <w:pPr>
        <w:textAlignment w:val="center"/>
      </w:pPr>
      <w:r w:rsidRPr="00455127">
        <w:rPr>
          <w:rFonts w:hint="eastAsia"/>
        </w:rPr>
        <w:t>硬件方案设置和软件框图绘制</w:t>
      </w:r>
      <w:r w:rsidRPr="00455127">
        <w:t>（</w:t>
      </w:r>
      <w:r w:rsidRPr="00455127">
        <w:rPr>
          <w:rFonts w:hint="eastAsia"/>
        </w:rPr>
        <w:t>6</w:t>
      </w:r>
      <w:r w:rsidRPr="00455127">
        <w:t>学时）（支撑</w:t>
      </w:r>
      <w:r w:rsidRPr="00455127">
        <w:rPr>
          <w:rFonts w:hint="eastAsia"/>
        </w:rPr>
        <w:t>教学</w:t>
      </w:r>
      <w:r w:rsidRPr="00455127">
        <w:t>目标</w:t>
      </w:r>
      <w:r w:rsidRPr="00455127">
        <w:rPr>
          <w:rFonts w:hint="eastAsia"/>
        </w:rPr>
        <w:t>3</w:t>
      </w:r>
      <w:r w:rsidRPr="00455127">
        <w:t>）</w:t>
      </w:r>
    </w:p>
    <w:p w:rsidR="00B82795" w:rsidRPr="00455127" w:rsidRDefault="00B82795" w:rsidP="00455127">
      <w:pPr>
        <w:textAlignment w:val="center"/>
      </w:pPr>
      <w:r w:rsidRPr="00455127">
        <w:rPr>
          <w:rFonts w:hint="eastAsia"/>
        </w:rPr>
        <w:t>布置本课程设计的硬件控制对象</w:t>
      </w:r>
    </w:p>
    <w:p w:rsidR="00B82795" w:rsidRPr="00455127" w:rsidRDefault="00B82795" w:rsidP="00455127">
      <w:pPr>
        <w:textAlignment w:val="center"/>
      </w:pPr>
      <w:r w:rsidRPr="00455127">
        <w:rPr>
          <w:rFonts w:hint="eastAsia"/>
        </w:rPr>
        <w:t>系统需求分析</w:t>
      </w:r>
    </w:p>
    <w:p w:rsidR="00B82795" w:rsidRPr="00455127" w:rsidRDefault="00B82795" w:rsidP="00455127">
      <w:pPr>
        <w:textAlignment w:val="center"/>
      </w:pPr>
      <w:r w:rsidRPr="00455127">
        <w:rPr>
          <w:rFonts w:hint="eastAsia"/>
        </w:rPr>
        <w:t>硬件设计，包括气动部分、电动部分和机械部分</w:t>
      </w:r>
    </w:p>
    <w:p w:rsidR="00B82795" w:rsidRPr="00455127" w:rsidRDefault="00B82795" w:rsidP="00455127">
      <w:pPr>
        <w:textAlignment w:val="center"/>
      </w:pPr>
      <w:r w:rsidRPr="00455127">
        <w:rPr>
          <w:rFonts w:hint="eastAsia"/>
        </w:rPr>
        <w:t>软件设计，包括框图和系统选型</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了解控制的对象，到实验室了解和观看系统运行的各部分情况，掌握控制的原理</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系统需求分析，从硬件执行的环境，周围情况，控制执行机构的电压，电流。到软件部分需要实现什么功能，输入的点数，要控制的输出点数等</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掌握如何进行硬件设计，根据系统需求，进行元器件的挑选，包括气动部件的挑选，气压气流量，气缸大小，使用压力，几个气缸等。电气部分元器件的选择方法，包括电压值，电流值和特定参数。根据输入输出的节点数选择可编程序控制器的型号。还有机械执行机构的选取，学生要求掌握选购的方法和参数的原理</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软件设计，基于硬件参数，学生要求掌握如何进行软件设计，先要了解掌握电气和气动部件的工作原理，常开常闭状态，输入输出信号类型。之后根据系统需求进行设计，分配可编程序控制器的输入输出单元地址，在此期间可以对硬件进行变更和完善</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讨论内容：</w:t>
      </w:r>
    </w:p>
    <w:p w:rsidR="00B82795" w:rsidRPr="00455127" w:rsidRDefault="00B82795" w:rsidP="00455127">
      <w:pPr>
        <w:textAlignment w:val="center"/>
      </w:pPr>
      <w:r w:rsidRPr="00455127">
        <w:rPr>
          <w:rFonts w:hint="eastAsia"/>
        </w:rPr>
        <w:t>先由同学自行设计和挑选元器件和设计框图，之后分组讨论挑选元件和框图的优缺点，进行完善。</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rPr>
          <w:rFonts w:hint="eastAsia"/>
        </w:rPr>
        <w:t>硬件器件的挑选，备注元件参数</w:t>
      </w:r>
      <w:r w:rsidRPr="00455127">
        <w:t>；</w:t>
      </w:r>
    </w:p>
    <w:p w:rsidR="00B82795" w:rsidRPr="00455127" w:rsidRDefault="00B82795" w:rsidP="00455127">
      <w:pPr>
        <w:textAlignment w:val="center"/>
      </w:pPr>
      <w:r w:rsidRPr="00455127">
        <w:rPr>
          <w:rFonts w:hint="eastAsia"/>
        </w:rPr>
        <w:t>软件框图绘制。</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气动元件的种类，各参数的关系，电气执行机构的种类和各自的适用范围。</w:t>
      </w:r>
    </w:p>
    <w:p w:rsidR="00B82795" w:rsidRPr="00455127" w:rsidRDefault="00B82795" w:rsidP="00455127">
      <w:pPr>
        <w:textAlignment w:val="center"/>
      </w:pPr>
      <w:r w:rsidRPr="00455127">
        <w:rPr>
          <w:rFonts w:hint="eastAsia"/>
        </w:rPr>
        <w:t>硬件电路设计</w:t>
      </w:r>
      <w:r w:rsidRPr="00455127">
        <w:t>（</w:t>
      </w:r>
      <w:r w:rsidRPr="00455127">
        <w:rPr>
          <w:rFonts w:hint="eastAsia"/>
        </w:rPr>
        <w:t>4</w:t>
      </w:r>
      <w:r w:rsidRPr="00455127">
        <w:t>学时）（支撑</w:t>
      </w:r>
      <w:r w:rsidRPr="00455127">
        <w:rPr>
          <w:rFonts w:hint="eastAsia"/>
        </w:rPr>
        <w:t>教学</w:t>
      </w:r>
      <w:r w:rsidRPr="00455127">
        <w:t>目标</w:t>
      </w:r>
      <w:r w:rsidRPr="00455127">
        <w:rPr>
          <w:rFonts w:hint="eastAsia"/>
        </w:rPr>
        <w:t>4</w:t>
      </w:r>
      <w:r w:rsidRPr="00455127">
        <w:t>）</w:t>
      </w:r>
    </w:p>
    <w:p w:rsidR="00B82795" w:rsidRPr="00455127" w:rsidRDefault="00B82795" w:rsidP="00455127">
      <w:pPr>
        <w:textAlignment w:val="center"/>
      </w:pPr>
      <w:r w:rsidRPr="00455127">
        <w:rPr>
          <w:rFonts w:hint="eastAsia"/>
        </w:rPr>
        <w:t>用组态软件进行硬件搭建</w:t>
      </w:r>
    </w:p>
    <w:p w:rsidR="00B82795" w:rsidRPr="00455127" w:rsidRDefault="00B82795" w:rsidP="00455127">
      <w:pPr>
        <w:textAlignment w:val="center"/>
      </w:pPr>
      <w:r w:rsidRPr="00455127">
        <w:rPr>
          <w:rFonts w:hint="eastAsia"/>
        </w:rPr>
        <w:t>根据仿真结果进行调整和修改硬件</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掌握</w:t>
      </w:r>
      <w:r w:rsidRPr="00455127">
        <w:rPr>
          <w:rFonts w:hint="eastAsia"/>
        </w:rPr>
        <w:t>MCGS</w:t>
      </w:r>
      <w:r w:rsidRPr="00455127">
        <w:rPr>
          <w:rFonts w:hint="eastAsia"/>
        </w:rPr>
        <w:t>的使用，用组态软件搭建自己的硬件结构，可以分组进行讨论。</w:t>
      </w:r>
      <w:r w:rsidRPr="00455127">
        <w:sym w:font="Wingdings" w:char="F0AB"/>
      </w:r>
      <w:r w:rsidRPr="00455127">
        <w:t>；</w:t>
      </w:r>
    </w:p>
    <w:p w:rsidR="00B82795" w:rsidRPr="00455127" w:rsidRDefault="00B82795" w:rsidP="00455127">
      <w:pPr>
        <w:textAlignment w:val="center"/>
      </w:pPr>
      <w:r w:rsidRPr="00455127">
        <w:rPr>
          <w:rFonts w:hint="eastAsia"/>
        </w:rPr>
        <w:t>根据仿真结果进行系统硬件分析，讨论是否可以优化硬件结构，根据不同方案可以搭建平台，然后挑选最优方案。作为设计的最终方案，需要记录不同方案的优缺点，为何选择最终方案的理由</w:t>
      </w:r>
      <w:r w:rsidRPr="00455127">
        <w:sym w:font="Wingdings" w:char="F0AB"/>
      </w:r>
      <w:r w:rsidRPr="00455127">
        <w:t>；</w:t>
      </w:r>
    </w:p>
    <w:p w:rsidR="00B82795" w:rsidRPr="00455127" w:rsidRDefault="00B82795" w:rsidP="00455127">
      <w:pPr>
        <w:textAlignment w:val="center"/>
      </w:pPr>
      <w:r w:rsidRPr="00455127">
        <w:lastRenderedPageBreak/>
        <w:t>讨论内容：</w:t>
      </w:r>
    </w:p>
    <w:p w:rsidR="00B82795" w:rsidRPr="00455127" w:rsidRDefault="00B82795" w:rsidP="00455127">
      <w:pPr>
        <w:textAlignment w:val="center"/>
      </w:pPr>
      <w:r w:rsidRPr="00455127">
        <w:rPr>
          <w:rFonts w:hint="eastAsia"/>
        </w:rPr>
        <w:t>分组讨论彼此的设计功能优缺点，进行改进。</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硬件电路的组态软件搭建</w:t>
      </w:r>
      <w:r w:rsidRPr="00455127">
        <w:rPr>
          <w:rFonts w:hint="eastAsia"/>
        </w:rPr>
        <w:t>，</w:t>
      </w:r>
      <w:r w:rsidRPr="00455127">
        <w:t>择选最优方案。</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根据功能模块，自己设计复杂功能，并且进行实现。</w:t>
      </w:r>
    </w:p>
    <w:p w:rsidR="00B82795" w:rsidRPr="00455127" w:rsidRDefault="00B82795" w:rsidP="00455127">
      <w:pPr>
        <w:textAlignment w:val="center"/>
      </w:pPr>
      <w:r w:rsidRPr="00455127">
        <w:rPr>
          <w:rFonts w:hint="eastAsia"/>
        </w:rPr>
        <w:t>硬件功能实现、软件调试和运行</w:t>
      </w:r>
      <w:r w:rsidRPr="00455127">
        <w:t>（</w:t>
      </w:r>
      <w:r w:rsidRPr="00455127">
        <w:rPr>
          <w:rFonts w:hint="eastAsia"/>
        </w:rPr>
        <w:t>18</w:t>
      </w:r>
      <w:r w:rsidRPr="00455127">
        <w:t>学时）（支撑</w:t>
      </w:r>
      <w:r w:rsidRPr="00455127">
        <w:rPr>
          <w:rFonts w:hint="eastAsia"/>
        </w:rPr>
        <w:t>教学</w:t>
      </w:r>
      <w:r w:rsidRPr="00455127">
        <w:t>目标</w:t>
      </w:r>
      <w:r w:rsidRPr="00455127">
        <w:rPr>
          <w:rFonts w:hint="eastAsia"/>
        </w:rPr>
        <w:t>5</w:t>
      </w:r>
      <w:r w:rsidRPr="00455127">
        <w:t>）</w:t>
      </w:r>
    </w:p>
    <w:p w:rsidR="00B82795" w:rsidRPr="00455127" w:rsidRDefault="00B82795" w:rsidP="00455127">
      <w:pPr>
        <w:textAlignment w:val="center"/>
      </w:pPr>
      <w:r w:rsidRPr="00455127">
        <w:rPr>
          <w:rFonts w:hint="eastAsia"/>
        </w:rPr>
        <w:t>学习了解实验室现有的实验环境，设备工具等，</w:t>
      </w:r>
    </w:p>
    <w:p w:rsidR="00B82795" w:rsidRPr="00455127" w:rsidRDefault="00B82795" w:rsidP="00455127">
      <w:pPr>
        <w:textAlignment w:val="center"/>
      </w:pPr>
      <w:r w:rsidRPr="00455127">
        <w:rPr>
          <w:rFonts w:hint="eastAsia"/>
        </w:rPr>
        <w:t>硬件搭建。完成设计目标的硬件搭建，</w:t>
      </w:r>
    </w:p>
    <w:p w:rsidR="00B82795" w:rsidRPr="00455127" w:rsidRDefault="00B82795" w:rsidP="00455127">
      <w:pPr>
        <w:textAlignment w:val="center"/>
      </w:pPr>
      <w:r w:rsidRPr="00455127">
        <w:rPr>
          <w:rFonts w:hint="eastAsia"/>
        </w:rPr>
        <w:t>软件编写。完成相应软件的编写，和调试，</w:t>
      </w:r>
    </w:p>
    <w:p w:rsidR="00B82795" w:rsidRPr="00455127" w:rsidRDefault="00B82795" w:rsidP="00455127">
      <w:pPr>
        <w:textAlignment w:val="center"/>
      </w:pPr>
      <w:r w:rsidRPr="00455127">
        <w:rPr>
          <w:rFonts w:hint="eastAsia"/>
        </w:rPr>
        <w:t>联机运行，直接软硬件进行调试运行。</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rPr>
          <w:rFonts w:hint="eastAsia"/>
        </w:rPr>
        <w:t>在实验室里，将现有的软件环境和硬件条件有所了解，然后结合设计进行挑选，没有的设计硬件进行调整或者组织购买</w:t>
      </w:r>
      <w:r w:rsidRPr="00455127">
        <w:t>；</w:t>
      </w:r>
    </w:p>
    <w:p w:rsidR="00B82795" w:rsidRPr="00455127" w:rsidRDefault="00B82795" w:rsidP="00455127">
      <w:pPr>
        <w:textAlignment w:val="center"/>
      </w:pPr>
      <w:r w:rsidRPr="00455127">
        <w:rPr>
          <w:rFonts w:hint="eastAsia"/>
        </w:rPr>
        <w:t>搭建硬件平台，按照电气工程的要求和施工规范进行硬件的搭建，在功能和美观上找到平衡点，对不符合电气工程的接线予以改正。线路颜色和粗细需要分开，最终要求指导教师验收通过才能进行后续改进</w:t>
      </w:r>
      <w:r w:rsidRPr="00455127">
        <w:sym w:font="Wingdings" w:char="F0AB"/>
      </w:r>
      <w:r w:rsidRPr="00455127">
        <w:rPr>
          <w:rFonts w:hint="eastAsia"/>
        </w:rPr>
        <w:t>；</w:t>
      </w:r>
    </w:p>
    <w:p w:rsidR="00B82795" w:rsidRPr="00455127" w:rsidRDefault="00B82795" w:rsidP="00455127">
      <w:pPr>
        <w:textAlignment w:val="center"/>
      </w:pPr>
      <w:r w:rsidRPr="00455127">
        <w:rPr>
          <w:rFonts w:hint="eastAsia"/>
        </w:rPr>
        <w:t>软件编写，根据框图进行模块化或者整体编程，完成要求功能，调试编译。编写过程中需要注意按照规范格式书写，要求指导老师验收</w:t>
      </w:r>
      <w:r w:rsidRPr="00455127">
        <w:sym w:font="Wingdings" w:char="F0AB"/>
      </w:r>
      <w:r w:rsidRPr="00455127">
        <w:rPr>
          <w:rFonts w:hint="eastAsia"/>
        </w:rPr>
        <w:t>；</w:t>
      </w:r>
    </w:p>
    <w:p w:rsidR="00B82795" w:rsidRPr="00455127" w:rsidRDefault="00B82795" w:rsidP="00455127">
      <w:pPr>
        <w:textAlignment w:val="center"/>
      </w:pPr>
      <w:r w:rsidRPr="00455127">
        <w:t>将软件写入设备</w:t>
      </w:r>
      <w:r w:rsidRPr="00455127">
        <w:rPr>
          <w:rFonts w:hint="eastAsia"/>
        </w:rPr>
        <w:t>，在硬件上进行调试，根据硬件的现象进行修改软硬件，最终通过指导教师的整体验收，并且对各个指标点进行验收。</w:t>
      </w:r>
    </w:p>
    <w:p w:rsidR="00B82795" w:rsidRPr="00455127" w:rsidRDefault="00B82795" w:rsidP="00455127">
      <w:pPr>
        <w:textAlignment w:val="center"/>
      </w:pPr>
      <w:r w:rsidRPr="00455127">
        <w:t>讨论内容：</w:t>
      </w:r>
    </w:p>
    <w:p w:rsidR="00B82795" w:rsidRPr="00455127" w:rsidRDefault="00B82795" w:rsidP="00455127">
      <w:pPr>
        <w:textAlignment w:val="center"/>
      </w:pPr>
      <w:r w:rsidRPr="00455127">
        <w:rPr>
          <w:rFonts w:hint="eastAsia"/>
        </w:rPr>
        <w:t>如何优化软硬件，在满足功能的基础上如何进行优化，包括软硬件部分，还有新型的硬件设备是否可以使用，是否可以使用模块化硬件。</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软硬件的编写和设备调试</w:t>
      </w:r>
      <w:r w:rsidRPr="00455127">
        <w:rPr>
          <w:rFonts w:hint="eastAsia"/>
        </w:rPr>
        <w:t>，</w:t>
      </w:r>
      <w:r w:rsidRPr="00455127">
        <w:t>根据实验写出心得体会</w:t>
      </w:r>
      <w:r w:rsidRPr="00455127">
        <w:rPr>
          <w:rFonts w:hint="eastAsia"/>
        </w:rPr>
        <w:t>。</w:t>
      </w:r>
    </w:p>
    <w:p w:rsidR="00B82795" w:rsidRPr="00455127" w:rsidRDefault="00B82795" w:rsidP="00455127">
      <w:pPr>
        <w:textAlignment w:val="center"/>
      </w:pPr>
      <w:r w:rsidRPr="00455127">
        <w:t>自学拓展：</w:t>
      </w:r>
    </w:p>
    <w:p w:rsidR="00B82795" w:rsidRPr="00455127" w:rsidRDefault="00B82795" w:rsidP="00455127">
      <w:pPr>
        <w:textAlignment w:val="center"/>
      </w:pPr>
      <w:r w:rsidRPr="00455127">
        <w:rPr>
          <w:rFonts w:hint="eastAsia"/>
        </w:rPr>
        <w:t>新型硬件和模块硬件的挑选。</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rPr>
          <w:rFonts w:hint="eastAsia"/>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B82795" w:rsidRPr="00455127" w:rsidRDefault="00B82795" w:rsidP="00455127">
      <w:pPr>
        <w:textAlignment w:val="center"/>
      </w:pPr>
      <w:r w:rsidRPr="00455127">
        <w:rPr>
          <w:rFonts w:hint="eastAsia"/>
        </w:rPr>
        <w:t>结合具体教学内容，本课程所采用的教学方法说明如下：</w:t>
      </w:r>
    </w:p>
    <w:p w:rsidR="00B82795" w:rsidRPr="00455127" w:rsidRDefault="00B82795" w:rsidP="00455127">
      <w:pPr>
        <w:textAlignment w:val="center"/>
      </w:pPr>
      <w:r w:rsidRPr="00455127">
        <w:rPr>
          <w:rFonts w:hint="eastAsia"/>
        </w:rPr>
        <w:t>根据基础部分，由老师讲解和教学演示，直观了解实验现象。教学内容的实践性比较强，单纯原理的讲解较难理解，所以功能模块的讲解分解到各个功能模块的编程中去，用到哪里讲解到哪里，讲完了就用，就进行实践，这样学生更容易掌握，对知识的理解也更深入，交互式教学学生不懂直接提问加强师生之间的交流。利用实物投影仪和屏幕投影等方式，然学生有一个直观的认识，之后学生重复老师的程序进行编写、调试运行。程序写下去了，效果直接显示这样对程序的理解和掌握有更快的速度。</w:t>
      </w:r>
    </w:p>
    <w:p w:rsidR="00B82795" w:rsidRPr="00455127" w:rsidRDefault="00B82795" w:rsidP="00455127">
      <w:pPr>
        <w:textAlignment w:val="center"/>
      </w:pPr>
      <w:r w:rsidRPr="00455127">
        <w:rPr>
          <w:rFonts w:hint="eastAsia"/>
        </w:rPr>
        <w:t>根据从简单到复杂，从单一到综合的学习方法进行教学。可编程序控制器是一个复杂的系统，教学中本着有简答到复杂的原则进行课程设计，老师先举简单的例子，老师编写程序运行调试过后，学生跟着编写，调试通过了，再进行功能拓展加大。学生需要在老师原有的基础上</w:t>
      </w:r>
      <w:r w:rsidRPr="00455127">
        <w:rPr>
          <w:rFonts w:hint="eastAsia"/>
        </w:rPr>
        <w:lastRenderedPageBreak/>
        <w:t>进行拓展提高，这样对原理和编程方法上更能容易掌握和提高。将一个问题先分解成简单问题，然后再进行综合。分部先将单元模块的编程进行讲解和实验，然后再以小组的形式根据自己的设计，设计复杂工程，然后进行编写程序，这样学生更容易上手，更利于解决复杂工程能力的培养。</w:t>
      </w:r>
    </w:p>
    <w:p w:rsidR="00B82795" w:rsidRPr="00455127" w:rsidRDefault="00B82795" w:rsidP="00455127">
      <w:pPr>
        <w:textAlignment w:val="center"/>
      </w:pPr>
      <w:r w:rsidRPr="00455127">
        <w:rPr>
          <w:rFonts w:hint="eastAsia"/>
        </w:rPr>
        <w:t>注重团队协作能力的培养，多进行学生间、师生间的讨论。单纯的老师教学生学不利于知识的传达和掌握。在课程设计的时候有很多学生动手实践的时间，这个时候可以充分发挥学生之间的互帮互助能力，让学生以小组进行讨论，共同解决遇到的困难，这样的方式更有利于激发学生自己思考，自己探索的能力，这样解决的问题学生印象深刻，同时可以起到培养学生团队协作能力，倾听其他人意见，与团队成员共享信息的能力，对今后踏入工作岗位也有益处。老师也可以参与学生的讨论，帮组他们分析问题，引导式的启发他们解决问题。</w:t>
      </w:r>
    </w:p>
    <w:p w:rsidR="00B82795" w:rsidRPr="00455127" w:rsidRDefault="00B82795" w:rsidP="00455127">
      <w:pPr>
        <w:textAlignment w:val="center"/>
      </w:pPr>
      <w:r w:rsidRPr="00455127">
        <w:rPr>
          <w:rFonts w:hint="eastAsia"/>
        </w:rPr>
        <w:t>引导式教育，规范学生编写代码的习惯，培养规范的作风。在教学过程中，老师先编写程序，然后学生学习，这样有益于培养学生的编程风格，规范他们的编写代码的习惯。当今时代软件产品早己步入团队协作式开发模式，要成为一支优秀开发组的关键因素之一就是组员之间的密切交流，它体现在整个开发周期，从需求、计划、测试案例、设计，到算法、实现方式等软件工程各阶段当中。具体到每一个实现模块的源代码亦不例外。简言之，就是你在编写这段代码时应当让其他人清晰的了解这段代码“是什么”，当程序出错时，其他人能够从程序逻辑上迅速分析找到错误出处。所以我们的设计中，老师可以潜移默化的将好的编写代码的习惯交给学生，培养学生规范编写的习惯。</w:t>
      </w:r>
    </w:p>
    <w:p w:rsidR="00B82795" w:rsidRPr="00455127" w:rsidRDefault="00B82795" w:rsidP="00455127">
      <w:pPr>
        <w:textAlignment w:val="center"/>
      </w:pPr>
      <w:r w:rsidRPr="00455127">
        <w:rPr>
          <w:rFonts w:hint="eastAsia"/>
        </w:rPr>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rPr>
          <w:rFonts w:hint="eastAsia"/>
        </w:rPr>
        <w:t>考核方式：软件硬件实验考核、实验报告</w:t>
      </w:r>
    </w:p>
    <w:p w:rsidR="00B82795" w:rsidRPr="00455127" w:rsidRDefault="00B82795" w:rsidP="00455127">
      <w:pPr>
        <w:textAlignment w:val="center"/>
      </w:pPr>
      <w:r w:rsidRPr="00455127">
        <w:rPr>
          <w:rFonts w:hint="eastAsia"/>
        </w:rPr>
        <w:t>成绩评定方式：软件硬件实验考核</w:t>
      </w:r>
      <w:r w:rsidRPr="00455127">
        <w:t>70%</w:t>
      </w:r>
      <w:r w:rsidRPr="00455127">
        <w:rPr>
          <w:rFonts w:hint="eastAsia"/>
        </w:rPr>
        <w:t>、实验报告</w:t>
      </w:r>
      <w:r w:rsidRPr="00455127">
        <w:t>30%</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rPr>
          <w:rFonts w:hint="eastAsia"/>
        </w:rPr>
        <w:t>教材：</w:t>
      </w:r>
    </w:p>
    <w:p w:rsidR="00B82795" w:rsidRPr="00455127" w:rsidRDefault="00B82795" w:rsidP="00455127">
      <w:pPr>
        <w:textAlignment w:val="center"/>
      </w:pPr>
      <w:r w:rsidRPr="00455127">
        <w:rPr>
          <w:rFonts w:hint="eastAsia"/>
        </w:rPr>
        <w:t>自编教材</w:t>
      </w:r>
    </w:p>
    <w:p w:rsidR="00B82795" w:rsidRPr="00455127" w:rsidRDefault="00B82795" w:rsidP="00455127">
      <w:pPr>
        <w:textAlignment w:val="center"/>
      </w:pPr>
      <w:r w:rsidRPr="00455127">
        <w:rPr>
          <w:rFonts w:hint="eastAsia"/>
        </w:rPr>
        <w:t>参考书目：</w:t>
      </w:r>
    </w:p>
    <w:p w:rsidR="00B82795" w:rsidRPr="00455127" w:rsidRDefault="00B82795" w:rsidP="00455127">
      <w:pPr>
        <w:textAlignment w:val="center"/>
      </w:pPr>
      <w:r w:rsidRPr="00455127">
        <w:t>王永华</w:t>
      </w:r>
      <w:r w:rsidRPr="00455127">
        <w:rPr>
          <w:rFonts w:hint="eastAsia"/>
        </w:rPr>
        <w:t>，</w:t>
      </w:r>
      <w:r w:rsidRPr="00455127">
        <w:t>现代电气控制及</w:t>
      </w:r>
      <w:r w:rsidRPr="00455127">
        <w:t>PLC</w:t>
      </w:r>
      <w:r w:rsidRPr="00455127">
        <w:t>应用技术</w:t>
      </w:r>
      <w:r w:rsidRPr="00455127">
        <w:rPr>
          <w:rFonts w:hint="eastAsia"/>
        </w:rPr>
        <w:t>，</w:t>
      </w:r>
      <w:r w:rsidRPr="00455127">
        <w:t>北京航空航天大学出版社</w:t>
      </w:r>
      <w:r w:rsidRPr="00455127">
        <w:rPr>
          <w:rFonts w:hint="eastAsia"/>
        </w:rPr>
        <w:t>，</w:t>
      </w:r>
      <w:r w:rsidRPr="00455127">
        <w:rPr>
          <w:rFonts w:hint="eastAsia"/>
        </w:rPr>
        <w:t>2008</w:t>
      </w:r>
    </w:p>
    <w:p w:rsidR="00B82795" w:rsidRPr="00455127" w:rsidRDefault="00B82795" w:rsidP="00455127">
      <w:pPr>
        <w:textAlignment w:val="center"/>
      </w:pPr>
      <w:r w:rsidRPr="00455127">
        <w:rPr>
          <w:rFonts w:hint="eastAsia"/>
        </w:rPr>
        <w:t>崔坚，西门子</w:t>
      </w:r>
      <w:r w:rsidRPr="00455127">
        <w:rPr>
          <w:rFonts w:hint="eastAsia"/>
        </w:rPr>
        <w:t>S7</w:t>
      </w:r>
      <w:r w:rsidRPr="00455127">
        <w:rPr>
          <w:rFonts w:hint="eastAsia"/>
        </w:rPr>
        <w:t>可编程序控制器：</w:t>
      </w:r>
      <w:r w:rsidRPr="00455127">
        <w:rPr>
          <w:rFonts w:hint="eastAsia"/>
        </w:rPr>
        <w:t>STEP7</w:t>
      </w:r>
      <w:r w:rsidRPr="00455127">
        <w:rPr>
          <w:rFonts w:hint="eastAsia"/>
        </w:rPr>
        <w:t>编程指南，机械工业出版社，</w:t>
      </w:r>
      <w:r w:rsidRPr="00455127">
        <w:rPr>
          <w:rFonts w:hint="eastAsia"/>
        </w:rPr>
        <w:t>2007</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F773EB" w:rsidRDefault="00B82795" w:rsidP="00455127">
      <w:pPr>
        <w:textAlignment w:val="center"/>
        <w:rPr>
          <w:b/>
        </w:rPr>
      </w:pPr>
      <w:bookmarkStart w:id="97" w:name="_Toc456739706"/>
      <w:r w:rsidRPr="00F773EB">
        <w:rPr>
          <w:rFonts w:hint="eastAsia"/>
          <w:b/>
        </w:rPr>
        <w:lastRenderedPageBreak/>
        <w:t>《</w:t>
      </w:r>
      <w:r w:rsidRPr="00F773EB">
        <w:rPr>
          <w:b/>
        </w:rPr>
        <w:t>毕业设计</w:t>
      </w:r>
      <w:r w:rsidRPr="00F773EB">
        <w:rPr>
          <w:rFonts w:hint="eastAsia"/>
          <w:b/>
        </w:rPr>
        <w:t>》课程教学大纲</w:t>
      </w:r>
      <w:bookmarkEnd w:id="97"/>
    </w:p>
    <w:p w:rsidR="007F21F5" w:rsidRDefault="007F21F5" w:rsidP="00455127">
      <w:pPr>
        <w:textAlignment w:val="center"/>
      </w:pPr>
    </w:p>
    <w:p w:rsidR="007F21F5" w:rsidRPr="00455127" w:rsidRDefault="007F21F5" w:rsidP="007F21F5">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7F21F5" w:rsidRPr="000B0236" w:rsidTr="00F8735C">
        <w:tc>
          <w:tcPr>
            <w:tcW w:w="1413" w:type="dxa"/>
            <w:shd w:val="clear" w:color="auto" w:fill="auto"/>
          </w:tcPr>
          <w:p w:rsidR="007F21F5" w:rsidRPr="000B0236" w:rsidRDefault="007F21F5" w:rsidP="00F8735C">
            <w:pPr>
              <w:jc w:val="center"/>
              <w:rPr>
                <w:b/>
                <w:bCs/>
                <w:szCs w:val="21"/>
              </w:rPr>
            </w:pPr>
            <w:r w:rsidRPr="000B0236">
              <w:rPr>
                <w:rFonts w:hint="eastAsia"/>
                <w:b/>
                <w:bCs/>
                <w:szCs w:val="21"/>
              </w:rPr>
              <w:t>修订时间</w:t>
            </w:r>
          </w:p>
        </w:tc>
        <w:tc>
          <w:tcPr>
            <w:tcW w:w="1559" w:type="dxa"/>
            <w:shd w:val="clear" w:color="auto" w:fill="auto"/>
          </w:tcPr>
          <w:p w:rsidR="007F21F5" w:rsidRPr="000B0236" w:rsidRDefault="007F21F5" w:rsidP="00F8735C">
            <w:pPr>
              <w:jc w:val="center"/>
              <w:rPr>
                <w:b/>
                <w:bCs/>
                <w:szCs w:val="21"/>
              </w:rPr>
            </w:pPr>
            <w:r w:rsidRPr="000B0236">
              <w:rPr>
                <w:rFonts w:hint="eastAsia"/>
                <w:b/>
                <w:bCs/>
                <w:szCs w:val="21"/>
              </w:rPr>
              <w:t>修订原因</w:t>
            </w:r>
          </w:p>
        </w:tc>
        <w:tc>
          <w:tcPr>
            <w:tcW w:w="5330" w:type="dxa"/>
            <w:shd w:val="clear" w:color="auto" w:fill="auto"/>
          </w:tcPr>
          <w:p w:rsidR="007F21F5" w:rsidRPr="000B0236" w:rsidRDefault="007F21F5" w:rsidP="00F8735C">
            <w:pPr>
              <w:jc w:val="center"/>
              <w:rPr>
                <w:b/>
                <w:bCs/>
                <w:szCs w:val="21"/>
              </w:rPr>
            </w:pPr>
            <w:r w:rsidRPr="000B0236">
              <w:rPr>
                <w:rFonts w:hint="eastAsia"/>
                <w:b/>
                <w:bCs/>
                <w:szCs w:val="21"/>
              </w:rPr>
              <w:t>内容概要</w:t>
            </w:r>
          </w:p>
        </w:tc>
      </w:tr>
      <w:tr w:rsidR="007F21F5" w:rsidRPr="000B0236" w:rsidTr="00F8735C">
        <w:tc>
          <w:tcPr>
            <w:tcW w:w="1413" w:type="dxa"/>
            <w:shd w:val="clear" w:color="auto" w:fill="auto"/>
          </w:tcPr>
          <w:p w:rsidR="007F21F5" w:rsidRPr="000B0236" w:rsidRDefault="007F21F5"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7F21F5" w:rsidRPr="000B0236" w:rsidRDefault="007F21F5"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7F21F5" w:rsidRPr="000B0236" w:rsidRDefault="007F21F5"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7F21F5" w:rsidRPr="000B0236" w:rsidTr="00F8735C">
        <w:tc>
          <w:tcPr>
            <w:tcW w:w="1413" w:type="dxa"/>
            <w:shd w:val="clear" w:color="auto" w:fill="auto"/>
          </w:tcPr>
          <w:p w:rsidR="007F21F5" w:rsidRPr="000B0236" w:rsidRDefault="007F21F5" w:rsidP="00F8735C">
            <w:pPr>
              <w:rPr>
                <w:rFonts w:ascii="Times New Roman" w:hAnsi="Times New Roman"/>
                <w:szCs w:val="21"/>
              </w:rPr>
            </w:pPr>
          </w:p>
        </w:tc>
        <w:tc>
          <w:tcPr>
            <w:tcW w:w="1559" w:type="dxa"/>
            <w:shd w:val="clear" w:color="auto" w:fill="auto"/>
          </w:tcPr>
          <w:p w:rsidR="007F21F5" w:rsidRPr="000B0236" w:rsidRDefault="007F21F5" w:rsidP="00F8735C">
            <w:pPr>
              <w:rPr>
                <w:rFonts w:ascii="Times New Roman" w:hAnsi="Times New Roman"/>
                <w:szCs w:val="21"/>
              </w:rPr>
            </w:pPr>
          </w:p>
        </w:tc>
        <w:tc>
          <w:tcPr>
            <w:tcW w:w="5330" w:type="dxa"/>
            <w:shd w:val="clear" w:color="auto" w:fill="auto"/>
          </w:tcPr>
          <w:p w:rsidR="007F21F5" w:rsidRPr="000B0236" w:rsidRDefault="007F21F5" w:rsidP="00F8735C">
            <w:pPr>
              <w:rPr>
                <w:rFonts w:ascii="Times New Roman" w:hAnsi="Times New Roman"/>
                <w:szCs w:val="21"/>
              </w:rPr>
            </w:pPr>
          </w:p>
        </w:tc>
      </w:tr>
      <w:tr w:rsidR="007F21F5" w:rsidRPr="00005BF3" w:rsidTr="00F8735C">
        <w:tc>
          <w:tcPr>
            <w:tcW w:w="1413" w:type="dxa"/>
            <w:shd w:val="clear" w:color="auto" w:fill="auto"/>
          </w:tcPr>
          <w:p w:rsidR="007F21F5" w:rsidRPr="000B0236" w:rsidRDefault="007F21F5" w:rsidP="00F8735C">
            <w:pPr>
              <w:rPr>
                <w:rFonts w:ascii="Times New Roman" w:hAnsi="Times New Roman"/>
                <w:szCs w:val="21"/>
              </w:rPr>
            </w:pPr>
          </w:p>
        </w:tc>
        <w:tc>
          <w:tcPr>
            <w:tcW w:w="1559" w:type="dxa"/>
            <w:shd w:val="clear" w:color="auto" w:fill="auto"/>
          </w:tcPr>
          <w:p w:rsidR="007F21F5" w:rsidRPr="000B0236" w:rsidRDefault="007F21F5" w:rsidP="00F8735C">
            <w:pPr>
              <w:rPr>
                <w:rFonts w:ascii="Times New Roman" w:hAnsi="Times New Roman"/>
                <w:szCs w:val="21"/>
              </w:rPr>
            </w:pPr>
          </w:p>
        </w:tc>
        <w:tc>
          <w:tcPr>
            <w:tcW w:w="5330" w:type="dxa"/>
            <w:shd w:val="clear" w:color="auto" w:fill="auto"/>
          </w:tcPr>
          <w:p w:rsidR="007F21F5" w:rsidRPr="00005BF3" w:rsidRDefault="007F21F5" w:rsidP="00F8735C">
            <w:pPr>
              <w:rPr>
                <w:rFonts w:ascii="Times New Roman" w:hAnsi="Times New Roman"/>
                <w:szCs w:val="21"/>
              </w:rPr>
            </w:pPr>
          </w:p>
        </w:tc>
      </w:tr>
    </w:tbl>
    <w:p w:rsidR="007F21F5" w:rsidRPr="00455127" w:rsidRDefault="007F21F5"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rPr>
          <w:trHeight w:val="160"/>
        </w:trPr>
        <w:tc>
          <w:tcPr>
            <w:tcW w:w="4148" w:type="dxa"/>
          </w:tcPr>
          <w:p w:rsidR="00B82795" w:rsidRPr="00455127" w:rsidRDefault="00B82795" w:rsidP="00455127">
            <w:pPr>
              <w:textAlignment w:val="center"/>
            </w:pPr>
            <w:r w:rsidRPr="00455127">
              <w:t>课程名称：毕业设计（论文）</w:t>
            </w:r>
          </w:p>
        </w:tc>
        <w:tc>
          <w:tcPr>
            <w:tcW w:w="4148" w:type="dxa"/>
          </w:tcPr>
          <w:p w:rsidR="00B82795" w:rsidRPr="00455127" w:rsidRDefault="00B82795" w:rsidP="00455127">
            <w:pPr>
              <w:textAlignment w:val="center"/>
            </w:pPr>
            <w:r w:rsidRPr="00455127">
              <w:t>课程代码：</w:t>
            </w:r>
            <w:r w:rsidRPr="00455127">
              <w:t>ELEA2034</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Graduation Design (Thesis)</w:t>
            </w:r>
          </w:p>
        </w:tc>
      </w:tr>
      <w:tr w:rsidR="00B82795" w:rsidRPr="00455127" w:rsidTr="009871E5">
        <w:tc>
          <w:tcPr>
            <w:tcW w:w="4148" w:type="dxa"/>
          </w:tcPr>
          <w:p w:rsidR="00B82795" w:rsidRPr="00455127" w:rsidRDefault="00B82795" w:rsidP="00455127">
            <w:pPr>
              <w:textAlignment w:val="center"/>
            </w:pPr>
            <w:r w:rsidRPr="00455127">
              <w:t>课程性质：专业必修课程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10</w:t>
            </w:r>
            <w:r w:rsidRPr="00455127">
              <w:t>学分</w:t>
            </w:r>
            <w:r w:rsidRPr="00455127">
              <w:t>/14</w:t>
            </w:r>
            <w:r w:rsidRPr="00455127">
              <w:t>周</w:t>
            </w:r>
          </w:p>
        </w:tc>
      </w:tr>
      <w:tr w:rsidR="00B82795" w:rsidRPr="00455127" w:rsidTr="009871E5">
        <w:tc>
          <w:tcPr>
            <w:tcW w:w="4148" w:type="dxa"/>
          </w:tcPr>
          <w:p w:rsidR="00B82795" w:rsidRPr="00455127" w:rsidRDefault="00B82795" w:rsidP="00455127">
            <w:pPr>
              <w:textAlignment w:val="center"/>
            </w:pPr>
            <w:r w:rsidRPr="00455127">
              <w:t>开课学期：第</w:t>
            </w:r>
            <w:r w:rsidRPr="00455127">
              <w:t>8</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适用专业：电气工程及其自动化</w:t>
            </w:r>
          </w:p>
        </w:tc>
      </w:tr>
      <w:tr w:rsidR="00B82795" w:rsidRPr="00455127" w:rsidTr="009871E5">
        <w:tc>
          <w:tcPr>
            <w:tcW w:w="8296" w:type="dxa"/>
            <w:gridSpan w:val="2"/>
          </w:tcPr>
          <w:p w:rsidR="00B82795" w:rsidRPr="00455127" w:rsidRDefault="00B82795" w:rsidP="00455127">
            <w:pPr>
              <w:textAlignment w:val="center"/>
            </w:pPr>
            <w:r w:rsidRPr="00455127">
              <w:t>先修课程：本专业必修课程和必要选修课程</w:t>
            </w:r>
          </w:p>
        </w:tc>
      </w:tr>
      <w:tr w:rsidR="00B82795" w:rsidRPr="00455127" w:rsidTr="009871E5">
        <w:tc>
          <w:tcPr>
            <w:tcW w:w="8296" w:type="dxa"/>
            <w:gridSpan w:val="2"/>
          </w:tcPr>
          <w:p w:rsidR="00B82795" w:rsidRPr="00455127" w:rsidRDefault="00B82795" w:rsidP="00455127">
            <w:pPr>
              <w:textAlignment w:val="center"/>
            </w:pPr>
            <w:r w:rsidRPr="00455127">
              <w:t>后续课程：无</w:t>
            </w:r>
          </w:p>
        </w:tc>
      </w:tr>
      <w:tr w:rsidR="00B82795" w:rsidRPr="00455127" w:rsidTr="009871E5">
        <w:tc>
          <w:tcPr>
            <w:tcW w:w="4148" w:type="dxa"/>
          </w:tcPr>
          <w:p w:rsidR="00B82795" w:rsidRPr="00455127" w:rsidRDefault="00B82795" w:rsidP="00455127">
            <w:pPr>
              <w:textAlignment w:val="center"/>
            </w:pPr>
            <w:r w:rsidRPr="00455127">
              <w:t>开课单位：机电工程学院</w:t>
            </w:r>
          </w:p>
        </w:tc>
        <w:tc>
          <w:tcPr>
            <w:tcW w:w="4148" w:type="dxa"/>
          </w:tcPr>
          <w:p w:rsidR="00B82795" w:rsidRPr="00455127" w:rsidRDefault="00B82795" w:rsidP="00455127">
            <w:pPr>
              <w:textAlignment w:val="center"/>
            </w:pPr>
            <w:r w:rsidRPr="00455127">
              <w:t>课程负责人：陈良</w:t>
            </w:r>
          </w:p>
        </w:tc>
      </w:tr>
      <w:tr w:rsidR="00B82795" w:rsidRPr="00455127" w:rsidTr="009871E5">
        <w:tc>
          <w:tcPr>
            <w:tcW w:w="4148" w:type="dxa"/>
          </w:tcPr>
          <w:p w:rsidR="00B82795" w:rsidRPr="00455127" w:rsidRDefault="00B82795" w:rsidP="00455127">
            <w:pPr>
              <w:textAlignment w:val="center"/>
            </w:pPr>
            <w:r w:rsidRPr="00455127">
              <w:t>大纲执笔人：余雷</w:t>
            </w:r>
          </w:p>
        </w:tc>
        <w:tc>
          <w:tcPr>
            <w:tcW w:w="4148" w:type="dxa"/>
          </w:tcPr>
          <w:p w:rsidR="00B82795" w:rsidRPr="00455127" w:rsidRDefault="00B82795" w:rsidP="00455127">
            <w:pPr>
              <w:textAlignment w:val="center"/>
            </w:pPr>
            <w:r w:rsidRPr="00455127">
              <w:t>大纲审核人：陈再良</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毕业设计（论文）本科教学最后一个重要的教学环节，是对本科整个教学过程的总结，是培养学生综合运用所学的基本理论、基础知识和基本技能进行科学研究能力的初步训练，是培养和提高学生分析问题、解决电气工程及其自动化复杂工程问题能力的重要环节。毕业设计（论文）既是对本科各教学环节的延续，又是对之前各教学环节的深化和检验，具有独立性、综合性、实践性的突出特点。通过毕业设计（论文），使学生对所学过的基础理论和专业知识进行一次全面、系统地回顾和总结，通过对具体题目的分析和设计，使理论与实践相结合，巩固和发展所学理论知识，掌握正确的思维方法和基本技能，使学生具备解决本专业复杂工程问题的能力。</w:t>
      </w:r>
      <w:r w:rsidRPr="00455127">
        <w:t xml:space="preserve"> </w:t>
      </w:r>
    </w:p>
    <w:p w:rsidR="00B82795" w:rsidRPr="00455127" w:rsidRDefault="00B82795" w:rsidP="00455127">
      <w:pPr>
        <w:textAlignment w:val="center"/>
      </w:pPr>
      <w:r w:rsidRPr="00455127">
        <w:t>教学目标：通过毕业设计（论文），每个学生在指导教师的指导下，完成一定的任务，受到一次综合运用所学知识、独立完成电气工程领域相关技术工作的训练，全面提高学生调查研究、查阅文献、收集资料、问题分析、方案设计、论文撰写、口头表达与交流、英文综合应用等能力，提高学生独立思考能力、创新能力、沟通能力和终身学习能力，从而使学生受到工程师所必需的综合训练。</w:t>
      </w:r>
    </w:p>
    <w:p w:rsidR="00B82795" w:rsidRPr="00455127" w:rsidRDefault="00B82795" w:rsidP="00455127">
      <w:pPr>
        <w:textAlignment w:val="center"/>
      </w:pPr>
      <w:r w:rsidRPr="00455127">
        <w:t>本课程的具体教学目标如下：</w:t>
      </w:r>
    </w:p>
    <w:p w:rsidR="00B82795" w:rsidRPr="00455127" w:rsidRDefault="00B82795" w:rsidP="00455127">
      <w:pPr>
        <w:textAlignment w:val="center"/>
      </w:pPr>
      <w:r w:rsidRPr="00455127">
        <w:t>1</w:t>
      </w:r>
      <w:r w:rsidRPr="00455127">
        <w:rPr>
          <w:rFonts w:hint="eastAsia"/>
        </w:rPr>
        <w:t xml:space="preserve">. </w:t>
      </w:r>
      <w:r w:rsidRPr="00455127">
        <w:t>具有文献检索、整理和整理的能力，并通过文献寻找解决复杂工程问题的解决方案；</w:t>
      </w:r>
    </w:p>
    <w:p w:rsidR="00B82795" w:rsidRPr="00455127" w:rsidRDefault="00B82795" w:rsidP="00455127">
      <w:pPr>
        <w:textAlignment w:val="center"/>
      </w:pPr>
      <w:r w:rsidRPr="00455127">
        <w:t>2</w:t>
      </w:r>
      <w:r w:rsidRPr="00455127">
        <w:rPr>
          <w:rFonts w:hint="eastAsia"/>
        </w:rPr>
        <w:t xml:space="preserve">. </w:t>
      </w:r>
      <w:r w:rsidRPr="00455127">
        <w:t>具有综合运用所学知识和技能的能力，能对复杂工程问题的解决方案进行综合分析，并得到有效结论；</w:t>
      </w:r>
    </w:p>
    <w:p w:rsidR="00B82795" w:rsidRPr="00455127" w:rsidRDefault="00B82795" w:rsidP="00455127">
      <w:pPr>
        <w:textAlignment w:val="center"/>
      </w:pPr>
      <w:r w:rsidRPr="00455127">
        <w:rPr>
          <w:rFonts w:hint="eastAsia"/>
        </w:rPr>
        <w:t xml:space="preserve">3. </w:t>
      </w:r>
      <w:r w:rsidRPr="00455127">
        <w:t>能熟练使用各种现代信息工具，根据需要能选用所需的软件及仿真工具开展课题研究；</w:t>
      </w:r>
    </w:p>
    <w:p w:rsidR="00B82795" w:rsidRPr="00455127" w:rsidRDefault="00B82795" w:rsidP="00455127">
      <w:pPr>
        <w:textAlignment w:val="center"/>
      </w:pPr>
      <w:r w:rsidRPr="00455127">
        <w:rPr>
          <w:rFonts w:hint="eastAsia"/>
        </w:rPr>
        <w:t xml:space="preserve">4. </w:t>
      </w:r>
      <w:r w:rsidRPr="00455127">
        <w:t>能根据课题要求进行需求分析，构思方案，运用相关知识进行细部设计，并在设计中能适当考虑</w:t>
      </w:r>
      <w:r w:rsidRPr="00455127">
        <w:t xml:space="preserve"> </w:t>
      </w:r>
      <w:r w:rsidRPr="00455127">
        <w:t>社会、健康、安全、法律、文化及环境因素；</w:t>
      </w:r>
    </w:p>
    <w:p w:rsidR="00B82795" w:rsidRPr="00455127" w:rsidRDefault="00B82795" w:rsidP="00455127">
      <w:pPr>
        <w:textAlignment w:val="center"/>
      </w:pPr>
      <w:r w:rsidRPr="00455127">
        <w:rPr>
          <w:rFonts w:hint="eastAsia"/>
        </w:rPr>
        <w:t xml:space="preserve">5. </w:t>
      </w:r>
      <w:r w:rsidRPr="00455127">
        <w:t>具有独立思考能力和创新精神，能选择最佳方案开展课题研究；</w:t>
      </w:r>
    </w:p>
    <w:p w:rsidR="00B82795" w:rsidRPr="00455127" w:rsidRDefault="00B82795" w:rsidP="00455127">
      <w:pPr>
        <w:textAlignment w:val="center"/>
      </w:pPr>
      <w:r w:rsidRPr="00455127">
        <w:t>6</w:t>
      </w:r>
      <w:r w:rsidRPr="00455127">
        <w:rPr>
          <w:rFonts w:hint="eastAsia"/>
        </w:rPr>
        <w:t xml:space="preserve">. </w:t>
      </w:r>
      <w:r w:rsidRPr="00455127">
        <w:t>具有科技论文写作、文档撰写、</w:t>
      </w:r>
      <w:r w:rsidRPr="00455127">
        <w:t>PPT</w:t>
      </w:r>
      <w:r w:rsidRPr="00455127">
        <w:t>制作的能力，具备良好的书面和口头表达能力；</w:t>
      </w:r>
    </w:p>
    <w:p w:rsidR="00B82795" w:rsidRPr="00455127" w:rsidRDefault="00B82795" w:rsidP="00455127">
      <w:pPr>
        <w:textAlignment w:val="center"/>
      </w:pPr>
      <w:r w:rsidRPr="00455127">
        <w:t>7</w:t>
      </w:r>
      <w:r w:rsidRPr="00455127">
        <w:rPr>
          <w:rFonts w:hint="eastAsia"/>
        </w:rPr>
        <w:t xml:space="preserve">. </w:t>
      </w:r>
      <w:r w:rsidRPr="00455127">
        <w:t>具有外文资料阅读和翻译的能力，了解本课题的国内外的研究动态；</w:t>
      </w:r>
    </w:p>
    <w:p w:rsidR="00B82795" w:rsidRPr="00455127" w:rsidRDefault="00B82795" w:rsidP="00455127">
      <w:pPr>
        <w:textAlignment w:val="center"/>
      </w:pPr>
      <w:r w:rsidRPr="00455127">
        <w:t>8</w:t>
      </w:r>
      <w:r w:rsidRPr="00455127">
        <w:rPr>
          <w:rFonts w:hint="eastAsia"/>
        </w:rPr>
        <w:t xml:space="preserve">. </w:t>
      </w:r>
      <w:r w:rsidRPr="00455127">
        <w:t>培养学生对工作认真负责、一丝不苟、团结协作、潜心思考、勇于开拓的人文素质</w:t>
      </w:r>
      <w:r w:rsidRPr="00455127">
        <w:rPr>
          <w:rFonts w:hint="eastAsia"/>
        </w:rPr>
        <w:t>；</w:t>
      </w:r>
    </w:p>
    <w:p w:rsidR="00B82795" w:rsidRPr="00455127" w:rsidRDefault="00B82795" w:rsidP="00455127">
      <w:pPr>
        <w:textAlignment w:val="center"/>
      </w:pPr>
      <w:r w:rsidRPr="00455127">
        <w:rPr>
          <w:rFonts w:hint="eastAsia"/>
        </w:rPr>
        <w:lastRenderedPageBreak/>
        <w:t xml:space="preserve">9. </w:t>
      </w:r>
      <w:r w:rsidRPr="00455127">
        <w:rPr>
          <w:rFonts w:hint="eastAsia"/>
        </w:rPr>
        <w:t>培养学生的自主创新意识，</w:t>
      </w:r>
      <w:r w:rsidRPr="00455127">
        <w:t>具有自我完善能力及可持续发展的潜力。</w:t>
      </w:r>
    </w:p>
    <w:p w:rsidR="00B82795" w:rsidRPr="00455127" w:rsidRDefault="00B82795" w:rsidP="00455127">
      <w:pPr>
        <w:textAlignment w:val="center"/>
      </w:pPr>
      <w:r w:rsidRPr="00455127">
        <w:rPr>
          <w:rFonts w:hint="eastAsia"/>
        </w:rPr>
        <w:t>教学目标与毕业要求的对应关系：</w:t>
      </w:r>
    </w:p>
    <w:tbl>
      <w:tblPr>
        <w:tblW w:w="85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2977"/>
        <w:gridCol w:w="1276"/>
        <w:gridCol w:w="2976"/>
      </w:tblGrid>
      <w:tr w:rsidR="00B82795" w:rsidRPr="00455127" w:rsidTr="009871E5">
        <w:tc>
          <w:tcPr>
            <w:tcW w:w="1356" w:type="dxa"/>
            <w:tcMar>
              <w:top w:w="0" w:type="dxa"/>
              <w:left w:w="85" w:type="dxa"/>
              <w:bottom w:w="0" w:type="dxa"/>
              <w:right w:w="85" w:type="dxa"/>
            </w:tcMar>
            <w:vAlign w:val="center"/>
          </w:tcPr>
          <w:p w:rsidR="00B82795" w:rsidRPr="00455127" w:rsidRDefault="00B82795" w:rsidP="00455127">
            <w:pPr>
              <w:textAlignment w:val="center"/>
            </w:pPr>
            <w:r w:rsidRPr="00455127">
              <w:t>毕业要求</w:t>
            </w:r>
          </w:p>
        </w:tc>
        <w:tc>
          <w:tcPr>
            <w:tcW w:w="2977" w:type="dxa"/>
            <w:tcMar>
              <w:top w:w="0" w:type="dxa"/>
              <w:left w:w="85" w:type="dxa"/>
              <w:bottom w:w="0" w:type="dxa"/>
              <w:right w:w="85" w:type="dxa"/>
            </w:tcMar>
            <w:vAlign w:val="center"/>
          </w:tcPr>
          <w:p w:rsidR="00B82795" w:rsidRPr="00455127" w:rsidRDefault="00B82795" w:rsidP="00455127">
            <w:pPr>
              <w:textAlignment w:val="center"/>
            </w:pPr>
            <w:r w:rsidRPr="00455127">
              <w:t>指标点</w:t>
            </w:r>
          </w:p>
        </w:tc>
        <w:tc>
          <w:tcPr>
            <w:tcW w:w="1276" w:type="dxa"/>
            <w:tcMar>
              <w:left w:w="85" w:type="dxa"/>
              <w:right w:w="85" w:type="dxa"/>
            </w:tcMar>
            <w:vAlign w:val="center"/>
          </w:tcPr>
          <w:p w:rsidR="00B82795" w:rsidRPr="00455127" w:rsidRDefault="00B82795" w:rsidP="00455127">
            <w:pPr>
              <w:textAlignment w:val="center"/>
            </w:pPr>
            <w:r w:rsidRPr="00455127">
              <w:t>课程目标</w:t>
            </w:r>
          </w:p>
        </w:tc>
        <w:tc>
          <w:tcPr>
            <w:tcW w:w="2976" w:type="dxa"/>
            <w:tcMar>
              <w:left w:w="85" w:type="dxa"/>
              <w:right w:w="85" w:type="dxa"/>
            </w:tcMar>
          </w:tcPr>
          <w:p w:rsidR="00B82795" w:rsidRPr="00455127" w:rsidRDefault="00B82795" w:rsidP="00455127">
            <w:pPr>
              <w:textAlignment w:val="center"/>
            </w:pPr>
            <w:r w:rsidRPr="00455127">
              <w:t>对应关系说明</w:t>
            </w:r>
          </w:p>
        </w:tc>
      </w:tr>
      <w:tr w:rsidR="00B82795" w:rsidRPr="00455127" w:rsidTr="009871E5">
        <w:tc>
          <w:tcPr>
            <w:tcW w:w="1356" w:type="dxa"/>
            <w:tcMar>
              <w:top w:w="0" w:type="dxa"/>
              <w:left w:w="85" w:type="dxa"/>
              <w:bottom w:w="0" w:type="dxa"/>
              <w:right w:w="85" w:type="dxa"/>
            </w:tcMar>
            <w:vAlign w:val="center"/>
          </w:tcPr>
          <w:p w:rsidR="00B82795" w:rsidRPr="00455127" w:rsidRDefault="00B82795" w:rsidP="00455127">
            <w:pPr>
              <w:textAlignment w:val="center"/>
            </w:pPr>
            <w:r w:rsidRPr="00455127">
              <w:t>毕业要求</w:t>
            </w:r>
            <w:r w:rsidRPr="00455127">
              <w:t>2</w:t>
            </w:r>
            <w:r w:rsidRPr="00455127">
              <w:t>：问题分析</w:t>
            </w:r>
          </w:p>
        </w:tc>
        <w:tc>
          <w:tcPr>
            <w:tcW w:w="2977" w:type="dxa"/>
            <w:tcMar>
              <w:top w:w="0" w:type="dxa"/>
              <w:left w:w="85" w:type="dxa"/>
              <w:bottom w:w="0" w:type="dxa"/>
              <w:right w:w="85" w:type="dxa"/>
            </w:tcMar>
            <w:vAlign w:val="center"/>
          </w:tcPr>
          <w:p w:rsidR="00B82795" w:rsidRPr="00455127" w:rsidRDefault="00B82795" w:rsidP="00455127">
            <w:pPr>
              <w:textAlignment w:val="center"/>
            </w:pPr>
            <w:r w:rsidRPr="00455127">
              <w:t xml:space="preserve">2.2 </w:t>
            </w:r>
            <w:r w:rsidRPr="00455127">
              <w:t>能通过文献研究表达复杂工程问题</w:t>
            </w:r>
          </w:p>
        </w:tc>
        <w:tc>
          <w:tcPr>
            <w:tcW w:w="1276" w:type="dxa"/>
            <w:tcMar>
              <w:left w:w="85" w:type="dxa"/>
              <w:right w:w="85" w:type="dxa"/>
            </w:tcMar>
            <w:vAlign w:val="center"/>
          </w:tcPr>
          <w:p w:rsidR="00B82795" w:rsidRPr="00455127" w:rsidRDefault="00B82795" w:rsidP="00455127">
            <w:pPr>
              <w:textAlignment w:val="center"/>
            </w:pPr>
            <w:r w:rsidRPr="00455127">
              <w:t>教学目标</w:t>
            </w:r>
            <w:r w:rsidRPr="00455127">
              <w:t>1</w:t>
            </w:r>
          </w:p>
        </w:tc>
        <w:tc>
          <w:tcPr>
            <w:tcW w:w="2976" w:type="dxa"/>
            <w:tcMar>
              <w:left w:w="85" w:type="dxa"/>
              <w:right w:w="85" w:type="dxa"/>
            </w:tcMar>
            <w:vAlign w:val="center"/>
          </w:tcPr>
          <w:p w:rsidR="00B82795" w:rsidRPr="00455127" w:rsidRDefault="00B82795" w:rsidP="00455127">
            <w:pPr>
              <w:textAlignment w:val="center"/>
            </w:pPr>
            <w:r w:rsidRPr="00455127">
              <w:t>具有文献检索、整理和整理的能力，并通过文献寻找解决具体问题的解决方案。</w:t>
            </w:r>
          </w:p>
        </w:tc>
      </w:tr>
      <w:tr w:rsidR="00B82795" w:rsidRPr="00455127" w:rsidTr="009871E5">
        <w:tc>
          <w:tcPr>
            <w:tcW w:w="1356" w:type="dxa"/>
            <w:vMerge w:val="restart"/>
            <w:tcMar>
              <w:top w:w="0" w:type="dxa"/>
              <w:left w:w="85" w:type="dxa"/>
              <w:bottom w:w="0" w:type="dxa"/>
              <w:right w:w="85" w:type="dxa"/>
            </w:tcMar>
            <w:vAlign w:val="center"/>
          </w:tcPr>
          <w:p w:rsidR="00B82795" w:rsidRPr="00455127" w:rsidRDefault="00B82795" w:rsidP="00455127">
            <w:pPr>
              <w:textAlignment w:val="center"/>
            </w:pPr>
            <w:r w:rsidRPr="00455127">
              <w:t>毕业要求</w:t>
            </w:r>
            <w:r w:rsidRPr="00455127">
              <w:t>3</w:t>
            </w:r>
            <w:r w:rsidRPr="00455127">
              <w:t>：设计</w:t>
            </w:r>
            <w:r w:rsidRPr="00455127">
              <w:t>/</w:t>
            </w:r>
            <w:r w:rsidRPr="00455127">
              <w:t>开发解决方案</w:t>
            </w:r>
          </w:p>
        </w:tc>
        <w:tc>
          <w:tcPr>
            <w:tcW w:w="2977" w:type="dxa"/>
            <w:vMerge w:val="restart"/>
            <w:tcMar>
              <w:top w:w="0" w:type="dxa"/>
              <w:left w:w="85" w:type="dxa"/>
              <w:bottom w:w="0" w:type="dxa"/>
              <w:right w:w="85" w:type="dxa"/>
            </w:tcMar>
            <w:vAlign w:val="center"/>
          </w:tcPr>
          <w:p w:rsidR="00B82795" w:rsidRPr="00455127" w:rsidRDefault="00B82795" w:rsidP="00455127">
            <w:pPr>
              <w:textAlignment w:val="center"/>
            </w:pPr>
            <w:r w:rsidRPr="00455127">
              <w:t xml:space="preserve">3-3 </w:t>
            </w:r>
            <w:r w:rsidRPr="00455127">
              <w:t>能够对软硬件的部件进行设计和实现，并对设计方案进行优选，体现创新意识</w:t>
            </w:r>
          </w:p>
        </w:tc>
        <w:tc>
          <w:tcPr>
            <w:tcW w:w="1276" w:type="dxa"/>
            <w:tcMar>
              <w:left w:w="85" w:type="dxa"/>
              <w:right w:w="85" w:type="dxa"/>
            </w:tcMar>
            <w:vAlign w:val="center"/>
          </w:tcPr>
          <w:p w:rsidR="00B82795" w:rsidRPr="00455127" w:rsidRDefault="00B82795" w:rsidP="00455127">
            <w:pPr>
              <w:textAlignment w:val="center"/>
            </w:pPr>
            <w:r w:rsidRPr="00455127">
              <w:t>教学目标</w:t>
            </w:r>
            <w:r w:rsidRPr="00455127">
              <w:t>2</w:t>
            </w:r>
          </w:p>
        </w:tc>
        <w:tc>
          <w:tcPr>
            <w:tcW w:w="2976" w:type="dxa"/>
            <w:tcMar>
              <w:left w:w="85" w:type="dxa"/>
              <w:right w:w="85" w:type="dxa"/>
            </w:tcMar>
            <w:vAlign w:val="center"/>
          </w:tcPr>
          <w:p w:rsidR="00B82795" w:rsidRPr="00455127" w:rsidRDefault="00B82795" w:rsidP="00455127">
            <w:pPr>
              <w:textAlignment w:val="center"/>
            </w:pPr>
            <w:r w:rsidRPr="00455127">
              <w:t>能够综合运用所学知识和技能对复杂工程问题的解决方案进行分析，得出有效结论。</w:t>
            </w:r>
          </w:p>
        </w:tc>
      </w:tr>
      <w:tr w:rsidR="00B82795" w:rsidRPr="00455127" w:rsidTr="009871E5">
        <w:tc>
          <w:tcPr>
            <w:tcW w:w="1356" w:type="dxa"/>
            <w:vMerge/>
            <w:tcMar>
              <w:top w:w="0" w:type="dxa"/>
              <w:left w:w="85" w:type="dxa"/>
              <w:bottom w:w="0" w:type="dxa"/>
              <w:right w:w="85" w:type="dxa"/>
            </w:tcMar>
            <w:vAlign w:val="center"/>
          </w:tcPr>
          <w:p w:rsidR="00B82795" w:rsidRPr="00455127" w:rsidRDefault="00B82795" w:rsidP="00455127">
            <w:pPr>
              <w:textAlignment w:val="center"/>
            </w:pPr>
          </w:p>
        </w:tc>
        <w:tc>
          <w:tcPr>
            <w:tcW w:w="2977" w:type="dxa"/>
            <w:vMerge/>
            <w:tcMar>
              <w:top w:w="0" w:type="dxa"/>
              <w:left w:w="85" w:type="dxa"/>
              <w:bottom w:w="0" w:type="dxa"/>
              <w:right w:w="85" w:type="dxa"/>
            </w:tcMar>
            <w:vAlign w:val="center"/>
          </w:tcPr>
          <w:p w:rsidR="00B82795" w:rsidRPr="00455127" w:rsidRDefault="00B82795" w:rsidP="00455127">
            <w:pPr>
              <w:textAlignment w:val="center"/>
            </w:pPr>
          </w:p>
        </w:tc>
        <w:tc>
          <w:tcPr>
            <w:tcW w:w="1276" w:type="dxa"/>
            <w:tcMar>
              <w:left w:w="85" w:type="dxa"/>
              <w:right w:w="85" w:type="dxa"/>
            </w:tcMar>
            <w:vAlign w:val="center"/>
          </w:tcPr>
          <w:p w:rsidR="00B82795" w:rsidRPr="00455127" w:rsidRDefault="00B82795" w:rsidP="00455127">
            <w:pPr>
              <w:textAlignment w:val="center"/>
            </w:pPr>
            <w:r w:rsidRPr="00455127">
              <w:t>教学目标</w:t>
            </w:r>
            <w:r w:rsidRPr="00455127">
              <w:t>3</w:t>
            </w:r>
          </w:p>
        </w:tc>
        <w:tc>
          <w:tcPr>
            <w:tcW w:w="2976" w:type="dxa"/>
            <w:tcMar>
              <w:left w:w="85" w:type="dxa"/>
              <w:right w:w="85" w:type="dxa"/>
            </w:tcMar>
            <w:vAlign w:val="center"/>
          </w:tcPr>
          <w:p w:rsidR="00B82795" w:rsidRPr="00455127" w:rsidRDefault="00B82795" w:rsidP="00455127">
            <w:pPr>
              <w:textAlignment w:val="center"/>
            </w:pPr>
            <w:r w:rsidRPr="00455127">
              <w:t>能熟练使用各种现代信息工具，根据需要选用所需的软件及仿真工具开展课题研究。</w:t>
            </w:r>
          </w:p>
        </w:tc>
      </w:tr>
      <w:tr w:rsidR="00B82795" w:rsidRPr="00455127" w:rsidTr="009871E5">
        <w:tc>
          <w:tcPr>
            <w:tcW w:w="1356" w:type="dxa"/>
            <w:vMerge/>
            <w:tcMar>
              <w:top w:w="0" w:type="dxa"/>
              <w:left w:w="85" w:type="dxa"/>
              <w:bottom w:w="0" w:type="dxa"/>
              <w:right w:w="85" w:type="dxa"/>
            </w:tcMar>
            <w:vAlign w:val="center"/>
          </w:tcPr>
          <w:p w:rsidR="00B82795" w:rsidRPr="00455127" w:rsidRDefault="00B82795" w:rsidP="00455127">
            <w:pPr>
              <w:textAlignment w:val="center"/>
            </w:pPr>
          </w:p>
        </w:tc>
        <w:tc>
          <w:tcPr>
            <w:tcW w:w="2977" w:type="dxa"/>
            <w:tcMar>
              <w:top w:w="0" w:type="dxa"/>
              <w:left w:w="85" w:type="dxa"/>
              <w:bottom w:w="0" w:type="dxa"/>
              <w:right w:w="85" w:type="dxa"/>
            </w:tcMar>
            <w:vAlign w:val="center"/>
          </w:tcPr>
          <w:p w:rsidR="00B82795" w:rsidRPr="00455127" w:rsidRDefault="00B82795" w:rsidP="00455127">
            <w:pPr>
              <w:textAlignment w:val="center"/>
            </w:pPr>
            <w:r w:rsidRPr="00455127">
              <w:t xml:space="preserve">3-4 </w:t>
            </w:r>
            <w:r w:rsidRPr="00455127">
              <w:t>了解工程问题对社会、安全、法律等的影响，能够从系统的角度权衡复杂电气和自动化问题涉及的相关因素，并通过测试或实验分析其有效性</w:t>
            </w:r>
          </w:p>
        </w:tc>
        <w:tc>
          <w:tcPr>
            <w:tcW w:w="1276" w:type="dxa"/>
            <w:tcMar>
              <w:left w:w="85" w:type="dxa"/>
              <w:right w:w="85" w:type="dxa"/>
            </w:tcMar>
            <w:vAlign w:val="center"/>
          </w:tcPr>
          <w:p w:rsidR="00B82795" w:rsidRPr="00455127" w:rsidRDefault="00B82795" w:rsidP="00455127">
            <w:pPr>
              <w:textAlignment w:val="center"/>
            </w:pPr>
            <w:r w:rsidRPr="00455127">
              <w:t>教学目标</w:t>
            </w:r>
            <w:r w:rsidRPr="00455127">
              <w:t>4</w:t>
            </w:r>
          </w:p>
        </w:tc>
        <w:tc>
          <w:tcPr>
            <w:tcW w:w="2976" w:type="dxa"/>
            <w:tcMar>
              <w:left w:w="85" w:type="dxa"/>
              <w:right w:w="85" w:type="dxa"/>
            </w:tcMar>
            <w:vAlign w:val="center"/>
          </w:tcPr>
          <w:p w:rsidR="00B82795" w:rsidRPr="00455127" w:rsidRDefault="00B82795" w:rsidP="00455127">
            <w:pPr>
              <w:textAlignment w:val="center"/>
            </w:pPr>
            <w:r w:rsidRPr="00455127">
              <w:t>能根据课题要求进行需求分析，构思方案，并适当考虑社会、健康、安全、法律、文化及环境因素。</w:t>
            </w:r>
          </w:p>
        </w:tc>
      </w:tr>
      <w:tr w:rsidR="00B82795" w:rsidRPr="00455127" w:rsidTr="009871E5">
        <w:tc>
          <w:tcPr>
            <w:tcW w:w="1356" w:type="dxa"/>
            <w:tcMar>
              <w:top w:w="0" w:type="dxa"/>
              <w:left w:w="85" w:type="dxa"/>
              <w:bottom w:w="0" w:type="dxa"/>
              <w:right w:w="85" w:type="dxa"/>
            </w:tcMar>
            <w:vAlign w:val="center"/>
          </w:tcPr>
          <w:p w:rsidR="00B82795" w:rsidRPr="00455127" w:rsidRDefault="00B82795" w:rsidP="00455127">
            <w:pPr>
              <w:textAlignment w:val="center"/>
            </w:pPr>
            <w:r w:rsidRPr="00455127">
              <w:t>毕业要求</w:t>
            </w:r>
            <w:r w:rsidRPr="00455127">
              <w:t>4</w:t>
            </w:r>
            <w:r w:rsidRPr="00455127">
              <w:t>：研究</w:t>
            </w:r>
          </w:p>
        </w:tc>
        <w:tc>
          <w:tcPr>
            <w:tcW w:w="2977" w:type="dxa"/>
            <w:tcMar>
              <w:top w:w="0" w:type="dxa"/>
              <w:left w:w="85" w:type="dxa"/>
              <w:bottom w:w="0" w:type="dxa"/>
              <w:right w:w="85" w:type="dxa"/>
            </w:tcMar>
            <w:vAlign w:val="center"/>
          </w:tcPr>
          <w:p w:rsidR="00B82795" w:rsidRPr="00455127" w:rsidRDefault="00B82795" w:rsidP="00455127">
            <w:pPr>
              <w:textAlignment w:val="center"/>
            </w:pPr>
            <w:r w:rsidRPr="00455127">
              <w:t xml:space="preserve">4-1 </w:t>
            </w:r>
            <w:r w:rsidRPr="00455127">
              <w:t>能够基于电气和自动化专业知识，选择研究线路，设计实验方案</w:t>
            </w:r>
          </w:p>
        </w:tc>
        <w:tc>
          <w:tcPr>
            <w:tcW w:w="1276" w:type="dxa"/>
            <w:tcMar>
              <w:left w:w="85" w:type="dxa"/>
              <w:right w:w="85" w:type="dxa"/>
            </w:tcMar>
            <w:vAlign w:val="center"/>
          </w:tcPr>
          <w:p w:rsidR="00B82795" w:rsidRPr="00455127" w:rsidRDefault="00B82795" w:rsidP="00455127">
            <w:pPr>
              <w:textAlignment w:val="center"/>
            </w:pPr>
            <w:r w:rsidRPr="00455127">
              <w:t>教学目标</w:t>
            </w:r>
            <w:r w:rsidRPr="00455127">
              <w:t>5</w:t>
            </w:r>
          </w:p>
        </w:tc>
        <w:tc>
          <w:tcPr>
            <w:tcW w:w="2976" w:type="dxa"/>
            <w:tcMar>
              <w:left w:w="85" w:type="dxa"/>
              <w:right w:w="85" w:type="dxa"/>
            </w:tcMar>
            <w:vAlign w:val="center"/>
          </w:tcPr>
          <w:p w:rsidR="00B82795" w:rsidRPr="00455127" w:rsidRDefault="00B82795" w:rsidP="00455127">
            <w:pPr>
              <w:textAlignment w:val="center"/>
            </w:pPr>
            <w:r w:rsidRPr="00455127">
              <w:t>具有独立思考能力和创新精神，能选择最佳方案开展课题研究。</w:t>
            </w:r>
          </w:p>
        </w:tc>
      </w:tr>
      <w:tr w:rsidR="00B82795" w:rsidRPr="00455127" w:rsidTr="009871E5">
        <w:tc>
          <w:tcPr>
            <w:tcW w:w="1356" w:type="dxa"/>
            <w:vMerge w:val="restart"/>
            <w:tcMar>
              <w:top w:w="0" w:type="dxa"/>
              <w:left w:w="85" w:type="dxa"/>
              <w:bottom w:w="0" w:type="dxa"/>
              <w:right w:w="85" w:type="dxa"/>
            </w:tcMar>
            <w:vAlign w:val="center"/>
          </w:tcPr>
          <w:p w:rsidR="00B82795" w:rsidRPr="00455127" w:rsidRDefault="00B82795" w:rsidP="00455127">
            <w:pPr>
              <w:textAlignment w:val="center"/>
            </w:pPr>
            <w:r w:rsidRPr="00455127">
              <w:t>毕业要求</w:t>
            </w:r>
            <w:r w:rsidRPr="00455127">
              <w:t>10</w:t>
            </w:r>
            <w:r w:rsidRPr="00455127">
              <w:t>：沟通</w:t>
            </w:r>
          </w:p>
        </w:tc>
        <w:tc>
          <w:tcPr>
            <w:tcW w:w="2977" w:type="dxa"/>
            <w:tcMar>
              <w:top w:w="0" w:type="dxa"/>
              <w:left w:w="85" w:type="dxa"/>
              <w:bottom w:w="0" w:type="dxa"/>
              <w:right w:w="85" w:type="dxa"/>
            </w:tcMar>
            <w:vAlign w:val="center"/>
          </w:tcPr>
          <w:p w:rsidR="00B82795" w:rsidRPr="00455127" w:rsidRDefault="00B82795" w:rsidP="00455127">
            <w:pPr>
              <w:textAlignment w:val="center"/>
            </w:pPr>
            <w:r w:rsidRPr="00455127">
              <w:t xml:space="preserve">10-1 </w:t>
            </w:r>
            <w:r w:rsidRPr="00455127">
              <w:t>能够对电气和自动化工程问题的关键技术和难点进行口头或书面表达，跟公众和同行有效沟通并能够合理决策</w:t>
            </w:r>
          </w:p>
        </w:tc>
        <w:tc>
          <w:tcPr>
            <w:tcW w:w="1276" w:type="dxa"/>
            <w:tcMar>
              <w:left w:w="85" w:type="dxa"/>
              <w:right w:w="85" w:type="dxa"/>
            </w:tcMar>
            <w:vAlign w:val="center"/>
          </w:tcPr>
          <w:p w:rsidR="00B82795" w:rsidRPr="00455127" w:rsidRDefault="00B82795" w:rsidP="00455127">
            <w:pPr>
              <w:textAlignment w:val="center"/>
            </w:pPr>
            <w:r w:rsidRPr="00455127">
              <w:t>教学目标</w:t>
            </w:r>
            <w:r w:rsidRPr="00455127">
              <w:t>6</w:t>
            </w:r>
          </w:p>
        </w:tc>
        <w:tc>
          <w:tcPr>
            <w:tcW w:w="2976" w:type="dxa"/>
            <w:tcMar>
              <w:left w:w="85" w:type="dxa"/>
              <w:right w:w="85" w:type="dxa"/>
            </w:tcMar>
            <w:vAlign w:val="center"/>
          </w:tcPr>
          <w:p w:rsidR="00B82795" w:rsidRPr="00455127" w:rsidRDefault="00B82795" w:rsidP="00455127">
            <w:pPr>
              <w:textAlignment w:val="center"/>
            </w:pPr>
            <w:r w:rsidRPr="00455127">
              <w:t>通过科技论文写作、文档撰写、</w:t>
            </w:r>
            <w:r w:rsidRPr="00455127">
              <w:t>PPT</w:t>
            </w:r>
            <w:r w:rsidRPr="00455127">
              <w:t>制作和答辩，培养学生展示研究成果和学术交流的能力。</w:t>
            </w:r>
          </w:p>
        </w:tc>
      </w:tr>
      <w:tr w:rsidR="00B82795" w:rsidRPr="00455127" w:rsidTr="009871E5">
        <w:tc>
          <w:tcPr>
            <w:tcW w:w="1356" w:type="dxa"/>
            <w:vMerge/>
            <w:tcMar>
              <w:top w:w="0" w:type="dxa"/>
              <w:left w:w="85" w:type="dxa"/>
              <w:bottom w:w="0" w:type="dxa"/>
              <w:right w:w="85" w:type="dxa"/>
            </w:tcMar>
            <w:vAlign w:val="center"/>
          </w:tcPr>
          <w:p w:rsidR="00B82795" w:rsidRPr="00455127" w:rsidRDefault="00B82795" w:rsidP="00455127">
            <w:pPr>
              <w:textAlignment w:val="center"/>
            </w:pPr>
          </w:p>
        </w:tc>
        <w:tc>
          <w:tcPr>
            <w:tcW w:w="2977" w:type="dxa"/>
            <w:tcMar>
              <w:top w:w="0" w:type="dxa"/>
              <w:left w:w="85" w:type="dxa"/>
              <w:bottom w:w="0" w:type="dxa"/>
              <w:right w:w="85" w:type="dxa"/>
            </w:tcMar>
            <w:vAlign w:val="center"/>
          </w:tcPr>
          <w:p w:rsidR="00B82795" w:rsidRPr="00455127" w:rsidRDefault="00B82795" w:rsidP="00455127">
            <w:pPr>
              <w:textAlignment w:val="center"/>
            </w:pPr>
            <w:r w:rsidRPr="00455127">
              <w:t xml:space="preserve">10-2 </w:t>
            </w:r>
            <w:r w:rsidRPr="00455127">
              <w:t>具备较好的外语水平，熟练阅读和写作工程和技术相关的外文资料</w:t>
            </w:r>
          </w:p>
        </w:tc>
        <w:tc>
          <w:tcPr>
            <w:tcW w:w="1276" w:type="dxa"/>
            <w:tcMar>
              <w:left w:w="85" w:type="dxa"/>
              <w:right w:w="85" w:type="dxa"/>
            </w:tcMar>
            <w:vAlign w:val="center"/>
          </w:tcPr>
          <w:p w:rsidR="00B82795" w:rsidRPr="00455127" w:rsidRDefault="00B82795" w:rsidP="00455127">
            <w:pPr>
              <w:textAlignment w:val="center"/>
            </w:pPr>
            <w:r w:rsidRPr="00455127">
              <w:t>教学目标</w:t>
            </w:r>
            <w:r w:rsidRPr="00455127">
              <w:t>7</w:t>
            </w:r>
          </w:p>
        </w:tc>
        <w:tc>
          <w:tcPr>
            <w:tcW w:w="2976" w:type="dxa"/>
            <w:tcMar>
              <w:left w:w="85" w:type="dxa"/>
              <w:right w:w="85" w:type="dxa"/>
            </w:tcMar>
            <w:vAlign w:val="center"/>
          </w:tcPr>
          <w:p w:rsidR="00B82795" w:rsidRPr="00455127" w:rsidRDefault="00B82795" w:rsidP="00455127">
            <w:pPr>
              <w:textAlignment w:val="center"/>
            </w:pPr>
            <w:r w:rsidRPr="00455127">
              <w:t>能够查阅和翻译外文资料，了解与研究课题相关的国内外研究动态。</w:t>
            </w:r>
          </w:p>
        </w:tc>
      </w:tr>
      <w:tr w:rsidR="00B82795" w:rsidRPr="00455127" w:rsidTr="009871E5">
        <w:tc>
          <w:tcPr>
            <w:tcW w:w="1356" w:type="dxa"/>
            <w:tcMar>
              <w:top w:w="0" w:type="dxa"/>
              <w:left w:w="85" w:type="dxa"/>
              <w:bottom w:w="0" w:type="dxa"/>
              <w:right w:w="85" w:type="dxa"/>
            </w:tcMar>
            <w:vAlign w:val="center"/>
          </w:tcPr>
          <w:p w:rsidR="00B82795" w:rsidRPr="00455127" w:rsidRDefault="00B82795" w:rsidP="00455127">
            <w:pPr>
              <w:textAlignment w:val="center"/>
            </w:pPr>
            <w:r w:rsidRPr="00455127">
              <w:t>毕业要求</w:t>
            </w:r>
            <w:r w:rsidRPr="00455127">
              <w:t>11</w:t>
            </w:r>
            <w:r w:rsidRPr="00455127">
              <w:t>：项目管理</w:t>
            </w:r>
          </w:p>
        </w:tc>
        <w:tc>
          <w:tcPr>
            <w:tcW w:w="2977" w:type="dxa"/>
            <w:tcMar>
              <w:top w:w="0" w:type="dxa"/>
              <w:left w:w="85" w:type="dxa"/>
              <w:bottom w:w="0" w:type="dxa"/>
              <w:right w:w="85" w:type="dxa"/>
            </w:tcMar>
            <w:vAlign w:val="center"/>
          </w:tcPr>
          <w:p w:rsidR="00B82795" w:rsidRPr="00455127" w:rsidRDefault="00B82795" w:rsidP="00455127">
            <w:pPr>
              <w:textAlignment w:val="center"/>
            </w:pPr>
            <w:r w:rsidRPr="00455127">
              <w:t xml:space="preserve">11-3 </w:t>
            </w:r>
            <w:r w:rsidRPr="00455127">
              <w:t>能够在自动化系统的规划、设计和研发中运用所学经济、管理方面的知识、原理和方法</w:t>
            </w:r>
          </w:p>
        </w:tc>
        <w:tc>
          <w:tcPr>
            <w:tcW w:w="1276" w:type="dxa"/>
            <w:tcMar>
              <w:left w:w="85" w:type="dxa"/>
              <w:right w:w="85" w:type="dxa"/>
            </w:tcMar>
            <w:vAlign w:val="center"/>
          </w:tcPr>
          <w:p w:rsidR="00B82795" w:rsidRPr="00455127" w:rsidRDefault="00B82795" w:rsidP="00455127">
            <w:pPr>
              <w:textAlignment w:val="center"/>
            </w:pPr>
            <w:r w:rsidRPr="00455127">
              <w:t>教学目标</w:t>
            </w:r>
            <w:r w:rsidRPr="00455127">
              <w:t>8</w:t>
            </w:r>
          </w:p>
        </w:tc>
        <w:tc>
          <w:tcPr>
            <w:tcW w:w="2976" w:type="dxa"/>
            <w:tcMar>
              <w:left w:w="85" w:type="dxa"/>
              <w:right w:w="85" w:type="dxa"/>
            </w:tcMar>
            <w:vAlign w:val="center"/>
          </w:tcPr>
          <w:p w:rsidR="00B82795" w:rsidRPr="00455127" w:rsidRDefault="00B82795" w:rsidP="00455127">
            <w:pPr>
              <w:textAlignment w:val="center"/>
            </w:pPr>
            <w:r w:rsidRPr="00455127">
              <w:t>培养学生对工作认真负责、一丝不苟、团结协作、潜心思考、勇于开拓的人文素质。</w:t>
            </w:r>
          </w:p>
        </w:tc>
      </w:tr>
      <w:tr w:rsidR="00B82795" w:rsidRPr="00455127" w:rsidTr="009871E5">
        <w:tc>
          <w:tcPr>
            <w:tcW w:w="1356" w:type="dxa"/>
            <w:tcMar>
              <w:top w:w="0" w:type="dxa"/>
              <w:left w:w="85" w:type="dxa"/>
              <w:bottom w:w="0" w:type="dxa"/>
              <w:right w:w="85" w:type="dxa"/>
            </w:tcMar>
            <w:vAlign w:val="center"/>
          </w:tcPr>
          <w:p w:rsidR="00B82795" w:rsidRPr="00455127" w:rsidRDefault="00B82795" w:rsidP="00455127">
            <w:pPr>
              <w:textAlignment w:val="center"/>
            </w:pPr>
            <w:r w:rsidRPr="00455127">
              <w:t>毕业要求</w:t>
            </w:r>
            <w:r w:rsidRPr="00455127">
              <w:t>12</w:t>
            </w:r>
            <w:r w:rsidRPr="00455127">
              <w:t>：终身学习</w:t>
            </w:r>
          </w:p>
        </w:tc>
        <w:tc>
          <w:tcPr>
            <w:tcW w:w="2977" w:type="dxa"/>
            <w:tcMar>
              <w:top w:w="0" w:type="dxa"/>
              <w:left w:w="85" w:type="dxa"/>
              <w:bottom w:w="0" w:type="dxa"/>
              <w:right w:w="85" w:type="dxa"/>
            </w:tcMar>
            <w:vAlign w:val="center"/>
          </w:tcPr>
          <w:p w:rsidR="00B82795" w:rsidRPr="00455127" w:rsidRDefault="00B82795" w:rsidP="00455127">
            <w:pPr>
              <w:textAlignment w:val="center"/>
            </w:pPr>
            <w:r w:rsidRPr="00455127">
              <w:t xml:space="preserve">12-1 </w:t>
            </w:r>
            <w:r w:rsidRPr="00455127">
              <w:t>能认识不断探索和学习的必要性，具有自主学习和终身学习的意识</w:t>
            </w:r>
          </w:p>
        </w:tc>
        <w:tc>
          <w:tcPr>
            <w:tcW w:w="1276" w:type="dxa"/>
            <w:tcMar>
              <w:left w:w="85" w:type="dxa"/>
              <w:right w:w="85" w:type="dxa"/>
            </w:tcMar>
            <w:vAlign w:val="center"/>
          </w:tcPr>
          <w:p w:rsidR="00B82795" w:rsidRPr="00455127" w:rsidRDefault="00B82795" w:rsidP="00455127">
            <w:pPr>
              <w:textAlignment w:val="center"/>
            </w:pPr>
            <w:r w:rsidRPr="00455127">
              <w:t>教学目标</w:t>
            </w:r>
            <w:r w:rsidRPr="00455127">
              <w:t>9</w:t>
            </w:r>
          </w:p>
        </w:tc>
        <w:tc>
          <w:tcPr>
            <w:tcW w:w="2976" w:type="dxa"/>
            <w:tcMar>
              <w:left w:w="85" w:type="dxa"/>
              <w:right w:w="85" w:type="dxa"/>
            </w:tcMar>
            <w:vAlign w:val="center"/>
          </w:tcPr>
          <w:p w:rsidR="00B82795" w:rsidRPr="00455127" w:rsidRDefault="00B82795" w:rsidP="00455127">
            <w:pPr>
              <w:textAlignment w:val="center"/>
            </w:pPr>
            <w:r w:rsidRPr="00455127">
              <w:t>培养学生的自主创新意识，具有自我完善能力及可持续发展的潜力。</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毕业设计（论文）是学生本科阶段最后一个重要的教学环节，毕业设计（论文）内容应从本专业的培养目标出发，能有效支撑本专业的毕业要求指标点，保证复杂工程问题解决能力的训练。本专业毕业设计（论文）的选题应尽量结合电气工程及其自动化与自动化领域生产、科研、工程项目的实际任务，其中工程类题目应确保占总数的</w:t>
      </w:r>
      <w:r w:rsidRPr="00455127">
        <w:t>40%</w:t>
      </w:r>
      <w:r w:rsidRPr="00455127">
        <w:t>以上。选题应注意有一定的理论深度和实际价值。选题应具有运用知识和培养能力的综合性，又要符合学生的实际，题目不宜过大，难度适中。选题应贯彻因材施教的原则，让每位学生在原有的水平和能力上有较大的提高，鼓励学生创新。毕业设计（论文）题目原则上一人一题，每位指导教师指导</w:t>
      </w:r>
      <w:r w:rsidRPr="00455127">
        <w:lastRenderedPageBreak/>
        <w:t>本科生人数在</w:t>
      </w:r>
      <w:r w:rsidRPr="00455127">
        <w:t>6</w:t>
      </w:r>
      <w:r w:rsidRPr="00455127">
        <w:t>人以内，鼓励多个指导教师联合共同指导多名学生，组成毕业设计（论文）团队，鼓励企业</w:t>
      </w:r>
      <w:r w:rsidRPr="00455127">
        <w:t>/</w:t>
      </w:r>
      <w:r w:rsidRPr="00455127">
        <w:t>行业导师参与学生指导。</w:t>
      </w:r>
    </w:p>
    <w:p w:rsidR="00B82795" w:rsidRPr="00455127" w:rsidRDefault="00B82795" w:rsidP="00455127">
      <w:pPr>
        <w:textAlignment w:val="center"/>
      </w:pPr>
      <w:r w:rsidRPr="00455127">
        <w:t>（一）选题类型和要求</w:t>
      </w:r>
    </w:p>
    <w:p w:rsidR="00B82795" w:rsidRPr="00455127" w:rsidRDefault="00B82795" w:rsidP="00455127">
      <w:pPr>
        <w:textAlignment w:val="center"/>
      </w:pPr>
      <w:r w:rsidRPr="00455127">
        <w:t>第一类：工程设计类</w:t>
      </w:r>
      <w:r w:rsidRPr="00455127">
        <w:t>——</w:t>
      </w:r>
      <w:r w:rsidRPr="00455127">
        <w:t>结合电气工程及其自动化领域一项或多项具体的应用要求，分析其中涉及的工程技术问题并提出解决方案，完成具有相应功能的工程实体的设计，并达到指定的技术指标。在设计报告（论文）中应对工程应用背景以及所要解决的工程技术问题进行描述；介绍国内外的主要技术解决方案以及可能存在的技术难点与尚未解决的问题等；介绍所涉及的工程技术领域的相关理论与知识；介绍设计过程中所用技术路线和技术方法，给出详细的实施步骤以及必要的设计电路、图纸、代码或仿真模型等，在条件允许的情况下应制作出实物；给出具体的计算、仿真或实测结果，并对结果进行分析；对毕业设计完成情况作出结论。学生答辩前答辩小组应组织实物验收。</w:t>
      </w:r>
    </w:p>
    <w:p w:rsidR="00B82795" w:rsidRPr="00455127" w:rsidRDefault="00B82795" w:rsidP="00455127">
      <w:pPr>
        <w:textAlignment w:val="center"/>
      </w:pPr>
      <w:r w:rsidRPr="00455127">
        <w:t>第二类：</w:t>
      </w:r>
      <w:r w:rsidRPr="00455127">
        <w:rPr>
          <w:rFonts w:hint="eastAsia"/>
        </w:rPr>
        <w:t>工程</w:t>
      </w:r>
      <w:r w:rsidRPr="00455127">
        <w:t>研究类</w:t>
      </w:r>
      <w:r w:rsidRPr="00455127">
        <w:t>——</w:t>
      </w:r>
      <w:r w:rsidRPr="00455127">
        <w:t>结合电气工程及其自动化领域的现实或潜在应用背景，就某一具体的理论问题展开研究，得出具有创新性的理论观点或见解。在论文中应描述研究问题的工程应用背景和国内外的研究现状；介绍研究所属专业领域的相关理论与知识；介绍研究所采用的数理方法或搜集整理出研究所需的资料数据；通过严密的理论推导和数学运算，或通过对资料数据的分析、综合、概括和抽象，提炼出某种新理论或新见解；应通过计算、仿真或实验验证论点的正确性；对毕业设计完成情况作出结论。</w:t>
      </w:r>
    </w:p>
    <w:p w:rsidR="00B82795" w:rsidRPr="00455127" w:rsidRDefault="00B82795" w:rsidP="00455127">
      <w:pPr>
        <w:textAlignment w:val="center"/>
      </w:pPr>
      <w:r w:rsidRPr="00455127">
        <w:t>（二）毕业设计（论文）内容</w:t>
      </w:r>
    </w:p>
    <w:p w:rsidR="00B82795" w:rsidRPr="00455127" w:rsidRDefault="00B82795" w:rsidP="00455127">
      <w:pPr>
        <w:textAlignment w:val="center"/>
      </w:pPr>
      <w:r w:rsidRPr="00455127">
        <w:t>1.</w:t>
      </w:r>
      <w:r w:rsidRPr="00455127">
        <w:rPr>
          <w:rFonts w:hint="eastAsia"/>
        </w:rPr>
        <w:t xml:space="preserve"> </w:t>
      </w:r>
      <w:r w:rsidRPr="00455127">
        <w:t>资格审核阶段</w:t>
      </w:r>
    </w:p>
    <w:p w:rsidR="00B82795" w:rsidRPr="00455127" w:rsidRDefault="00B82795" w:rsidP="00455127">
      <w:pPr>
        <w:textAlignment w:val="center"/>
      </w:pPr>
      <w:r w:rsidRPr="00455127">
        <w:t>学院教务秘书审核本科生是否具有毕业设计（论文）资格，根据学生学分情况，分成两批，已修学分不低于</w:t>
      </w:r>
      <w:r w:rsidRPr="00455127">
        <w:t>120</w:t>
      </w:r>
      <w:r w:rsidRPr="00455127">
        <w:t>分的学生可进入毕业设计环节，不足</w:t>
      </w:r>
      <w:r w:rsidRPr="00455127">
        <w:t>120</w:t>
      </w:r>
      <w:r w:rsidRPr="00455127">
        <w:t>分的学生不能进入毕业设计环节而必须延长学年。</w:t>
      </w:r>
    </w:p>
    <w:p w:rsidR="00B82795" w:rsidRPr="00455127" w:rsidRDefault="00B82795" w:rsidP="00455127">
      <w:pPr>
        <w:textAlignment w:val="center"/>
      </w:pPr>
      <w:r w:rsidRPr="00455127">
        <w:t>毕业设计（论文）教学指导小组审核指导教师是否具备毕业设计（论文）指导资格。</w:t>
      </w:r>
    </w:p>
    <w:p w:rsidR="00B82795" w:rsidRPr="00455127" w:rsidRDefault="00B82795" w:rsidP="00455127">
      <w:pPr>
        <w:textAlignment w:val="center"/>
      </w:pPr>
      <w:r w:rsidRPr="00455127">
        <w:t>2.</w:t>
      </w:r>
      <w:r w:rsidRPr="00455127">
        <w:rPr>
          <w:rFonts w:hint="eastAsia"/>
        </w:rPr>
        <w:t xml:space="preserve"> </w:t>
      </w:r>
      <w:r w:rsidRPr="00455127">
        <w:t>出题审核阶段</w:t>
      </w:r>
    </w:p>
    <w:p w:rsidR="00B82795" w:rsidRPr="00455127" w:rsidRDefault="00B82795" w:rsidP="00455127">
      <w:pPr>
        <w:textAlignment w:val="center"/>
      </w:pPr>
      <w:r w:rsidRPr="00455127">
        <w:t>指导教师完成毕业设计（论文）题目申报，选题应与科研项目、工程实际问题相结合，应具有一定的难度和工作量要求，体现毕业要求中的相关能力达成。专业负责人</w:t>
      </w:r>
      <w:r w:rsidRPr="00455127">
        <w:t>/</w:t>
      </w:r>
      <w:r w:rsidRPr="00455127">
        <w:t>系主任组织电气工程及其自动化专业全系审核毕业设计（论文）题目是否符合学生能力培养要求，审核选题的方向、难易度、理论意义与实际应用价值以及实现可能性等方面内容，更换不符要求的题目</w:t>
      </w:r>
      <w:r w:rsidRPr="00455127">
        <w:rPr>
          <w:rFonts w:hint="eastAsia"/>
        </w:rPr>
        <w:t>。</w:t>
      </w:r>
    </w:p>
    <w:p w:rsidR="00B82795" w:rsidRPr="00455127" w:rsidRDefault="00B82795" w:rsidP="00455127">
      <w:pPr>
        <w:textAlignment w:val="center"/>
      </w:pPr>
      <w:r w:rsidRPr="00455127">
        <w:t>3.</w:t>
      </w:r>
      <w:r w:rsidRPr="00455127">
        <w:rPr>
          <w:rFonts w:hint="eastAsia"/>
        </w:rPr>
        <w:t xml:space="preserve"> </w:t>
      </w:r>
      <w:r w:rsidRPr="00455127">
        <w:t>学生选题阶段</w:t>
      </w:r>
    </w:p>
    <w:p w:rsidR="00B82795" w:rsidRPr="00455127" w:rsidRDefault="00B82795" w:rsidP="00455127">
      <w:pPr>
        <w:textAlignment w:val="center"/>
      </w:pPr>
      <w:r w:rsidRPr="00455127">
        <w:t>各系专业负责人</w:t>
      </w:r>
      <w:r w:rsidRPr="00455127">
        <w:t>/</w:t>
      </w:r>
      <w:r w:rsidRPr="00455127">
        <w:t>系主任组织开展毕业设计动员会，指导学生进行毕业设计（论文）选题，明确指导教师，为保证毕业设计质量，每位教师指导学生人数一般在</w:t>
      </w:r>
      <w:r w:rsidRPr="00455127">
        <w:t>6</w:t>
      </w:r>
      <w:r w:rsidRPr="00455127">
        <w:t>人以内。对于毕业设计（论文）题目确需调整或更改的情形，学生应填写《苏州大学毕业设计（论文）选题变动申请表》，经指导教师和学院（部）分管教学副院长批准后方可调整或更改。</w:t>
      </w:r>
    </w:p>
    <w:p w:rsidR="00B82795" w:rsidRPr="00455127" w:rsidRDefault="00B82795" w:rsidP="00455127">
      <w:pPr>
        <w:textAlignment w:val="center"/>
      </w:pPr>
      <w:r w:rsidRPr="00455127">
        <w:t>在校外单位做毕业设计（论文）的学生向学院提出校外毕设申请，并提交有关单位的接受证明、外单位指导教师的相关信息，经毕业设计（论文）教学指导小组审核通过后，方可进行，同时实行毕</w:t>
      </w:r>
      <w:r w:rsidRPr="00455127">
        <w:t xml:space="preserve"> </w:t>
      </w:r>
      <w:r w:rsidRPr="00455127">
        <w:t>业设计（论文）</w:t>
      </w:r>
      <w:r w:rsidRPr="00455127">
        <w:rPr>
          <w:rFonts w:hint="eastAsia"/>
        </w:rPr>
        <w:t>“</w:t>
      </w:r>
      <w:r w:rsidRPr="00455127">
        <w:t>双导师制</w:t>
      </w:r>
      <w:r w:rsidRPr="00455127">
        <w:rPr>
          <w:rFonts w:hint="eastAsia"/>
        </w:rPr>
        <w:t>”</w:t>
      </w:r>
      <w:r w:rsidRPr="00455127">
        <w:t>，即分管教学副院长聘请相关单位相当于讲师以上职称的科研、工程技术、管理人员担任校外指导教师，同时指定学院（部）内相关专业教师作为校内指导教师，以便及时掌握进度和质量，协调有关问题，详见</w:t>
      </w:r>
      <w:r w:rsidRPr="00455127">
        <w:rPr>
          <w:rFonts w:hint="eastAsia"/>
        </w:rPr>
        <w:t>“</w:t>
      </w:r>
      <w:r w:rsidRPr="00455127">
        <w:t>苏州大学学生在校外单位进行毕业设计（论文）工作的补充规定</w:t>
      </w:r>
      <w:r w:rsidRPr="00455127">
        <w:rPr>
          <w:rFonts w:hint="eastAsia"/>
        </w:rPr>
        <w:t>”</w:t>
      </w:r>
      <w:r w:rsidRPr="00455127">
        <w:t>。</w:t>
      </w:r>
    </w:p>
    <w:p w:rsidR="00B82795" w:rsidRPr="00455127" w:rsidRDefault="00B82795" w:rsidP="00455127">
      <w:pPr>
        <w:textAlignment w:val="center"/>
      </w:pPr>
      <w:r w:rsidRPr="00455127">
        <w:t>4.</w:t>
      </w:r>
      <w:r w:rsidRPr="00455127">
        <w:rPr>
          <w:rFonts w:hint="eastAsia"/>
        </w:rPr>
        <w:t xml:space="preserve"> </w:t>
      </w:r>
      <w:r w:rsidRPr="00455127">
        <w:t>毕业设计实施阶段</w:t>
      </w:r>
    </w:p>
    <w:p w:rsidR="00B82795" w:rsidRPr="00455127" w:rsidRDefault="00B82795" w:rsidP="00455127">
      <w:pPr>
        <w:textAlignment w:val="center"/>
      </w:pPr>
      <w:r w:rsidRPr="00455127">
        <w:t>毕业设计（论文）开始两周内，学生撰写不少于</w:t>
      </w:r>
      <w:r w:rsidRPr="00455127">
        <w:t>1000</w:t>
      </w:r>
      <w:r w:rsidRPr="00455127">
        <w:t>字的文献综述报告（包含对毕业设计（论文）、题目的认识、文献资料查阅情况及毕业设计（论文）进度计划等内容等），同时还需参阅不少于</w:t>
      </w:r>
      <w:r w:rsidRPr="00455127">
        <w:t>3000</w:t>
      </w:r>
      <w:r w:rsidRPr="00455127">
        <w:t>个外文单词的外文文献资料，并译成中文。指导教师审核文献综述报告</w:t>
      </w:r>
      <w:r w:rsidRPr="00455127">
        <w:lastRenderedPageBreak/>
        <w:t>后下达毕业设计（论文）任务书。学生撰写开题报告并分组进行开题答辩。每个开题组有专业教师和企业专家构成的开题答辩小组现场指导。</w:t>
      </w:r>
    </w:p>
    <w:p w:rsidR="00B82795" w:rsidRPr="00455127" w:rsidRDefault="00B82795" w:rsidP="00455127">
      <w:pPr>
        <w:textAlignment w:val="center"/>
      </w:pPr>
      <w:r w:rsidRPr="00455127">
        <w:t>毕业设计进程过半时，学生填写中期检查表，提交指导教师审核。毕业设计（论文）教学指导小组组织中期检查小组对所有学生（包括校外毕设学生）的毕业设计（论文）进度和质量进行现场检查，中期检查小组及时反馈毕业设计（论文）过程中存在的问题。</w:t>
      </w:r>
    </w:p>
    <w:p w:rsidR="00B82795" w:rsidRPr="00455127" w:rsidRDefault="00B82795" w:rsidP="00455127">
      <w:pPr>
        <w:textAlignment w:val="center"/>
      </w:pPr>
      <w:r w:rsidRPr="00455127">
        <w:t>指导教师定期对学生指导、检查和答疑，随时掌握学生毕业设计的进度和质量，指导学生完成毕业设计论文。学生登录</w:t>
      </w:r>
      <w:r w:rsidRPr="00455127">
        <w:rPr>
          <w:rFonts w:hint="eastAsia"/>
        </w:rPr>
        <w:t>“</w:t>
      </w:r>
      <w:r w:rsidRPr="00455127">
        <w:t>中国知网</w:t>
      </w:r>
      <w:r w:rsidRPr="00455127">
        <w:rPr>
          <w:rFonts w:hint="eastAsia"/>
        </w:rPr>
        <w:t>”</w:t>
      </w:r>
      <w:r w:rsidRPr="00455127">
        <w:t>大学生论文管理系统进行论文抄袭检测，检测结果</w:t>
      </w:r>
      <w:r w:rsidRPr="00455127">
        <w:rPr>
          <w:rFonts w:hint="eastAsia"/>
        </w:rPr>
        <w:t>“</w:t>
      </w:r>
      <w:r w:rsidRPr="00455127">
        <w:t>总文字复制比</w:t>
      </w:r>
      <w:r w:rsidRPr="00455127">
        <w:rPr>
          <w:rFonts w:hint="eastAsia"/>
        </w:rPr>
        <w:t>”</w:t>
      </w:r>
      <w:r w:rsidRPr="00455127">
        <w:t>大于</w:t>
      </w:r>
      <w:r w:rsidRPr="00455127">
        <w:t>25%</w:t>
      </w:r>
      <w:r w:rsidRPr="00455127">
        <w:t>的不得进入答辩环节。</w:t>
      </w:r>
    </w:p>
    <w:p w:rsidR="00B82795" w:rsidRPr="00455127" w:rsidRDefault="00B82795" w:rsidP="00455127">
      <w:pPr>
        <w:textAlignment w:val="center"/>
      </w:pPr>
      <w:r w:rsidRPr="00455127">
        <w:t>5.</w:t>
      </w:r>
      <w:r w:rsidRPr="00455127">
        <w:rPr>
          <w:rFonts w:hint="eastAsia"/>
        </w:rPr>
        <w:t xml:space="preserve"> </w:t>
      </w:r>
      <w:r w:rsidRPr="00455127">
        <w:t>毕业设计答辩和成绩评定阶段</w:t>
      </w:r>
      <w:r w:rsidRPr="00455127">
        <w:t xml:space="preserve"> </w:t>
      </w:r>
    </w:p>
    <w:p w:rsidR="00B82795" w:rsidRPr="00455127" w:rsidRDefault="00B82795" w:rsidP="00455127">
      <w:pPr>
        <w:textAlignment w:val="center"/>
      </w:pPr>
      <w:r w:rsidRPr="00455127">
        <w:t>学院毕业设计（论文）教学指导小组设立毕业设计答辩委员会及若干答辩小组，答辩小组由三名以上教师和企业专家组成。答辩小组指定评阅教师对学生毕业论文进行评阅。答辩小组对学生毕业设计成果进行现场检查，组织本组学生开展毕业设计（论文）答辩，现场给出答辩意见并评定成绩，该成绩由指导教师评分、评阅教师评分、答辩小组评分三部分组成答辩小组将毕业设计论文和成绩提交答辩委员会审定。答辩委员会审定成绩并发布，推荐校级优秀毕业设计。</w:t>
      </w:r>
    </w:p>
    <w:p w:rsidR="00B82795" w:rsidRPr="00455127" w:rsidRDefault="00B82795" w:rsidP="00455127">
      <w:pPr>
        <w:textAlignment w:val="center"/>
      </w:pPr>
      <w:r w:rsidRPr="00455127">
        <w:t>第一次毕业设计答辩中未通过的学生，通过</w:t>
      </w:r>
      <w:r w:rsidRPr="00455127">
        <w:t>2-3</w:t>
      </w:r>
      <w:r w:rsidRPr="00455127">
        <w:t>周的时间进行修改、完善，经审核通过申请进行二次答辩，通过二次答辩后方可毕业。二次答辩由答辩委员会组织开展。</w:t>
      </w:r>
    </w:p>
    <w:p w:rsidR="00B82795" w:rsidRPr="00455127" w:rsidRDefault="00B82795" w:rsidP="00455127">
      <w:pPr>
        <w:textAlignment w:val="center"/>
      </w:pPr>
      <w:r w:rsidRPr="00455127">
        <w:t>6.</w:t>
      </w:r>
      <w:r w:rsidRPr="00455127">
        <w:rPr>
          <w:rFonts w:hint="eastAsia"/>
        </w:rPr>
        <w:t xml:space="preserve"> </w:t>
      </w:r>
      <w:r w:rsidRPr="00455127">
        <w:t>毕业设计总结阶段</w:t>
      </w:r>
    </w:p>
    <w:p w:rsidR="00B82795" w:rsidRPr="00455127" w:rsidRDefault="00B82795" w:rsidP="00455127">
      <w:pPr>
        <w:textAlignment w:val="center"/>
      </w:pPr>
      <w:r w:rsidRPr="00455127">
        <w:t>毕业设计（论文）教学指导小组按照专业培养目标对毕业设计（论文）的各个环节进行评估，认真进行自检自评，鉴定本年度毕业设计（论文）教学质量的层次与水平，肯定成绩，找出差距，提出改进意见，撰写毕业设计工作总结报告。</w:t>
      </w:r>
    </w:p>
    <w:p w:rsidR="00B82795" w:rsidRPr="00455127" w:rsidRDefault="00B82795" w:rsidP="00455127">
      <w:pPr>
        <w:textAlignment w:val="center"/>
      </w:pPr>
      <w:r w:rsidRPr="00455127">
        <w:t>（三）毕业设计（论文）时间安排</w:t>
      </w:r>
    </w:p>
    <w:p w:rsidR="00B82795" w:rsidRPr="00455127" w:rsidRDefault="00B82795" w:rsidP="00455127">
      <w:pPr>
        <w:textAlignment w:val="center"/>
      </w:pPr>
      <w:r w:rsidRPr="00455127">
        <w:t>本专业规定毕业设计（论文）的实施阶段为</w:t>
      </w:r>
      <w:r w:rsidRPr="00455127">
        <w:t>10</w:t>
      </w:r>
      <w:r w:rsidRPr="00455127">
        <w:t>周，毕业设计（论文）的启动</w:t>
      </w:r>
      <w:r w:rsidRPr="00455127">
        <w:rPr>
          <w:rFonts w:hint="eastAsia"/>
        </w:rPr>
        <w:t>（</w:t>
      </w:r>
      <w:r w:rsidRPr="00455127">
        <w:t>即资格审查</w:t>
      </w:r>
      <w:r w:rsidRPr="00455127">
        <w:rPr>
          <w:rFonts w:hint="eastAsia"/>
        </w:rPr>
        <w:t>）</w:t>
      </w:r>
      <w:r w:rsidRPr="00455127">
        <w:t>从第</w:t>
      </w:r>
      <w:r w:rsidRPr="00455127">
        <w:t>7</w:t>
      </w:r>
      <w:r w:rsidRPr="00455127">
        <w:t>学期末开始，从第</w:t>
      </w:r>
      <w:r w:rsidRPr="00455127">
        <w:t>8</w:t>
      </w:r>
      <w:r w:rsidRPr="00455127">
        <w:t>学期</w:t>
      </w:r>
      <w:r w:rsidRPr="00455127">
        <w:rPr>
          <w:rFonts w:hint="eastAsia"/>
        </w:rPr>
        <w:t>正式</w:t>
      </w:r>
      <w:r w:rsidRPr="00455127">
        <w:t>开始</w:t>
      </w:r>
      <w:r w:rsidRPr="00455127">
        <w:rPr>
          <w:rFonts w:hint="eastAsia"/>
        </w:rPr>
        <w:t>毕业设计。</w:t>
      </w:r>
      <w:r w:rsidRPr="00455127">
        <w:t>整个毕业设计（论文）阶段的时间安排如表</w:t>
      </w:r>
      <w:r w:rsidRPr="00455127">
        <w:t>1</w:t>
      </w:r>
      <w:r w:rsidRPr="00455127">
        <w:t>所示。</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t>表</w:t>
      </w:r>
      <w:r w:rsidRPr="00455127">
        <w:t xml:space="preserve">1 </w:t>
      </w:r>
      <w:r w:rsidRPr="00455127">
        <w:t>毕业设计（论文）时间安排表</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399"/>
        <w:gridCol w:w="3194"/>
      </w:tblGrid>
      <w:tr w:rsidR="00B82795" w:rsidRPr="00455127" w:rsidTr="009871E5">
        <w:trPr>
          <w:trHeight w:hRule="exact" w:val="322"/>
        </w:trPr>
        <w:tc>
          <w:tcPr>
            <w:tcW w:w="704" w:type="dxa"/>
          </w:tcPr>
          <w:p w:rsidR="00B82795" w:rsidRPr="00455127" w:rsidRDefault="00B82795" w:rsidP="00455127">
            <w:pPr>
              <w:textAlignment w:val="center"/>
            </w:pPr>
            <w:r w:rsidRPr="00455127">
              <w:t>序号</w:t>
            </w:r>
          </w:p>
        </w:tc>
        <w:tc>
          <w:tcPr>
            <w:tcW w:w="4399" w:type="dxa"/>
          </w:tcPr>
          <w:p w:rsidR="00B82795" w:rsidRPr="00455127" w:rsidRDefault="00B82795" w:rsidP="00455127">
            <w:pPr>
              <w:textAlignment w:val="center"/>
            </w:pPr>
            <w:r w:rsidRPr="00455127">
              <w:t>阶段名称</w:t>
            </w:r>
          </w:p>
        </w:tc>
        <w:tc>
          <w:tcPr>
            <w:tcW w:w="3194" w:type="dxa"/>
          </w:tcPr>
          <w:p w:rsidR="00B82795" w:rsidRPr="00455127" w:rsidRDefault="00B82795" w:rsidP="00455127">
            <w:pPr>
              <w:textAlignment w:val="center"/>
            </w:pPr>
            <w:r w:rsidRPr="00455127">
              <w:t>时间分配（周）</w:t>
            </w:r>
          </w:p>
        </w:tc>
      </w:tr>
      <w:tr w:rsidR="00B82795" w:rsidRPr="00455127" w:rsidTr="009871E5">
        <w:trPr>
          <w:trHeight w:hRule="exact" w:val="323"/>
        </w:trPr>
        <w:tc>
          <w:tcPr>
            <w:tcW w:w="704" w:type="dxa"/>
          </w:tcPr>
          <w:p w:rsidR="00B82795" w:rsidRPr="00455127" w:rsidRDefault="00B82795" w:rsidP="00455127">
            <w:pPr>
              <w:textAlignment w:val="center"/>
            </w:pPr>
            <w:r w:rsidRPr="00455127">
              <w:t>1</w:t>
            </w:r>
          </w:p>
        </w:tc>
        <w:tc>
          <w:tcPr>
            <w:tcW w:w="4399" w:type="dxa"/>
          </w:tcPr>
          <w:p w:rsidR="00B82795" w:rsidRPr="00455127" w:rsidRDefault="00B82795" w:rsidP="00455127">
            <w:pPr>
              <w:textAlignment w:val="center"/>
            </w:pPr>
            <w:r w:rsidRPr="00455127">
              <w:t>资格审查</w:t>
            </w:r>
          </w:p>
        </w:tc>
        <w:tc>
          <w:tcPr>
            <w:tcW w:w="3194" w:type="dxa"/>
          </w:tcPr>
          <w:p w:rsidR="00B82795" w:rsidRPr="00455127" w:rsidRDefault="00B82795" w:rsidP="00455127">
            <w:pPr>
              <w:textAlignment w:val="center"/>
            </w:pPr>
            <w:r w:rsidRPr="00455127">
              <w:t>1</w:t>
            </w:r>
            <w:r w:rsidRPr="00455127">
              <w:t>周，第</w:t>
            </w:r>
            <w:r w:rsidRPr="00455127">
              <w:t>7</w:t>
            </w:r>
            <w:r w:rsidRPr="00455127">
              <w:t>学期结束前</w:t>
            </w:r>
            <w:r w:rsidRPr="00455127">
              <w:t>4</w:t>
            </w:r>
            <w:r w:rsidRPr="00455127">
              <w:t>周</w:t>
            </w:r>
          </w:p>
        </w:tc>
      </w:tr>
      <w:tr w:rsidR="00B82795" w:rsidRPr="00455127" w:rsidTr="009871E5">
        <w:trPr>
          <w:trHeight w:hRule="exact" w:val="322"/>
        </w:trPr>
        <w:tc>
          <w:tcPr>
            <w:tcW w:w="704" w:type="dxa"/>
          </w:tcPr>
          <w:p w:rsidR="00B82795" w:rsidRPr="00455127" w:rsidRDefault="00B82795" w:rsidP="00455127">
            <w:pPr>
              <w:textAlignment w:val="center"/>
            </w:pPr>
            <w:r w:rsidRPr="00455127">
              <w:t>2</w:t>
            </w:r>
          </w:p>
        </w:tc>
        <w:tc>
          <w:tcPr>
            <w:tcW w:w="4399" w:type="dxa"/>
          </w:tcPr>
          <w:p w:rsidR="00B82795" w:rsidRPr="00455127" w:rsidRDefault="00B82795" w:rsidP="00455127">
            <w:pPr>
              <w:textAlignment w:val="center"/>
            </w:pPr>
            <w:r w:rsidRPr="00455127">
              <w:t>出题审核</w:t>
            </w:r>
          </w:p>
        </w:tc>
        <w:tc>
          <w:tcPr>
            <w:tcW w:w="3194" w:type="dxa"/>
          </w:tcPr>
          <w:p w:rsidR="00B82795" w:rsidRPr="00455127" w:rsidRDefault="00B82795" w:rsidP="00455127">
            <w:pPr>
              <w:textAlignment w:val="center"/>
            </w:pPr>
            <w:r w:rsidRPr="00455127">
              <w:t>1</w:t>
            </w:r>
            <w:r w:rsidRPr="00455127">
              <w:t>周，第</w:t>
            </w:r>
            <w:r w:rsidRPr="00455127">
              <w:t>7</w:t>
            </w:r>
            <w:r w:rsidRPr="00455127">
              <w:t>学期结束前</w:t>
            </w:r>
            <w:r w:rsidRPr="00455127">
              <w:t>3</w:t>
            </w:r>
            <w:r w:rsidRPr="00455127">
              <w:t>周</w:t>
            </w:r>
          </w:p>
        </w:tc>
      </w:tr>
      <w:tr w:rsidR="00B82795" w:rsidRPr="00455127" w:rsidTr="009871E5">
        <w:trPr>
          <w:trHeight w:hRule="exact" w:val="323"/>
        </w:trPr>
        <w:tc>
          <w:tcPr>
            <w:tcW w:w="704" w:type="dxa"/>
          </w:tcPr>
          <w:p w:rsidR="00B82795" w:rsidRPr="00455127" w:rsidRDefault="00B82795" w:rsidP="00455127">
            <w:pPr>
              <w:textAlignment w:val="center"/>
            </w:pPr>
            <w:r w:rsidRPr="00455127">
              <w:t>3</w:t>
            </w:r>
          </w:p>
        </w:tc>
        <w:tc>
          <w:tcPr>
            <w:tcW w:w="4399" w:type="dxa"/>
          </w:tcPr>
          <w:p w:rsidR="00B82795" w:rsidRPr="00455127" w:rsidRDefault="00B82795" w:rsidP="00455127">
            <w:pPr>
              <w:textAlignment w:val="center"/>
            </w:pPr>
            <w:r w:rsidRPr="00455127">
              <w:t>毕业设计（论文）动员及学生选题</w:t>
            </w:r>
          </w:p>
        </w:tc>
        <w:tc>
          <w:tcPr>
            <w:tcW w:w="3194" w:type="dxa"/>
          </w:tcPr>
          <w:p w:rsidR="00B82795" w:rsidRPr="00455127" w:rsidRDefault="00B82795" w:rsidP="00455127">
            <w:pPr>
              <w:textAlignment w:val="center"/>
            </w:pPr>
            <w:r w:rsidRPr="00455127">
              <w:t>1</w:t>
            </w:r>
            <w:r w:rsidRPr="00455127">
              <w:t>周，第</w:t>
            </w:r>
            <w:r w:rsidRPr="00455127">
              <w:t>7</w:t>
            </w:r>
            <w:r w:rsidRPr="00455127">
              <w:t>学期结束前</w:t>
            </w:r>
            <w:r w:rsidRPr="00455127">
              <w:t>2</w:t>
            </w:r>
            <w:r w:rsidRPr="00455127">
              <w:t>周</w:t>
            </w:r>
          </w:p>
        </w:tc>
      </w:tr>
      <w:tr w:rsidR="00B82795" w:rsidRPr="00455127" w:rsidTr="009871E5">
        <w:trPr>
          <w:trHeight w:hRule="exact" w:val="322"/>
        </w:trPr>
        <w:tc>
          <w:tcPr>
            <w:tcW w:w="704" w:type="dxa"/>
          </w:tcPr>
          <w:p w:rsidR="00B82795" w:rsidRPr="00455127" w:rsidRDefault="00B82795" w:rsidP="00455127">
            <w:pPr>
              <w:textAlignment w:val="center"/>
            </w:pPr>
            <w:r w:rsidRPr="00455127">
              <w:t>4</w:t>
            </w:r>
          </w:p>
        </w:tc>
        <w:tc>
          <w:tcPr>
            <w:tcW w:w="4399" w:type="dxa"/>
          </w:tcPr>
          <w:p w:rsidR="00B82795" w:rsidRPr="00455127" w:rsidRDefault="00B82795" w:rsidP="00455127">
            <w:pPr>
              <w:textAlignment w:val="center"/>
            </w:pPr>
            <w:r w:rsidRPr="00455127">
              <w:t>文献查阅及资料收集</w:t>
            </w:r>
          </w:p>
        </w:tc>
        <w:tc>
          <w:tcPr>
            <w:tcW w:w="3194" w:type="dxa"/>
          </w:tcPr>
          <w:p w:rsidR="00B82795" w:rsidRPr="00455127" w:rsidRDefault="00B82795" w:rsidP="00455127">
            <w:pPr>
              <w:textAlignment w:val="center"/>
            </w:pPr>
            <w:r w:rsidRPr="00455127">
              <w:t>4</w:t>
            </w:r>
            <w:r w:rsidRPr="00455127">
              <w:t>周</w:t>
            </w:r>
          </w:p>
        </w:tc>
      </w:tr>
      <w:tr w:rsidR="00B82795" w:rsidRPr="00455127" w:rsidTr="009871E5">
        <w:trPr>
          <w:trHeight w:hRule="exact" w:val="322"/>
        </w:trPr>
        <w:tc>
          <w:tcPr>
            <w:tcW w:w="704" w:type="dxa"/>
          </w:tcPr>
          <w:p w:rsidR="00B82795" w:rsidRPr="00455127" w:rsidRDefault="00B82795" w:rsidP="00455127">
            <w:pPr>
              <w:textAlignment w:val="center"/>
            </w:pPr>
            <w:r w:rsidRPr="00455127">
              <w:t>5</w:t>
            </w:r>
          </w:p>
        </w:tc>
        <w:tc>
          <w:tcPr>
            <w:tcW w:w="4399" w:type="dxa"/>
          </w:tcPr>
          <w:p w:rsidR="00B82795" w:rsidRPr="00455127" w:rsidRDefault="00B82795" w:rsidP="00455127">
            <w:pPr>
              <w:textAlignment w:val="center"/>
            </w:pPr>
            <w:r w:rsidRPr="00455127">
              <w:t>确定方案，开题报告，资料翻译</w:t>
            </w:r>
          </w:p>
        </w:tc>
        <w:tc>
          <w:tcPr>
            <w:tcW w:w="3194" w:type="dxa"/>
          </w:tcPr>
          <w:p w:rsidR="00B82795" w:rsidRPr="00455127" w:rsidRDefault="00B82795" w:rsidP="00455127">
            <w:pPr>
              <w:textAlignment w:val="center"/>
            </w:pPr>
            <w:r w:rsidRPr="00455127">
              <w:t>2</w:t>
            </w:r>
            <w:r w:rsidRPr="00455127">
              <w:t>周，第</w:t>
            </w:r>
            <w:r w:rsidRPr="00455127">
              <w:t>1-2</w:t>
            </w:r>
            <w:r w:rsidRPr="00455127">
              <w:t>周</w:t>
            </w:r>
          </w:p>
        </w:tc>
      </w:tr>
      <w:tr w:rsidR="00B82795" w:rsidRPr="00455127" w:rsidTr="009871E5">
        <w:trPr>
          <w:trHeight w:hRule="exact" w:val="323"/>
        </w:trPr>
        <w:tc>
          <w:tcPr>
            <w:tcW w:w="704" w:type="dxa"/>
          </w:tcPr>
          <w:p w:rsidR="00B82795" w:rsidRPr="00455127" w:rsidRDefault="00B82795" w:rsidP="00455127">
            <w:pPr>
              <w:textAlignment w:val="center"/>
            </w:pPr>
            <w:r w:rsidRPr="00455127">
              <w:t>6</w:t>
            </w:r>
          </w:p>
        </w:tc>
        <w:tc>
          <w:tcPr>
            <w:tcW w:w="4399" w:type="dxa"/>
          </w:tcPr>
          <w:p w:rsidR="00B82795" w:rsidRPr="00455127" w:rsidRDefault="00B82795" w:rsidP="00455127">
            <w:pPr>
              <w:textAlignment w:val="center"/>
            </w:pPr>
            <w:r w:rsidRPr="00455127">
              <w:t>根据方案开展论文工作</w:t>
            </w:r>
          </w:p>
        </w:tc>
        <w:tc>
          <w:tcPr>
            <w:tcW w:w="3194" w:type="dxa"/>
          </w:tcPr>
          <w:p w:rsidR="00B82795" w:rsidRPr="00455127" w:rsidRDefault="00B82795" w:rsidP="00455127">
            <w:pPr>
              <w:textAlignment w:val="center"/>
            </w:pPr>
            <w:r w:rsidRPr="00455127">
              <w:t>4</w:t>
            </w:r>
            <w:r w:rsidRPr="00455127">
              <w:t>周，第</w:t>
            </w:r>
            <w:r w:rsidRPr="00455127">
              <w:t>3-6</w:t>
            </w:r>
            <w:r w:rsidRPr="00455127">
              <w:t>周</w:t>
            </w:r>
          </w:p>
        </w:tc>
      </w:tr>
      <w:tr w:rsidR="00B82795" w:rsidRPr="00455127" w:rsidTr="009871E5">
        <w:trPr>
          <w:trHeight w:hRule="exact" w:val="322"/>
        </w:trPr>
        <w:tc>
          <w:tcPr>
            <w:tcW w:w="704" w:type="dxa"/>
          </w:tcPr>
          <w:p w:rsidR="00B82795" w:rsidRPr="00455127" w:rsidRDefault="00B82795" w:rsidP="00455127">
            <w:pPr>
              <w:textAlignment w:val="center"/>
            </w:pPr>
            <w:r w:rsidRPr="00455127">
              <w:t>7</w:t>
            </w:r>
          </w:p>
        </w:tc>
        <w:tc>
          <w:tcPr>
            <w:tcW w:w="4399" w:type="dxa"/>
          </w:tcPr>
          <w:p w:rsidR="00B82795" w:rsidRPr="00455127" w:rsidRDefault="00B82795" w:rsidP="00455127">
            <w:pPr>
              <w:textAlignment w:val="center"/>
            </w:pPr>
            <w:r w:rsidRPr="00455127">
              <w:t>中期检查</w:t>
            </w:r>
          </w:p>
        </w:tc>
        <w:tc>
          <w:tcPr>
            <w:tcW w:w="3194" w:type="dxa"/>
          </w:tcPr>
          <w:p w:rsidR="00B82795" w:rsidRPr="00455127" w:rsidRDefault="00B82795" w:rsidP="00455127">
            <w:pPr>
              <w:textAlignment w:val="center"/>
            </w:pPr>
            <w:r w:rsidRPr="00455127">
              <w:t>1</w:t>
            </w:r>
            <w:r w:rsidRPr="00455127">
              <w:t>周，第</w:t>
            </w:r>
            <w:r w:rsidRPr="00455127">
              <w:t>7</w:t>
            </w:r>
            <w:r w:rsidRPr="00455127">
              <w:t>周</w:t>
            </w:r>
          </w:p>
        </w:tc>
      </w:tr>
      <w:tr w:rsidR="00B82795" w:rsidRPr="00455127" w:rsidTr="009871E5">
        <w:trPr>
          <w:trHeight w:hRule="exact" w:val="322"/>
        </w:trPr>
        <w:tc>
          <w:tcPr>
            <w:tcW w:w="704" w:type="dxa"/>
          </w:tcPr>
          <w:p w:rsidR="00B82795" w:rsidRPr="00455127" w:rsidRDefault="00B82795" w:rsidP="00455127">
            <w:pPr>
              <w:textAlignment w:val="center"/>
            </w:pPr>
            <w:r w:rsidRPr="00455127">
              <w:t>8</w:t>
            </w:r>
          </w:p>
        </w:tc>
        <w:tc>
          <w:tcPr>
            <w:tcW w:w="4399" w:type="dxa"/>
          </w:tcPr>
          <w:p w:rsidR="00B82795" w:rsidRPr="00455127" w:rsidRDefault="00B82795" w:rsidP="00455127">
            <w:pPr>
              <w:textAlignment w:val="center"/>
            </w:pPr>
            <w:r w:rsidRPr="00455127">
              <w:t>根据方案进行细部设计</w:t>
            </w:r>
          </w:p>
        </w:tc>
        <w:tc>
          <w:tcPr>
            <w:tcW w:w="3194" w:type="dxa"/>
          </w:tcPr>
          <w:p w:rsidR="00B82795" w:rsidRPr="00455127" w:rsidRDefault="00B82795" w:rsidP="00455127">
            <w:pPr>
              <w:textAlignment w:val="center"/>
            </w:pPr>
            <w:r w:rsidRPr="00455127">
              <w:t>4</w:t>
            </w:r>
            <w:r w:rsidRPr="00455127">
              <w:t>周，第</w:t>
            </w:r>
            <w:r w:rsidRPr="00455127">
              <w:t>8-11</w:t>
            </w:r>
            <w:r w:rsidRPr="00455127">
              <w:t>周</w:t>
            </w:r>
          </w:p>
        </w:tc>
      </w:tr>
      <w:tr w:rsidR="00B82795" w:rsidRPr="00455127" w:rsidTr="009871E5">
        <w:trPr>
          <w:trHeight w:hRule="exact" w:val="323"/>
        </w:trPr>
        <w:tc>
          <w:tcPr>
            <w:tcW w:w="704" w:type="dxa"/>
          </w:tcPr>
          <w:p w:rsidR="00B82795" w:rsidRPr="00455127" w:rsidRDefault="00B82795" w:rsidP="00455127">
            <w:pPr>
              <w:textAlignment w:val="center"/>
            </w:pPr>
            <w:r w:rsidRPr="00455127">
              <w:t>9</w:t>
            </w:r>
          </w:p>
        </w:tc>
        <w:tc>
          <w:tcPr>
            <w:tcW w:w="4399" w:type="dxa"/>
          </w:tcPr>
          <w:p w:rsidR="00B82795" w:rsidRPr="00455127" w:rsidRDefault="00B82795" w:rsidP="00455127">
            <w:pPr>
              <w:textAlignment w:val="center"/>
            </w:pPr>
            <w:r w:rsidRPr="00455127">
              <w:t>对设计（论文）进行分析整理，撰写论文</w:t>
            </w:r>
          </w:p>
        </w:tc>
        <w:tc>
          <w:tcPr>
            <w:tcW w:w="3194" w:type="dxa"/>
          </w:tcPr>
          <w:p w:rsidR="00B82795" w:rsidRPr="00455127" w:rsidRDefault="00B82795" w:rsidP="00455127">
            <w:pPr>
              <w:textAlignment w:val="center"/>
            </w:pPr>
            <w:r w:rsidRPr="00455127">
              <w:t>2</w:t>
            </w:r>
            <w:r w:rsidRPr="00455127">
              <w:t>周，第</w:t>
            </w:r>
            <w:r w:rsidRPr="00455127">
              <w:t>12-13</w:t>
            </w:r>
            <w:r w:rsidRPr="00455127">
              <w:t>周</w:t>
            </w:r>
          </w:p>
        </w:tc>
      </w:tr>
      <w:tr w:rsidR="00B82795" w:rsidRPr="00455127" w:rsidTr="009871E5">
        <w:trPr>
          <w:trHeight w:hRule="exact" w:val="322"/>
        </w:trPr>
        <w:tc>
          <w:tcPr>
            <w:tcW w:w="704" w:type="dxa"/>
          </w:tcPr>
          <w:p w:rsidR="00B82795" w:rsidRPr="00455127" w:rsidRDefault="00B82795" w:rsidP="00455127">
            <w:pPr>
              <w:textAlignment w:val="center"/>
            </w:pPr>
            <w:r w:rsidRPr="00455127">
              <w:t>10</w:t>
            </w:r>
          </w:p>
        </w:tc>
        <w:tc>
          <w:tcPr>
            <w:tcW w:w="4399" w:type="dxa"/>
          </w:tcPr>
          <w:p w:rsidR="00B82795" w:rsidRPr="00455127" w:rsidRDefault="00B82795" w:rsidP="00455127">
            <w:pPr>
              <w:textAlignment w:val="center"/>
            </w:pPr>
            <w:r w:rsidRPr="00455127">
              <w:t>答辩和成绩评定</w:t>
            </w:r>
          </w:p>
        </w:tc>
        <w:tc>
          <w:tcPr>
            <w:tcW w:w="3194" w:type="dxa"/>
          </w:tcPr>
          <w:p w:rsidR="00B82795" w:rsidRPr="00455127" w:rsidRDefault="00B82795" w:rsidP="00455127">
            <w:pPr>
              <w:textAlignment w:val="center"/>
            </w:pPr>
            <w:r w:rsidRPr="00455127">
              <w:t>2</w:t>
            </w:r>
            <w:r w:rsidRPr="00455127">
              <w:t>周，第</w:t>
            </w:r>
            <w:r w:rsidRPr="00455127">
              <w:t>14-15</w:t>
            </w:r>
            <w:r w:rsidRPr="00455127">
              <w:t>周</w:t>
            </w:r>
          </w:p>
        </w:tc>
      </w:tr>
      <w:tr w:rsidR="00B82795" w:rsidRPr="00455127" w:rsidTr="009871E5">
        <w:trPr>
          <w:trHeight w:hRule="exact" w:val="323"/>
        </w:trPr>
        <w:tc>
          <w:tcPr>
            <w:tcW w:w="704" w:type="dxa"/>
          </w:tcPr>
          <w:p w:rsidR="00B82795" w:rsidRPr="00455127" w:rsidRDefault="00B82795" w:rsidP="00455127">
            <w:pPr>
              <w:textAlignment w:val="center"/>
            </w:pPr>
            <w:r w:rsidRPr="00455127">
              <w:t>11</w:t>
            </w:r>
          </w:p>
        </w:tc>
        <w:tc>
          <w:tcPr>
            <w:tcW w:w="4399" w:type="dxa"/>
          </w:tcPr>
          <w:p w:rsidR="00B82795" w:rsidRPr="00455127" w:rsidRDefault="00B82795" w:rsidP="00455127">
            <w:pPr>
              <w:textAlignment w:val="center"/>
            </w:pPr>
            <w:r w:rsidRPr="00455127">
              <w:t>总结阶段</w:t>
            </w:r>
          </w:p>
        </w:tc>
        <w:tc>
          <w:tcPr>
            <w:tcW w:w="3194" w:type="dxa"/>
          </w:tcPr>
          <w:p w:rsidR="00B82795" w:rsidRPr="00455127" w:rsidRDefault="00B82795" w:rsidP="00455127">
            <w:pPr>
              <w:textAlignment w:val="center"/>
            </w:pPr>
            <w:r w:rsidRPr="00455127">
              <w:t>1</w:t>
            </w:r>
            <w:r w:rsidRPr="00455127">
              <w:t>周，第</w:t>
            </w:r>
            <w:r w:rsidRPr="00455127">
              <w:t>16</w:t>
            </w:r>
            <w:r w:rsidRPr="00455127">
              <w:t>周</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四</w:t>
      </w:r>
      <w:r w:rsidRPr="00455127">
        <w:t>、</w:t>
      </w:r>
      <w:r w:rsidRPr="00455127">
        <w:rPr>
          <w:rFonts w:hint="eastAsia"/>
        </w:rPr>
        <w:t>答辩</w:t>
      </w:r>
      <w:r w:rsidRPr="00455127">
        <w:t>及成绩评定方式</w:t>
      </w:r>
    </w:p>
    <w:p w:rsidR="00B82795" w:rsidRPr="00455127" w:rsidRDefault="00B82795" w:rsidP="00455127">
      <w:pPr>
        <w:textAlignment w:val="center"/>
      </w:pPr>
      <w:r w:rsidRPr="00455127">
        <w:t>1.</w:t>
      </w:r>
      <w:r w:rsidRPr="00455127">
        <w:t>答辩委员会</w:t>
      </w:r>
    </w:p>
    <w:p w:rsidR="00B82795" w:rsidRPr="00455127" w:rsidRDefault="00B82795" w:rsidP="00455127">
      <w:pPr>
        <w:textAlignment w:val="center"/>
      </w:pPr>
      <w:r w:rsidRPr="00455127">
        <w:lastRenderedPageBreak/>
        <w:t>答辩委员会由学院（部）领导及专家</w:t>
      </w:r>
      <w:r w:rsidRPr="00455127">
        <w:t>5</w:t>
      </w:r>
      <w:r w:rsidRPr="00455127">
        <w:t>～</w:t>
      </w:r>
      <w:r w:rsidRPr="00455127">
        <w:t>7</w:t>
      </w:r>
      <w:r w:rsidRPr="00455127">
        <w:t>人组成，设主任委员、副主任委员、秘书各一人，主任</w:t>
      </w:r>
      <w:r w:rsidRPr="00455127">
        <w:t xml:space="preserve"> </w:t>
      </w:r>
      <w:r w:rsidRPr="00455127">
        <w:t>委员由分管教学院长担任。答辩委员会根据工作需要组织若干个答辩小组（每组不少于三名成员）具体进行答辩工作。答辩委员会及答辩小组成员必须由讲师（或相当职称）以上的人员担任。答辩委员会及答辩小组在答辩前，应认真审阅学生的毕业论文，以便在答辩中有针对性地提出问题。</w:t>
      </w:r>
    </w:p>
    <w:p w:rsidR="00B82795" w:rsidRPr="00455127" w:rsidRDefault="00B82795" w:rsidP="00455127">
      <w:pPr>
        <w:textAlignment w:val="center"/>
      </w:pPr>
      <w:r w:rsidRPr="00455127">
        <w:t>2.</w:t>
      </w:r>
      <w:r w:rsidRPr="00455127">
        <w:t>答辩资格审查</w:t>
      </w:r>
    </w:p>
    <w:p w:rsidR="00B82795" w:rsidRPr="00455127" w:rsidRDefault="00B82795" w:rsidP="00455127">
      <w:pPr>
        <w:textAlignment w:val="center"/>
      </w:pPr>
      <w:r w:rsidRPr="00455127">
        <w:t>学生必须按计划完成毕业论文，经指导教师审查通过、签字，并且在毕业论文成果现场检查合格后方可获得参加答辩资格。学生必须在答辩前</w:t>
      </w:r>
      <w:r w:rsidRPr="00455127">
        <w:t>2</w:t>
      </w:r>
      <w:r w:rsidRPr="00455127">
        <w:t>天，将毕业设计论文交给答辩小组，答辩小组将毕业论文转给评阅教师评阅，评阅教师写出评语。</w:t>
      </w:r>
    </w:p>
    <w:p w:rsidR="00B82795" w:rsidRPr="00455127" w:rsidRDefault="00B82795" w:rsidP="00455127">
      <w:pPr>
        <w:textAlignment w:val="center"/>
      </w:pPr>
      <w:r w:rsidRPr="00455127">
        <w:t>3.</w:t>
      </w:r>
      <w:r w:rsidRPr="00455127">
        <w:t>毕业论文答辩</w:t>
      </w:r>
    </w:p>
    <w:p w:rsidR="00B82795" w:rsidRPr="00455127" w:rsidRDefault="00B82795" w:rsidP="00455127">
      <w:pPr>
        <w:textAlignment w:val="center"/>
      </w:pPr>
      <w:r w:rsidRPr="00455127">
        <w:t>毕业论文审查通过后，由答辩小组主持答辩，以公开方式进行。</w:t>
      </w:r>
    </w:p>
    <w:p w:rsidR="00B82795" w:rsidRPr="00455127" w:rsidRDefault="00B82795" w:rsidP="00455127">
      <w:pPr>
        <w:textAlignment w:val="center"/>
      </w:pPr>
      <w:r w:rsidRPr="00455127">
        <w:t xml:space="preserve">(1) </w:t>
      </w:r>
      <w:r w:rsidRPr="00455127">
        <w:t>答辩中，学生须用</w:t>
      </w:r>
      <w:r w:rsidRPr="00455127">
        <w:t>PPT</w:t>
      </w:r>
      <w:r w:rsidRPr="00455127">
        <w:t>报告自己毕业论文的主要内容，时间为</w:t>
      </w:r>
      <w:r w:rsidRPr="00455127">
        <w:t>10</w:t>
      </w:r>
      <w:r w:rsidRPr="00455127">
        <w:t>分钟左右，并回答答辩小组成员四个以上问题的提问。每个学生回答问题的时间约</w:t>
      </w:r>
      <w:r w:rsidRPr="00455127">
        <w:t>10</w:t>
      </w:r>
      <w:r w:rsidRPr="00455127">
        <w:t>分钟。答辩过程中，应做好记录，供评定成绩时参考。</w:t>
      </w:r>
    </w:p>
    <w:p w:rsidR="00B82795" w:rsidRPr="00455127" w:rsidRDefault="00B82795" w:rsidP="00455127">
      <w:pPr>
        <w:textAlignment w:val="center"/>
      </w:pPr>
      <w:r w:rsidRPr="00455127">
        <w:t xml:space="preserve">(2) </w:t>
      </w:r>
      <w:r w:rsidRPr="00455127">
        <w:t>答辩结束，答辩小组应为每位学生写出评语，并结合毕业论文的评阅情况给出等级评定。对于评定成绩有异议的学生，由答辩委员会做出处理。</w:t>
      </w:r>
    </w:p>
    <w:p w:rsidR="00B82795" w:rsidRPr="00455127" w:rsidRDefault="00B82795" w:rsidP="00455127">
      <w:pPr>
        <w:textAlignment w:val="center"/>
      </w:pPr>
      <w:r w:rsidRPr="00455127">
        <w:t>4.</w:t>
      </w:r>
      <w:r w:rsidRPr="00455127">
        <w:t>成绩评定</w:t>
      </w:r>
    </w:p>
    <w:p w:rsidR="00B82795" w:rsidRPr="00455127" w:rsidRDefault="00B82795" w:rsidP="00455127">
      <w:pPr>
        <w:textAlignment w:val="center"/>
      </w:pPr>
      <w:r w:rsidRPr="00455127">
        <w:t xml:space="preserve">(1) </w:t>
      </w:r>
      <w:r w:rsidRPr="00455127">
        <w:t>毕业设计（论文）成绩要独立进行评定，严肃认真，实事求是，不受学生平时课程学习成绩的影响，主要是全面评价学生毕业设计（论文）选题的难易程度、内容与质量及研究成果、学生答辩</w:t>
      </w:r>
      <w:r w:rsidRPr="00455127">
        <w:t xml:space="preserve"> </w:t>
      </w:r>
      <w:r w:rsidRPr="00455127">
        <w:t>情况、学习和工作态度以及在毕业设计（论文）全过程中的完成任务情况、合作意识等方面的表现；</w:t>
      </w:r>
    </w:p>
    <w:p w:rsidR="00B82795" w:rsidRPr="00455127" w:rsidRDefault="00B82795" w:rsidP="00455127">
      <w:pPr>
        <w:textAlignment w:val="center"/>
      </w:pPr>
      <w:r w:rsidRPr="00455127">
        <w:t xml:space="preserve">(2) </w:t>
      </w:r>
      <w:r w:rsidRPr="00455127">
        <w:t>毕业设计（论文）成绩采用记分加评语的办法。记分采用百分制和等级记分制，即</w:t>
      </w:r>
      <w:r w:rsidRPr="00455127">
        <w:t>90-100</w:t>
      </w:r>
      <w:r w:rsidRPr="00455127">
        <w:t>分（优</w:t>
      </w:r>
      <w:r w:rsidRPr="00455127">
        <w:t xml:space="preserve"> </w:t>
      </w:r>
      <w:r w:rsidRPr="00455127">
        <w:t>秀）、</w:t>
      </w:r>
      <w:r w:rsidRPr="00455127">
        <w:t>80-89</w:t>
      </w:r>
      <w:r w:rsidRPr="00455127">
        <w:t>分（良好）、</w:t>
      </w:r>
      <w:r w:rsidRPr="00455127">
        <w:t>70-79</w:t>
      </w:r>
      <w:r w:rsidRPr="00455127">
        <w:t>分（中等）、</w:t>
      </w:r>
      <w:r w:rsidRPr="00455127">
        <w:t>60-69</w:t>
      </w:r>
      <w:r w:rsidRPr="00455127">
        <w:t>分（及格）、</w:t>
      </w:r>
      <w:r w:rsidRPr="00455127">
        <w:t>60</w:t>
      </w:r>
      <w:r w:rsidRPr="00455127">
        <w:t>分以下（不及格）；</w:t>
      </w:r>
    </w:p>
    <w:p w:rsidR="00B82795" w:rsidRPr="00455127" w:rsidRDefault="00B82795" w:rsidP="00455127">
      <w:pPr>
        <w:textAlignment w:val="center"/>
      </w:pPr>
      <w:r w:rsidRPr="00455127">
        <w:t xml:space="preserve">(3) </w:t>
      </w:r>
      <w:r w:rsidRPr="00455127">
        <w:t>总成绩应由指导教师评分（占</w:t>
      </w:r>
      <w:r w:rsidRPr="00455127">
        <w:t>30%</w:t>
      </w:r>
      <w:r w:rsidRPr="00455127">
        <w:t>）、评阅教师评分（占</w:t>
      </w:r>
      <w:r w:rsidRPr="00455127">
        <w:t>30%</w:t>
      </w:r>
      <w:r w:rsidRPr="00455127">
        <w:t>）和答辩小组评分（占</w:t>
      </w:r>
      <w:r w:rsidRPr="00455127">
        <w:t>40%</w:t>
      </w:r>
      <w:r w:rsidRPr="00455127">
        <w:t>）三部分组成；</w:t>
      </w:r>
    </w:p>
    <w:p w:rsidR="00B82795" w:rsidRPr="00455127" w:rsidRDefault="00B82795" w:rsidP="00455127">
      <w:pPr>
        <w:textAlignment w:val="center"/>
      </w:pPr>
      <w:r w:rsidRPr="00455127">
        <w:t>答辩委员会对评定的总成绩要进行审定，毕业设计（论文）成绩以审定成绩为准。</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B12A42" w:rsidRDefault="00B82795" w:rsidP="00455127">
      <w:pPr>
        <w:textAlignment w:val="center"/>
        <w:rPr>
          <w:b/>
        </w:rPr>
      </w:pPr>
      <w:bookmarkStart w:id="98" w:name="_Toc456739707"/>
      <w:r w:rsidRPr="00B12A42">
        <w:rPr>
          <w:rFonts w:hint="eastAsia"/>
          <w:b/>
        </w:rPr>
        <w:lastRenderedPageBreak/>
        <w:t>《</w:t>
      </w:r>
      <w:r w:rsidRPr="00B12A42">
        <w:rPr>
          <w:b/>
        </w:rPr>
        <w:t>形势与政策</w:t>
      </w:r>
      <w:r w:rsidRPr="00B12A42">
        <w:rPr>
          <w:rFonts w:hint="eastAsia"/>
          <w:b/>
        </w:rPr>
        <w:t>》课程教学大纲</w:t>
      </w:r>
      <w:bookmarkEnd w:id="98"/>
    </w:p>
    <w:p w:rsidR="006F4FE1" w:rsidRDefault="006F4FE1" w:rsidP="00455127">
      <w:pPr>
        <w:textAlignment w:val="center"/>
      </w:pPr>
    </w:p>
    <w:p w:rsidR="006F4FE1" w:rsidRPr="00455127" w:rsidRDefault="006F4FE1" w:rsidP="006F4FE1">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6F4FE1" w:rsidRPr="000B0236" w:rsidTr="00F8735C">
        <w:tc>
          <w:tcPr>
            <w:tcW w:w="1413" w:type="dxa"/>
            <w:shd w:val="clear" w:color="auto" w:fill="auto"/>
          </w:tcPr>
          <w:p w:rsidR="006F4FE1" w:rsidRPr="000B0236" w:rsidRDefault="006F4FE1" w:rsidP="00F8735C">
            <w:pPr>
              <w:jc w:val="center"/>
              <w:rPr>
                <w:b/>
                <w:bCs/>
                <w:szCs w:val="21"/>
              </w:rPr>
            </w:pPr>
            <w:r w:rsidRPr="000B0236">
              <w:rPr>
                <w:rFonts w:hint="eastAsia"/>
                <w:b/>
                <w:bCs/>
                <w:szCs w:val="21"/>
              </w:rPr>
              <w:t>修订时间</w:t>
            </w:r>
          </w:p>
        </w:tc>
        <w:tc>
          <w:tcPr>
            <w:tcW w:w="1559" w:type="dxa"/>
            <w:shd w:val="clear" w:color="auto" w:fill="auto"/>
          </w:tcPr>
          <w:p w:rsidR="006F4FE1" w:rsidRPr="000B0236" w:rsidRDefault="006F4FE1" w:rsidP="00F8735C">
            <w:pPr>
              <w:jc w:val="center"/>
              <w:rPr>
                <w:b/>
                <w:bCs/>
                <w:szCs w:val="21"/>
              </w:rPr>
            </w:pPr>
            <w:r w:rsidRPr="000B0236">
              <w:rPr>
                <w:rFonts w:hint="eastAsia"/>
                <w:b/>
                <w:bCs/>
                <w:szCs w:val="21"/>
              </w:rPr>
              <w:t>修订原因</w:t>
            </w:r>
          </w:p>
        </w:tc>
        <w:tc>
          <w:tcPr>
            <w:tcW w:w="5330" w:type="dxa"/>
            <w:shd w:val="clear" w:color="auto" w:fill="auto"/>
          </w:tcPr>
          <w:p w:rsidR="006F4FE1" w:rsidRPr="000B0236" w:rsidRDefault="006F4FE1" w:rsidP="00F8735C">
            <w:pPr>
              <w:jc w:val="center"/>
              <w:rPr>
                <w:b/>
                <w:bCs/>
                <w:szCs w:val="21"/>
              </w:rPr>
            </w:pPr>
            <w:r w:rsidRPr="000B0236">
              <w:rPr>
                <w:rFonts w:hint="eastAsia"/>
                <w:b/>
                <w:bCs/>
                <w:szCs w:val="21"/>
              </w:rPr>
              <w:t>内容概要</w:t>
            </w:r>
          </w:p>
        </w:tc>
      </w:tr>
      <w:tr w:rsidR="006F4FE1" w:rsidRPr="000B0236" w:rsidTr="00F8735C">
        <w:tc>
          <w:tcPr>
            <w:tcW w:w="1413" w:type="dxa"/>
            <w:shd w:val="clear" w:color="auto" w:fill="auto"/>
          </w:tcPr>
          <w:p w:rsidR="006F4FE1" w:rsidRPr="000B0236" w:rsidRDefault="006F4FE1"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6F4FE1" w:rsidRPr="000B0236" w:rsidRDefault="006F4FE1"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6F4FE1" w:rsidRPr="000B0236" w:rsidRDefault="006F4FE1"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6F4FE1" w:rsidRPr="000B0236" w:rsidTr="00F8735C">
        <w:tc>
          <w:tcPr>
            <w:tcW w:w="1413" w:type="dxa"/>
            <w:shd w:val="clear" w:color="auto" w:fill="auto"/>
          </w:tcPr>
          <w:p w:rsidR="006F4FE1" w:rsidRPr="000B0236" w:rsidRDefault="006F4FE1" w:rsidP="00F8735C">
            <w:pPr>
              <w:rPr>
                <w:rFonts w:ascii="Times New Roman" w:hAnsi="Times New Roman"/>
                <w:szCs w:val="21"/>
              </w:rPr>
            </w:pPr>
          </w:p>
        </w:tc>
        <w:tc>
          <w:tcPr>
            <w:tcW w:w="1559" w:type="dxa"/>
            <w:shd w:val="clear" w:color="auto" w:fill="auto"/>
          </w:tcPr>
          <w:p w:rsidR="006F4FE1" w:rsidRPr="000B0236" w:rsidRDefault="006F4FE1" w:rsidP="00F8735C">
            <w:pPr>
              <w:rPr>
                <w:rFonts w:ascii="Times New Roman" w:hAnsi="Times New Roman"/>
                <w:szCs w:val="21"/>
              </w:rPr>
            </w:pPr>
          </w:p>
        </w:tc>
        <w:tc>
          <w:tcPr>
            <w:tcW w:w="5330" w:type="dxa"/>
            <w:shd w:val="clear" w:color="auto" w:fill="auto"/>
          </w:tcPr>
          <w:p w:rsidR="006F4FE1" w:rsidRPr="000B0236" w:rsidRDefault="006F4FE1" w:rsidP="00F8735C">
            <w:pPr>
              <w:rPr>
                <w:rFonts w:ascii="Times New Roman" w:hAnsi="Times New Roman"/>
                <w:szCs w:val="21"/>
              </w:rPr>
            </w:pPr>
          </w:p>
        </w:tc>
      </w:tr>
      <w:tr w:rsidR="006F4FE1" w:rsidRPr="00005BF3" w:rsidTr="00F8735C">
        <w:tc>
          <w:tcPr>
            <w:tcW w:w="1413" w:type="dxa"/>
            <w:shd w:val="clear" w:color="auto" w:fill="auto"/>
          </w:tcPr>
          <w:p w:rsidR="006F4FE1" w:rsidRPr="000B0236" w:rsidRDefault="006F4FE1" w:rsidP="00F8735C">
            <w:pPr>
              <w:rPr>
                <w:rFonts w:ascii="Times New Roman" w:hAnsi="Times New Roman"/>
                <w:szCs w:val="21"/>
              </w:rPr>
            </w:pPr>
          </w:p>
        </w:tc>
        <w:tc>
          <w:tcPr>
            <w:tcW w:w="1559" w:type="dxa"/>
            <w:shd w:val="clear" w:color="auto" w:fill="auto"/>
          </w:tcPr>
          <w:p w:rsidR="006F4FE1" w:rsidRPr="000B0236" w:rsidRDefault="006F4FE1" w:rsidP="00F8735C">
            <w:pPr>
              <w:rPr>
                <w:rFonts w:ascii="Times New Roman" w:hAnsi="Times New Roman"/>
                <w:szCs w:val="21"/>
              </w:rPr>
            </w:pPr>
          </w:p>
        </w:tc>
        <w:tc>
          <w:tcPr>
            <w:tcW w:w="5330" w:type="dxa"/>
            <w:shd w:val="clear" w:color="auto" w:fill="auto"/>
          </w:tcPr>
          <w:p w:rsidR="006F4FE1" w:rsidRPr="00005BF3" w:rsidRDefault="006F4FE1" w:rsidP="00F8735C">
            <w:pPr>
              <w:rPr>
                <w:rFonts w:ascii="Times New Roman" w:hAnsi="Times New Roman"/>
                <w:szCs w:val="21"/>
              </w:rPr>
            </w:pPr>
          </w:p>
        </w:tc>
      </w:tr>
    </w:tbl>
    <w:p w:rsidR="006F4FE1" w:rsidRPr="007655E7" w:rsidRDefault="006F4FE1" w:rsidP="00455127">
      <w:pPr>
        <w:textAlignment w:val="center"/>
      </w:pPr>
    </w:p>
    <w:p w:rsidR="00B82795" w:rsidRPr="00455127" w:rsidRDefault="00B82795" w:rsidP="00455127">
      <w:pPr>
        <w:textAlignment w:val="center"/>
      </w:pPr>
    </w:p>
    <w:tbl>
      <w:tblPr>
        <w:tblW w:w="0" w:type="auto"/>
        <w:tblLayout w:type="fixed"/>
        <w:tblLook w:val="0000" w:firstRow="0" w:lastRow="0" w:firstColumn="0" w:lastColumn="0" w:noHBand="0" w:noVBand="0"/>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课程名称：形势与政策</w:t>
            </w:r>
          </w:p>
        </w:tc>
        <w:tc>
          <w:tcPr>
            <w:tcW w:w="4148" w:type="dxa"/>
          </w:tcPr>
          <w:p w:rsidR="00B82795" w:rsidRPr="00455127" w:rsidRDefault="00B82795" w:rsidP="00455127">
            <w:pPr>
              <w:textAlignment w:val="center"/>
            </w:pPr>
            <w:r w:rsidRPr="00455127">
              <w:t>课程代码：</w:t>
            </w:r>
            <w:r w:rsidRPr="00455127">
              <w:t>0021034</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Situation and Policy</w:t>
            </w:r>
          </w:p>
        </w:tc>
      </w:tr>
      <w:tr w:rsidR="00B82795" w:rsidRPr="00455127" w:rsidTr="009871E5">
        <w:tc>
          <w:tcPr>
            <w:tcW w:w="4148" w:type="dxa"/>
          </w:tcPr>
          <w:p w:rsidR="00B82795" w:rsidRPr="00455127" w:rsidRDefault="00B82795" w:rsidP="00455127">
            <w:pPr>
              <w:textAlignment w:val="center"/>
            </w:pPr>
            <w:r w:rsidRPr="00455127">
              <w:t>课程性质：通识课程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rPr>
                <w:rFonts w:hint="eastAsia"/>
              </w:rPr>
              <w:t>学分</w:t>
            </w:r>
            <w:r w:rsidRPr="00455127">
              <w:t>/36</w:t>
            </w:r>
            <w:r w:rsidRPr="00455127">
              <w:rPr>
                <w:rFonts w:hint="eastAsia"/>
              </w:rPr>
              <w:t>学时</w:t>
            </w:r>
          </w:p>
        </w:tc>
      </w:tr>
      <w:tr w:rsidR="00B82795" w:rsidRPr="00455127" w:rsidTr="009871E5">
        <w:tc>
          <w:tcPr>
            <w:tcW w:w="4148" w:type="dxa"/>
          </w:tcPr>
          <w:p w:rsidR="00B82795" w:rsidRPr="00455127" w:rsidRDefault="00B82795" w:rsidP="00455127">
            <w:pPr>
              <w:textAlignment w:val="center"/>
            </w:pPr>
            <w:r w:rsidRPr="00455127">
              <w:t>开课学期：第</w:t>
            </w:r>
            <w:r w:rsidRPr="00455127">
              <w:t>1</w:t>
            </w:r>
            <w:r w:rsidRPr="00455127">
              <w:t>学期</w:t>
            </w:r>
          </w:p>
        </w:tc>
        <w:tc>
          <w:tcPr>
            <w:tcW w:w="4148" w:type="dxa"/>
          </w:tcPr>
          <w:p w:rsidR="00B82795" w:rsidRPr="00455127" w:rsidRDefault="00B82795" w:rsidP="00455127">
            <w:pPr>
              <w:textAlignment w:val="center"/>
            </w:pPr>
            <w:r w:rsidRPr="00455127">
              <w:t>适用专业：所有</w:t>
            </w:r>
            <w:r w:rsidRPr="00455127">
              <w:rPr>
                <w:rFonts w:hint="eastAsia"/>
              </w:rPr>
              <w:t>本科</w:t>
            </w:r>
            <w:r w:rsidRPr="00455127">
              <w:t>专业</w:t>
            </w:r>
          </w:p>
        </w:tc>
      </w:tr>
      <w:tr w:rsidR="00B82795" w:rsidRPr="00455127" w:rsidTr="009871E5">
        <w:trPr>
          <w:trHeight w:val="390"/>
        </w:trPr>
        <w:tc>
          <w:tcPr>
            <w:tcW w:w="8296" w:type="dxa"/>
            <w:gridSpan w:val="2"/>
          </w:tcPr>
          <w:p w:rsidR="00B82795" w:rsidRPr="00455127" w:rsidRDefault="00B82795" w:rsidP="00455127">
            <w:pPr>
              <w:textAlignment w:val="center"/>
            </w:pPr>
            <w:r w:rsidRPr="00455127">
              <w:t>先修课程：</w:t>
            </w:r>
          </w:p>
        </w:tc>
      </w:tr>
      <w:tr w:rsidR="00B82795" w:rsidRPr="00455127" w:rsidTr="009871E5">
        <w:trPr>
          <w:trHeight w:val="390"/>
        </w:trPr>
        <w:tc>
          <w:tcPr>
            <w:tcW w:w="8296" w:type="dxa"/>
            <w:gridSpan w:val="2"/>
          </w:tcPr>
          <w:p w:rsidR="00B82795" w:rsidRPr="00455127" w:rsidRDefault="00B82795" w:rsidP="00455127">
            <w:pPr>
              <w:textAlignment w:val="center"/>
            </w:pPr>
            <w:r w:rsidRPr="00455127">
              <w:t>后续课程：思想道德修养与法律基础</w:t>
            </w:r>
          </w:p>
        </w:tc>
      </w:tr>
      <w:tr w:rsidR="00B82795" w:rsidRPr="00455127" w:rsidTr="009871E5">
        <w:tc>
          <w:tcPr>
            <w:tcW w:w="4148" w:type="dxa"/>
          </w:tcPr>
          <w:p w:rsidR="00B82795" w:rsidRPr="00455127" w:rsidRDefault="00B82795" w:rsidP="00455127">
            <w:pPr>
              <w:textAlignment w:val="center"/>
            </w:pPr>
            <w:r w:rsidRPr="00455127">
              <w:t>开课单位：马克思主义学院</w:t>
            </w:r>
          </w:p>
        </w:tc>
        <w:tc>
          <w:tcPr>
            <w:tcW w:w="4148" w:type="dxa"/>
          </w:tcPr>
          <w:p w:rsidR="00B82795" w:rsidRPr="00455127" w:rsidRDefault="00B82795" w:rsidP="00455127">
            <w:pPr>
              <w:textAlignment w:val="center"/>
            </w:pPr>
            <w:r w:rsidRPr="00455127">
              <w:t>课程负责人：</w:t>
            </w:r>
            <w:r w:rsidRPr="00455127">
              <w:rPr>
                <w:rFonts w:hint="eastAsia"/>
              </w:rPr>
              <w:t>杨余春</w:t>
            </w:r>
          </w:p>
        </w:tc>
      </w:tr>
      <w:tr w:rsidR="00B82795" w:rsidRPr="00455127" w:rsidTr="009871E5">
        <w:tc>
          <w:tcPr>
            <w:tcW w:w="4148" w:type="dxa"/>
          </w:tcPr>
          <w:p w:rsidR="00B82795" w:rsidRPr="00455127" w:rsidRDefault="00B82795" w:rsidP="00455127">
            <w:pPr>
              <w:textAlignment w:val="center"/>
            </w:pPr>
            <w:r w:rsidRPr="00455127">
              <w:t>大纲执笔人：</w:t>
            </w:r>
            <w:r w:rsidRPr="00455127">
              <w:rPr>
                <w:rFonts w:hint="eastAsia"/>
              </w:rPr>
              <w:t>杨余春</w:t>
            </w:r>
          </w:p>
        </w:tc>
        <w:tc>
          <w:tcPr>
            <w:tcW w:w="4148" w:type="dxa"/>
          </w:tcPr>
          <w:p w:rsidR="00B82795" w:rsidRPr="00455127" w:rsidRDefault="00B82795" w:rsidP="00455127">
            <w:pPr>
              <w:textAlignment w:val="center"/>
            </w:pPr>
            <w:r w:rsidRPr="00455127">
              <w:t>大纲审核人：许冠亭</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课程性质：《形势与政策》是全国高等学校本科学生必修的思想政治理论课之一，也是苏州大学全日制本科生通识教育课程之一。</w:t>
      </w:r>
    </w:p>
    <w:p w:rsidR="00B82795" w:rsidRPr="00455127" w:rsidRDefault="00B82795" w:rsidP="00455127">
      <w:pPr>
        <w:textAlignment w:val="center"/>
      </w:pPr>
      <w:r w:rsidRPr="00455127">
        <w:t>教学目标：</w:t>
      </w:r>
    </w:p>
    <w:p w:rsidR="00B82795" w:rsidRPr="00455127" w:rsidRDefault="00B82795" w:rsidP="00455127">
      <w:pPr>
        <w:textAlignment w:val="center"/>
      </w:pPr>
      <w:r w:rsidRPr="00455127">
        <w:rPr>
          <w:rFonts w:hint="eastAsia"/>
        </w:rPr>
        <w:t xml:space="preserve">1. </w:t>
      </w:r>
      <w:r w:rsidRPr="00455127">
        <w:rPr>
          <w:rFonts w:hint="eastAsia"/>
        </w:rPr>
        <w:t>认识国际国内形势，理解党和政府的相关政策和制度安排；</w:t>
      </w:r>
    </w:p>
    <w:p w:rsidR="00B82795" w:rsidRPr="00455127" w:rsidRDefault="00B82795" w:rsidP="00455127">
      <w:pPr>
        <w:textAlignment w:val="center"/>
      </w:pPr>
      <w:r w:rsidRPr="00455127">
        <w:rPr>
          <w:rFonts w:hint="eastAsia"/>
        </w:rPr>
        <w:t xml:space="preserve">2. </w:t>
      </w:r>
      <w:r w:rsidRPr="00455127">
        <w:rPr>
          <w:rFonts w:hint="eastAsia"/>
        </w:rPr>
        <w:t>进一步理解环境保护和社会可储蓄发展的内涵和意义；</w:t>
      </w:r>
    </w:p>
    <w:p w:rsidR="00B82795" w:rsidRPr="00455127" w:rsidRDefault="00B82795" w:rsidP="00455127">
      <w:pPr>
        <w:textAlignment w:val="center"/>
      </w:pPr>
      <w:r w:rsidRPr="00455127">
        <w:rPr>
          <w:rFonts w:hint="eastAsia"/>
        </w:rPr>
        <w:t xml:space="preserve">3. </w:t>
      </w:r>
      <w:r w:rsidRPr="00455127">
        <w:rPr>
          <w:rFonts w:hint="eastAsia"/>
        </w:rPr>
        <w:t>促进形成国际化视野和整体性思维的方式；</w:t>
      </w:r>
    </w:p>
    <w:p w:rsidR="00B82795" w:rsidRPr="00455127" w:rsidRDefault="00B82795" w:rsidP="00455127">
      <w:pPr>
        <w:textAlignment w:val="center"/>
      </w:pPr>
      <w:r w:rsidRPr="00455127">
        <w:rPr>
          <w:rFonts w:hint="eastAsia"/>
        </w:rPr>
        <w:t xml:space="preserve">4. </w:t>
      </w:r>
      <w:r w:rsidRPr="00455127">
        <w:rPr>
          <w:rFonts w:hint="eastAsia"/>
        </w:rPr>
        <w:t>具备社会主义核心价值观，了解国情，维护国家利益，具有推动民族复兴和社会进步的责任感；</w:t>
      </w:r>
    </w:p>
    <w:p w:rsidR="00B82795" w:rsidRPr="00455127" w:rsidRDefault="00B82795" w:rsidP="00455127">
      <w:pPr>
        <w:textAlignment w:val="center"/>
      </w:pPr>
      <w:r w:rsidRPr="00455127">
        <w:rPr>
          <w:rFonts w:hint="eastAsia"/>
        </w:rPr>
        <w:t xml:space="preserve">5. </w:t>
      </w:r>
      <w:r w:rsidRPr="00455127">
        <w:rPr>
          <w:rFonts w:hint="eastAsia"/>
        </w:rPr>
        <w:t>把握建设和发展中国特色社会主义的实际，不断提高分析和解决实际问题的能力，能针对个人或职业发展的需求，具有自我完善能力及可持续发展的</w:t>
      </w:r>
      <w:r w:rsidRPr="00455127">
        <w:rPr>
          <w:rFonts w:hint="eastAsia"/>
        </w:rPr>
        <w:tab/>
      </w:r>
      <w:r w:rsidRPr="00455127">
        <w:rPr>
          <w:rFonts w:hint="eastAsia"/>
        </w:rPr>
        <w:t>潜力。</w:t>
      </w:r>
    </w:p>
    <w:p w:rsidR="00B82795" w:rsidRPr="00455127" w:rsidRDefault="00B82795" w:rsidP="00455127">
      <w:pPr>
        <w:textAlignment w:val="center"/>
      </w:pPr>
      <w:r w:rsidRPr="00455127">
        <w:rPr>
          <w:rFonts w:hint="eastAsia"/>
        </w:rPr>
        <w:t>教学目标与毕业要求的对应关系：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873"/>
        <w:gridCol w:w="1243"/>
        <w:gridCol w:w="2705"/>
      </w:tblGrid>
      <w:tr w:rsidR="00B82795" w:rsidRPr="00455127" w:rsidTr="009871E5">
        <w:trPr>
          <w:jc w:val="center"/>
        </w:trPr>
        <w:tc>
          <w:tcPr>
            <w:tcW w:w="1559" w:type="dxa"/>
            <w:vAlign w:val="center"/>
          </w:tcPr>
          <w:p w:rsidR="00B82795" w:rsidRPr="00455127" w:rsidRDefault="00B82795" w:rsidP="00455127">
            <w:pPr>
              <w:textAlignment w:val="center"/>
            </w:pPr>
            <w:r w:rsidRPr="00455127">
              <w:t>毕业要求</w:t>
            </w:r>
          </w:p>
        </w:tc>
        <w:tc>
          <w:tcPr>
            <w:tcW w:w="2873" w:type="dxa"/>
            <w:vAlign w:val="center"/>
          </w:tcPr>
          <w:p w:rsidR="00B82795" w:rsidRPr="00455127" w:rsidRDefault="00B82795" w:rsidP="00455127">
            <w:pPr>
              <w:textAlignment w:val="center"/>
            </w:pPr>
            <w:r w:rsidRPr="00455127">
              <w:t>指标点</w:t>
            </w:r>
          </w:p>
        </w:tc>
        <w:tc>
          <w:tcPr>
            <w:tcW w:w="1243" w:type="dxa"/>
            <w:vAlign w:val="center"/>
          </w:tcPr>
          <w:p w:rsidR="00B82795" w:rsidRPr="00455127" w:rsidRDefault="00B82795" w:rsidP="00455127">
            <w:pPr>
              <w:textAlignment w:val="center"/>
            </w:pPr>
            <w:r w:rsidRPr="00455127">
              <w:t>课程目标</w:t>
            </w:r>
          </w:p>
        </w:tc>
        <w:tc>
          <w:tcPr>
            <w:tcW w:w="2705" w:type="dxa"/>
            <w:vAlign w:val="center"/>
          </w:tcPr>
          <w:p w:rsidR="00B82795" w:rsidRPr="00455127" w:rsidRDefault="00B82795" w:rsidP="00455127">
            <w:pPr>
              <w:textAlignment w:val="center"/>
            </w:pPr>
            <w:r w:rsidRPr="00455127">
              <w:t>对应关系说明</w:t>
            </w:r>
          </w:p>
        </w:tc>
      </w:tr>
      <w:tr w:rsidR="00B82795" w:rsidRPr="00455127" w:rsidTr="009871E5">
        <w:trPr>
          <w:trHeight w:val="623"/>
          <w:jc w:val="center"/>
        </w:trPr>
        <w:tc>
          <w:tcPr>
            <w:tcW w:w="1559" w:type="dxa"/>
            <w:vMerge w:val="restart"/>
            <w:vAlign w:val="center"/>
          </w:tcPr>
          <w:p w:rsidR="00B82795" w:rsidRPr="00455127" w:rsidRDefault="00B82795" w:rsidP="00455127">
            <w:pPr>
              <w:textAlignment w:val="center"/>
            </w:pPr>
            <w:r w:rsidRPr="00455127">
              <w:rPr>
                <w:rFonts w:hint="eastAsia"/>
              </w:rPr>
              <w:t>毕业要求</w:t>
            </w:r>
            <w:r w:rsidRPr="00455127">
              <w:t>7</w:t>
            </w:r>
            <w:r w:rsidRPr="00455127">
              <w:rPr>
                <w:rFonts w:hint="eastAsia"/>
              </w:rPr>
              <w:t>：</w:t>
            </w:r>
          </w:p>
          <w:p w:rsidR="00B82795" w:rsidRPr="00455127" w:rsidRDefault="00B82795" w:rsidP="00455127">
            <w:pPr>
              <w:textAlignment w:val="center"/>
            </w:pPr>
            <w:r w:rsidRPr="00455127">
              <w:t>环境和可持续发展</w:t>
            </w:r>
          </w:p>
        </w:tc>
        <w:tc>
          <w:tcPr>
            <w:tcW w:w="2873" w:type="dxa"/>
            <w:vMerge w:val="restart"/>
            <w:vAlign w:val="center"/>
          </w:tcPr>
          <w:p w:rsidR="00B82795" w:rsidRPr="00455127" w:rsidRDefault="00B82795" w:rsidP="00455127">
            <w:pPr>
              <w:textAlignment w:val="center"/>
            </w:pPr>
            <w:r w:rsidRPr="00455127">
              <w:t xml:space="preserve">7-1 </w:t>
            </w:r>
            <w:r w:rsidRPr="00455127">
              <w:t>理解环境保护和社会可持续发展的具体内涵和意义，熟悉环境保护和可持续发展的方针、政策和法律法规</w:t>
            </w:r>
          </w:p>
        </w:tc>
        <w:tc>
          <w:tcPr>
            <w:tcW w:w="1243" w:type="dxa"/>
            <w:vAlign w:val="center"/>
          </w:tcPr>
          <w:p w:rsidR="00B82795" w:rsidRPr="00455127" w:rsidRDefault="00B82795" w:rsidP="00455127">
            <w:pPr>
              <w:textAlignment w:val="center"/>
            </w:pPr>
            <w:r w:rsidRPr="00455127">
              <w:t>教学目标</w:t>
            </w:r>
            <w:r w:rsidRPr="00455127">
              <w:rPr>
                <w:rFonts w:hint="eastAsia"/>
              </w:rPr>
              <w:t>1</w:t>
            </w:r>
          </w:p>
        </w:tc>
        <w:tc>
          <w:tcPr>
            <w:tcW w:w="2705" w:type="dxa"/>
            <w:vAlign w:val="center"/>
          </w:tcPr>
          <w:p w:rsidR="00B82795" w:rsidRPr="00455127" w:rsidRDefault="00B82795" w:rsidP="00455127">
            <w:pPr>
              <w:textAlignment w:val="center"/>
            </w:pPr>
            <w:r w:rsidRPr="00455127">
              <w:rPr>
                <w:rFonts w:hint="eastAsia"/>
              </w:rPr>
              <w:t>理解党和政府的相关政策和制度安排。</w:t>
            </w:r>
          </w:p>
        </w:tc>
      </w:tr>
      <w:tr w:rsidR="00B82795" w:rsidRPr="00455127" w:rsidTr="009871E5">
        <w:trPr>
          <w:trHeight w:val="622"/>
          <w:jc w:val="center"/>
        </w:trPr>
        <w:tc>
          <w:tcPr>
            <w:tcW w:w="1559" w:type="dxa"/>
            <w:vMerge/>
            <w:vAlign w:val="center"/>
          </w:tcPr>
          <w:p w:rsidR="00B82795" w:rsidRPr="00455127" w:rsidRDefault="00B82795" w:rsidP="00455127">
            <w:pPr>
              <w:textAlignment w:val="center"/>
            </w:pPr>
          </w:p>
        </w:tc>
        <w:tc>
          <w:tcPr>
            <w:tcW w:w="2873" w:type="dxa"/>
            <w:vMerge/>
            <w:vAlign w:val="center"/>
          </w:tcPr>
          <w:p w:rsidR="00B82795" w:rsidRPr="00455127" w:rsidRDefault="00B82795" w:rsidP="00455127">
            <w:pPr>
              <w:textAlignment w:val="center"/>
            </w:pPr>
          </w:p>
        </w:tc>
        <w:tc>
          <w:tcPr>
            <w:tcW w:w="1243" w:type="dxa"/>
            <w:vAlign w:val="center"/>
          </w:tcPr>
          <w:p w:rsidR="00B82795" w:rsidRPr="00455127" w:rsidRDefault="00B82795" w:rsidP="00455127">
            <w:pPr>
              <w:textAlignment w:val="center"/>
            </w:pPr>
            <w:r w:rsidRPr="00455127">
              <w:t>教学目标</w:t>
            </w:r>
            <w:r w:rsidRPr="00455127">
              <w:rPr>
                <w:rFonts w:hint="eastAsia"/>
              </w:rPr>
              <w:t>2</w:t>
            </w:r>
          </w:p>
        </w:tc>
        <w:tc>
          <w:tcPr>
            <w:tcW w:w="2705" w:type="dxa"/>
            <w:vAlign w:val="center"/>
          </w:tcPr>
          <w:p w:rsidR="00B82795" w:rsidRPr="00455127" w:rsidRDefault="00B82795" w:rsidP="00455127">
            <w:pPr>
              <w:textAlignment w:val="center"/>
            </w:pPr>
            <w:r w:rsidRPr="00455127">
              <w:rPr>
                <w:rFonts w:hint="eastAsia"/>
              </w:rPr>
              <w:t>理解环境保护和社会可持续发展的内涵和意义。</w:t>
            </w:r>
          </w:p>
        </w:tc>
      </w:tr>
      <w:tr w:rsidR="00B82795" w:rsidRPr="00455127" w:rsidTr="009871E5">
        <w:trPr>
          <w:jc w:val="center"/>
        </w:trPr>
        <w:tc>
          <w:tcPr>
            <w:tcW w:w="1559" w:type="dxa"/>
            <w:vAlign w:val="center"/>
          </w:tcPr>
          <w:p w:rsidR="00B82795" w:rsidRPr="00455127" w:rsidRDefault="00B82795" w:rsidP="00455127">
            <w:pPr>
              <w:textAlignment w:val="center"/>
            </w:pPr>
            <w:r w:rsidRPr="00455127">
              <w:rPr>
                <w:rFonts w:hint="eastAsia"/>
              </w:rPr>
              <w:t>毕业要求</w:t>
            </w:r>
            <w:r w:rsidRPr="00455127">
              <w:t>10</w:t>
            </w:r>
            <w:r w:rsidRPr="00455127">
              <w:rPr>
                <w:rFonts w:hint="eastAsia"/>
              </w:rPr>
              <w:t>：</w:t>
            </w:r>
            <w:r w:rsidRPr="00455127">
              <w:t>沟通</w:t>
            </w:r>
          </w:p>
        </w:tc>
        <w:tc>
          <w:tcPr>
            <w:tcW w:w="2873" w:type="dxa"/>
            <w:vAlign w:val="center"/>
          </w:tcPr>
          <w:p w:rsidR="00B82795" w:rsidRPr="00455127" w:rsidRDefault="00B82795" w:rsidP="00455127">
            <w:pPr>
              <w:textAlignment w:val="center"/>
            </w:pPr>
            <w:r w:rsidRPr="00455127">
              <w:t>10-3</w:t>
            </w:r>
            <w:r w:rsidRPr="00455127">
              <w:t>具备国际化视野，能实现跨文化交际，技术交流和项目合作</w:t>
            </w:r>
          </w:p>
        </w:tc>
        <w:tc>
          <w:tcPr>
            <w:tcW w:w="1243" w:type="dxa"/>
            <w:vAlign w:val="center"/>
          </w:tcPr>
          <w:p w:rsidR="00B82795" w:rsidRPr="00455127" w:rsidRDefault="00B82795" w:rsidP="00455127">
            <w:pPr>
              <w:textAlignment w:val="center"/>
            </w:pPr>
            <w:r w:rsidRPr="00455127">
              <w:t>教学目标</w:t>
            </w:r>
            <w:r w:rsidRPr="00455127">
              <w:rPr>
                <w:rFonts w:hint="eastAsia"/>
              </w:rPr>
              <w:t>3</w:t>
            </w:r>
          </w:p>
        </w:tc>
        <w:tc>
          <w:tcPr>
            <w:tcW w:w="2705" w:type="dxa"/>
            <w:vAlign w:val="center"/>
          </w:tcPr>
          <w:p w:rsidR="00B82795" w:rsidRPr="00455127" w:rsidRDefault="00B82795" w:rsidP="00455127">
            <w:pPr>
              <w:textAlignment w:val="center"/>
            </w:pPr>
            <w:r w:rsidRPr="00455127">
              <w:rPr>
                <w:rFonts w:hint="eastAsia"/>
              </w:rPr>
              <w:t>促进形成国际化视野和整体性思维方式。</w:t>
            </w:r>
          </w:p>
        </w:tc>
      </w:tr>
      <w:tr w:rsidR="00B82795" w:rsidRPr="00455127" w:rsidTr="009871E5">
        <w:trPr>
          <w:trHeight w:val="465"/>
          <w:jc w:val="center"/>
        </w:trPr>
        <w:tc>
          <w:tcPr>
            <w:tcW w:w="1559" w:type="dxa"/>
            <w:vMerge w:val="restart"/>
            <w:vAlign w:val="center"/>
          </w:tcPr>
          <w:p w:rsidR="00B82795" w:rsidRPr="00455127" w:rsidRDefault="00B82795" w:rsidP="00455127">
            <w:pPr>
              <w:textAlignment w:val="center"/>
            </w:pPr>
            <w:r w:rsidRPr="00455127">
              <w:rPr>
                <w:rFonts w:hint="eastAsia"/>
              </w:rPr>
              <w:t>毕业要求</w:t>
            </w:r>
            <w:r w:rsidRPr="00455127">
              <w:t>11</w:t>
            </w:r>
            <w:r w:rsidRPr="00455127">
              <w:rPr>
                <w:rFonts w:hint="eastAsia"/>
              </w:rPr>
              <w:t>：</w:t>
            </w:r>
            <w:r w:rsidRPr="00455127">
              <w:t>项目管理</w:t>
            </w:r>
          </w:p>
        </w:tc>
        <w:tc>
          <w:tcPr>
            <w:tcW w:w="2873" w:type="dxa"/>
            <w:vMerge w:val="restart"/>
            <w:vAlign w:val="center"/>
          </w:tcPr>
          <w:p w:rsidR="00B82795" w:rsidRPr="00455127" w:rsidRDefault="00B82795" w:rsidP="00455127">
            <w:pPr>
              <w:textAlignment w:val="center"/>
            </w:pPr>
            <w:r w:rsidRPr="00455127">
              <w:t xml:space="preserve">11-2 </w:t>
            </w:r>
            <w:r w:rsidRPr="00455127">
              <w:t>理解工程活动中涉及的经济与管理因素，并能分析具体问题原因，并做出决策</w:t>
            </w:r>
          </w:p>
        </w:tc>
        <w:tc>
          <w:tcPr>
            <w:tcW w:w="1243" w:type="dxa"/>
            <w:vAlign w:val="center"/>
          </w:tcPr>
          <w:p w:rsidR="00B82795" w:rsidRPr="00455127" w:rsidRDefault="00B82795" w:rsidP="00455127">
            <w:pPr>
              <w:textAlignment w:val="center"/>
            </w:pPr>
            <w:r w:rsidRPr="00455127">
              <w:rPr>
                <w:rFonts w:hint="eastAsia"/>
              </w:rPr>
              <w:t>教学目标</w:t>
            </w:r>
            <w:r w:rsidRPr="00455127">
              <w:rPr>
                <w:rFonts w:hint="eastAsia"/>
              </w:rPr>
              <w:t>4</w:t>
            </w:r>
          </w:p>
        </w:tc>
        <w:tc>
          <w:tcPr>
            <w:tcW w:w="2705" w:type="dxa"/>
            <w:vMerge w:val="restart"/>
            <w:vAlign w:val="center"/>
          </w:tcPr>
          <w:p w:rsidR="00B82795" w:rsidRPr="00455127" w:rsidRDefault="00B82795" w:rsidP="00455127">
            <w:pPr>
              <w:textAlignment w:val="center"/>
            </w:pPr>
            <w:r w:rsidRPr="00455127">
              <w:rPr>
                <w:rFonts w:hint="eastAsia"/>
              </w:rPr>
              <w:t>具有推动名族复兴和社会进步的责任感，把我建设和发展中国特色社会主义的实际，不断提高分析和解决实际问题的能力。</w:t>
            </w:r>
          </w:p>
        </w:tc>
      </w:tr>
      <w:tr w:rsidR="00B82795" w:rsidRPr="00455127" w:rsidTr="009871E5">
        <w:trPr>
          <w:trHeight w:val="465"/>
          <w:jc w:val="center"/>
        </w:trPr>
        <w:tc>
          <w:tcPr>
            <w:tcW w:w="1559" w:type="dxa"/>
            <w:vMerge/>
            <w:vAlign w:val="center"/>
          </w:tcPr>
          <w:p w:rsidR="00B82795" w:rsidRPr="00455127" w:rsidRDefault="00B82795" w:rsidP="00455127">
            <w:pPr>
              <w:textAlignment w:val="center"/>
            </w:pPr>
          </w:p>
        </w:tc>
        <w:tc>
          <w:tcPr>
            <w:tcW w:w="2873" w:type="dxa"/>
            <w:vMerge/>
            <w:vAlign w:val="center"/>
          </w:tcPr>
          <w:p w:rsidR="00B82795" w:rsidRPr="00455127" w:rsidRDefault="00B82795" w:rsidP="00455127">
            <w:pPr>
              <w:textAlignment w:val="center"/>
            </w:pPr>
          </w:p>
        </w:tc>
        <w:tc>
          <w:tcPr>
            <w:tcW w:w="1243" w:type="dxa"/>
            <w:vAlign w:val="center"/>
          </w:tcPr>
          <w:p w:rsidR="00B82795" w:rsidRPr="00455127" w:rsidRDefault="00B82795" w:rsidP="00455127">
            <w:pPr>
              <w:textAlignment w:val="center"/>
            </w:pPr>
            <w:r w:rsidRPr="00455127">
              <w:rPr>
                <w:rFonts w:hint="eastAsia"/>
              </w:rPr>
              <w:t>教学目标</w:t>
            </w:r>
            <w:r w:rsidRPr="00455127">
              <w:rPr>
                <w:rFonts w:hint="eastAsia"/>
              </w:rPr>
              <w:t>5</w:t>
            </w:r>
          </w:p>
        </w:tc>
        <w:tc>
          <w:tcPr>
            <w:tcW w:w="2705" w:type="dxa"/>
            <w:vMerge/>
            <w:vAlign w:val="center"/>
          </w:tcPr>
          <w:p w:rsidR="00B82795" w:rsidRPr="00455127" w:rsidRDefault="00B82795" w:rsidP="00455127">
            <w:pPr>
              <w:textAlignment w:val="center"/>
            </w:pPr>
          </w:p>
        </w:tc>
      </w:tr>
    </w:tbl>
    <w:p w:rsidR="00B82795" w:rsidRPr="00455127" w:rsidRDefault="00B82795" w:rsidP="00455127">
      <w:pPr>
        <w:textAlignment w:val="center"/>
      </w:pPr>
      <w:r w:rsidRPr="00455127">
        <w:rPr>
          <w:rFonts w:hint="eastAsia"/>
        </w:rPr>
        <w:lastRenderedPageBreak/>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一、中国梦的科学意蕴（</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教学内容：中国梦的提出、科学蕴涵和实现路径</w:t>
      </w:r>
    </w:p>
    <w:p w:rsidR="00B82795" w:rsidRPr="00455127" w:rsidRDefault="00B82795" w:rsidP="00455127">
      <w:pPr>
        <w:textAlignment w:val="center"/>
      </w:pPr>
      <w:r w:rsidRPr="00455127">
        <w:t>重点内容：中国梦的科学蕴涵</w:t>
      </w:r>
    </w:p>
    <w:p w:rsidR="00B82795" w:rsidRPr="00455127" w:rsidRDefault="00B82795" w:rsidP="00455127">
      <w:pPr>
        <w:textAlignment w:val="center"/>
      </w:pPr>
      <w:r w:rsidRPr="00455127">
        <w:t>难点内容：中国梦的实现路径</w:t>
      </w:r>
    </w:p>
    <w:p w:rsidR="00B82795" w:rsidRPr="00455127" w:rsidRDefault="00B82795" w:rsidP="00455127">
      <w:pPr>
        <w:textAlignment w:val="center"/>
      </w:pPr>
      <w:r w:rsidRPr="00455127">
        <w:t>二、十八届三中全会精神解读（</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教学内容：十八届三中全会精神</w:t>
      </w:r>
    </w:p>
    <w:p w:rsidR="00B82795" w:rsidRPr="00455127" w:rsidRDefault="00B82795" w:rsidP="00455127">
      <w:pPr>
        <w:textAlignment w:val="center"/>
      </w:pPr>
      <w:r w:rsidRPr="00455127">
        <w:t>重点内容：十八届三中全会精神</w:t>
      </w:r>
    </w:p>
    <w:p w:rsidR="00B82795" w:rsidRPr="00455127" w:rsidRDefault="00B82795" w:rsidP="00455127">
      <w:pPr>
        <w:textAlignment w:val="center"/>
      </w:pPr>
      <w:r w:rsidRPr="00455127">
        <w:t>难点内容：贯彻落实十八届三中全会精神</w:t>
      </w:r>
    </w:p>
    <w:p w:rsidR="00B82795" w:rsidRPr="00455127" w:rsidRDefault="00B82795" w:rsidP="00455127">
      <w:pPr>
        <w:textAlignment w:val="center"/>
      </w:pPr>
      <w:r w:rsidRPr="00455127">
        <w:t>三、十八届四中全会精神解读（</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教学内容：十八届四中全会精神</w:t>
      </w:r>
    </w:p>
    <w:p w:rsidR="00B82795" w:rsidRPr="00455127" w:rsidRDefault="00B82795" w:rsidP="00455127">
      <w:pPr>
        <w:textAlignment w:val="center"/>
      </w:pPr>
      <w:r w:rsidRPr="00455127">
        <w:t>重点内容：十八届四中全会精神</w:t>
      </w:r>
    </w:p>
    <w:p w:rsidR="00B82795" w:rsidRPr="00455127" w:rsidRDefault="00B82795" w:rsidP="00455127">
      <w:pPr>
        <w:textAlignment w:val="center"/>
      </w:pPr>
      <w:r w:rsidRPr="00455127">
        <w:t>难点内容：贯彻落实十八届四中全会精神</w:t>
      </w:r>
    </w:p>
    <w:p w:rsidR="00B82795" w:rsidRPr="00455127" w:rsidRDefault="00B82795" w:rsidP="00455127">
      <w:pPr>
        <w:textAlignment w:val="center"/>
      </w:pPr>
      <w:r w:rsidRPr="00455127">
        <w:t>四、十八届五中全会精神解读（</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教学内容：十八届五中全会精神</w:t>
      </w:r>
    </w:p>
    <w:p w:rsidR="00B82795" w:rsidRPr="00455127" w:rsidRDefault="00B82795" w:rsidP="00455127">
      <w:pPr>
        <w:textAlignment w:val="center"/>
      </w:pPr>
      <w:r w:rsidRPr="00455127">
        <w:t>重点内容：十八届五中全会精神</w:t>
      </w:r>
    </w:p>
    <w:p w:rsidR="00B82795" w:rsidRPr="00455127" w:rsidRDefault="00B82795" w:rsidP="00455127">
      <w:pPr>
        <w:textAlignment w:val="center"/>
      </w:pPr>
      <w:r w:rsidRPr="00455127">
        <w:t>难点内容：贯彻落实十八届五中全会精神</w:t>
      </w:r>
    </w:p>
    <w:p w:rsidR="00B82795" w:rsidRPr="00455127" w:rsidRDefault="00B82795" w:rsidP="00455127">
      <w:pPr>
        <w:textAlignment w:val="center"/>
      </w:pPr>
      <w:r w:rsidRPr="00455127">
        <w:t>五、经济新常态与宏观经济政策的调整（</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教学内容：经济新常态及其下的宏观经济政策</w:t>
      </w:r>
    </w:p>
    <w:p w:rsidR="00B82795" w:rsidRPr="00455127" w:rsidRDefault="00B82795" w:rsidP="00455127">
      <w:pPr>
        <w:textAlignment w:val="center"/>
      </w:pPr>
      <w:r w:rsidRPr="00455127">
        <w:t>重点内容：经济新常态</w:t>
      </w:r>
    </w:p>
    <w:p w:rsidR="00B82795" w:rsidRPr="00455127" w:rsidRDefault="00B82795" w:rsidP="00455127">
      <w:pPr>
        <w:textAlignment w:val="center"/>
      </w:pPr>
      <w:r w:rsidRPr="00455127">
        <w:t>难点内容：宏观经济政策的调整</w:t>
      </w:r>
    </w:p>
    <w:p w:rsidR="00B82795" w:rsidRPr="00455127" w:rsidRDefault="00B82795" w:rsidP="00455127">
      <w:pPr>
        <w:textAlignment w:val="center"/>
      </w:pPr>
      <w:r w:rsidRPr="00455127">
        <w:t>六、中国反腐新动向（</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教学内容：十八大以后反腐败的新思想、新对策和新成效</w:t>
      </w:r>
    </w:p>
    <w:p w:rsidR="00B82795" w:rsidRPr="00455127" w:rsidRDefault="00B82795" w:rsidP="00455127">
      <w:pPr>
        <w:textAlignment w:val="center"/>
      </w:pPr>
      <w:r w:rsidRPr="00455127">
        <w:t>重点内容：反腐败的新思想、新对策</w:t>
      </w:r>
    </w:p>
    <w:p w:rsidR="00B82795" w:rsidRPr="00455127" w:rsidRDefault="00B82795" w:rsidP="00455127">
      <w:pPr>
        <w:textAlignment w:val="center"/>
      </w:pPr>
      <w:r w:rsidRPr="00455127">
        <w:t>难点内容：如何克服腐败</w:t>
      </w:r>
    </w:p>
    <w:p w:rsidR="00B82795" w:rsidRPr="00455127" w:rsidRDefault="00B82795" w:rsidP="00455127">
      <w:pPr>
        <w:textAlignment w:val="center"/>
      </w:pPr>
      <w:r w:rsidRPr="00455127">
        <w:t>七、中国崛起的文化考量（</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教学内容：中国崛起与文化发展</w:t>
      </w:r>
    </w:p>
    <w:p w:rsidR="00B82795" w:rsidRPr="00455127" w:rsidRDefault="00B82795" w:rsidP="00455127">
      <w:pPr>
        <w:textAlignment w:val="center"/>
      </w:pPr>
      <w:r w:rsidRPr="00455127">
        <w:t>重点内容：中国的文化崛起</w:t>
      </w:r>
    </w:p>
    <w:p w:rsidR="00B82795" w:rsidRPr="00455127" w:rsidRDefault="00B82795" w:rsidP="00455127">
      <w:pPr>
        <w:textAlignment w:val="center"/>
      </w:pPr>
      <w:r w:rsidRPr="00455127">
        <w:t>难点内容：如何发展社会主义先进文化</w:t>
      </w:r>
    </w:p>
    <w:p w:rsidR="00B82795" w:rsidRPr="00455127" w:rsidRDefault="00B82795" w:rsidP="00455127">
      <w:pPr>
        <w:textAlignment w:val="center"/>
      </w:pPr>
      <w:r w:rsidRPr="00455127">
        <w:t>八、中美新型大国关系的思考（</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教学内容：中美新型大国关系</w:t>
      </w:r>
    </w:p>
    <w:p w:rsidR="00B82795" w:rsidRPr="00455127" w:rsidRDefault="00B82795" w:rsidP="00455127">
      <w:pPr>
        <w:textAlignment w:val="center"/>
      </w:pPr>
      <w:r w:rsidRPr="00455127">
        <w:t>重点内容：中美新型大国关系的内涵</w:t>
      </w:r>
    </w:p>
    <w:p w:rsidR="00B82795" w:rsidRPr="00455127" w:rsidRDefault="00B82795" w:rsidP="00455127">
      <w:pPr>
        <w:textAlignment w:val="center"/>
      </w:pPr>
      <w:r w:rsidRPr="00455127">
        <w:t>难点内容：如何构建中美新型大国关系</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t>1</w:t>
      </w:r>
      <w:r w:rsidRPr="00455127">
        <w:t>、视频教学</w:t>
      </w:r>
    </w:p>
    <w:p w:rsidR="00B82795" w:rsidRPr="00455127" w:rsidRDefault="00B82795" w:rsidP="00455127">
      <w:pPr>
        <w:textAlignment w:val="center"/>
      </w:pPr>
      <w:r w:rsidRPr="00455127">
        <w:t>2</w:t>
      </w:r>
      <w:r w:rsidRPr="00455127">
        <w:t>、专题讲座</w:t>
      </w:r>
    </w:p>
    <w:p w:rsidR="00B82795" w:rsidRPr="00455127" w:rsidRDefault="00B82795" w:rsidP="00455127">
      <w:pPr>
        <w:textAlignment w:val="center"/>
      </w:pPr>
      <w:r w:rsidRPr="00455127">
        <w:t>3</w:t>
      </w:r>
      <w:r w:rsidRPr="00455127">
        <w:t>、网络平台互助</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考核方式：平时成绩、课后作业</w:t>
      </w:r>
    </w:p>
    <w:p w:rsidR="00B82795" w:rsidRPr="00455127" w:rsidRDefault="00B82795" w:rsidP="00455127">
      <w:pPr>
        <w:textAlignment w:val="center"/>
      </w:pPr>
      <w:r w:rsidRPr="00455127">
        <w:t>成绩评定方式：根据观看视频次数与课后作业情况，综合评定</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教材：无</w:t>
      </w:r>
    </w:p>
    <w:p w:rsidR="00B82795" w:rsidRPr="00455127" w:rsidRDefault="00B82795" w:rsidP="00455127">
      <w:pPr>
        <w:textAlignment w:val="center"/>
      </w:pPr>
      <w:r w:rsidRPr="00455127">
        <w:t>参考文献：</w:t>
      </w:r>
    </w:p>
    <w:p w:rsidR="00B82795" w:rsidRPr="00455127" w:rsidRDefault="00B82795" w:rsidP="00455127">
      <w:pPr>
        <w:textAlignment w:val="center"/>
      </w:pPr>
      <w:r w:rsidRPr="00455127">
        <w:lastRenderedPageBreak/>
        <w:t>1</w:t>
      </w:r>
      <w:r w:rsidRPr="00455127">
        <w:t>、人民日报</w:t>
      </w:r>
    </w:p>
    <w:p w:rsidR="00B82795" w:rsidRPr="00455127" w:rsidRDefault="00B82795" w:rsidP="00455127">
      <w:pPr>
        <w:textAlignment w:val="center"/>
      </w:pPr>
      <w:r w:rsidRPr="00455127">
        <w:t>2</w:t>
      </w:r>
      <w:r w:rsidRPr="00455127">
        <w:t>、新华日报</w:t>
      </w:r>
    </w:p>
    <w:p w:rsidR="00B82795" w:rsidRPr="00455127" w:rsidRDefault="00B82795" w:rsidP="00455127">
      <w:pPr>
        <w:textAlignment w:val="center"/>
      </w:pPr>
      <w:r w:rsidRPr="00455127">
        <w:t>3</w:t>
      </w:r>
      <w:r w:rsidRPr="00455127">
        <w:t>、苏州日报</w:t>
      </w:r>
    </w:p>
    <w:p w:rsidR="00B82795" w:rsidRPr="00455127" w:rsidRDefault="00B82795" w:rsidP="00455127">
      <w:pPr>
        <w:textAlignment w:val="center"/>
      </w:pPr>
      <w:r w:rsidRPr="00455127">
        <w:t>4</w:t>
      </w:r>
      <w:r w:rsidRPr="00455127">
        <w:t>、苏州大学报</w:t>
      </w:r>
    </w:p>
    <w:p w:rsidR="00B82795" w:rsidRPr="00455127" w:rsidRDefault="00B82795" w:rsidP="00455127">
      <w:pPr>
        <w:textAlignment w:val="center"/>
      </w:pPr>
      <w:r w:rsidRPr="00455127">
        <w:t>5</w:t>
      </w:r>
      <w:r w:rsidRPr="00455127">
        <w:t>、参考消息</w:t>
      </w:r>
    </w:p>
    <w:p w:rsidR="00B82795" w:rsidRPr="00455127" w:rsidRDefault="00B82795" w:rsidP="00455127">
      <w:pPr>
        <w:textAlignment w:val="center"/>
      </w:pPr>
      <w:r w:rsidRPr="00455127">
        <w:t>6</w:t>
      </w:r>
      <w:r w:rsidRPr="00455127">
        <w:t>、环球时报</w:t>
      </w:r>
    </w:p>
    <w:p w:rsidR="00B82795" w:rsidRPr="00455127" w:rsidRDefault="00B82795" w:rsidP="00455127">
      <w:pPr>
        <w:textAlignment w:val="center"/>
      </w:pPr>
      <w:r w:rsidRPr="00455127">
        <w:t>7</w:t>
      </w:r>
      <w:r w:rsidRPr="00455127">
        <w:t>、半月谈</w:t>
      </w:r>
    </w:p>
    <w:p w:rsidR="00B82795" w:rsidRPr="00455127" w:rsidRDefault="00B82795" w:rsidP="00455127">
      <w:pPr>
        <w:textAlignment w:val="center"/>
      </w:pPr>
      <w:r w:rsidRPr="00455127">
        <w:t>8</w:t>
      </w:r>
      <w:r w:rsidRPr="00455127">
        <w:t>、形势与政策参考资料</w:t>
      </w:r>
    </w:p>
    <w:p w:rsidR="00B82795" w:rsidRPr="00455127" w:rsidRDefault="00B82795" w:rsidP="00455127">
      <w:pPr>
        <w:textAlignment w:val="center"/>
      </w:pPr>
      <w:r w:rsidRPr="00455127">
        <w:t>9</w:t>
      </w:r>
      <w:r w:rsidRPr="00455127">
        <w:t>、中央一台新闻联播节目</w:t>
      </w:r>
    </w:p>
    <w:p w:rsidR="00B82795" w:rsidRPr="00455127" w:rsidRDefault="00B82795" w:rsidP="00455127">
      <w:pPr>
        <w:textAlignment w:val="center"/>
      </w:pPr>
      <w:r w:rsidRPr="00455127">
        <w:t>10</w:t>
      </w:r>
      <w:r w:rsidRPr="00455127">
        <w:t>、中央一台焦点访谈</w:t>
      </w:r>
    </w:p>
    <w:p w:rsidR="00B82795" w:rsidRPr="00455127" w:rsidRDefault="00B82795" w:rsidP="00455127">
      <w:pPr>
        <w:textAlignment w:val="center"/>
      </w:pPr>
      <w:r w:rsidRPr="00455127">
        <w:t>11</w:t>
      </w:r>
      <w:r w:rsidRPr="00455127">
        <w:t>、人民网</w:t>
      </w:r>
    </w:p>
    <w:p w:rsidR="00B82795" w:rsidRPr="00455127" w:rsidRDefault="00B82795" w:rsidP="00455127">
      <w:pPr>
        <w:textAlignment w:val="center"/>
      </w:pPr>
      <w:r w:rsidRPr="00455127">
        <w:t>12</w:t>
      </w:r>
      <w:r w:rsidRPr="00455127">
        <w:t>、苏州大学网</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394A83" w:rsidRDefault="00B82795" w:rsidP="00455127">
      <w:pPr>
        <w:textAlignment w:val="center"/>
        <w:rPr>
          <w:b/>
        </w:rPr>
      </w:pPr>
      <w:bookmarkStart w:id="99" w:name="_Toc456739708"/>
      <w:r w:rsidRPr="00394A83">
        <w:rPr>
          <w:rFonts w:hint="eastAsia"/>
          <w:b/>
        </w:rPr>
        <w:lastRenderedPageBreak/>
        <w:t>《</w:t>
      </w:r>
      <w:r w:rsidRPr="00394A83">
        <w:rPr>
          <w:b/>
        </w:rPr>
        <w:t>公共体育</w:t>
      </w:r>
      <w:r w:rsidRPr="00394A83">
        <w:rPr>
          <w:rFonts w:hint="eastAsia"/>
          <w:b/>
        </w:rPr>
        <w:t>》课程教学大纲</w:t>
      </w:r>
      <w:bookmarkEnd w:id="99"/>
    </w:p>
    <w:p w:rsidR="007655E7" w:rsidRDefault="007655E7" w:rsidP="00455127">
      <w:pPr>
        <w:textAlignment w:val="center"/>
      </w:pPr>
    </w:p>
    <w:p w:rsidR="007655E7" w:rsidRPr="00455127" w:rsidRDefault="007655E7" w:rsidP="007655E7">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7655E7" w:rsidRPr="000B0236" w:rsidTr="00F8735C">
        <w:tc>
          <w:tcPr>
            <w:tcW w:w="1413" w:type="dxa"/>
            <w:shd w:val="clear" w:color="auto" w:fill="auto"/>
          </w:tcPr>
          <w:p w:rsidR="007655E7" w:rsidRPr="000B0236" w:rsidRDefault="007655E7" w:rsidP="00F8735C">
            <w:pPr>
              <w:jc w:val="center"/>
              <w:rPr>
                <w:b/>
                <w:bCs/>
                <w:szCs w:val="21"/>
              </w:rPr>
            </w:pPr>
            <w:r w:rsidRPr="000B0236">
              <w:rPr>
                <w:rFonts w:hint="eastAsia"/>
                <w:b/>
                <w:bCs/>
                <w:szCs w:val="21"/>
              </w:rPr>
              <w:t>修订时间</w:t>
            </w:r>
          </w:p>
        </w:tc>
        <w:tc>
          <w:tcPr>
            <w:tcW w:w="1559" w:type="dxa"/>
            <w:shd w:val="clear" w:color="auto" w:fill="auto"/>
          </w:tcPr>
          <w:p w:rsidR="007655E7" w:rsidRPr="000B0236" w:rsidRDefault="007655E7" w:rsidP="00F8735C">
            <w:pPr>
              <w:jc w:val="center"/>
              <w:rPr>
                <w:b/>
                <w:bCs/>
                <w:szCs w:val="21"/>
              </w:rPr>
            </w:pPr>
            <w:r w:rsidRPr="000B0236">
              <w:rPr>
                <w:rFonts w:hint="eastAsia"/>
                <w:b/>
                <w:bCs/>
                <w:szCs w:val="21"/>
              </w:rPr>
              <w:t>修订原因</w:t>
            </w:r>
          </w:p>
        </w:tc>
        <w:tc>
          <w:tcPr>
            <w:tcW w:w="5330" w:type="dxa"/>
            <w:shd w:val="clear" w:color="auto" w:fill="auto"/>
          </w:tcPr>
          <w:p w:rsidR="007655E7" w:rsidRPr="000B0236" w:rsidRDefault="007655E7" w:rsidP="00F8735C">
            <w:pPr>
              <w:jc w:val="center"/>
              <w:rPr>
                <w:b/>
                <w:bCs/>
                <w:szCs w:val="21"/>
              </w:rPr>
            </w:pPr>
            <w:r w:rsidRPr="000B0236">
              <w:rPr>
                <w:rFonts w:hint="eastAsia"/>
                <w:b/>
                <w:bCs/>
                <w:szCs w:val="21"/>
              </w:rPr>
              <w:t>内容概要</w:t>
            </w:r>
          </w:p>
        </w:tc>
      </w:tr>
      <w:tr w:rsidR="007655E7" w:rsidRPr="000B0236" w:rsidTr="00F8735C">
        <w:tc>
          <w:tcPr>
            <w:tcW w:w="1413" w:type="dxa"/>
            <w:shd w:val="clear" w:color="auto" w:fill="auto"/>
          </w:tcPr>
          <w:p w:rsidR="007655E7" w:rsidRPr="000B0236" w:rsidRDefault="007655E7"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7655E7" w:rsidRPr="000B0236" w:rsidRDefault="007655E7"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7655E7" w:rsidRPr="000B0236" w:rsidRDefault="007655E7"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7655E7" w:rsidRPr="000B0236" w:rsidTr="00F8735C">
        <w:tc>
          <w:tcPr>
            <w:tcW w:w="1413" w:type="dxa"/>
            <w:shd w:val="clear" w:color="auto" w:fill="auto"/>
          </w:tcPr>
          <w:p w:rsidR="007655E7" w:rsidRPr="000B0236" w:rsidRDefault="007655E7" w:rsidP="00F8735C">
            <w:pPr>
              <w:rPr>
                <w:rFonts w:ascii="Times New Roman" w:hAnsi="Times New Roman"/>
                <w:szCs w:val="21"/>
              </w:rPr>
            </w:pPr>
          </w:p>
        </w:tc>
        <w:tc>
          <w:tcPr>
            <w:tcW w:w="1559" w:type="dxa"/>
            <w:shd w:val="clear" w:color="auto" w:fill="auto"/>
          </w:tcPr>
          <w:p w:rsidR="007655E7" w:rsidRPr="000B0236" w:rsidRDefault="007655E7" w:rsidP="00F8735C">
            <w:pPr>
              <w:rPr>
                <w:rFonts w:ascii="Times New Roman" w:hAnsi="Times New Roman"/>
                <w:szCs w:val="21"/>
              </w:rPr>
            </w:pPr>
          </w:p>
        </w:tc>
        <w:tc>
          <w:tcPr>
            <w:tcW w:w="5330" w:type="dxa"/>
            <w:shd w:val="clear" w:color="auto" w:fill="auto"/>
          </w:tcPr>
          <w:p w:rsidR="007655E7" w:rsidRPr="000B0236" w:rsidRDefault="007655E7" w:rsidP="00F8735C">
            <w:pPr>
              <w:rPr>
                <w:rFonts w:ascii="Times New Roman" w:hAnsi="Times New Roman"/>
                <w:szCs w:val="21"/>
              </w:rPr>
            </w:pPr>
          </w:p>
        </w:tc>
      </w:tr>
      <w:tr w:rsidR="007655E7" w:rsidRPr="00005BF3" w:rsidTr="00F8735C">
        <w:tc>
          <w:tcPr>
            <w:tcW w:w="1413" w:type="dxa"/>
            <w:shd w:val="clear" w:color="auto" w:fill="auto"/>
          </w:tcPr>
          <w:p w:rsidR="007655E7" w:rsidRPr="000B0236" w:rsidRDefault="007655E7" w:rsidP="00F8735C">
            <w:pPr>
              <w:rPr>
                <w:rFonts w:ascii="Times New Roman" w:hAnsi="Times New Roman"/>
                <w:szCs w:val="21"/>
              </w:rPr>
            </w:pPr>
          </w:p>
        </w:tc>
        <w:tc>
          <w:tcPr>
            <w:tcW w:w="1559" w:type="dxa"/>
            <w:shd w:val="clear" w:color="auto" w:fill="auto"/>
          </w:tcPr>
          <w:p w:rsidR="007655E7" w:rsidRPr="000B0236" w:rsidRDefault="007655E7" w:rsidP="00F8735C">
            <w:pPr>
              <w:rPr>
                <w:rFonts w:ascii="Times New Roman" w:hAnsi="Times New Roman"/>
                <w:szCs w:val="21"/>
              </w:rPr>
            </w:pPr>
          </w:p>
        </w:tc>
        <w:tc>
          <w:tcPr>
            <w:tcW w:w="5330" w:type="dxa"/>
            <w:shd w:val="clear" w:color="auto" w:fill="auto"/>
          </w:tcPr>
          <w:p w:rsidR="007655E7" w:rsidRPr="00005BF3" w:rsidRDefault="007655E7" w:rsidP="00F8735C">
            <w:pPr>
              <w:rPr>
                <w:rFonts w:ascii="Times New Roman" w:hAnsi="Times New Roman"/>
                <w:szCs w:val="21"/>
              </w:rPr>
            </w:pPr>
          </w:p>
        </w:tc>
      </w:tr>
    </w:tbl>
    <w:p w:rsidR="007655E7" w:rsidRPr="00455127" w:rsidRDefault="007655E7" w:rsidP="00455127">
      <w:pPr>
        <w:textAlignment w:val="center"/>
      </w:pPr>
    </w:p>
    <w:p w:rsidR="00B82795" w:rsidRPr="00455127" w:rsidRDefault="00B82795" w:rsidP="00455127">
      <w:pPr>
        <w:textAlignment w:val="center"/>
      </w:pPr>
      <w:bookmarkStart w:id="100" w:name="_Toc397426408"/>
    </w:p>
    <w:tbl>
      <w:tblPr>
        <w:tblW w:w="0" w:type="auto"/>
        <w:tblLook w:val="04A0" w:firstRow="1" w:lastRow="0" w:firstColumn="1" w:lastColumn="0" w:noHBand="0" w:noVBand="1"/>
      </w:tblPr>
      <w:tblGrid>
        <w:gridCol w:w="4148"/>
        <w:gridCol w:w="4148"/>
      </w:tblGrid>
      <w:tr w:rsidR="00B82795" w:rsidRPr="00455127" w:rsidTr="009871E5">
        <w:trPr>
          <w:trHeight w:val="160"/>
        </w:trPr>
        <w:tc>
          <w:tcPr>
            <w:tcW w:w="4148" w:type="dxa"/>
            <w:hideMark/>
          </w:tcPr>
          <w:p w:rsidR="00B82795" w:rsidRPr="00455127" w:rsidRDefault="00B82795" w:rsidP="00455127">
            <w:pPr>
              <w:textAlignment w:val="center"/>
            </w:pPr>
            <w:bookmarkStart w:id="101" w:name="_Toc397426409"/>
            <w:bookmarkEnd w:id="100"/>
            <w:r w:rsidRPr="00455127">
              <w:t>课程名称：公共体育</w:t>
            </w:r>
          </w:p>
        </w:tc>
        <w:tc>
          <w:tcPr>
            <w:tcW w:w="4148" w:type="dxa"/>
            <w:hideMark/>
          </w:tcPr>
          <w:p w:rsidR="00B82795" w:rsidRPr="00455127" w:rsidRDefault="00B82795" w:rsidP="00455127">
            <w:pPr>
              <w:textAlignment w:val="center"/>
            </w:pPr>
            <w:r w:rsidRPr="00455127">
              <w:t>英文名称：</w:t>
            </w:r>
            <w:r w:rsidRPr="00455127">
              <w:t>Physical Education</w:t>
            </w:r>
          </w:p>
        </w:tc>
      </w:tr>
      <w:tr w:rsidR="00B82795" w:rsidRPr="00455127" w:rsidTr="009871E5">
        <w:tc>
          <w:tcPr>
            <w:tcW w:w="8296" w:type="dxa"/>
            <w:gridSpan w:val="2"/>
            <w:hideMark/>
          </w:tcPr>
          <w:p w:rsidR="00B82795" w:rsidRPr="00455127" w:rsidRDefault="00B82795" w:rsidP="00455127">
            <w:pPr>
              <w:textAlignment w:val="center"/>
            </w:pPr>
            <w:r w:rsidRPr="00455127">
              <w:t>课程代码：</w:t>
            </w:r>
            <w:r w:rsidRPr="00455127">
              <w:t>00061001</w:t>
            </w:r>
            <w:r w:rsidRPr="00455127">
              <w:t>，</w:t>
            </w:r>
            <w:r w:rsidRPr="00455127">
              <w:t>00061002</w:t>
            </w:r>
            <w:r w:rsidRPr="00455127">
              <w:t>，</w:t>
            </w:r>
            <w:r w:rsidRPr="00455127">
              <w:t>00061007</w:t>
            </w:r>
            <w:r w:rsidRPr="00455127">
              <w:t>，</w:t>
            </w:r>
            <w:r w:rsidRPr="00455127">
              <w:t>00061008</w:t>
            </w:r>
          </w:p>
        </w:tc>
      </w:tr>
      <w:tr w:rsidR="00B82795" w:rsidRPr="00455127" w:rsidTr="009871E5">
        <w:tc>
          <w:tcPr>
            <w:tcW w:w="4148" w:type="dxa"/>
            <w:hideMark/>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t>学分</w:t>
            </w:r>
            <w:r w:rsidRPr="00455127">
              <w:t>/</w:t>
            </w:r>
            <w:r w:rsidRPr="00455127">
              <w:t>学时：</w:t>
            </w:r>
            <w:r w:rsidRPr="00455127">
              <w:t>1+1+1+1</w:t>
            </w:r>
            <w:r w:rsidRPr="00455127">
              <w:t>学时</w:t>
            </w:r>
            <w:r w:rsidRPr="00455127">
              <w:t>/36+36+36+36</w:t>
            </w:r>
            <w:r w:rsidRPr="00455127">
              <w:t>学时</w:t>
            </w:r>
          </w:p>
        </w:tc>
      </w:tr>
      <w:tr w:rsidR="00B82795" w:rsidRPr="00455127" w:rsidTr="009871E5">
        <w:tc>
          <w:tcPr>
            <w:tcW w:w="8296" w:type="dxa"/>
            <w:gridSpan w:val="2"/>
            <w:hideMark/>
          </w:tcPr>
          <w:p w:rsidR="00B82795" w:rsidRPr="00455127" w:rsidRDefault="00B82795" w:rsidP="00455127">
            <w:pPr>
              <w:textAlignment w:val="center"/>
            </w:pPr>
            <w:r w:rsidRPr="00455127">
              <w:t>开课学期：第</w:t>
            </w:r>
            <w:r w:rsidRPr="00455127">
              <w:t>1</w:t>
            </w:r>
            <w:r w:rsidRPr="00455127">
              <w:t>学期，第</w:t>
            </w:r>
            <w:r w:rsidRPr="00455127">
              <w:t>2</w:t>
            </w:r>
            <w:r w:rsidRPr="00455127">
              <w:t>学期，第</w:t>
            </w:r>
            <w:r w:rsidRPr="00455127">
              <w:t>3</w:t>
            </w:r>
            <w:r w:rsidRPr="00455127">
              <w:t>学期，第</w:t>
            </w:r>
            <w:r w:rsidRPr="00455127">
              <w:t>4</w:t>
            </w:r>
            <w:r w:rsidRPr="00455127">
              <w:t>学期</w:t>
            </w:r>
          </w:p>
        </w:tc>
      </w:tr>
      <w:tr w:rsidR="00B82795" w:rsidRPr="00455127" w:rsidTr="009871E5">
        <w:tc>
          <w:tcPr>
            <w:tcW w:w="8296" w:type="dxa"/>
            <w:gridSpan w:val="2"/>
            <w:hideMark/>
          </w:tcPr>
          <w:p w:rsidR="00B82795" w:rsidRPr="00455127" w:rsidRDefault="00B82795" w:rsidP="00455127">
            <w:pPr>
              <w:textAlignment w:val="center"/>
            </w:pPr>
            <w:r w:rsidRPr="00455127">
              <w:t>适用专业：所有专业</w:t>
            </w:r>
          </w:p>
        </w:tc>
      </w:tr>
      <w:tr w:rsidR="00B82795" w:rsidRPr="00455127" w:rsidTr="009871E5">
        <w:tc>
          <w:tcPr>
            <w:tcW w:w="4148" w:type="dxa"/>
            <w:hideMark/>
          </w:tcPr>
          <w:p w:rsidR="00B82795" w:rsidRPr="00455127" w:rsidRDefault="00B82795" w:rsidP="00455127">
            <w:pPr>
              <w:textAlignment w:val="center"/>
            </w:pPr>
            <w:r w:rsidRPr="00455127">
              <w:t>先修课程：</w:t>
            </w:r>
          </w:p>
        </w:tc>
        <w:tc>
          <w:tcPr>
            <w:tcW w:w="4148" w:type="dxa"/>
            <w:hideMark/>
          </w:tcPr>
          <w:p w:rsidR="00B82795" w:rsidRPr="00455127" w:rsidRDefault="00B82795" w:rsidP="00455127">
            <w:pPr>
              <w:textAlignment w:val="center"/>
            </w:pPr>
            <w:r w:rsidRPr="00455127">
              <w:t>后续课程：</w:t>
            </w:r>
          </w:p>
        </w:tc>
      </w:tr>
      <w:tr w:rsidR="00B82795" w:rsidRPr="00455127" w:rsidTr="009871E5">
        <w:tc>
          <w:tcPr>
            <w:tcW w:w="4148" w:type="dxa"/>
            <w:hideMark/>
          </w:tcPr>
          <w:p w:rsidR="00B82795" w:rsidRPr="00455127" w:rsidRDefault="00B82795" w:rsidP="00455127">
            <w:pPr>
              <w:textAlignment w:val="center"/>
            </w:pPr>
            <w:r w:rsidRPr="00455127">
              <w:t>开课单位：体育学院</w:t>
            </w:r>
          </w:p>
        </w:tc>
        <w:tc>
          <w:tcPr>
            <w:tcW w:w="4148" w:type="dxa"/>
            <w:hideMark/>
          </w:tcPr>
          <w:p w:rsidR="00B82795" w:rsidRPr="00455127" w:rsidRDefault="00B82795" w:rsidP="00455127">
            <w:pPr>
              <w:textAlignment w:val="center"/>
            </w:pPr>
            <w:r w:rsidRPr="00455127">
              <w:t>课程负责人：钱志强</w:t>
            </w:r>
            <w:r w:rsidRPr="00455127">
              <w:t xml:space="preserve"> </w:t>
            </w:r>
          </w:p>
        </w:tc>
      </w:tr>
      <w:tr w:rsidR="00B82795" w:rsidRPr="00455127" w:rsidTr="009871E5">
        <w:tc>
          <w:tcPr>
            <w:tcW w:w="4148" w:type="dxa"/>
            <w:hideMark/>
          </w:tcPr>
          <w:p w:rsidR="00B82795" w:rsidRPr="00455127" w:rsidRDefault="00B82795" w:rsidP="00455127">
            <w:pPr>
              <w:textAlignment w:val="center"/>
            </w:pPr>
            <w:r w:rsidRPr="00455127">
              <w:t>大纲执笔人：钱志强</w:t>
            </w:r>
          </w:p>
        </w:tc>
        <w:tc>
          <w:tcPr>
            <w:tcW w:w="4148" w:type="dxa"/>
            <w:hideMark/>
          </w:tcPr>
          <w:p w:rsidR="00B82795" w:rsidRPr="00455127" w:rsidRDefault="00B82795" w:rsidP="00455127">
            <w:pPr>
              <w:textAlignment w:val="center"/>
            </w:pPr>
            <w:r w:rsidRPr="00455127">
              <w:t>大纲审核人：王全法</w:t>
            </w:r>
          </w:p>
        </w:tc>
      </w:tr>
    </w:tbl>
    <w:bookmarkEnd w:id="101"/>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w:t>
      </w:r>
    </w:p>
    <w:p w:rsidR="00B82795" w:rsidRPr="00455127" w:rsidRDefault="00B82795" w:rsidP="00455127">
      <w:pPr>
        <w:textAlignment w:val="center"/>
      </w:pPr>
      <w:r w:rsidRPr="00455127">
        <w:rPr>
          <w:rFonts w:hint="eastAsia"/>
        </w:rPr>
        <w:t>体育课程是学校课程体系中的重要组成部分，是大学生以身体练习为主要手段，通过合理的体育教学和科学的体育锻炼过程，达到增强体质、增进健康和提高体育素养为主要目标的公共必修课程。</w:t>
      </w:r>
    </w:p>
    <w:p w:rsidR="00B82795" w:rsidRPr="00455127" w:rsidRDefault="00B82795" w:rsidP="00455127">
      <w:pPr>
        <w:textAlignment w:val="center"/>
      </w:pPr>
      <w:r w:rsidRPr="00455127">
        <w:rPr>
          <w:rFonts w:hint="eastAsia"/>
        </w:rPr>
        <w:t>体育课程是学校教育的重要组成部分，是以体育锻炼为手段，对学生进行思想品德教育、文化科学教育、生活与体育教育，促进学生身心和谐发展的教育过程，是实施素质教育和培养全面发展的合格人才的重要途径。</w:t>
      </w:r>
    </w:p>
    <w:p w:rsidR="00B82795" w:rsidRPr="00455127" w:rsidRDefault="00B82795" w:rsidP="00455127">
      <w:pPr>
        <w:textAlignment w:val="center"/>
      </w:pPr>
      <w:r w:rsidRPr="00455127">
        <w:rPr>
          <w:rFonts w:hint="eastAsia"/>
        </w:rPr>
        <w:t>课程目标</w:t>
      </w:r>
    </w:p>
    <w:p w:rsidR="00B82795" w:rsidRPr="00455127" w:rsidRDefault="00B82795" w:rsidP="00455127">
      <w:pPr>
        <w:textAlignment w:val="center"/>
      </w:pPr>
      <w:r w:rsidRPr="00455127">
        <w:t>1</w:t>
      </w:r>
      <w:r w:rsidRPr="00455127">
        <w:rPr>
          <w:rFonts w:hint="eastAsia"/>
        </w:rPr>
        <w:t>、通过本课程学习，提高学生对体育课的正确认识，激发学生参与锻炼的积极性，培养学生终身体育意识。树立健康第一指导思想，使学生能自觉地、积极地、经常地参与体育锻炼，促进学生身体正常发育和机能的发展，提高身体素质、身体活动能力以及对自然环境的适应能力，预防与处理运动损伤，消除运动疲劳，养成终身锻炼习惯，从而实现运动参与目标。</w:t>
      </w:r>
    </w:p>
    <w:p w:rsidR="00B82795" w:rsidRPr="00455127" w:rsidRDefault="00B82795" w:rsidP="00455127">
      <w:pPr>
        <w:textAlignment w:val="center"/>
      </w:pPr>
      <w:r w:rsidRPr="00455127">
        <w:t>2</w:t>
      </w:r>
      <w:r w:rsidRPr="00455127">
        <w:rPr>
          <w:rFonts w:hint="eastAsia"/>
        </w:rPr>
        <w:t>、使学生掌握体育的基本理论、基本技能、基本技术以及科学锻炼身体的基本原理和方法，学会编制可行的个人锻炼计划，有能力对锻炼效果的自我评价与修正。</w:t>
      </w:r>
    </w:p>
    <w:p w:rsidR="00B82795" w:rsidRPr="00455127" w:rsidRDefault="00B82795" w:rsidP="00455127">
      <w:pPr>
        <w:textAlignment w:val="center"/>
      </w:pPr>
      <w:r w:rsidRPr="00455127">
        <w:t>3</w:t>
      </w:r>
      <w:r w:rsidRPr="00455127">
        <w:rPr>
          <w:rFonts w:hint="eastAsia"/>
        </w:rPr>
        <w:t>、通过本课程学习，使学生基本掌握二至三项体育运动技能，为今后锻炼身体打下坚实基础，具有一定的体育赛事欣赏能力，组织小型赛事活动能力，从而实现运动技能目标。</w:t>
      </w:r>
    </w:p>
    <w:p w:rsidR="00B82795" w:rsidRPr="00455127" w:rsidRDefault="00B82795" w:rsidP="00455127">
      <w:pPr>
        <w:textAlignment w:val="center"/>
      </w:pPr>
      <w:r w:rsidRPr="00455127">
        <w:t>4</w:t>
      </w:r>
      <w:r w:rsidRPr="00455127">
        <w:rPr>
          <w:rFonts w:hint="eastAsia"/>
        </w:rPr>
        <w:t>、通过本课程学习与锻炼，使学生的身体素质、机能、形态得到合理改善，实现身体健康目标；使学生的情绪得到合理调控，树立积极、乐观、自信的心态，实现心理健康目标；使学生的合作能力、交往能力和适应能力得到提高，形成良好的人际关系和团结协作的团队精神，实现社会适应目标。</w:t>
      </w:r>
    </w:p>
    <w:p w:rsidR="00B82795" w:rsidRPr="00455127" w:rsidRDefault="00B82795" w:rsidP="00455127">
      <w:pPr>
        <w:textAlignment w:val="center"/>
      </w:pPr>
    </w:p>
    <w:p w:rsidR="00B82795" w:rsidRPr="00455127" w:rsidRDefault="00B82795" w:rsidP="00455127">
      <w:pPr>
        <w:textAlignment w:val="center"/>
      </w:pPr>
    </w:p>
    <w:p w:rsidR="00B82795" w:rsidRDefault="00B82795" w:rsidP="00455127">
      <w:pPr>
        <w:textAlignment w:val="center"/>
      </w:pPr>
    </w:p>
    <w:p w:rsidR="007936FE" w:rsidRPr="00455127" w:rsidRDefault="007936FE"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tblLook w:val="04A0" w:firstRow="1" w:lastRow="0" w:firstColumn="1" w:lastColumn="0" w:noHBand="0" w:noVBand="1"/>
      </w:tblPr>
      <w:tblGrid>
        <w:gridCol w:w="1285"/>
        <w:gridCol w:w="3375"/>
        <w:gridCol w:w="1246"/>
        <w:gridCol w:w="2396"/>
      </w:tblGrid>
      <w:tr w:rsidR="00B82795" w:rsidRPr="00455127" w:rsidTr="009871E5">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毕业要求</w:t>
            </w:r>
          </w:p>
        </w:tc>
        <w:tc>
          <w:tcPr>
            <w:tcW w:w="347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课程目标</w:t>
            </w:r>
          </w:p>
        </w:tc>
        <w:tc>
          <w:tcPr>
            <w:tcW w:w="246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对应关系说明</w:t>
            </w:r>
          </w:p>
        </w:tc>
      </w:tr>
      <w:tr w:rsidR="00B82795" w:rsidRPr="00455127" w:rsidTr="009871E5">
        <w:trPr>
          <w:trHeight w:val="539"/>
        </w:trPr>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毕业要求</w:t>
            </w:r>
            <w:r w:rsidRPr="00455127">
              <w:t>7</w:t>
            </w:r>
            <w:r w:rsidRPr="00455127">
              <w:t>：环境和可持续发展</w:t>
            </w:r>
          </w:p>
        </w:tc>
        <w:tc>
          <w:tcPr>
            <w:tcW w:w="3474"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7-2 </w:t>
            </w:r>
            <w:r w:rsidRPr="00455127">
              <w:t>能针对实际自动化项目，评价效率，制订安全防范措施，判断产品可能对人类造成的损害，并能够表达自己见解与认知</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1</w:t>
            </w: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提高对环境的适应能力，预防与处理运动损伤</w:t>
            </w:r>
          </w:p>
        </w:tc>
      </w:tr>
      <w:tr w:rsidR="00B82795" w:rsidRPr="00455127" w:rsidTr="009871E5">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r w:rsidR="00B82795" w:rsidRPr="00455127" w:rsidTr="009871E5">
        <w:trPr>
          <w:trHeight w:val="465"/>
        </w:trPr>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毕业要求</w:t>
            </w:r>
            <w:r w:rsidRPr="00455127">
              <w:t>8</w:t>
            </w:r>
            <w:r w:rsidRPr="00455127">
              <w:t>：职业规范</w:t>
            </w:r>
          </w:p>
        </w:tc>
        <w:tc>
          <w:tcPr>
            <w:tcW w:w="3474"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8-1 </w:t>
            </w:r>
            <w:r w:rsidRPr="00455127">
              <w:t>具有健康身心、人文知识、思辨能力、处事能力和科学精神</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2</w:t>
            </w: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掌握基本体育运动技能，能对锻炼效果的自我评价与修正</w:t>
            </w:r>
          </w:p>
        </w:tc>
      </w:tr>
      <w:tr w:rsidR="00B82795" w:rsidRPr="00455127" w:rsidTr="009871E5">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教学目标</w:t>
            </w:r>
            <w:r w:rsidRPr="00455127">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bl>
    <w:p w:rsidR="00B82795" w:rsidRPr="00455127" w:rsidRDefault="00B82795" w:rsidP="00455127">
      <w:pPr>
        <w:textAlignment w:val="center"/>
      </w:pPr>
      <w:r w:rsidRPr="00455127">
        <w:rPr>
          <w:rFonts w:hint="eastAsia"/>
        </w:rPr>
        <w:t>二、课程教学内容及学时分配</w:t>
      </w:r>
    </w:p>
    <w:p w:rsidR="00B82795" w:rsidRPr="00455127" w:rsidRDefault="00B82795" w:rsidP="00455127">
      <w:pPr>
        <w:textAlignment w:val="center"/>
      </w:pPr>
      <w:r w:rsidRPr="00455127">
        <w:rPr>
          <w:rFonts w:hint="eastAsia"/>
        </w:rPr>
        <w:t>（一）体育课程设置与结构</w:t>
      </w:r>
    </w:p>
    <w:p w:rsidR="00B82795" w:rsidRPr="00455127" w:rsidRDefault="00B82795" w:rsidP="00455127">
      <w:pPr>
        <w:textAlignment w:val="center"/>
      </w:pPr>
      <w:r w:rsidRPr="00455127">
        <w:rPr>
          <w:rFonts w:hint="eastAsia"/>
        </w:rPr>
        <w:t>表</w:t>
      </w:r>
      <w:r w:rsidRPr="00455127">
        <w:t xml:space="preserve">1  </w:t>
      </w:r>
      <w:r w:rsidRPr="00455127">
        <w:rPr>
          <w:rFonts w:hint="eastAsia"/>
        </w:rPr>
        <w:t>体育课程设置与结构表</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2576"/>
      </w:tblGrid>
      <w:tr w:rsidR="00B82795" w:rsidRPr="00455127" w:rsidTr="009871E5">
        <w:trPr>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内</w:t>
            </w:r>
            <w:r w:rsidRPr="00455127">
              <w:t xml:space="preserve">     </w:t>
            </w:r>
            <w:r w:rsidRPr="00455127">
              <w:rPr>
                <w:rFonts w:hint="eastAsia"/>
              </w:rPr>
              <w:t>容</w:t>
            </w:r>
          </w:p>
        </w:tc>
        <w:tc>
          <w:tcPr>
            <w:tcW w:w="36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开</w:t>
            </w:r>
            <w:r w:rsidRPr="00455127">
              <w:t xml:space="preserve">  </w:t>
            </w:r>
            <w:r w:rsidRPr="00455127">
              <w:rPr>
                <w:rFonts w:hint="eastAsia"/>
              </w:rPr>
              <w:t>设</w:t>
            </w:r>
            <w:r w:rsidRPr="00455127">
              <w:t xml:space="preserve">  </w:t>
            </w:r>
            <w:r w:rsidRPr="00455127">
              <w:rPr>
                <w:rFonts w:hint="eastAsia"/>
              </w:rPr>
              <w:t>学</w:t>
            </w:r>
            <w:r w:rsidRPr="00455127">
              <w:t xml:space="preserve">  </w:t>
            </w:r>
            <w:r w:rsidRPr="00455127">
              <w:rPr>
                <w:rFonts w:hint="eastAsia"/>
              </w:rPr>
              <w:t>期</w:t>
            </w:r>
          </w:p>
        </w:tc>
      </w:tr>
      <w:tr w:rsidR="00B82795" w:rsidRPr="00455127" w:rsidTr="009871E5">
        <w:trPr>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r w:rsidRPr="00455127">
              <w:rPr>
                <w:rFonts w:hint="eastAsia"/>
              </w:rPr>
              <w:t>．选项课</w:t>
            </w:r>
          </w:p>
        </w:tc>
        <w:tc>
          <w:tcPr>
            <w:tcW w:w="36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一、二、三、四学期</w:t>
            </w:r>
          </w:p>
        </w:tc>
      </w:tr>
      <w:tr w:rsidR="00B82795" w:rsidRPr="00455127" w:rsidTr="009871E5">
        <w:trPr>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r w:rsidRPr="00455127">
              <w:rPr>
                <w:rFonts w:hint="eastAsia"/>
              </w:rPr>
              <w:t>．选项提高课</w:t>
            </w:r>
          </w:p>
        </w:tc>
        <w:tc>
          <w:tcPr>
            <w:tcW w:w="36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三、四学期</w:t>
            </w:r>
          </w:p>
        </w:tc>
      </w:tr>
      <w:tr w:rsidR="00B82795" w:rsidRPr="00455127" w:rsidTr="009871E5">
        <w:trPr>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r w:rsidRPr="00455127">
              <w:rPr>
                <w:rFonts w:hint="eastAsia"/>
              </w:rPr>
              <w:t>．体育保健课</w:t>
            </w:r>
          </w:p>
        </w:tc>
        <w:tc>
          <w:tcPr>
            <w:tcW w:w="36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一至四学期</w:t>
            </w:r>
          </w:p>
        </w:tc>
      </w:tr>
      <w:tr w:rsidR="00B82795" w:rsidRPr="00455127" w:rsidTr="009871E5">
        <w:trPr>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w:t>
            </w:r>
            <w:r w:rsidRPr="00455127">
              <w:rPr>
                <w:rFonts w:hint="eastAsia"/>
              </w:rPr>
              <w:t>．体质健康达标课</w:t>
            </w:r>
          </w:p>
        </w:tc>
        <w:tc>
          <w:tcPr>
            <w:tcW w:w="36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五、六、七、八学期</w:t>
            </w:r>
          </w:p>
        </w:tc>
      </w:tr>
      <w:tr w:rsidR="00B82795" w:rsidRPr="00455127" w:rsidTr="009871E5">
        <w:trPr>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w:t>
            </w:r>
            <w:r w:rsidRPr="00455127">
              <w:rPr>
                <w:rFonts w:hint="eastAsia"/>
              </w:rPr>
              <w:t>．高水平运动训练课</w:t>
            </w:r>
          </w:p>
        </w:tc>
        <w:tc>
          <w:tcPr>
            <w:tcW w:w="360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一至八学期</w:t>
            </w:r>
          </w:p>
        </w:tc>
      </w:tr>
    </w:tbl>
    <w:p w:rsidR="00B82795" w:rsidRPr="00455127" w:rsidRDefault="00B82795" w:rsidP="00455127">
      <w:pPr>
        <w:textAlignment w:val="center"/>
      </w:pPr>
    </w:p>
    <w:p w:rsidR="00B82795" w:rsidRPr="00455127" w:rsidRDefault="00B82795" w:rsidP="00455127">
      <w:pPr>
        <w:textAlignment w:val="center"/>
      </w:pPr>
      <w:r w:rsidRPr="00455127">
        <w:t>1</w:t>
      </w:r>
      <w:r w:rsidRPr="00455127">
        <w:rPr>
          <w:rFonts w:hint="eastAsia"/>
        </w:rPr>
        <w:t>、学生在校期间必须修满</w:t>
      </w:r>
      <w:r w:rsidRPr="00455127">
        <w:t>4</w:t>
      </w:r>
      <w:r w:rsidRPr="00455127">
        <w:rPr>
          <w:rFonts w:hint="eastAsia"/>
        </w:rPr>
        <w:t>个学分，一、二年级体育课</w:t>
      </w:r>
      <w:r w:rsidRPr="00455127">
        <w:t>4</w:t>
      </w:r>
      <w:r w:rsidRPr="00455127">
        <w:rPr>
          <w:rFonts w:hint="eastAsia"/>
        </w:rPr>
        <w:t>个学分，三、四年级学生必须参加《国家学生体质健康标准》测试（免测除外）。学生获得体育课程学分并达到《国家学生体质健康标准》的基本要求，是学生毕业、获得学位的必要条件。</w:t>
      </w:r>
    </w:p>
    <w:p w:rsidR="00B82795" w:rsidRPr="00455127" w:rsidRDefault="00B82795" w:rsidP="00455127">
      <w:pPr>
        <w:textAlignment w:val="center"/>
      </w:pPr>
      <w:r w:rsidRPr="00455127">
        <w:t>2</w:t>
      </w:r>
      <w:r w:rsidRPr="00455127">
        <w:rPr>
          <w:rFonts w:hint="eastAsia"/>
        </w:rPr>
        <w:t>、根据学校教育的总体要求和体育课程的自身规律，面向全体学生开设不同项目的选项课、选项提高课，以满足不同层次、不同水平、不同兴趣学生的体育学习要求。</w:t>
      </w:r>
    </w:p>
    <w:p w:rsidR="00B82795" w:rsidRPr="00455127" w:rsidRDefault="00B82795" w:rsidP="00455127">
      <w:pPr>
        <w:textAlignment w:val="center"/>
      </w:pPr>
      <w:r w:rsidRPr="00455127">
        <w:t>3</w:t>
      </w:r>
      <w:r w:rsidRPr="00455127">
        <w:rPr>
          <w:rFonts w:hint="eastAsia"/>
        </w:rPr>
        <w:t>、充分发挥学生主体和教师的主导作用，实行</w:t>
      </w:r>
      <w:r w:rsidRPr="00455127">
        <w:t>“</w:t>
      </w:r>
      <w:r w:rsidRPr="00455127">
        <w:rPr>
          <w:rFonts w:hint="eastAsia"/>
        </w:rPr>
        <w:t>完全开放式</w:t>
      </w:r>
      <w:r w:rsidRPr="00455127">
        <w:t>”</w:t>
      </w:r>
      <w:r w:rsidRPr="00455127">
        <w:rPr>
          <w:rFonts w:hint="eastAsia"/>
        </w:rPr>
        <w:t>教学，学生有自主选择教师、上课内容、上课时间的自由度。</w:t>
      </w:r>
    </w:p>
    <w:p w:rsidR="00B82795" w:rsidRPr="00455127" w:rsidRDefault="00B82795" w:rsidP="00455127">
      <w:pPr>
        <w:textAlignment w:val="center"/>
      </w:pPr>
      <w:r w:rsidRPr="00455127">
        <w:t>4</w:t>
      </w:r>
      <w:r w:rsidRPr="00455127">
        <w:rPr>
          <w:rFonts w:hint="eastAsia"/>
        </w:rPr>
        <w:t>、对部分身体病、残、弱的学生开设以指导康复、保健为主的体育保健课。</w:t>
      </w:r>
    </w:p>
    <w:p w:rsidR="00B82795" w:rsidRPr="00455127" w:rsidRDefault="00B82795" w:rsidP="00455127">
      <w:pPr>
        <w:textAlignment w:val="center"/>
      </w:pPr>
      <w:r w:rsidRPr="00455127">
        <w:t>5</w:t>
      </w:r>
      <w:r w:rsidRPr="00455127">
        <w:rPr>
          <w:rFonts w:hint="eastAsia"/>
        </w:rPr>
        <w:t>、高水平运动队训练课：参照苏州大学运动队管理条例执行。</w:t>
      </w:r>
    </w:p>
    <w:p w:rsidR="00B82795" w:rsidRPr="00455127" w:rsidRDefault="00B82795" w:rsidP="00455127">
      <w:pPr>
        <w:textAlignment w:val="center"/>
      </w:pPr>
      <w:r w:rsidRPr="00455127">
        <w:rPr>
          <w:rFonts w:hint="eastAsia"/>
        </w:rPr>
        <w:t>（二）体育课程教学时数</w:t>
      </w:r>
    </w:p>
    <w:p w:rsidR="00B82795" w:rsidRPr="00455127" w:rsidRDefault="00B82795" w:rsidP="00455127">
      <w:pPr>
        <w:textAlignment w:val="center"/>
      </w:pPr>
      <w:r w:rsidRPr="00455127">
        <w:t>1</w:t>
      </w:r>
      <w:r w:rsidRPr="00455127">
        <w:rPr>
          <w:rFonts w:hint="eastAsia"/>
        </w:rPr>
        <w:t>、第一学期</w:t>
      </w:r>
      <w:r w:rsidRPr="00455127">
        <w:t>32</w:t>
      </w:r>
      <w:r w:rsidRPr="00455127">
        <w:rPr>
          <w:rFonts w:hint="eastAsia"/>
        </w:rPr>
        <w:t>学时，每周</w:t>
      </w:r>
      <w:r w:rsidRPr="00455127">
        <w:t>2</w:t>
      </w:r>
      <w:r w:rsidRPr="00455127">
        <w:rPr>
          <w:rFonts w:hint="eastAsia"/>
        </w:rPr>
        <w:t>学时，共</w:t>
      </w:r>
      <w:r w:rsidRPr="00455127">
        <w:t>16</w:t>
      </w:r>
      <w:r w:rsidRPr="00455127">
        <w:rPr>
          <w:rFonts w:hint="eastAsia"/>
        </w:rPr>
        <w:t>周</w:t>
      </w:r>
    </w:p>
    <w:p w:rsidR="00B82795" w:rsidRPr="00455127" w:rsidRDefault="00B82795" w:rsidP="00455127">
      <w:pPr>
        <w:textAlignment w:val="center"/>
      </w:pPr>
      <w:r w:rsidRPr="00455127">
        <w:t>2</w:t>
      </w:r>
      <w:r w:rsidRPr="00455127">
        <w:rPr>
          <w:rFonts w:hint="eastAsia"/>
        </w:rPr>
        <w:t>、第二学期</w:t>
      </w:r>
      <w:r w:rsidRPr="00455127">
        <w:t>36</w:t>
      </w:r>
      <w:r w:rsidRPr="00455127">
        <w:rPr>
          <w:rFonts w:hint="eastAsia"/>
        </w:rPr>
        <w:t>学时，每周</w:t>
      </w:r>
      <w:r w:rsidRPr="00455127">
        <w:t>2</w:t>
      </w:r>
      <w:r w:rsidRPr="00455127">
        <w:rPr>
          <w:rFonts w:hint="eastAsia"/>
        </w:rPr>
        <w:t>学时，共</w:t>
      </w:r>
      <w:r w:rsidRPr="00455127">
        <w:t>18</w:t>
      </w:r>
      <w:r w:rsidRPr="00455127">
        <w:rPr>
          <w:rFonts w:hint="eastAsia"/>
        </w:rPr>
        <w:t>周</w:t>
      </w:r>
    </w:p>
    <w:p w:rsidR="00B82795" w:rsidRPr="00455127" w:rsidRDefault="00B82795" w:rsidP="00455127">
      <w:pPr>
        <w:textAlignment w:val="center"/>
      </w:pPr>
      <w:r w:rsidRPr="00455127">
        <w:t>3</w:t>
      </w:r>
      <w:r w:rsidRPr="00455127">
        <w:rPr>
          <w:rFonts w:hint="eastAsia"/>
        </w:rPr>
        <w:t>、第三学期</w:t>
      </w:r>
      <w:r w:rsidRPr="00455127">
        <w:t>36</w:t>
      </w:r>
      <w:r w:rsidRPr="00455127">
        <w:rPr>
          <w:rFonts w:hint="eastAsia"/>
        </w:rPr>
        <w:t>学时，每周</w:t>
      </w:r>
      <w:r w:rsidRPr="00455127">
        <w:t>2</w:t>
      </w:r>
      <w:r w:rsidRPr="00455127">
        <w:rPr>
          <w:rFonts w:hint="eastAsia"/>
        </w:rPr>
        <w:t>学时，共</w:t>
      </w:r>
      <w:r w:rsidRPr="00455127">
        <w:t>18</w:t>
      </w:r>
      <w:r w:rsidRPr="00455127">
        <w:rPr>
          <w:rFonts w:hint="eastAsia"/>
        </w:rPr>
        <w:t>周</w:t>
      </w:r>
    </w:p>
    <w:p w:rsidR="00B82795" w:rsidRPr="00455127" w:rsidRDefault="00B82795" w:rsidP="00455127">
      <w:pPr>
        <w:textAlignment w:val="center"/>
      </w:pPr>
      <w:r w:rsidRPr="00455127">
        <w:t>4</w:t>
      </w:r>
      <w:r w:rsidRPr="00455127">
        <w:rPr>
          <w:rFonts w:hint="eastAsia"/>
        </w:rPr>
        <w:t>、第四学期</w:t>
      </w:r>
      <w:r w:rsidRPr="00455127">
        <w:t>36</w:t>
      </w:r>
      <w:r w:rsidRPr="00455127">
        <w:rPr>
          <w:rFonts w:hint="eastAsia"/>
        </w:rPr>
        <w:t>学时，每周</w:t>
      </w:r>
      <w:r w:rsidRPr="00455127">
        <w:t>2</w:t>
      </w:r>
      <w:r w:rsidRPr="00455127">
        <w:rPr>
          <w:rFonts w:hint="eastAsia"/>
        </w:rPr>
        <w:t>学时，共</w:t>
      </w:r>
      <w:r w:rsidRPr="00455127">
        <w:t>18</w:t>
      </w:r>
      <w:r w:rsidRPr="00455127">
        <w:rPr>
          <w:rFonts w:hint="eastAsia"/>
        </w:rPr>
        <w:t>周</w:t>
      </w:r>
    </w:p>
    <w:p w:rsidR="00B82795" w:rsidRPr="00455127" w:rsidRDefault="00B82795" w:rsidP="00455127">
      <w:pPr>
        <w:textAlignment w:val="center"/>
      </w:pPr>
      <w:r w:rsidRPr="00455127">
        <w:t>5</w:t>
      </w:r>
      <w:r w:rsidRPr="00455127">
        <w:rPr>
          <w:rFonts w:hint="eastAsia"/>
        </w:rPr>
        <w:t>、三、四年级：每学年各</w:t>
      </w:r>
      <w:r w:rsidRPr="00455127">
        <w:t>18</w:t>
      </w:r>
      <w:r w:rsidRPr="00455127">
        <w:rPr>
          <w:rFonts w:hint="eastAsia"/>
        </w:rPr>
        <w:t>课时（国家学生体质健康标准的辅导锻炼与测试）</w:t>
      </w:r>
    </w:p>
    <w:p w:rsidR="00B82795" w:rsidRPr="00455127" w:rsidRDefault="00B82795" w:rsidP="00455127">
      <w:pPr>
        <w:textAlignment w:val="center"/>
      </w:pPr>
      <w:r w:rsidRPr="00455127">
        <w:rPr>
          <w:rFonts w:hint="eastAsia"/>
        </w:rPr>
        <w:t>（三）体育课程学分权重（共</w:t>
      </w:r>
      <w:r w:rsidRPr="00455127">
        <w:t>4</w:t>
      </w:r>
      <w:r w:rsidRPr="00455127">
        <w:rPr>
          <w:rFonts w:hint="eastAsia"/>
        </w:rPr>
        <w:t>学分）</w:t>
      </w:r>
    </w:p>
    <w:p w:rsidR="00B82795" w:rsidRPr="00455127" w:rsidRDefault="00B82795" w:rsidP="00455127">
      <w:pPr>
        <w:textAlignment w:val="center"/>
      </w:pPr>
      <w:r w:rsidRPr="00455127">
        <w:t>1</w:t>
      </w:r>
      <w:r w:rsidRPr="00455127">
        <w:rPr>
          <w:rFonts w:hint="eastAsia"/>
        </w:rPr>
        <w:t>、自选第一学年体育成绩合格者，得</w:t>
      </w:r>
      <w:r w:rsidRPr="00455127">
        <w:t>2</w:t>
      </w:r>
      <w:r w:rsidRPr="00455127">
        <w:rPr>
          <w:rFonts w:hint="eastAsia"/>
        </w:rPr>
        <w:t>学分；</w:t>
      </w:r>
      <w:r w:rsidRPr="00455127">
        <w:t xml:space="preserve"> </w:t>
      </w:r>
    </w:p>
    <w:p w:rsidR="00B82795" w:rsidRPr="00455127" w:rsidRDefault="00B82795" w:rsidP="00455127">
      <w:pPr>
        <w:textAlignment w:val="center"/>
      </w:pPr>
      <w:r w:rsidRPr="00455127">
        <w:t>2</w:t>
      </w:r>
      <w:r w:rsidRPr="00455127">
        <w:rPr>
          <w:rFonts w:hint="eastAsia"/>
        </w:rPr>
        <w:t>、自选第二学年体育成绩合格者，得</w:t>
      </w:r>
      <w:r w:rsidRPr="00455127">
        <w:t>2</w:t>
      </w:r>
      <w:r w:rsidRPr="00455127">
        <w:rPr>
          <w:rFonts w:hint="eastAsia"/>
        </w:rPr>
        <w:t>学分；</w:t>
      </w:r>
    </w:p>
    <w:p w:rsidR="00B82795" w:rsidRPr="00455127" w:rsidRDefault="00B82795" w:rsidP="00455127">
      <w:pPr>
        <w:textAlignment w:val="center"/>
      </w:pPr>
      <w:r w:rsidRPr="00455127">
        <w:t>3</w:t>
      </w:r>
      <w:r w:rsidRPr="00455127">
        <w:rPr>
          <w:rFonts w:hint="eastAsia"/>
        </w:rPr>
        <w:t>、高水平运动队学分：参照（运动队训练管理条例）执行；</w:t>
      </w:r>
    </w:p>
    <w:p w:rsidR="00B82795" w:rsidRPr="00455127" w:rsidRDefault="00B82795" w:rsidP="00455127">
      <w:pPr>
        <w:textAlignment w:val="center"/>
      </w:pPr>
      <w:r w:rsidRPr="00455127">
        <w:t>4</w:t>
      </w:r>
      <w:r w:rsidRPr="00455127">
        <w:rPr>
          <w:rFonts w:hint="eastAsia"/>
        </w:rPr>
        <w:t>、体育保健课的学生，经过考核成绩合格者成绩为</w:t>
      </w:r>
      <w:r w:rsidRPr="00455127">
        <w:t>60</w:t>
      </w:r>
      <w:r w:rsidRPr="00455127">
        <w:rPr>
          <w:rFonts w:hint="eastAsia"/>
        </w:rPr>
        <w:t>分，可获得相应的学分。</w:t>
      </w:r>
    </w:p>
    <w:p w:rsidR="00B82795" w:rsidRPr="00455127" w:rsidRDefault="00B82795" w:rsidP="00455127">
      <w:pPr>
        <w:textAlignment w:val="center"/>
      </w:pPr>
      <w:r w:rsidRPr="00455127">
        <w:rPr>
          <w:rFonts w:hint="eastAsia"/>
        </w:rPr>
        <w:t>（四）课程教学内容与选项课教学</w:t>
      </w:r>
    </w:p>
    <w:p w:rsidR="00B82795" w:rsidRPr="00455127" w:rsidRDefault="00B82795" w:rsidP="00455127">
      <w:pPr>
        <w:textAlignment w:val="center"/>
      </w:pPr>
      <w:r w:rsidRPr="00455127">
        <w:t>1</w:t>
      </w:r>
      <w:r w:rsidRPr="00455127">
        <w:rPr>
          <w:rFonts w:hint="eastAsia"/>
        </w:rPr>
        <w:t>、男生自选项目：篮球、排球、足球、乒乓球、羽毛球、网球、台球、健美、武术、跆拳道、散打、体育舞蹈、慢投垒球等。</w:t>
      </w:r>
    </w:p>
    <w:p w:rsidR="00B82795" w:rsidRPr="00455127" w:rsidRDefault="00B82795" w:rsidP="00455127">
      <w:pPr>
        <w:textAlignment w:val="center"/>
      </w:pPr>
      <w:r w:rsidRPr="00455127">
        <w:t>2</w:t>
      </w:r>
      <w:r w:rsidRPr="00455127">
        <w:rPr>
          <w:rFonts w:hint="eastAsia"/>
        </w:rPr>
        <w:t>、女生自选项目：篮球、排球、乒乓球、羽毛球、网球、台球、武术、健美操、体育舞蹈、瑜伽、流行健身、慢投垒球等。</w:t>
      </w:r>
    </w:p>
    <w:p w:rsidR="00B82795" w:rsidRPr="00455127" w:rsidRDefault="00B82795" w:rsidP="00455127">
      <w:pPr>
        <w:textAlignment w:val="center"/>
      </w:pPr>
      <w:r w:rsidRPr="00455127">
        <w:lastRenderedPageBreak/>
        <w:t>3</w:t>
      </w:r>
      <w:r w:rsidRPr="00455127">
        <w:rPr>
          <w:rFonts w:hint="eastAsia"/>
        </w:rPr>
        <w:t>、体育保健课：对部分身体异常、特型和病、残、弱等学生开设以指导康复、保健为主的适应性体育课程。学生需经医疗单位证明，体育教学部门核准，可参加保健课的学习，课程合格获学分。</w:t>
      </w:r>
    </w:p>
    <w:p w:rsidR="00B82795" w:rsidRPr="00455127" w:rsidRDefault="00B82795" w:rsidP="00455127">
      <w:pPr>
        <w:textAlignment w:val="center"/>
      </w:pPr>
      <w:r w:rsidRPr="00455127">
        <w:t>4</w:t>
      </w:r>
      <w:r w:rsidRPr="00455127">
        <w:rPr>
          <w:rFonts w:hint="eastAsia"/>
        </w:rPr>
        <w:t>、高水平运动队训练课：参照苏州大学运动队管理条例执行。</w:t>
      </w:r>
    </w:p>
    <w:p w:rsidR="00B82795" w:rsidRPr="00455127" w:rsidRDefault="00B82795" w:rsidP="00455127">
      <w:pPr>
        <w:textAlignment w:val="center"/>
      </w:pPr>
      <w:r w:rsidRPr="00455127">
        <w:rPr>
          <w:rFonts w:hint="eastAsia"/>
        </w:rPr>
        <w:t>表</w:t>
      </w:r>
      <w:r w:rsidRPr="00455127">
        <w:t xml:space="preserve">2  </w:t>
      </w:r>
      <w:r w:rsidRPr="00455127">
        <w:rPr>
          <w:rFonts w:hint="eastAsia"/>
        </w:rPr>
        <w:t>体育课教学时数分配表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676"/>
        <w:gridCol w:w="676"/>
        <w:gridCol w:w="674"/>
        <w:gridCol w:w="674"/>
        <w:gridCol w:w="674"/>
        <w:gridCol w:w="674"/>
        <w:gridCol w:w="674"/>
        <w:gridCol w:w="674"/>
      </w:tblGrid>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内</w:t>
            </w:r>
            <w:r w:rsidRPr="00455127">
              <w:t xml:space="preserve">  </w:t>
            </w:r>
            <w:r w:rsidRPr="00455127">
              <w:rPr>
                <w:rFonts w:hint="eastAsia"/>
              </w:rPr>
              <w:t>容</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一学期</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二学期</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三学期</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四学期</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五学期</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六学期</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七学期</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八学期</w:t>
            </w: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理论课</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选项课</w:t>
            </w:r>
            <w:r w:rsidRPr="00455127">
              <w:t xml:space="preserve"> </w:t>
            </w:r>
            <w:r w:rsidRPr="00455127">
              <w:rPr>
                <w:rFonts w:hint="eastAsia"/>
              </w:rPr>
              <w:t>选项提高课</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w:t>
            </w:r>
            <w:r w:rsidRPr="00455127">
              <w:rPr>
                <w:rFonts w:hint="eastAsia"/>
              </w:rPr>
              <w:t>分钟跑</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w:t>
            </w:r>
          </w:p>
        </w:tc>
        <w:tc>
          <w:tcPr>
            <w:tcW w:w="407"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w:t>
            </w:r>
            <w:r w:rsidRPr="00455127">
              <w:t>1000</w:t>
            </w:r>
            <w:r w:rsidRPr="00455127">
              <w:rPr>
                <w:rFonts w:hint="eastAsia"/>
              </w:rPr>
              <w:t>米、女</w:t>
            </w:r>
            <w:smartTag w:uri="urn:schemas-microsoft-com:office:smarttags" w:element="chmetcnv">
              <w:smartTagPr>
                <w:attr w:name="UnitName" w:val="米"/>
                <w:attr w:name="SourceValue" w:val="800"/>
                <w:attr w:name="HasSpace" w:val="False"/>
                <w:attr w:name="Negative" w:val="False"/>
                <w:attr w:name="NumberType" w:val="1"/>
                <w:attr w:name="TCSC" w:val="0"/>
              </w:smartTagPr>
              <w:r w:rsidRPr="00455127">
                <w:t>800</w:t>
              </w:r>
              <w:r w:rsidRPr="00455127">
                <w:rPr>
                  <w:rFonts w:hint="eastAsia"/>
                </w:rPr>
                <w:t>米</w:t>
              </w:r>
            </w:smartTag>
          </w:p>
        </w:tc>
        <w:tc>
          <w:tcPr>
            <w:tcW w:w="407"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上、下肢力量素质</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速度、柔韧、灵敏和腰腹力量素质</w:t>
            </w:r>
          </w:p>
        </w:tc>
        <w:tc>
          <w:tcPr>
            <w:tcW w:w="407"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身高、体重、肺活量等项目测试</w:t>
            </w:r>
          </w:p>
        </w:tc>
        <w:tc>
          <w:tcPr>
            <w:tcW w:w="407"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三、四年级《标准》辅导与测试</w:t>
            </w:r>
          </w:p>
        </w:tc>
        <w:tc>
          <w:tcPr>
            <w:tcW w:w="407"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7"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机动</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06"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合计</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w:t>
            </w:r>
          </w:p>
        </w:tc>
        <w:tc>
          <w:tcPr>
            <w:tcW w:w="407"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36</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36</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36</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40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r>
      <w:tr w:rsidR="00B82795" w:rsidRPr="00455127" w:rsidTr="009871E5">
        <w:trPr>
          <w:jc w:val="center"/>
        </w:trPr>
        <w:tc>
          <w:tcPr>
            <w:tcW w:w="1750"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全年合计</w:t>
            </w:r>
          </w:p>
        </w:tc>
        <w:tc>
          <w:tcPr>
            <w:tcW w:w="813" w:type="pct"/>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p>
        </w:tc>
        <w:tc>
          <w:tcPr>
            <w:tcW w:w="812" w:type="pct"/>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72</w:t>
            </w:r>
          </w:p>
        </w:tc>
        <w:tc>
          <w:tcPr>
            <w:tcW w:w="812" w:type="pct"/>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w:t>
            </w:r>
          </w:p>
        </w:tc>
        <w:tc>
          <w:tcPr>
            <w:tcW w:w="812" w:type="pct"/>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w:t>
            </w:r>
          </w:p>
        </w:tc>
      </w:tr>
    </w:tbl>
    <w:p w:rsidR="00B82795" w:rsidRPr="00455127" w:rsidRDefault="00B82795" w:rsidP="00455127">
      <w:pPr>
        <w:textAlignment w:val="center"/>
      </w:pPr>
      <w:bookmarkStart w:id="102" w:name="_Toc397426411"/>
      <w:r w:rsidRPr="00455127">
        <w:rPr>
          <w:rFonts w:hint="eastAsia"/>
        </w:rPr>
        <w:t>三、体育课程教学管理</w:t>
      </w:r>
      <w:bookmarkEnd w:id="102"/>
    </w:p>
    <w:p w:rsidR="00B82795" w:rsidRPr="00455127" w:rsidRDefault="00B82795" w:rsidP="00455127">
      <w:pPr>
        <w:textAlignment w:val="center"/>
      </w:pPr>
      <w:r w:rsidRPr="00455127">
        <w:rPr>
          <w:rFonts w:hint="eastAsia"/>
        </w:rPr>
        <w:t>（一）选课程序及管理办法</w:t>
      </w:r>
    </w:p>
    <w:p w:rsidR="00B82795" w:rsidRPr="00455127" w:rsidRDefault="00B82795" w:rsidP="00455127">
      <w:pPr>
        <w:textAlignment w:val="center"/>
      </w:pPr>
      <w:r w:rsidRPr="00455127">
        <w:t>1</w:t>
      </w:r>
      <w:r w:rsidRPr="00455127">
        <w:rPr>
          <w:rFonts w:hint="eastAsia"/>
        </w:rPr>
        <w:t>、在学校选课网上公布体育课程有关的开设情况。</w:t>
      </w:r>
    </w:p>
    <w:p w:rsidR="00B82795" w:rsidRPr="00455127" w:rsidRDefault="00B82795" w:rsidP="00455127">
      <w:pPr>
        <w:textAlignment w:val="center"/>
      </w:pPr>
      <w:r w:rsidRPr="00455127">
        <w:t>2</w:t>
      </w:r>
      <w:r w:rsidRPr="00455127">
        <w:rPr>
          <w:rFonts w:hint="eastAsia"/>
        </w:rPr>
        <w:t>、在学校选课网上介绍所有体育教师的基本情况及开课项目、时间等。</w:t>
      </w:r>
    </w:p>
    <w:p w:rsidR="00B82795" w:rsidRPr="00455127" w:rsidRDefault="00B82795" w:rsidP="00455127">
      <w:pPr>
        <w:textAlignment w:val="center"/>
      </w:pPr>
      <w:r w:rsidRPr="00455127">
        <w:t>3</w:t>
      </w:r>
      <w:r w:rsidRPr="00455127">
        <w:rPr>
          <w:rFonts w:hint="eastAsia"/>
        </w:rPr>
        <w:t>、在学校选课网上介绍体育课程有关选课的基本原则与方法。</w:t>
      </w:r>
    </w:p>
    <w:p w:rsidR="00B82795" w:rsidRPr="00455127" w:rsidRDefault="00B82795" w:rsidP="00455127">
      <w:pPr>
        <w:textAlignment w:val="center"/>
      </w:pPr>
      <w:r w:rsidRPr="00455127">
        <w:t>4</w:t>
      </w:r>
      <w:r w:rsidRPr="00455127">
        <w:rPr>
          <w:rFonts w:hint="eastAsia"/>
        </w:rPr>
        <w:t>、学生在每学年开学前通过学校的选课网进行选课，每班人数一般为</w:t>
      </w:r>
      <w:r w:rsidRPr="00455127">
        <w:t>30</w:t>
      </w:r>
      <w:r w:rsidRPr="00455127">
        <w:rPr>
          <w:rFonts w:hint="eastAsia"/>
        </w:rPr>
        <w:t>人左右，少于</w:t>
      </w:r>
      <w:r w:rsidRPr="00455127">
        <w:t>20</w:t>
      </w:r>
      <w:r w:rsidRPr="00455127">
        <w:rPr>
          <w:rFonts w:hint="eastAsia"/>
        </w:rPr>
        <w:t>人原则上不开班。</w:t>
      </w:r>
    </w:p>
    <w:p w:rsidR="00B82795" w:rsidRPr="00455127" w:rsidRDefault="00B82795" w:rsidP="00455127">
      <w:pPr>
        <w:textAlignment w:val="center"/>
      </w:pPr>
      <w:r w:rsidRPr="00455127">
        <w:t>5</w:t>
      </w:r>
      <w:r w:rsidRPr="00455127">
        <w:rPr>
          <w:rFonts w:hint="eastAsia"/>
        </w:rPr>
        <w:t>、一年级学生选课必需先选第一学年的第一学期和第二学期的体育课，二年级学生选上第三学期和第四学期的体育课。</w:t>
      </w:r>
    </w:p>
    <w:p w:rsidR="00B82795" w:rsidRPr="00455127" w:rsidRDefault="00B82795" w:rsidP="00455127">
      <w:pPr>
        <w:textAlignment w:val="center"/>
      </w:pPr>
      <w:r w:rsidRPr="00455127">
        <w:t>6</w:t>
      </w:r>
      <w:r w:rsidRPr="00455127">
        <w:rPr>
          <w:rFonts w:hint="eastAsia"/>
        </w:rPr>
        <w:t>、学生自第</w:t>
      </w:r>
      <w:r w:rsidRPr="00455127">
        <w:t>1</w:t>
      </w:r>
      <w:r w:rsidRPr="00455127">
        <w:rPr>
          <w:rFonts w:hint="eastAsia"/>
        </w:rPr>
        <w:t>周起在指定时间、地点上课。</w:t>
      </w:r>
    </w:p>
    <w:p w:rsidR="00B82795" w:rsidRPr="00455127" w:rsidRDefault="00B82795" w:rsidP="00455127">
      <w:pPr>
        <w:textAlignment w:val="center"/>
      </w:pPr>
      <w:r w:rsidRPr="00455127">
        <w:t>7</w:t>
      </w:r>
      <w:r w:rsidRPr="00455127">
        <w:rPr>
          <w:rFonts w:hint="eastAsia"/>
        </w:rPr>
        <w:t>、学生选课后必须按学校教育管理规定准时上课，中途不再办理转班、转项、退班手续。</w:t>
      </w:r>
    </w:p>
    <w:p w:rsidR="00B82795" w:rsidRPr="00455127" w:rsidRDefault="00B82795" w:rsidP="00455127">
      <w:pPr>
        <w:textAlignment w:val="center"/>
      </w:pPr>
      <w:r w:rsidRPr="00455127">
        <w:rPr>
          <w:rFonts w:hint="eastAsia"/>
        </w:rPr>
        <w:t>（二）课堂管理</w:t>
      </w:r>
    </w:p>
    <w:p w:rsidR="00B82795" w:rsidRPr="00455127" w:rsidRDefault="00B82795" w:rsidP="00455127">
      <w:pPr>
        <w:textAlignment w:val="center"/>
      </w:pPr>
      <w:r w:rsidRPr="00455127">
        <w:t>1</w:t>
      </w:r>
      <w:r w:rsidRPr="00455127">
        <w:rPr>
          <w:rFonts w:hint="eastAsia"/>
        </w:rPr>
        <w:t>、当学生网上选课结束后，由公体部教务查询学生选课情况，并根据有关情况向教师发放上课有关事项的告知单。具体内容包括上课的时间表、上课的具体课表（学生总人数、上课项目、上课地点等）以及有关教学工作的注意事项等。</w:t>
      </w:r>
    </w:p>
    <w:p w:rsidR="00B82795" w:rsidRPr="00455127" w:rsidRDefault="00B82795" w:rsidP="00455127">
      <w:pPr>
        <w:textAlignment w:val="center"/>
      </w:pPr>
      <w:r w:rsidRPr="00455127">
        <w:t>2</w:t>
      </w:r>
      <w:r w:rsidRPr="00455127">
        <w:rPr>
          <w:rFonts w:hint="eastAsia"/>
        </w:rPr>
        <w:t>、上课时间</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t>表</w:t>
      </w:r>
      <w:r w:rsidRPr="00455127">
        <w:t xml:space="preserve">3  </w:t>
      </w:r>
      <w:r w:rsidRPr="00455127">
        <w:rPr>
          <w:rFonts w:hint="eastAsia"/>
        </w:rPr>
        <w:t>上课时间表</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193"/>
        <w:gridCol w:w="2874"/>
      </w:tblGrid>
      <w:tr w:rsidR="00B82795" w:rsidRPr="00455127" w:rsidTr="009871E5">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58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节</w:t>
            </w:r>
          </w:p>
        </w:tc>
        <w:tc>
          <w:tcPr>
            <w:tcW w:w="396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时</w:t>
            </w:r>
            <w:r w:rsidRPr="00455127">
              <w:t xml:space="preserve">  </w:t>
            </w:r>
            <w:r w:rsidRPr="00455127">
              <w:rPr>
                <w:rFonts w:hint="eastAsia"/>
              </w:rPr>
              <w:t>间</w:t>
            </w:r>
          </w:p>
        </w:tc>
      </w:tr>
      <w:tr w:rsidR="00B82795" w:rsidRPr="00455127" w:rsidTr="009871E5">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上午</w:t>
            </w:r>
          </w:p>
        </w:tc>
        <w:tc>
          <w:tcPr>
            <w:tcW w:w="158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w:t>
            </w:r>
          </w:p>
        </w:tc>
        <w:tc>
          <w:tcPr>
            <w:tcW w:w="396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10:10----11:50</w:t>
            </w:r>
            <w:r w:rsidRPr="00455127">
              <w:rPr>
                <w:rFonts w:hint="eastAsia"/>
              </w:rPr>
              <w:t>（</w:t>
            </w:r>
            <w:r w:rsidRPr="00455127">
              <w:t>100</w:t>
            </w:r>
            <w:r w:rsidRPr="00455127">
              <w:rPr>
                <w:rFonts w:hint="eastAsia"/>
              </w:rPr>
              <w:t>分钟）</w:t>
            </w:r>
          </w:p>
        </w:tc>
      </w:tr>
      <w:tr w:rsidR="00B82795" w:rsidRPr="00455127" w:rsidTr="009871E5">
        <w:trPr>
          <w:jc w:val="center"/>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下午</w:t>
            </w:r>
          </w:p>
        </w:tc>
        <w:tc>
          <w:tcPr>
            <w:tcW w:w="158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5-6</w:t>
            </w:r>
          </w:p>
        </w:tc>
        <w:tc>
          <w:tcPr>
            <w:tcW w:w="396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13:00----14:40</w:t>
            </w:r>
            <w:r w:rsidRPr="00455127">
              <w:rPr>
                <w:rFonts w:hint="eastAsia"/>
              </w:rPr>
              <w:t>（</w:t>
            </w:r>
            <w:r w:rsidRPr="00455127">
              <w:t>100</w:t>
            </w:r>
            <w:r w:rsidRPr="00455127">
              <w:rPr>
                <w:rFonts w:hint="eastAsia"/>
              </w:rPr>
              <w:t>分钟）</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58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7-8</w:t>
            </w:r>
          </w:p>
        </w:tc>
        <w:tc>
          <w:tcPr>
            <w:tcW w:w="396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15:10----16:50</w:t>
            </w:r>
            <w:r w:rsidRPr="00455127">
              <w:rPr>
                <w:rFonts w:hint="eastAsia"/>
              </w:rPr>
              <w:t>（</w:t>
            </w:r>
            <w:r w:rsidRPr="00455127">
              <w:t>100</w:t>
            </w:r>
            <w:r w:rsidRPr="00455127">
              <w:rPr>
                <w:rFonts w:hint="eastAsia"/>
              </w:rPr>
              <w:t>分钟）</w:t>
            </w:r>
          </w:p>
        </w:tc>
      </w:tr>
    </w:tbl>
    <w:p w:rsidR="00B82795" w:rsidRPr="00455127" w:rsidRDefault="00B82795" w:rsidP="00455127">
      <w:pPr>
        <w:textAlignment w:val="center"/>
      </w:pPr>
    </w:p>
    <w:p w:rsidR="00B82795" w:rsidRPr="00455127" w:rsidRDefault="00B82795" w:rsidP="00455127">
      <w:pPr>
        <w:textAlignment w:val="center"/>
      </w:pPr>
      <w:r w:rsidRPr="00455127">
        <w:t>3</w:t>
      </w:r>
      <w:r w:rsidRPr="00455127">
        <w:rPr>
          <w:rFonts w:hint="eastAsia"/>
        </w:rPr>
        <w:t>、上课地点：学生按网上公布的上课地点上课。</w:t>
      </w:r>
    </w:p>
    <w:p w:rsidR="00B82795" w:rsidRPr="00455127" w:rsidRDefault="00B82795" w:rsidP="00455127">
      <w:pPr>
        <w:textAlignment w:val="center"/>
      </w:pPr>
      <w:r w:rsidRPr="00455127">
        <w:t>4</w:t>
      </w:r>
      <w:r w:rsidRPr="00455127">
        <w:rPr>
          <w:rFonts w:hint="eastAsia"/>
        </w:rPr>
        <w:t>、任课教师负责对学生的体能与运动技能、《国家学生体质健康标准》、学习态度与行为（包括出勤、课堂表现）、交往与合作精神、情意表现等进行评价。</w:t>
      </w:r>
    </w:p>
    <w:p w:rsidR="00B82795" w:rsidRPr="00455127" w:rsidRDefault="00B82795" w:rsidP="00455127">
      <w:pPr>
        <w:textAlignment w:val="center"/>
      </w:pPr>
      <w:r w:rsidRPr="00455127">
        <w:rPr>
          <w:rFonts w:hint="eastAsia"/>
        </w:rPr>
        <w:t>（三）体育成绩的考核结构、项目及成绩评定</w:t>
      </w:r>
    </w:p>
    <w:p w:rsidR="00B82795" w:rsidRPr="00455127" w:rsidRDefault="00B82795" w:rsidP="00455127">
      <w:pPr>
        <w:textAlignment w:val="center"/>
      </w:pPr>
      <w:r w:rsidRPr="00455127">
        <w:t>1</w:t>
      </w:r>
      <w:r w:rsidRPr="00455127">
        <w:rPr>
          <w:rFonts w:hint="eastAsia"/>
        </w:rPr>
        <w:t>、学生每学期必须参加体育教学中规定的有关内容考核，并遵守学校与公体部制定的有关学生考试条例的规定。</w:t>
      </w:r>
    </w:p>
    <w:p w:rsidR="00B82795" w:rsidRPr="00455127" w:rsidRDefault="00B82795" w:rsidP="00455127">
      <w:pPr>
        <w:textAlignment w:val="center"/>
      </w:pPr>
      <w:r w:rsidRPr="00455127">
        <w:t>2</w:t>
      </w:r>
      <w:r w:rsidRPr="00455127">
        <w:rPr>
          <w:rFonts w:hint="eastAsia"/>
        </w:rPr>
        <w:t>、教师在考核时，须严肃认真对待，严格执行评分标准。正常情况下，一般给予二次考试机会，取最好一次成绩。对于身体条件较差或完成大纲有一定难度的学生，教师要加强辅导。</w:t>
      </w:r>
    </w:p>
    <w:p w:rsidR="00B82795" w:rsidRPr="00455127" w:rsidRDefault="00B82795" w:rsidP="00455127">
      <w:pPr>
        <w:textAlignment w:val="center"/>
      </w:pPr>
      <w:r w:rsidRPr="00455127">
        <w:t>3</w:t>
      </w:r>
      <w:r w:rsidRPr="00455127">
        <w:rPr>
          <w:rFonts w:hint="eastAsia"/>
        </w:rPr>
        <w:t>、考核结构：</w:t>
      </w:r>
    </w:p>
    <w:p w:rsidR="00B82795" w:rsidRPr="00455127" w:rsidRDefault="00B82795" w:rsidP="00455127">
      <w:pPr>
        <w:textAlignment w:val="center"/>
      </w:pPr>
      <w:r w:rsidRPr="00455127">
        <w:rPr>
          <w:rFonts w:hint="eastAsia"/>
        </w:rPr>
        <w:t>（</w:t>
      </w:r>
      <w:r w:rsidRPr="00455127">
        <w:t>1</w:t>
      </w:r>
      <w:r w:rsidRPr="00455127">
        <w:rPr>
          <w:rFonts w:hint="eastAsia"/>
        </w:rPr>
        <w:t>）第一、三学期：选项课（选项提高课）、</w:t>
      </w:r>
      <w:r w:rsidRPr="00455127">
        <w:t>12</w:t>
      </w:r>
      <w:r w:rsidRPr="00455127">
        <w:rPr>
          <w:rFonts w:hint="eastAsia"/>
        </w:rPr>
        <w:t>分钟跑、平时成绩、课外体育锻炼，四个方面的内容综合考核。</w:t>
      </w:r>
    </w:p>
    <w:p w:rsidR="00B82795" w:rsidRPr="00455127" w:rsidRDefault="00B82795" w:rsidP="00455127">
      <w:pPr>
        <w:textAlignment w:val="center"/>
      </w:pPr>
      <w:r w:rsidRPr="00455127">
        <w:rPr>
          <w:rFonts w:hint="eastAsia"/>
        </w:rPr>
        <w:t>（</w:t>
      </w:r>
      <w:r w:rsidRPr="00455127">
        <w:t>2</w:t>
      </w:r>
      <w:r w:rsidRPr="00455127">
        <w:rPr>
          <w:rFonts w:hint="eastAsia"/>
        </w:rPr>
        <w:t>）第二、四学期：选项课（选项提高课）、体育理论、健康标准、平时成绩、课外体育锻炼，五个方面的内容综合考核。</w:t>
      </w:r>
    </w:p>
    <w:p w:rsidR="00B82795" w:rsidRPr="00455127" w:rsidRDefault="00B82795" w:rsidP="00455127">
      <w:pPr>
        <w:textAlignment w:val="center"/>
      </w:pPr>
      <w:r w:rsidRPr="00455127">
        <w:rPr>
          <w:rFonts w:hint="eastAsia"/>
        </w:rPr>
        <w:t>（</w:t>
      </w:r>
      <w:r w:rsidRPr="00455127">
        <w:t>3</w:t>
      </w:r>
      <w:r w:rsidRPr="00455127">
        <w:rPr>
          <w:rFonts w:hint="eastAsia"/>
        </w:rPr>
        <w:t>）第五、六、七、八学期：《国家学生体质健康标准》测试项目：身高、体重、肺活量、</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455127">
          <w:t>50</w:t>
        </w:r>
        <w:r w:rsidRPr="00455127">
          <w:rPr>
            <w:rFonts w:hint="eastAsia"/>
          </w:rPr>
          <w:t>米</w:t>
        </w:r>
      </w:smartTag>
      <w:r w:rsidRPr="00455127">
        <w:rPr>
          <w:rFonts w:hint="eastAsia"/>
        </w:rPr>
        <w:t>跑、坐位体前屈、立定跳远、引体向上（男）、仰卧起坐（女）、</w:t>
      </w:r>
      <w:smartTag w:uri="urn:schemas-microsoft-com:office:smarttags" w:element="chmetcnv">
        <w:smartTagPr>
          <w:attr w:name="TCSC" w:val="0"/>
          <w:attr w:name="NumberType" w:val="1"/>
          <w:attr w:name="Negative" w:val="False"/>
          <w:attr w:name="HasSpace" w:val="False"/>
          <w:attr w:name="SourceValue" w:val="1000"/>
          <w:attr w:name="UnitName" w:val="米"/>
        </w:smartTagPr>
        <w:r w:rsidRPr="00455127">
          <w:t>1000</w:t>
        </w:r>
        <w:r w:rsidRPr="00455127">
          <w:rPr>
            <w:rFonts w:hint="eastAsia"/>
          </w:rPr>
          <w:t>米</w:t>
        </w:r>
      </w:smartTag>
      <w:r w:rsidRPr="00455127">
        <w:rPr>
          <w:rFonts w:hint="eastAsia"/>
        </w:rPr>
        <w:t>跑（男）、</w:t>
      </w:r>
      <w:smartTag w:uri="urn:schemas-microsoft-com:office:smarttags" w:element="chmetcnv">
        <w:smartTagPr>
          <w:attr w:name="TCSC" w:val="0"/>
          <w:attr w:name="NumberType" w:val="1"/>
          <w:attr w:name="Negative" w:val="False"/>
          <w:attr w:name="HasSpace" w:val="False"/>
          <w:attr w:name="SourceValue" w:val="800"/>
          <w:attr w:name="UnitName" w:val="米"/>
        </w:smartTagPr>
        <w:r w:rsidRPr="00455127">
          <w:t>800</w:t>
        </w:r>
        <w:r w:rsidRPr="00455127">
          <w:rPr>
            <w:rFonts w:hint="eastAsia"/>
          </w:rPr>
          <w:t>米</w:t>
        </w:r>
      </w:smartTag>
      <w:r w:rsidRPr="00455127">
        <w:rPr>
          <w:rFonts w:hint="eastAsia"/>
        </w:rPr>
        <w:t>跑（女）。</w:t>
      </w:r>
    </w:p>
    <w:p w:rsidR="00B82795" w:rsidRPr="00455127" w:rsidRDefault="00B82795" w:rsidP="00455127">
      <w:pPr>
        <w:textAlignment w:val="center"/>
      </w:pPr>
      <w:r w:rsidRPr="00455127">
        <w:rPr>
          <w:rFonts w:hint="eastAsia"/>
        </w:rPr>
        <w:t>（</w:t>
      </w:r>
      <w:r w:rsidRPr="00455127">
        <w:t>4</w:t>
      </w:r>
      <w:r w:rsidRPr="00455127">
        <w:rPr>
          <w:rFonts w:hint="eastAsia"/>
        </w:rPr>
        <w:t>）体育保健课：一、二、三、四学期：体育保健课、体育理论、课外体育锻炼，三个方面的内容综合考核。</w:t>
      </w:r>
    </w:p>
    <w:p w:rsidR="00B82795" w:rsidRPr="00455127" w:rsidRDefault="00B82795" w:rsidP="00455127">
      <w:pPr>
        <w:textAlignment w:val="center"/>
      </w:pPr>
      <w:r w:rsidRPr="00455127">
        <w:rPr>
          <w:rFonts w:hint="eastAsia"/>
        </w:rPr>
        <w:t>（</w:t>
      </w:r>
      <w:r w:rsidRPr="00455127">
        <w:t>5</w:t>
      </w:r>
      <w:r w:rsidRPr="00455127">
        <w:rPr>
          <w:rFonts w:hint="eastAsia"/>
        </w:rPr>
        <w:t>）高水平运动队的体育成绩考核：参照（运动队训练管理条例）执行</w:t>
      </w:r>
    </w:p>
    <w:p w:rsidR="00B82795" w:rsidRPr="00455127" w:rsidRDefault="00B82795" w:rsidP="00455127">
      <w:pPr>
        <w:textAlignment w:val="center"/>
      </w:pPr>
      <w:r w:rsidRPr="00455127">
        <w:t>4</w:t>
      </w:r>
      <w:r w:rsidRPr="00455127">
        <w:rPr>
          <w:rFonts w:hint="eastAsia"/>
        </w:rPr>
        <w:t>、成绩评定</w:t>
      </w:r>
    </w:p>
    <w:p w:rsidR="00B82795" w:rsidRPr="00455127" w:rsidRDefault="00B82795" w:rsidP="00455127">
      <w:pPr>
        <w:textAlignment w:val="center"/>
      </w:pPr>
      <w:r w:rsidRPr="00455127">
        <w:rPr>
          <w:rFonts w:hint="eastAsia"/>
        </w:rPr>
        <w:t>（</w:t>
      </w:r>
      <w:r w:rsidRPr="00455127">
        <w:t>1</w:t>
      </w:r>
      <w:r w:rsidRPr="00455127">
        <w:rPr>
          <w:rFonts w:hint="eastAsia"/>
        </w:rPr>
        <w:t>）一、二、三、四学期考核项目与成绩评定</w:t>
      </w:r>
    </w:p>
    <w:p w:rsidR="00B82795" w:rsidRPr="00455127" w:rsidRDefault="00B82795" w:rsidP="00455127">
      <w:pPr>
        <w:textAlignment w:val="center"/>
      </w:pPr>
      <w:r w:rsidRPr="00455127">
        <w:rPr>
          <w:rFonts w:hint="eastAsia"/>
        </w:rPr>
        <w:t>表</w:t>
      </w:r>
      <w:r w:rsidRPr="00455127">
        <w:t xml:space="preserve">4  </w:t>
      </w:r>
      <w:r w:rsidRPr="00455127">
        <w:rPr>
          <w:rFonts w:hint="eastAsia"/>
        </w:rPr>
        <w:t>一、二、三、四学期考核项目与成绩评定表</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61"/>
        <w:gridCol w:w="2427"/>
        <w:gridCol w:w="914"/>
      </w:tblGrid>
      <w:tr w:rsidR="00B82795" w:rsidRPr="00455127" w:rsidTr="009871E5">
        <w:trPr>
          <w:jc w:val="center"/>
        </w:trPr>
        <w:tc>
          <w:tcPr>
            <w:tcW w:w="2881"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第</w:t>
            </w:r>
            <w:r w:rsidRPr="00455127">
              <w:t xml:space="preserve"> </w:t>
            </w:r>
            <w:r w:rsidRPr="00455127">
              <w:rPr>
                <w:rFonts w:hint="eastAsia"/>
              </w:rPr>
              <w:t>一、</w:t>
            </w:r>
            <w:r w:rsidRPr="00455127">
              <w:t xml:space="preserve"> </w:t>
            </w:r>
            <w:r w:rsidRPr="00455127">
              <w:rPr>
                <w:rFonts w:hint="eastAsia"/>
              </w:rPr>
              <w:t>三</w:t>
            </w:r>
            <w:r w:rsidRPr="00455127">
              <w:t xml:space="preserve"> </w:t>
            </w:r>
            <w:r w:rsidRPr="00455127">
              <w:rPr>
                <w:rFonts w:hint="eastAsia"/>
              </w:rPr>
              <w:t>学</w:t>
            </w:r>
            <w:r w:rsidRPr="00455127">
              <w:t xml:space="preserve"> </w:t>
            </w:r>
            <w:r w:rsidRPr="00455127">
              <w:rPr>
                <w:rFonts w:hint="eastAsia"/>
              </w:rPr>
              <w:t>期</w:t>
            </w:r>
          </w:p>
        </w:tc>
        <w:tc>
          <w:tcPr>
            <w:tcW w:w="3016"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第</w:t>
            </w:r>
            <w:r w:rsidRPr="00455127">
              <w:t xml:space="preserve"> </w:t>
            </w:r>
            <w:r w:rsidRPr="00455127">
              <w:rPr>
                <w:rFonts w:hint="eastAsia"/>
              </w:rPr>
              <w:t>二、</w:t>
            </w:r>
            <w:r w:rsidRPr="00455127">
              <w:t xml:space="preserve"> </w:t>
            </w:r>
            <w:r w:rsidRPr="00455127">
              <w:rPr>
                <w:rFonts w:hint="eastAsia"/>
              </w:rPr>
              <w:t>四</w:t>
            </w:r>
            <w:r w:rsidRPr="00455127">
              <w:t xml:space="preserve"> </w:t>
            </w:r>
            <w:r w:rsidRPr="00455127">
              <w:rPr>
                <w:rFonts w:hint="eastAsia"/>
              </w:rPr>
              <w:t>学</w:t>
            </w:r>
            <w:r w:rsidRPr="00455127">
              <w:t xml:space="preserve"> </w:t>
            </w:r>
            <w:r w:rsidRPr="00455127">
              <w:rPr>
                <w:rFonts w:hint="eastAsia"/>
              </w:rPr>
              <w:t>期</w:t>
            </w:r>
          </w:p>
        </w:tc>
      </w:tr>
      <w:tr w:rsidR="00B82795" w:rsidRPr="00455127" w:rsidTr="009871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项目：</w:t>
            </w:r>
          </w:p>
        </w:tc>
        <w:tc>
          <w:tcPr>
            <w:tcW w:w="7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比例</w:t>
            </w:r>
            <w:r w:rsidRPr="00455127">
              <w:t>(%)</w:t>
            </w:r>
          </w:p>
        </w:tc>
        <w:tc>
          <w:tcPr>
            <w:tcW w:w="24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项目</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比例</w:t>
            </w:r>
            <w:r w:rsidRPr="00455127">
              <w:t>(%)</w:t>
            </w:r>
          </w:p>
        </w:tc>
      </w:tr>
      <w:tr w:rsidR="00B82795" w:rsidRPr="00455127" w:rsidTr="009871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r w:rsidRPr="00455127">
              <w:rPr>
                <w:rFonts w:hint="eastAsia"/>
              </w:rPr>
              <w:t>．选项课、选项提高课</w:t>
            </w:r>
          </w:p>
        </w:tc>
        <w:tc>
          <w:tcPr>
            <w:tcW w:w="7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w:t>
            </w:r>
          </w:p>
        </w:tc>
        <w:tc>
          <w:tcPr>
            <w:tcW w:w="24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r w:rsidRPr="00455127">
              <w:rPr>
                <w:rFonts w:hint="eastAsia"/>
              </w:rPr>
              <w:t>．选项课、选项提高课</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w:t>
            </w:r>
          </w:p>
        </w:tc>
      </w:tr>
      <w:tr w:rsidR="00B82795" w:rsidRPr="00455127" w:rsidTr="009871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r w:rsidRPr="00455127">
              <w:rPr>
                <w:rFonts w:hint="eastAsia"/>
              </w:rPr>
              <w:t>．</w:t>
            </w:r>
            <w:r w:rsidRPr="00455127">
              <w:t>12</w:t>
            </w:r>
            <w:r w:rsidRPr="00455127">
              <w:rPr>
                <w:rFonts w:hint="eastAsia"/>
              </w:rPr>
              <w:t>分钟跑</w:t>
            </w:r>
          </w:p>
        </w:tc>
        <w:tc>
          <w:tcPr>
            <w:tcW w:w="7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w:t>
            </w:r>
          </w:p>
        </w:tc>
        <w:tc>
          <w:tcPr>
            <w:tcW w:w="24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r w:rsidRPr="00455127">
              <w:rPr>
                <w:rFonts w:hint="eastAsia"/>
              </w:rPr>
              <w:t>．《国家学生体质健康标准》</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w:t>
            </w:r>
          </w:p>
        </w:tc>
      </w:tr>
      <w:tr w:rsidR="00B82795" w:rsidRPr="00455127" w:rsidTr="009871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r w:rsidRPr="00455127">
              <w:rPr>
                <w:rFonts w:hint="eastAsia"/>
              </w:rPr>
              <w:t>．课外体育锻炼</w:t>
            </w:r>
            <w:r w:rsidRPr="00455127">
              <w:t xml:space="preserve"> </w:t>
            </w:r>
          </w:p>
        </w:tc>
        <w:tc>
          <w:tcPr>
            <w:tcW w:w="7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w:t>
            </w:r>
          </w:p>
        </w:tc>
        <w:tc>
          <w:tcPr>
            <w:tcW w:w="24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r w:rsidRPr="00455127">
              <w:rPr>
                <w:rFonts w:hint="eastAsia"/>
              </w:rPr>
              <w:t>．理论</w:t>
            </w:r>
            <w:r w:rsidRPr="00455127">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p>
        </w:tc>
      </w:tr>
      <w:tr w:rsidR="00B82795" w:rsidRPr="00455127" w:rsidTr="009871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w:t>
            </w:r>
            <w:r w:rsidRPr="00455127">
              <w:rPr>
                <w:rFonts w:hint="eastAsia"/>
              </w:rPr>
              <w:t>．平时成绩</w:t>
            </w:r>
          </w:p>
        </w:tc>
        <w:tc>
          <w:tcPr>
            <w:tcW w:w="7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p>
        </w:tc>
        <w:tc>
          <w:tcPr>
            <w:tcW w:w="24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w:t>
            </w:r>
            <w:r w:rsidRPr="00455127">
              <w:rPr>
                <w:rFonts w:hint="eastAsia"/>
              </w:rPr>
              <w:t>．课外体育锻炼</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w:t>
            </w:r>
          </w:p>
        </w:tc>
      </w:tr>
      <w:tr w:rsidR="00B82795" w:rsidRPr="00455127" w:rsidTr="009871E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761"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24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w:t>
            </w:r>
            <w:r w:rsidRPr="00455127">
              <w:rPr>
                <w:rFonts w:hint="eastAsia"/>
              </w:rPr>
              <w:t>．平时成绩</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p>
        </w:tc>
      </w:tr>
      <w:tr w:rsidR="00B82795" w:rsidRPr="00455127" w:rsidTr="009871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合</w:t>
            </w:r>
            <w:r w:rsidRPr="00455127">
              <w:t xml:space="preserve">  </w:t>
            </w:r>
            <w:r w:rsidRPr="00455127">
              <w:rPr>
                <w:rFonts w:hint="eastAsia"/>
              </w:rPr>
              <w:t>计</w:t>
            </w:r>
          </w:p>
        </w:tc>
        <w:tc>
          <w:tcPr>
            <w:tcW w:w="7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p>
        </w:tc>
        <w:tc>
          <w:tcPr>
            <w:tcW w:w="24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合</w:t>
            </w:r>
            <w:r w:rsidRPr="00455127">
              <w:t xml:space="preserve">  </w:t>
            </w:r>
            <w:r w:rsidRPr="00455127">
              <w:rPr>
                <w:rFonts w:hint="eastAsia"/>
              </w:rPr>
              <w:t>计</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p>
        </w:tc>
      </w:tr>
    </w:tbl>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t>表</w:t>
      </w:r>
      <w:r w:rsidRPr="00455127">
        <w:t>5  12</w:t>
      </w:r>
      <w:r w:rsidRPr="00455127">
        <w:rPr>
          <w:rFonts w:hint="eastAsia"/>
        </w:rPr>
        <w:t>分钟跑成绩评分表</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
        <w:gridCol w:w="406"/>
        <w:gridCol w:w="749"/>
        <w:gridCol w:w="749"/>
        <w:gridCol w:w="749"/>
        <w:gridCol w:w="749"/>
        <w:gridCol w:w="749"/>
        <w:gridCol w:w="749"/>
        <w:gridCol w:w="749"/>
        <w:gridCol w:w="749"/>
        <w:gridCol w:w="749"/>
        <w:gridCol w:w="749"/>
      </w:tblGrid>
      <w:tr w:rsidR="00B82795" w:rsidRPr="00455127" w:rsidTr="009871E5">
        <w:trPr>
          <w:trHeight w:val="340"/>
          <w:jc w:val="center"/>
        </w:trPr>
        <w:tc>
          <w:tcPr>
            <w:tcW w:w="274"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274" w:type="pct"/>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w:t>
            </w:r>
            <w:r w:rsidRPr="00455127">
              <w:rPr>
                <w:rFonts w:hint="eastAsia"/>
              </w:rPr>
              <w:t>分</w:t>
            </w:r>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60</w:t>
            </w:r>
            <w:r w:rsidRPr="00455127">
              <w:rPr>
                <w:rFonts w:hint="eastAsia"/>
              </w:rPr>
              <w:t>分</w:t>
            </w:r>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65</w:t>
            </w:r>
            <w:r w:rsidRPr="00455127">
              <w:rPr>
                <w:rFonts w:hint="eastAsia"/>
              </w:rPr>
              <w:t>分</w:t>
            </w:r>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r w:rsidRPr="00455127">
              <w:rPr>
                <w:rFonts w:hint="eastAsia"/>
              </w:rPr>
              <w:t>分</w:t>
            </w:r>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75</w:t>
            </w:r>
            <w:r w:rsidRPr="00455127">
              <w:rPr>
                <w:rFonts w:hint="eastAsia"/>
              </w:rPr>
              <w:t>分</w:t>
            </w:r>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80</w:t>
            </w:r>
            <w:r w:rsidRPr="00455127">
              <w:rPr>
                <w:rFonts w:hint="eastAsia"/>
              </w:rPr>
              <w:t>分</w:t>
            </w:r>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85</w:t>
            </w:r>
            <w:r w:rsidRPr="00455127">
              <w:rPr>
                <w:rFonts w:hint="eastAsia"/>
              </w:rPr>
              <w:t>分</w:t>
            </w:r>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90</w:t>
            </w:r>
            <w:r w:rsidRPr="00455127">
              <w:rPr>
                <w:rFonts w:hint="eastAsia"/>
              </w:rPr>
              <w:t>分</w:t>
            </w:r>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95</w:t>
            </w:r>
            <w:r w:rsidRPr="00455127">
              <w:rPr>
                <w:rFonts w:hint="eastAsia"/>
              </w:rPr>
              <w:t>分</w:t>
            </w:r>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r w:rsidRPr="00455127">
              <w:rPr>
                <w:rFonts w:hint="eastAsia"/>
              </w:rPr>
              <w:t>分</w:t>
            </w:r>
          </w:p>
        </w:tc>
      </w:tr>
      <w:tr w:rsidR="00B82795" w:rsidRPr="00455127" w:rsidTr="009871E5">
        <w:trPr>
          <w:trHeight w:val="340"/>
          <w:jc w:val="center"/>
        </w:trPr>
        <w:tc>
          <w:tcPr>
            <w:tcW w:w="274" w:type="pct"/>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一年级</w:t>
            </w:r>
          </w:p>
        </w:tc>
        <w:tc>
          <w:tcPr>
            <w:tcW w:w="274"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女</w:t>
            </w:r>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500"/>
                <w:attr w:name="UnitName" w:val="m"/>
              </w:smartTagPr>
              <w:r w:rsidRPr="00455127">
                <w:t>1500m</w:t>
              </w:r>
            </w:smartTag>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600"/>
                <w:attr w:name="UnitName" w:val="m"/>
              </w:smartTagPr>
              <w:r w:rsidRPr="00455127">
                <w:t>1600m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700"/>
                <w:attr w:name="UnitName" w:val="m"/>
              </w:smartTagPr>
              <w:r w:rsidRPr="00455127">
                <w:t>1700m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800"/>
                <w:attr w:name="UnitName" w:val="m"/>
              </w:smartTagPr>
              <w:r w:rsidRPr="00455127">
                <w:t>1800m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900"/>
                <w:attr w:name="UnitName" w:val="m"/>
              </w:smartTagPr>
              <w:r w:rsidRPr="00455127">
                <w:t>1900m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000"/>
                <w:attr w:name="UnitName" w:val="m"/>
              </w:smartTagPr>
              <w:r w:rsidRPr="00455127">
                <w:t>2000m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100"/>
                <w:attr w:name="UnitName" w:val="m"/>
              </w:smartTagPr>
              <w:r w:rsidRPr="00455127">
                <w:t>2100m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200"/>
                <w:attr w:name="UnitName" w:val="m"/>
              </w:smartTagPr>
              <w:r w:rsidRPr="00455127">
                <w:t>2200m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250"/>
                <w:attr w:name="UnitName" w:val="m"/>
              </w:smartTagPr>
              <w:r w:rsidRPr="00455127">
                <w:t>2250m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300"/>
                <w:attr w:name="UnitName" w:val="m"/>
              </w:smartTagPr>
              <w:r w:rsidRPr="00455127">
                <w:t>2300m</w:t>
              </w:r>
            </w:smartTag>
          </w:p>
        </w:tc>
      </w:tr>
      <w:tr w:rsidR="00B82795" w:rsidRPr="00455127" w:rsidTr="009871E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274"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w:t>
            </w:r>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900"/>
                <w:attr w:name="UnitName" w:val="m"/>
              </w:smartTagPr>
              <w:r w:rsidRPr="00455127">
                <w:t>1900</w:t>
              </w:r>
              <w:r w:rsidRPr="00455127">
                <w:lastRenderedPageBreak/>
                <w:t>m</w:t>
              </w:r>
            </w:smartTag>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000"/>
                <w:attr w:name="UnitName" w:val="m"/>
              </w:smartTagPr>
              <w:r w:rsidRPr="00455127">
                <w:lastRenderedPageBreak/>
                <w:t>2000</w:t>
              </w:r>
              <w:r w:rsidRPr="00455127">
                <w:lastRenderedPageBreak/>
                <w:t>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100"/>
                <w:attr w:name="UnitName" w:val="m"/>
              </w:smartTagPr>
              <w:r w:rsidRPr="00455127">
                <w:lastRenderedPageBreak/>
                <w:t>2100</w:t>
              </w:r>
              <w:r w:rsidRPr="00455127">
                <w:lastRenderedPageBreak/>
                <w:t>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200"/>
                <w:attr w:name="UnitName" w:val="m"/>
              </w:smartTagPr>
              <w:r w:rsidRPr="00455127">
                <w:lastRenderedPageBreak/>
                <w:t>2200</w:t>
              </w:r>
              <w:r w:rsidRPr="00455127">
                <w:lastRenderedPageBreak/>
                <w:t>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300"/>
                <w:attr w:name="UnitName" w:val="m"/>
              </w:smartTagPr>
              <w:r w:rsidRPr="00455127">
                <w:lastRenderedPageBreak/>
                <w:t>2300</w:t>
              </w:r>
              <w:r w:rsidRPr="00455127">
                <w:lastRenderedPageBreak/>
                <w:t>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400"/>
                <w:attr w:name="UnitName" w:val="m"/>
              </w:smartTagPr>
              <w:r w:rsidRPr="00455127">
                <w:lastRenderedPageBreak/>
                <w:t>2400</w:t>
              </w:r>
              <w:r w:rsidRPr="00455127">
                <w:lastRenderedPageBreak/>
                <w:t>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450"/>
                <w:attr w:name="UnitName" w:val="m"/>
              </w:smartTagPr>
              <w:r w:rsidRPr="00455127">
                <w:lastRenderedPageBreak/>
                <w:t>2450</w:t>
              </w:r>
              <w:r w:rsidRPr="00455127">
                <w:lastRenderedPageBreak/>
                <w:t>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500"/>
                <w:attr w:name="UnitName" w:val="m"/>
              </w:smartTagPr>
              <w:r w:rsidRPr="00455127">
                <w:lastRenderedPageBreak/>
                <w:t>2500</w:t>
              </w:r>
              <w:r w:rsidRPr="00455127">
                <w:lastRenderedPageBreak/>
                <w:t>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550"/>
                <w:attr w:name="UnitName" w:val="m"/>
              </w:smartTagPr>
              <w:r w:rsidRPr="00455127">
                <w:lastRenderedPageBreak/>
                <w:t>2550</w:t>
              </w:r>
              <w:r w:rsidRPr="00455127">
                <w:lastRenderedPageBreak/>
                <w:t>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600"/>
                <w:attr w:name="UnitName" w:val="m"/>
              </w:smartTagPr>
              <w:r w:rsidRPr="00455127">
                <w:lastRenderedPageBreak/>
                <w:t>2600</w:t>
              </w:r>
              <w:r w:rsidRPr="00455127">
                <w:lastRenderedPageBreak/>
                <w:t>m</w:t>
              </w:r>
            </w:smartTag>
          </w:p>
        </w:tc>
      </w:tr>
      <w:tr w:rsidR="00B82795" w:rsidRPr="00455127" w:rsidTr="009871E5">
        <w:trPr>
          <w:trHeight w:val="340"/>
          <w:jc w:val="center"/>
        </w:trPr>
        <w:tc>
          <w:tcPr>
            <w:tcW w:w="274" w:type="pct"/>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lastRenderedPageBreak/>
              <w:t>二年级</w:t>
            </w:r>
          </w:p>
        </w:tc>
        <w:tc>
          <w:tcPr>
            <w:tcW w:w="274"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女</w:t>
            </w:r>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600"/>
                <w:attr w:name="UnitName" w:val="m"/>
              </w:smartTagPr>
              <w:r w:rsidRPr="00455127">
                <w:t>1600m</w:t>
              </w:r>
            </w:smartTag>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700"/>
                <w:attr w:name="UnitName" w:val="m"/>
              </w:smartTagPr>
              <w:r w:rsidRPr="00455127">
                <w:t>1700m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800"/>
                <w:attr w:name="UnitName" w:val="m"/>
              </w:smartTagPr>
              <w:r w:rsidRPr="00455127">
                <w:t>1800m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1900"/>
                <w:attr w:name="UnitName" w:val="m"/>
              </w:smartTagPr>
              <w:r w:rsidRPr="00455127">
                <w:t>1900m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000"/>
                <w:attr w:name="UnitName" w:val="m"/>
              </w:smartTagPr>
              <w:r w:rsidRPr="00455127">
                <w:t>2000m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100"/>
                <w:attr w:name="UnitName" w:val="m"/>
              </w:smartTagPr>
              <w:r w:rsidRPr="00455127">
                <w:t>2100m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2200m</w:t>
            </w:r>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300"/>
                <w:attr w:name="UnitName" w:val="m"/>
              </w:smartTagPr>
              <w:r w:rsidRPr="00455127">
                <w:t>2300m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350"/>
                <w:attr w:name="UnitName" w:val="m"/>
              </w:smartTagPr>
              <w:r w:rsidRPr="00455127">
                <w:t>2350m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400"/>
                <w:attr w:name="UnitName" w:val="m"/>
              </w:smartTagPr>
              <w:r w:rsidRPr="00455127">
                <w:t>2400m</w:t>
              </w:r>
            </w:smartTag>
          </w:p>
        </w:tc>
      </w:tr>
      <w:tr w:rsidR="00B82795" w:rsidRPr="00455127" w:rsidTr="009871E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274"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w:t>
            </w:r>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000"/>
                <w:attr w:name="UnitName" w:val="m"/>
              </w:smartTagPr>
              <w:r w:rsidRPr="00455127">
                <w:t>2000m</w:t>
              </w:r>
            </w:smartTag>
          </w:p>
        </w:tc>
        <w:tc>
          <w:tcPr>
            <w:tcW w:w="446"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100"/>
                <w:attr w:name="UnitName" w:val="m"/>
              </w:smartTagPr>
              <w:r w:rsidRPr="00455127">
                <w:t>2100m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200"/>
                <w:attr w:name="UnitName" w:val="m"/>
              </w:smartTagPr>
              <w:r w:rsidRPr="00455127">
                <w:t>2200m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300"/>
                <w:attr w:name="UnitName" w:val="m"/>
              </w:smartTagPr>
              <w:r w:rsidRPr="00455127">
                <w:t>2300m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400"/>
                <w:attr w:name="UnitName" w:val="m"/>
              </w:smartTagPr>
              <w:r w:rsidRPr="00455127">
                <w:t>2400m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500"/>
                <w:attr w:name="UnitName" w:val="m"/>
              </w:smartTagPr>
              <w:r w:rsidRPr="00455127">
                <w:t>2500m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550"/>
                <w:attr w:name="UnitName" w:val="m"/>
              </w:smartTagPr>
              <w:r w:rsidRPr="00455127">
                <w:t>2550m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600"/>
                <w:attr w:name="UnitName" w:val="m"/>
              </w:smartTagPr>
              <w:r w:rsidRPr="00455127">
                <w:t>2600m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650"/>
                <w:attr w:name="UnitName" w:val="m"/>
              </w:smartTagPr>
              <w:r w:rsidRPr="00455127">
                <w:t>2650m</w:t>
              </w:r>
            </w:smartTag>
          </w:p>
        </w:tc>
        <w:tc>
          <w:tcPr>
            <w:tcW w:w="445" w:type="pc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TCSC" w:val="0"/>
                <w:attr w:name="NumberType" w:val="1"/>
                <w:attr w:name="Negative" w:val="False"/>
                <w:attr w:name="HasSpace" w:val="False"/>
                <w:attr w:name="SourceValue" w:val="2700"/>
                <w:attr w:name="UnitName" w:val="m"/>
              </w:smartTagPr>
              <w:r w:rsidRPr="00455127">
                <w:t>2700m</w:t>
              </w:r>
            </w:smartTag>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w:t>
      </w:r>
      <w:r w:rsidRPr="00455127">
        <w:t>2</w:t>
      </w:r>
      <w:r w:rsidRPr="00455127">
        <w:rPr>
          <w:rFonts w:hint="eastAsia"/>
        </w:rPr>
        <w:t>）五、六、七、八学期考核项目与成绩评定</w:t>
      </w:r>
    </w:p>
    <w:p w:rsidR="00B82795" w:rsidRPr="00455127" w:rsidRDefault="00B82795" w:rsidP="00455127">
      <w:pPr>
        <w:textAlignment w:val="center"/>
      </w:pPr>
      <w:r w:rsidRPr="00455127">
        <w:rPr>
          <w:rFonts w:hint="eastAsia"/>
        </w:rPr>
        <w:t>表</w:t>
      </w:r>
      <w:r w:rsidRPr="00455127">
        <w:t xml:space="preserve">6  </w:t>
      </w:r>
      <w:r w:rsidRPr="00455127">
        <w:rPr>
          <w:rFonts w:hint="eastAsia"/>
        </w:rPr>
        <w:t>三、四年级《国家学生体质健康标准》成绩评定</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121"/>
        <w:gridCol w:w="1827"/>
        <w:gridCol w:w="1121"/>
      </w:tblGrid>
      <w:tr w:rsidR="00B82795" w:rsidRPr="00455127" w:rsidTr="009871E5">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三年级考核项目与成绩评定</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四年级考核项目与成绩评定</w:t>
            </w:r>
          </w:p>
        </w:tc>
      </w:tr>
      <w:tr w:rsidR="00B82795" w:rsidRPr="00455127" w:rsidTr="009871E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第五学期</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第六学期</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第七学期</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第八学期</w:t>
            </w:r>
          </w:p>
        </w:tc>
      </w:tr>
      <w:tr w:rsidR="00B82795" w:rsidRPr="00455127" w:rsidTr="009871E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r w:rsidRPr="00455127">
              <w:rPr>
                <w:rFonts w:hint="eastAsia"/>
              </w:rPr>
              <w:t>．</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455127">
                <w:t>1000m</w:t>
              </w:r>
            </w:smartTag>
            <w:r w:rsidRPr="00455127">
              <w:rPr>
                <w:rFonts w:hint="eastAsia"/>
              </w:rPr>
              <w:t>（男）</w:t>
            </w:r>
          </w:p>
          <w:p w:rsidR="00B82795" w:rsidRPr="00455127" w:rsidRDefault="00B82795" w:rsidP="00455127">
            <w:pPr>
              <w:textAlignment w:val="center"/>
            </w:pPr>
            <w:smartTag w:uri="urn:schemas-microsoft-com:office:smarttags" w:element="chmetcnv">
              <w:smartTagPr>
                <w:attr w:name="UnitName" w:val="m"/>
                <w:attr w:name="SourceValue" w:val="800"/>
                <w:attr w:name="HasSpace" w:val="False"/>
                <w:attr w:name="Negative" w:val="False"/>
                <w:attr w:name="NumberType" w:val="1"/>
                <w:attr w:name="TCSC" w:val="0"/>
              </w:smartTagPr>
              <w:r w:rsidRPr="00455127">
                <w:t>800m</w:t>
              </w:r>
            </w:smartTag>
            <w:r w:rsidRPr="00455127">
              <w:rPr>
                <w:rFonts w:hint="eastAsia"/>
              </w:rPr>
              <w:t>（女）</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r w:rsidRPr="00455127">
              <w:rPr>
                <w:rFonts w:hint="eastAsia"/>
              </w:rPr>
              <w:t>．立定跳远</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r w:rsidRPr="00455127">
              <w:rPr>
                <w:rFonts w:hint="eastAsia"/>
              </w:rPr>
              <w:t>．</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455127">
                <w:t>1000m</w:t>
              </w:r>
            </w:smartTag>
            <w:r w:rsidRPr="00455127">
              <w:rPr>
                <w:rFonts w:hint="eastAsia"/>
              </w:rPr>
              <w:t>（男）</w:t>
            </w:r>
          </w:p>
          <w:p w:rsidR="00B82795" w:rsidRPr="00455127" w:rsidRDefault="00B82795" w:rsidP="00455127">
            <w:pPr>
              <w:textAlignment w:val="center"/>
            </w:pPr>
            <w:smartTag w:uri="urn:schemas-microsoft-com:office:smarttags" w:element="chmetcnv">
              <w:smartTagPr>
                <w:attr w:name="UnitName" w:val="m"/>
                <w:attr w:name="SourceValue" w:val="800"/>
                <w:attr w:name="HasSpace" w:val="False"/>
                <w:attr w:name="Negative" w:val="False"/>
                <w:attr w:name="NumberType" w:val="1"/>
                <w:attr w:name="TCSC" w:val="0"/>
              </w:smartTagPr>
              <w:r w:rsidRPr="00455127">
                <w:t>800m</w:t>
              </w:r>
            </w:smartTag>
            <w:r w:rsidRPr="00455127">
              <w:rPr>
                <w:rFonts w:hint="eastAsia"/>
              </w:rPr>
              <w:t>（女）</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w:t>
            </w:r>
            <w:r w:rsidRPr="00455127">
              <w:rPr>
                <w:rFonts w:hint="eastAsia"/>
              </w:rPr>
              <w:t>．立定跳远</w:t>
            </w:r>
          </w:p>
        </w:tc>
      </w:tr>
      <w:tr w:rsidR="00B82795" w:rsidRPr="00455127" w:rsidTr="009871E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r w:rsidRPr="00455127">
              <w:rPr>
                <w:rFonts w:hint="eastAsia"/>
              </w:rPr>
              <w:t>．坐位体前屈</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r w:rsidRPr="00455127">
              <w:rPr>
                <w:rFonts w:hint="eastAsia"/>
              </w:rPr>
              <w:t>．</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455127">
                <w:t>50</w:t>
              </w:r>
              <w:r w:rsidRPr="00455127">
                <w:rPr>
                  <w:rFonts w:hint="eastAsia"/>
                </w:rPr>
                <w:t>米</w:t>
              </w:r>
            </w:smartTag>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r w:rsidRPr="00455127">
              <w:rPr>
                <w:rFonts w:hint="eastAsia"/>
              </w:rPr>
              <w:t>．坐位体前屈</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w:t>
            </w:r>
            <w:r w:rsidRPr="00455127">
              <w:rPr>
                <w:rFonts w:hint="eastAsia"/>
              </w:rPr>
              <w:t>．</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455127">
                <w:t>50</w:t>
              </w:r>
              <w:r w:rsidRPr="00455127">
                <w:rPr>
                  <w:rFonts w:hint="eastAsia"/>
                </w:rPr>
                <w:t>米</w:t>
              </w:r>
            </w:smartTag>
          </w:p>
        </w:tc>
      </w:tr>
      <w:tr w:rsidR="00B82795" w:rsidRPr="00455127" w:rsidTr="009871E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r w:rsidRPr="00455127">
              <w:rPr>
                <w:rFonts w:hint="eastAsia"/>
              </w:rPr>
              <w:t>．引体向上（男）仰卧起坐（女）</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r w:rsidRPr="00455127">
              <w:rPr>
                <w:rFonts w:hint="eastAsia"/>
              </w:rPr>
              <w:t>．身高体重肺活量</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r w:rsidRPr="00455127">
              <w:rPr>
                <w:rFonts w:hint="eastAsia"/>
              </w:rPr>
              <w:t>．引体向上（男）仰卧起坐（女）</w:t>
            </w:r>
          </w:p>
        </w:tc>
        <w:tc>
          <w:tcPr>
            <w:tcW w:w="0" w:type="auto"/>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w:t>
            </w:r>
            <w:r w:rsidRPr="00455127">
              <w:rPr>
                <w:rFonts w:hint="eastAsia"/>
              </w:rPr>
              <w:t>．身高体重肺活量</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w:t>
      </w:r>
      <w:r w:rsidRPr="00455127">
        <w:t>3</w:t>
      </w:r>
      <w:r w:rsidRPr="00455127">
        <w:rPr>
          <w:rFonts w:hint="eastAsia"/>
        </w:rPr>
        <w:t>）《国家学生体质健康标准》单项权重与评分标准</w:t>
      </w:r>
    </w:p>
    <w:p w:rsidR="00B82795" w:rsidRPr="00455127" w:rsidRDefault="00B82795" w:rsidP="00455127">
      <w:pPr>
        <w:textAlignment w:val="center"/>
      </w:pPr>
      <w:r w:rsidRPr="00455127">
        <w:rPr>
          <w:rFonts w:hint="eastAsia"/>
        </w:rPr>
        <w:t>①《国家学生体质健康标准》单项指标与权重</w:t>
      </w:r>
    </w:p>
    <w:p w:rsidR="00B82795" w:rsidRPr="00455127" w:rsidRDefault="00B82795" w:rsidP="00455127">
      <w:pPr>
        <w:textAlignment w:val="center"/>
      </w:pPr>
      <w:r w:rsidRPr="00455127">
        <w:rPr>
          <w:rFonts w:hint="eastAsia"/>
        </w:rPr>
        <w:t>表</w:t>
      </w:r>
      <w:r w:rsidRPr="00455127">
        <w:t xml:space="preserve">7  </w:t>
      </w:r>
      <w:r w:rsidRPr="00455127">
        <w:rPr>
          <w:rFonts w:hint="eastAsia"/>
        </w:rPr>
        <w:t>单项指标与权重</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2910"/>
      </w:tblGrid>
      <w:tr w:rsidR="00B82795" w:rsidRPr="00455127" w:rsidTr="009871E5">
        <w:trPr>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单项指标</w:t>
            </w:r>
          </w:p>
        </w:tc>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权重（</w:t>
            </w:r>
            <w:r w:rsidRPr="00455127">
              <w:t>%</w:t>
            </w:r>
            <w:r w:rsidRPr="00455127">
              <w:rPr>
                <w:rFonts w:hint="eastAsia"/>
              </w:rPr>
              <w:t>）</w:t>
            </w:r>
          </w:p>
        </w:tc>
      </w:tr>
      <w:tr w:rsidR="00B82795" w:rsidRPr="00455127" w:rsidTr="009871E5">
        <w:trPr>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体重指数（</w:t>
            </w:r>
            <w:r w:rsidRPr="00455127">
              <w:t>BMI</w:t>
            </w:r>
            <w:r w:rsidRPr="00455127">
              <w:rPr>
                <w:rFonts w:hint="eastAsia"/>
              </w:rPr>
              <w:t>）</w:t>
            </w:r>
          </w:p>
        </w:tc>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w:t>
            </w:r>
          </w:p>
        </w:tc>
      </w:tr>
      <w:tr w:rsidR="00B82795" w:rsidRPr="00455127" w:rsidTr="009871E5">
        <w:trPr>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肺活量</w:t>
            </w:r>
          </w:p>
        </w:tc>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w:t>
            </w:r>
          </w:p>
        </w:tc>
      </w:tr>
      <w:tr w:rsidR="00B82795" w:rsidRPr="00455127" w:rsidTr="009871E5">
        <w:trPr>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UnitName" w:val="米"/>
                <w:attr w:name="SourceValue" w:val="50"/>
                <w:attr w:name="HasSpace" w:val="False"/>
                <w:attr w:name="Negative" w:val="False"/>
                <w:attr w:name="NumberType" w:val="1"/>
                <w:attr w:name="TCSC" w:val="0"/>
              </w:smartTagPr>
              <w:r w:rsidRPr="00455127">
                <w:t>50</w:t>
              </w:r>
              <w:r w:rsidRPr="00455127">
                <w:rPr>
                  <w:rFonts w:hint="eastAsia"/>
                </w:rPr>
                <w:t>米</w:t>
              </w:r>
            </w:smartTag>
            <w:r w:rsidRPr="00455127">
              <w:rPr>
                <w:rFonts w:hint="eastAsia"/>
              </w:rPr>
              <w:t>跑</w:t>
            </w:r>
          </w:p>
        </w:tc>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p>
        </w:tc>
      </w:tr>
      <w:tr w:rsidR="00B82795" w:rsidRPr="00455127" w:rsidTr="009871E5">
        <w:trPr>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坐位体前屈</w:t>
            </w:r>
          </w:p>
        </w:tc>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p>
        </w:tc>
      </w:tr>
      <w:tr w:rsidR="00B82795" w:rsidRPr="00455127" w:rsidTr="009871E5">
        <w:trPr>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立定跳远</w:t>
            </w:r>
          </w:p>
        </w:tc>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p>
        </w:tc>
      </w:tr>
      <w:tr w:rsidR="00B82795" w:rsidRPr="00455127" w:rsidTr="009871E5">
        <w:trPr>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引体向上（男）</w:t>
            </w:r>
            <w:r w:rsidRPr="00455127">
              <w:t>/1</w:t>
            </w:r>
            <w:r w:rsidRPr="00455127">
              <w:rPr>
                <w:rFonts w:hint="eastAsia"/>
              </w:rPr>
              <w:t>分钟仰卧起坐（女）</w:t>
            </w:r>
          </w:p>
        </w:tc>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p>
        </w:tc>
      </w:tr>
      <w:tr w:rsidR="00B82795" w:rsidRPr="00455127" w:rsidTr="009871E5">
        <w:trPr>
          <w:jc w:val="center"/>
        </w:trPr>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smartTag w:uri="urn:schemas-microsoft-com:office:smarttags" w:element="chmetcnv">
              <w:smartTagPr>
                <w:attr w:name="UnitName" w:val="米"/>
                <w:attr w:name="SourceValue" w:val="1000"/>
                <w:attr w:name="HasSpace" w:val="False"/>
                <w:attr w:name="Negative" w:val="False"/>
                <w:attr w:name="NumberType" w:val="1"/>
                <w:attr w:name="TCSC" w:val="0"/>
              </w:smartTagPr>
              <w:r w:rsidRPr="00455127">
                <w:t>1000</w:t>
              </w:r>
              <w:r w:rsidRPr="00455127">
                <w:rPr>
                  <w:rFonts w:hint="eastAsia"/>
                </w:rPr>
                <w:t>米</w:t>
              </w:r>
            </w:smartTag>
            <w:r w:rsidRPr="00455127">
              <w:rPr>
                <w:rFonts w:hint="eastAsia"/>
              </w:rPr>
              <w:t>跑（男）</w:t>
            </w:r>
            <w:r w:rsidRPr="00455127">
              <w:t>/</w:t>
            </w:r>
            <w:smartTag w:uri="urn:schemas-microsoft-com:office:smarttags" w:element="chmetcnv">
              <w:smartTagPr>
                <w:attr w:name="UnitName" w:val="米"/>
                <w:attr w:name="SourceValue" w:val="800"/>
                <w:attr w:name="HasSpace" w:val="False"/>
                <w:attr w:name="Negative" w:val="False"/>
                <w:attr w:name="NumberType" w:val="1"/>
                <w:attr w:name="TCSC" w:val="0"/>
              </w:smartTagPr>
              <w:r w:rsidRPr="00455127">
                <w:t>800</w:t>
              </w:r>
              <w:r w:rsidRPr="00455127">
                <w:rPr>
                  <w:rFonts w:hint="eastAsia"/>
                </w:rPr>
                <w:t>米</w:t>
              </w:r>
            </w:smartTag>
            <w:r w:rsidRPr="00455127">
              <w:rPr>
                <w:rFonts w:hint="eastAsia"/>
              </w:rPr>
              <w:t>跑（女）</w:t>
            </w:r>
          </w:p>
        </w:tc>
        <w:tc>
          <w:tcPr>
            <w:tcW w:w="426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p>
        </w:tc>
      </w:tr>
    </w:tbl>
    <w:p w:rsidR="00B82795" w:rsidRPr="00455127" w:rsidRDefault="00B82795" w:rsidP="00455127">
      <w:pPr>
        <w:textAlignment w:val="center"/>
      </w:pPr>
      <w:r w:rsidRPr="00455127">
        <w:rPr>
          <w:rFonts w:hint="eastAsia"/>
        </w:rPr>
        <w:t>注：体重指数（</w:t>
      </w:r>
      <w:r w:rsidRPr="00455127">
        <w:t>BMI</w:t>
      </w:r>
      <w:r w:rsidRPr="00455127">
        <w:rPr>
          <w:rFonts w:hint="eastAsia"/>
        </w:rPr>
        <w:t>）</w:t>
      </w:r>
      <w:r w:rsidRPr="00455127">
        <w:t>=</w:t>
      </w:r>
      <w:r w:rsidRPr="00455127">
        <w:rPr>
          <w:rFonts w:hint="eastAsia"/>
        </w:rPr>
        <w:t>体重（千克）</w:t>
      </w:r>
      <w:r w:rsidRPr="00455127">
        <w:t>/</w:t>
      </w:r>
      <w:r w:rsidRPr="00455127">
        <w:rPr>
          <w:rFonts w:hint="eastAsia"/>
        </w:rPr>
        <w:t>身高</w:t>
      </w:r>
      <w:r w:rsidRPr="00455127">
        <w:t>2</w:t>
      </w:r>
      <w:r w:rsidRPr="00455127">
        <w:rPr>
          <w:rFonts w:hint="eastAsia"/>
        </w:rPr>
        <w:t>（米</w:t>
      </w:r>
      <w:r w:rsidRPr="00455127">
        <w:t>2</w:t>
      </w:r>
      <w:r w:rsidRPr="00455127">
        <w:rPr>
          <w:rFonts w:hint="eastAsia"/>
        </w:rPr>
        <w:t>）</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②《国家学生体质健康标准》单项评分标准</w:t>
      </w:r>
    </w:p>
    <w:p w:rsidR="00B82795" w:rsidRPr="00455127" w:rsidRDefault="00B82795" w:rsidP="00455127">
      <w:pPr>
        <w:textAlignment w:val="center"/>
      </w:pPr>
      <w:r w:rsidRPr="00455127">
        <w:rPr>
          <w:rFonts w:hint="eastAsia"/>
        </w:rPr>
        <w:t>表</w:t>
      </w:r>
      <w:r w:rsidRPr="00455127">
        <w:t xml:space="preserve">8  </w:t>
      </w:r>
      <w:r w:rsidRPr="00455127">
        <w:rPr>
          <w:rFonts w:hint="eastAsia"/>
        </w:rPr>
        <w:t>体重指数（</w:t>
      </w:r>
      <w:r w:rsidRPr="00455127">
        <w:t>BMI</w:t>
      </w:r>
      <w:r w:rsidRPr="00455127">
        <w:rPr>
          <w:rFonts w:hint="eastAsia"/>
        </w:rPr>
        <w:t>）单项评分表（单位：千克</w:t>
      </w:r>
      <w:r w:rsidRPr="00455127">
        <w:t>/</w:t>
      </w:r>
      <w:r w:rsidRPr="00455127">
        <w:rPr>
          <w:rFonts w:hint="eastAsia"/>
        </w:rPr>
        <w:t>米</w:t>
      </w:r>
      <w:r w:rsidRPr="00455127">
        <w:t>2</w:t>
      </w:r>
      <w:r w:rsidRPr="00455127">
        <w:rPr>
          <w:rFonts w:hint="eastAsia"/>
        </w:rPr>
        <w:t>）</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1323"/>
        <w:gridCol w:w="1626"/>
        <w:gridCol w:w="1626"/>
      </w:tblGrid>
      <w:tr w:rsidR="00B82795" w:rsidRPr="00455127" w:rsidTr="009871E5">
        <w:trPr>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等级</w:t>
            </w:r>
          </w:p>
        </w:tc>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得分</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男生</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女生</w:t>
            </w:r>
          </w:p>
        </w:tc>
      </w:tr>
      <w:tr w:rsidR="00B82795" w:rsidRPr="00455127" w:rsidTr="009871E5">
        <w:trPr>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低体重</w:t>
            </w:r>
          </w:p>
        </w:tc>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≤17.8</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≤17.1</w:t>
            </w:r>
          </w:p>
        </w:tc>
      </w:tr>
      <w:tr w:rsidR="00B82795" w:rsidRPr="00455127" w:rsidTr="009871E5">
        <w:trPr>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正常</w:t>
            </w:r>
          </w:p>
        </w:tc>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17.9~23.9</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17.2~23.9</w:t>
            </w:r>
          </w:p>
        </w:tc>
      </w:tr>
      <w:tr w:rsidR="00B82795" w:rsidRPr="00455127" w:rsidTr="009871E5">
        <w:trPr>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超重</w:t>
            </w:r>
          </w:p>
        </w:tc>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24.0~27.9</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24.0~27.9</w:t>
            </w:r>
          </w:p>
        </w:tc>
      </w:tr>
      <w:tr w:rsidR="00B82795" w:rsidRPr="00455127" w:rsidTr="009871E5">
        <w:trPr>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肥胖</w:t>
            </w:r>
          </w:p>
        </w:tc>
        <w:tc>
          <w:tcPr>
            <w:tcW w:w="213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≥28.0</w:t>
            </w:r>
          </w:p>
        </w:tc>
        <w:tc>
          <w:tcPr>
            <w:tcW w:w="21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≥28.0</w:t>
            </w:r>
          </w:p>
        </w:tc>
      </w:tr>
    </w:tbl>
    <w:p w:rsidR="00B82795" w:rsidRPr="00455127" w:rsidRDefault="00B82795" w:rsidP="00455127">
      <w:pPr>
        <w:textAlignment w:val="center"/>
      </w:pPr>
      <w:r w:rsidRPr="00455127">
        <w:br w:type="page"/>
      </w:r>
      <w:r w:rsidRPr="00455127">
        <w:rPr>
          <w:rFonts w:hint="eastAsia"/>
        </w:rPr>
        <w:lastRenderedPageBreak/>
        <w:t>表</w:t>
      </w:r>
      <w:r w:rsidRPr="00455127">
        <w:t xml:space="preserve">9  </w:t>
      </w:r>
      <w:r w:rsidRPr="00455127">
        <w:rPr>
          <w:rFonts w:hint="eastAsia"/>
        </w:rPr>
        <w:t>肺活量单项评分表（单位：毫升）</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39"/>
        <w:gridCol w:w="957"/>
        <w:gridCol w:w="957"/>
        <w:gridCol w:w="958"/>
        <w:gridCol w:w="958"/>
      </w:tblGrid>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等级</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单项</w:t>
            </w:r>
          </w:p>
          <w:p w:rsidR="00B82795" w:rsidRPr="00455127" w:rsidRDefault="00B82795" w:rsidP="00455127">
            <w:pPr>
              <w:textAlignment w:val="center"/>
            </w:pPr>
            <w:r w:rsidRPr="00455127">
              <w:rPr>
                <w:rFonts w:hint="eastAsia"/>
              </w:rPr>
              <w:t>得分</w:t>
            </w: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男生</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女生</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优秀</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r w:rsidRPr="00455127">
              <w:rPr>
                <w:rFonts w:hint="eastAsia"/>
              </w:rPr>
              <w:t>（</w:t>
            </w:r>
            <w:r w:rsidRPr="00455127">
              <w:t>15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5040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5140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95</w:t>
            </w:r>
            <w:r w:rsidRPr="00455127">
              <w:rPr>
                <w:rFonts w:hint="eastAsia"/>
              </w:rPr>
              <w:t>（</w:t>
            </w:r>
            <w:r w:rsidRPr="00455127">
              <w:t>14.25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4920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3350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3400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90</w:t>
            </w:r>
            <w:r w:rsidRPr="00455127">
              <w:rPr>
                <w:rFonts w:hint="eastAsia"/>
              </w:rPr>
              <w:t>（</w:t>
            </w:r>
            <w:r w:rsidRPr="00455127">
              <w:t>13.5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4800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4900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3350</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良好</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85</w:t>
            </w:r>
            <w:r w:rsidRPr="00455127">
              <w:rPr>
                <w:rFonts w:hint="eastAsia"/>
              </w:rPr>
              <w:t>（</w:t>
            </w:r>
            <w:r w:rsidRPr="00455127">
              <w:t>12.75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4550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4650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3150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3200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80</w:t>
            </w:r>
            <w:r w:rsidRPr="00455127">
              <w:rPr>
                <w:rFonts w:hint="eastAsia"/>
              </w:rPr>
              <w:t>（</w:t>
            </w:r>
            <w:r w:rsidRPr="00455127">
              <w:t>12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4300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4400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3050</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78</w:t>
            </w:r>
            <w:r w:rsidRPr="00455127">
              <w:rPr>
                <w:rFonts w:hint="eastAsia"/>
              </w:rPr>
              <w:t>（</w:t>
            </w:r>
            <w:r w:rsidRPr="00455127">
              <w:t>11.7</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4180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4280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2900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2950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76</w:t>
            </w:r>
            <w:r w:rsidRPr="00455127">
              <w:rPr>
                <w:rFonts w:hint="eastAsia"/>
              </w:rPr>
              <w:t>（</w:t>
            </w:r>
            <w:r w:rsidRPr="00455127">
              <w:t>11.4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4060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74</w:t>
            </w:r>
            <w:r w:rsidRPr="00455127">
              <w:rPr>
                <w:rFonts w:hint="eastAsia"/>
              </w:rPr>
              <w:t>（</w:t>
            </w:r>
            <w:r w:rsidRPr="00455127">
              <w:t>11.1</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3940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72</w:t>
            </w:r>
            <w:r w:rsidRPr="00455127">
              <w:rPr>
                <w:rFonts w:hint="eastAsia"/>
              </w:rPr>
              <w:t>（</w:t>
            </w:r>
            <w:r w:rsidRPr="00455127">
              <w:t>10.8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3820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3920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r w:rsidRPr="00455127">
              <w:rPr>
                <w:rFonts w:hint="eastAsia"/>
              </w:rPr>
              <w:t>（</w:t>
            </w:r>
            <w:r w:rsidRPr="00455127">
              <w:t>10.5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3700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3800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r w:rsidRPr="00455127">
              <w:rPr>
                <w:rFonts w:hint="eastAsia"/>
              </w:rPr>
              <w:t>（</w:t>
            </w:r>
            <w:r w:rsidRPr="00455127">
              <w:t>10.2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3580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3680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66</w:t>
            </w:r>
            <w:r w:rsidRPr="00455127">
              <w:rPr>
                <w:rFonts w:hint="eastAsia"/>
              </w:rPr>
              <w:t>（</w:t>
            </w:r>
            <w:r w:rsidRPr="00455127">
              <w:t>9.9</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3460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64</w:t>
            </w:r>
            <w:r w:rsidRPr="00455127">
              <w:rPr>
                <w:rFonts w:hint="eastAsia"/>
              </w:rPr>
              <w:t>（</w:t>
            </w:r>
            <w:r w:rsidRPr="00455127">
              <w:t>9.6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3340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62</w:t>
            </w:r>
            <w:r w:rsidRPr="00455127">
              <w:rPr>
                <w:rFonts w:hint="eastAsia"/>
              </w:rPr>
              <w:t>（</w:t>
            </w:r>
            <w:r w:rsidRPr="00455127">
              <w:t>9.3</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3220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60</w:t>
            </w:r>
            <w:r w:rsidRPr="00455127">
              <w:rPr>
                <w:rFonts w:hint="eastAsia"/>
              </w:rPr>
              <w:t>（</w:t>
            </w:r>
            <w:r w:rsidRPr="00455127">
              <w:t>9</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3100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2050</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不及格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w:t>
            </w:r>
            <w:r w:rsidRPr="00455127">
              <w:rPr>
                <w:rFonts w:hint="eastAsia"/>
              </w:rPr>
              <w:t>（</w:t>
            </w:r>
            <w:r w:rsidRPr="00455127">
              <w:t>7.5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2940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2010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w:t>
            </w:r>
            <w:r w:rsidRPr="00455127">
              <w:rPr>
                <w:rFonts w:hint="eastAsia"/>
              </w:rPr>
              <w:t>（</w:t>
            </w:r>
            <w:r w:rsidRPr="00455127">
              <w:t>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2780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1970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w:t>
            </w:r>
            <w:r w:rsidRPr="00455127">
              <w:rPr>
                <w:rFonts w:hint="eastAsia"/>
              </w:rPr>
              <w:t>（</w:t>
            </w:r>
            <w:r w:rsidRPr="00455127">
              <w:t>4.5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2620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2690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1880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1930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r w:rsidRPr="00455127">
              <w:rPr>
                <w:rFonts w:hint="eastAsia"/>
              </w:rPr>
              <w:t>（</w:t>
            </w:r>
            <w:r w:rsidRPr="00455127">
              <w:t>3</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2460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1890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r w:rsidRPr="00455127">
              <w:rPr>
                <w:rFonts w:hint="eastAsia"/>
              </w:rPr>
              <w:t>（</w:t>
            </w:r>
            <w:r w:rsidRPr="00455127">
              <w:t>1.5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2300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2350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1850</w:t>
            </w:r>
          </w:p>
        </w:tc>
      </w:tr>
    </w:tbl>
    <w:p w:rsidR="00B82795" w:rsidRPr="00455127" w:rsidRDefault="00B82795" w:rsidP="00455127">
      <w:pPr>
        <w:textAlignment w:val="center"/>
      </w:pPr>
      <w:r w:rsidRPr="00455127">
        <w:rPr>
          <w:rFonts w:hint="eastAsia"/>
        </w:rPr>
        <w:t>表</w:t>
      </w:r>
      <w:r w:rsidRPr="00455127">
        <w:t xml:space="preserve">10  </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455127">
          <w:t>50</w:t>
        </w:r>
        <w:r w:rsidRPr="00455127">
          <w:rPr>
            <w:rFonts w:hint="eastAsia"/>
          </w:rPr>
          <w:t>米</w:t>
        </w:r>
      </w:smartTag>
      <w:r w:rsidRPr="00455127">
        <w:rPr>
          <w:rFonts w:hint="eastAsia"/>
        </w:rPr>
        <w:t>跑单项评分表（单位：秒）</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1192"/>
        <w:gridCol w:w="959"/>
        <w:gridCol w:w="959"/>
        <w:gridCol w:w="959"/>
        <w:gridCol w:w="959"/>
      </w:tblGrid>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等级</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单项</w:t>
            </w:r>
          </w:p>
          <w:p w:rsidR="00B82795" w:rsidRPr="00455127" w:rsidRDefault="00B82795" w:rsidP="00455127">
            <w:pPr>
              <w:textAlignment w:val="center"/>
            </w:pPr>
            <w:r w:rsidRPr="00455127">
              <w:rPr>
                <w:rFonts w:hint="eastAsia"/>
              </w:rPr>
              <w:t>得分</w:t>
            </w: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男生</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女生</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优秀</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r w:rsidRPr="00455127">
              <w:rPr>
                <w:rFonts w:hint="eastAsia"/>
              </w:rPr>
              <w:t>（</w:t>
            </w:r>
            <w:r w:rsidRPr="00455127">
              <w:t>20</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7.4</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95</w:t>
            </w:r>
            <w:r w:rsidRPr="00455127">
              <w:rPr>
                <w:rFonts w:hint="eastAsia"/>
              </w:rPr>
              <w:t>（</w:t>
            </w:r>
            <w:r w:rsidRPr="00455127">
              <w:t>19</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7.5</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90</w:t>
            </w:r>
            <w:r w:rsidRPr="00455127">
              <w:rPr>
                <w:rFonts w:hint="eastAsia"/>
              </w:rPr>
              <w:t>（</w:t>
            </w:r>
            <w:r w:rsidRPr="00455127">
              <w:t>18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7.6</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良好</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85</w:t>
            </w:r>
            <w:r w:rsidRPr="00455127">
              <w:rPr>
                <w:rFonts w:hint="eastAsia"/>
              </w:rPr>
              <w:t>（</w:t>
            </w:r>
            <w:r w:rsidRPr="00455127">
              <w:t>17</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7.9</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80</w:t>
            </w:r>
            <w:r w:rsidRPr="00455127">
              <w:rPr>
                <w:rFonts w:hint="eastAsia"/>
              </w:rPr>
              <w:t>（</w:t>
            </w:r>
            <w:r w:rsidRPr="00455127">
              <w:t>16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8.2</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78</w:t>
            </w:r>
            <w:r w:rsidRPr="00455127">
              <w:rPr>
                <w:rFonts w:hint="eastAsia"/>
              </w:rPr>
              <w:t>（</w:t>
            </w:r>
            <w:r w:rsidRPr="00455127">
              <w:t>15.6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8.4</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76</w:t>
            </w:r>
            <w:r w:rsidRPr="00455127">
              <w:rPr>
                <w:rFonts w:hint="eastAsia"/>
              </w:rPr>
              <w:t>（</w:t>
            </w:r>
            <w:r w:rsidRPr="00455127">
              <w:t>15.2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74</w:t>
            </w:r>
            <w:r w:rsidRPr="00455127">
              <w:rPr>
                <w:rFonts w:hint="eastAsia"/>
              </w:rPr>
              <w:t>（</w:t>
            </w:r>
            <w:r w:rsidRPr="00455127">
              <w:t>14.8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8.8</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72</w:t>
            </w:r>
            <w:r w:rsidRPr="00455127">
              <w:rPr>
                <w:rFonts w:hint="eastAsia"/>
              </w:rPr>
              <w:t>（</w:t>
            </w:r>
            <w:r w:rsidRPr="00455127">
              <w:t>14.4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r w:rsidRPr="00455127">
              <w:rPr>
                <w:rFonts w:hint="eastAsia"/>
              </w:rPr>
              <w:t>（</w:t>
            </w:r>
            <w:r w:rsidRPr="00455127">
              <w:t>14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r w:rsidRPr="00455127">
              <w:rPr>
                <w:rFonts w:hint="eastAsia"/>
              </w:rPr>
              <w:t>（</w:t>
            </w:r>
            <w:r w:rsidRPr="00455127">
              <w:t>13.6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9.4</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66</w:t>
            </w:r>
            <w:r w:rsidRPr="00455127">
              <w:rPr>
                <w:rFonts w:hint="eastAsia"/>
              </w:rPr>
              <w:t>（</w:t>
            </w:r>
            <w:r w:rsidRPr="00455127">
              <w:t>13.2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64</w:t>
            </w:r>
            <w:r w:rsidRPr="00455127">
              <w:rPr>
                <w:rFonts w:hint="eastAsia"/>
              </w:rPr>
              <w:t>（</w:t>
            </w:r>
            <w:r w:rsidRPr="00455127">
              <w:t>12.8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9.8</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62</w:t>
            </w:r>
            <w:r w:rsidRPr="00455127">
              <w:rPr>
                <w:rFonts w:hint="eastAsia"/>
              </w:rPr>
              <w:t>（</w:t>
            </w:r>
            <w:r w:rsidRPr="00455127">
              <w:t>12.4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60</w:t>
            </w:r>
            <w:r w:rsidRPr="00455127">
              <w:rPr>
                <w:rFonts w:hint="eastAsia"/>
              </w:rPr>
              <w:t>（</w:t>
            </w:r>
            <w:r w:rsidRPr="00455127">
              <w:t>12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10.2</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lastRenderedPageBreak/>
              <w:t>不及格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w:t>
            </w:r>
            <w:r w:rsidRPr="00455127">
              <w:rPr>
                <w:rFonts w:hint="eastAsia"/>
              </w:rPr>
              <w:t>（</w:t>
            </w:r>
            <w:r w:rsidRPr="00455127">
              <w:t>10</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10.4</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w:t>
            </w:r>
            <w:r w:rsidRPr="00455127">
              <w:rPr>
                <w:rFonts w:hint="eastAsia"/>
              </w:rPr>
              <w:t>（</w:t>
            </w:r>
            <w:r w:rsidRPr="00455127">
              <w:t>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w:t>
            </w:r>
            <w:r w:rsidRPr="00455127">
              <w:rPr>
                <w:rFonts w:hint="eastAsia"/>
              </w:rPr>
              <w:t>（</w:t>
            </w:r>
            <w:r w:rsidRPr="00455127">
              <w:t>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10.8</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r w:rsidRPr="00455127">
              <w:rPr>
                <w:rFonts w:hint="eastAsia"/>
              </w:rPr>
              <w:t>（</w:t>
            </w:r>
            <w:r w:rsidRPr="00455127">
              <w:t>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r w:rsidRPr="00455127">
              <w:rPr>
                <w:rFonts w:hint="eastAsia"/>
              </w:rPr>
              <w:t>（</w:t>
            </w:r>
            <w:r w:rsidRPr="00455127">
              <w:t>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11.2</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表</w:t>
      </w:r>
      <w:r w:rsidRPr="00455127">
        <w:t xml:space="preserve">11  </w:t>
      </w:r>
      <w:r w:rsidRPr="00455127">
        <w:rPr>
          <w:rFonts w:hint="eastAsia"/>
        </w:rPr>
        <w:t>坐位体前屈单项评分表（单位：厘米）</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139"/>
        <w:gridCol w:w="969"/>
        <w:gridCol w:w="969"/>
        <w:gridCol w:w="970"/>
        <w:gridCol w:w="970"/>
      </w:tblGrid>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等级</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单项</w:t>
            </w:r>
          </w:p>
          <w:p w:rsidR="00B82795" w:rsidRPr="00455127" w:rsidRDefault="00B82795" w:rsidP="00455127">
            <w:pPr>
              <w:textAlignment w:val="center"/>
            </w:pPr>
            <w:r w:rsidRPr="00455127">
              <w:rPr>
                <w:rFonts w:hint="eastAsia"/>
              </w:rPr>
              <w:t>得分</w:t>
            </w: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男生</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女生</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优秀</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r w:rsidRPr="00455127">
              <w:rPr>
                <w:rFonts w:hint="eastAsia"/>
              </w:rPr>
              <w:t>（</w:t>
            </w:r>
            <w:r w:rsidRPr="00455127">
              <w:t>10</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26.3</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95</w:t>
            </w:r>
            <w:r w:rsidRPr="00455127">
              <w:rPr>
                <w:rFonts w:hint="eastAsia"/>
              </w:rPr>
              <w:t>（</w:t>
            </w:r>
            <w:r w:rsidRPr="00455127">
              <w:t>9.5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24.4</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90</w:t>
            </w:r>
            <w:r w:rsidRPr="00455127">
              <w:rPr>
                <w:rFonts w:hint="eastAsia"/>
              </w:rPr>
              <w:t>（</w:t>
            </w:r>
            <w:r w:rsidRPr="00455127">
              <w:t>9</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22.4</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良好</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85</w:t>
            </w:r>
            <w:r w:rsidRPr="00455127">
              <w:rPr>
                <w:rFonts w:hint="eastAsia"/>
              </w:rPr>
              <w:t>（</w:t>
            </w:r>
            <w:r w:rsidRPr="00455127">
              <w:t>8.5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80</w:t>
            </w:r>
            <w:r w:rsidRPr="00455127">
              <w:rPr>
                <w:rFonts w:hint="eastAsia"/>
              </w:rPr>
              <w:t>（</w:t>
            </w:r>
            <w:r w:rsidRPr="00455127">
              <w:t>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19.5</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78</w:t>
            </w:r>
            <w:r w:rsidRPr="00455127">
              <w:rPr>
                <w:rFonts w:hint="eastAsia"/>
              </w:rPr>
              <w:t>（</w:t>
            </w:r>
            <w:r w:rsidRPr="00455127">
              <w:t>7.8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76</w:t>
            </w:r>
            <w:r w:rsidRPr="00455127">
              <w:rPr>
                <w:rFonts w:hint="eastAsia"/>
              </w:rPr>
              <w:t>（</w:t>
            </w:r>
            <w:r w:rsidRPr="00455127">
              <w:t>7.6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16.9</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74</w:t>
            </w:r>
            <w:r w:rsidRPr="00455127">
              <w:rPr>
                <w:rFonts w:hint="eastAsia"/>
              </w:rPr>
              <w:t>（</w:t>
            </w:r>
            <w:r w:rsidRPr="00455127">
              <w:t>7.4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72</w:t>
            </w:r>
            <w:r w:rsidRPr="00455127">
              <w:rPr>
                <w:rFonts w:hint="eastAsia"/>
              </w:rPr>
              <w:t>（</w:t>
            </w:r>
            <w:r w:rsidRPr="00455127">
              <w:t>7.2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14.3</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r w:rsidRPr="00455127">
              <w:rPr>
                <w:rFonts w:hint="eastAsia"/>
              </w:rPr>
              <w:t>（</w:t>
            </w:r>
            <w:r w:rsidRPr="00455127">
              <w:t>7</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r w:rsidRPr="00455127">
              <w:rPr>
                <w:rFonts w:hint="eastAsia"/>
              </w:rPr>
              <w:t>（</w:t>
            </w:r>
            <w:r w:rsidRPr="00455127">
              <w:t>6.8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66</w:t>
            </w:r>
            <w:r w:rsidRPr="00455127">
              <w:rPr>
                <w:rFonts w:hint="eastAsia"/>
              </w:rPr>
              <w:t>（</w:t>
            </w:r>
            <w:r w:rsidRPr="00455127">
              <w:t>6.6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10.4</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64</w:t>
            </w:r>
            <w:r w:rsidRPr="00455127">
              <w:rPr>
                <w:rFonts w:hint="eastAsia"/>
              </w:rPr>
              <w:t>（</w:t>
            </w:r>
            <w:r w:rsidRPr="00455127">
              <w:t>6.4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62</w:t>
            </w:r>
            <w:r w:rsidRPr="00455127">
              <w:rPr>
                <w:rFonts w:hint="eastAsia"/>
              </w:rPr>
              <w:t>（</w:t>
            </w:r>
            <w:r w:rsidRPr="00455127">
              <w:t>6.2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7.8</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60</w:t>
            </w:r>
            <w:r w:rsidRPr="00455127">
              <w:rPr>
                <w:rFonts w:hint="eastAsia"/>
              </w:rPr>
              <w:t>（</w:t>
            </w:r>
            <w:r w:rsidRPr="00455127">
              <w:t>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6.5</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不及格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w:t>
            </w:r>
            <w:r w:rsidRPr="00455127">
              <w:rPr>
                <w:rFonts w:hint="eastAsia"/>
              </w:rPr>
              <w:t>（</w:t>
            </w:r>
            <w:r w:rsidRPr="00455127">
              <w:t>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w:t>
            </w:r>
            <w:r w:rsidRPr="00455127">
              <w:rPr>
                <w:rFonts w:hint="eastAsia"/>
              </w:rPr>
              <w:t>（</w:t>
            </w:r>
            <w:r w:rsidRPr="00455127">
              <w:t>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4.9</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w:t>
            </w:r>
            <w:r w:rsidRPr="00455127">
              <w:rPr>
                <w:rFonts w:hint="eastAsia"/>
              </w:rPr>
              <w:t>（</w:t>
            </w:r>
            <w:r w:rsidRPr="00455127">
              <w:t>3</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0.7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r w:rsidRPr="00455127">
              <w:rPr>
                <w:rFonts w:hint="eastAsia"/>
              </w:rPr>
              <w:t>（</w:t>
            </w:r>
            <w:r w:rsidRPr="00455127">
              <w:t>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-0.3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0.2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r w:rsidRPr="00455127">
              <w:rPr>
                <w:rFonts w:hint="eastAsia"/>
              </w:rPr>
              <w:t>（</w:t>
            </w:r>
            <w:r w:rsidRPr="00455127">
              <w:t>1</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-0.8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表</w:t>
      </w:r>
      <w:r w:rsidRPr="00455127">
        <w:t xml:space="preserve">12  </w:t>
      </w:r>
      <w:r w:rsidRPr="00455127">
        <w:rPr>
          <w:rFonts w:hint="eastAsia"/>
        </w:rPr>
        <w:t>立定跳远单项评分表（单位：厘米）</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1151"/>
        <w:gridCol w:w="960"/>
        <w:gridCol w:w="960"/>
        <w:gridCol w:w="961"/>
        <w:gridCol w:w="961"/>
      </w:tblGrid>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等级</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单项</w:t>
            </w:r>
          </w:p>
          <w:p w:rsidR="00B82795" w:rsidRPr="00455127" w:rsidRDefault="00B82795" w:rsidP="00455127">
            <w:pPr>
              <w:textAlignment w:val="center"/>
            </w:pPr>
            <w:r w:rsidRPr="00455127">
              <w:rPr>
                <w:rFonts w:hint="eastAsia"/>
              </w:rPr>
              <w:t>得分</w:t>
            </w: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男生</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女生</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优秀</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r w:rsidRPr="00455127">
              <w:rPr>
                <w:rFonts w:hint="eastAsia"/>
              </w:rPr>
              <w:t>（</w:t>
            </w:r>
            <w:r w:rsidRPr="00455127">
              <w:t>10</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208</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95</w:t>
            </w:r>
            <w:r w:rsidRPr="00455127">
              <w:rPr>
                <w:rFonts w:hint="eastAsia"/>
              </w:rPr>
              <w:t>（</w:t>
            </w:r>
            <w:r w:rsidRPr="00455127">
              <w:t>9.5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90</w:t>
            </w:r>
            <w:r w:rsidRPr="00455127">
              <w:rPr>
                <w:rFonts w:hint="eastAsia"/>
              </w:rPr>
              <w:t>（</w:t>
            </w:r>
            <w:r w:rsidRPr="00455127">
              <w:t>9</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196</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良好</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85</w:t>
            </w:r>
            <w:r w:rsidRPr="00455127">
              <w:rPr>
                <w:rFonts w:hint="eastAsia"/>
              </w:rPr>
              <w:t>（</w:t>
            </w:r>
            <w:r w:rsidRPr="00455127">
              <w:t>8.5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256</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189</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80</w:t>
            </w:r>
            <w:r w:rsidRPr="00455127">
              <w:rPr>
                <w:rFonts w:hint="eastAsia"/>
              </w:rPr>
              <w:t>（</w:t>
            </w:r>
            <w:r w:rsidRPr="00455127">
              <w:t>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182</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78</w:t>
            </w:r>
            <w:r w:rsidRPr="00455127">
              <w:rPr>
                <w:rFonts w:hint="eastAsia"/>
              </w:rPr>
              <w:t>（</w:t>
            </w:r>
            <w:r w:rsidRPr="00455127">
              <w:t>7.8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244</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179</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76</w:t>
            </w:r>
            <w:r w:rsidRPr="00455127">
              <w:rPr>
                <w:rFonts w:hint="eastAsia"/>
              </w:rPr>
              <w:t>（</w:t>
            </w:r>
            <w:r w:rsidRPr="00455127">
              <w:t>7.6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74</w:t>
            </w:r>
            <w:r w:rsidRPr="00455127">
              <w:rPr>
                <w:rFonts w:hint="eastAsia"/>
              </w:rPr>
              <w:t>（</w:t>
            </w:r>
            <w:r w:rsidRPr="00455127">
              <w:t>7.4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236</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173</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72</w:t>
            </w:r>
            <w:r w:rsidRPr="00455127">
              <w:rPr>
                <w:rFonts w:hint="eastAsia"/>
              </w:rPr>
              <w:t>（</w:t>
            </w:r>
            <w:r w:rsidRPr="00455127">
              <w:t>7.2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r w:rsidRPr="00455127">
              <w:rPr>
                <w:rFonts w:hint="eastAsia"/>
              </w:rPr>
              <w:t>（</w:t>
            </w:r>
            <w:r w:rsidRPr="00455127">
              <w:t>7</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r w:rsidRPr="00455127">
              <w:rPr>
                <w:rFonts w:hint="eastAsia"/>
              </w:rPr>
              <w:t>（</w:t>
            </w:r>
            <w:r w:rsidRPr="00455127">
              <w:t>6.8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224</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164</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66</w:t>
            </w:r>
            <w:r w:rsidRPr="00455127">
              <w:rPr>
                <w:rFonts w:hint="eastAsia"/>
              </w:rPr>
              <w:t>（</w:t>
            </w:r>
            <w:r w:rsidRPr="00455127">
              <w:t>6.6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64</w:t>
            </w:r>
            <w:r w:rsidRPr="00455127">
              <w:rPr>
                <w:rFonts w:hint="eastAsia"/>
              </w:rPr>
              <w:t>（</w:t>
            </w:r>
            <w:r w:rsidRPr="00455127">
              <w:t>6.4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216</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158</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62</w:t>
            </w:r>
            <w:r w:rsidRPr="00455127">
              <w:rPr>
                <w:rFonts w:hint="eastAsia"/>
              </w:rPr>
              <w:t>（</w:t>
            </w:r>
            <w:r w:rsidRPr="00455127">
              <w:t>6.2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155</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60</w:t>
            </w:r>
            <w:r w:rsidRPr="00455127">
              <w:rPr>
                <w:rFonts w:hint="eastAsia"/>
              </w:rPr>
              <w:t>（</w:t>
            </w:r>
            <w:r w:rsidRPr="00455127">
              <w:t>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152</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不及格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w:t>
            </w:r>
            <w:r w:rsidRPr="00455127">
              <w:rPr>
                <w:rFonts w:hint="eastAsia"/>
              </w:rPr>
              <w:t>（</w:t>
            </w:r>
            <w:r w:rsidRPr="00455127">
              <w:t>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w:t>
            </w:r>
            <w:r w:rsidRPr="00455127">
              <w:rPr>
                <w:rFonts w:hint="eastAsia"/>
              </w:rPr>
              <w:t>（</w:t>
            </w:r>
            <w:r w:rsidRPr="00455127">
              <w:t>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w:t>
            </w:r>
            <w:r w:rsidRPr="00455127">
              <w:rPr>
                <w:rFonts w:hint="eastAsia"/>
              </w:rPr>
              <w:t>（</w:t>
            </w:r>
            <w:r w:rsidRPr="00455127">
              <w:t>3</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r w:rsidRPr="00455127">
              <w:rPr>
                <w:rFonts w:hint="eastAsia"/>
              </w:rPr>
              <w:t>（</w:t>
            </w:r>
            <w:r w:rsidRPr="00455127">
              <w:t>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r w:rsidRPr="00455127">
              <w:rPr>
                <w:rFonts w:hint="eastAsia"/>
              </w:rPr>
              <w:t>（</w:t>
            </w:r>
            <w:r w:rsidRPr="00455127">
              <w:t>1</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127</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表</w:t>
      </w:r>
      <w:r w:rsidRPr="00455127">
        <w:t xml:space="preserve">13  </w:t>
      </w:r>
      <w:r w:rsidRPr="00455127">
        <w:rPr>
          <w:rFonts w:hint="eastAsia"/>
        </w:rPr>
        <w:t>男生引体向上单项评分表和女生一分钟仰卧起坐</w:t>
      </w:r>
      <w:r w:rsidRPr="00455127">
        <w:br/>
      </w:r>
      <w:r w:rsidRPr="00455127">
        <w:rPr>
          <w:rFonts w:hint="eastAsia"/>
        </w:rPr>
        <w:t>单项评分表（单位：次）</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1172"/>
        <w:gridCol w:w="945"/>
        <w:gridCol w:w="945"/>
        <w:gridCol w:w="946"/>
        <w:gridCol w:w="946"/>
      </w:tblGrid>
      <w:tr w:rsidR="00B82795" w:rsidRPr="00455127" w:rsidTr="009871E5">
        <w:trPr>
          <w:tblHeade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等级</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单项</w:t>
            </w:r>
          </w:p>
          <w:p w:rsidR="00B82795" w:rsidRPr="00455127" w:rsidRDefault="00B82795" w:rsidP="00455127">
            <w:pPr>
              <w:textAlignment w:val="center"/>
            </w:pPr>
            <w:r w:rsidRPr="00455127">
              <w:rPr>
                <w:rFonts w:hint="eastAsia"/>
              </w:rPr>
              <w:t>得分</w:t>
            </w: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男生</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女生</w:t>
            </w:r>
          </w:p>
        </w:tc>
      </w:tr>
      <w:tr w:rsidR="00B82795" w:rsidRPr="00455127" w:rsidTr="009871E5">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加分</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69</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65</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64</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63</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59</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优秀</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r w:rsidRPr="00455127">
              <w:rPr>
                <w:rFonts w:hint="eastAsia"/>
              </w:rPr>
              <w:t>（</w:t>
            </w:r>
            <w:r w:rsidRPr="00455127">
              <w:t>10</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95</w:t>
            </w:r>
            <w:r w:rsidRPr="00455127">
              <w:rPr>
                <w:rFonts w:hint="eastAsia"/>
              </w:rPr>
              <w:t>（</w:t>
            </w:r>
            <w:r w:rsidRPr="00455127">
              <w:t>9.5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55</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90</w:t>
            </w:r>
            <w:r w:rsidRPr="00455127">
              <w:rPr>
                <w:rFonts w:hint="eastAsia"/>
              </w:rPr>
              <w:t>（</w:t>
            </w:r>
            <w:r w:rsidRPr="00455127">
              <w:t>9</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53</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良好</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85</w:t>
            </w:r>
            <w:r w:rsidRPr="00455127">
              <w:rPr>
                <w:rFonts w:hint="eastAsia"/>
              </w:rPr>
              <w:t>（</w:t>
            </w:r>
            <w:r w:rsidRPr="00455127">
              <w:t>8.5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80</w:t>
            </w:r>
            <w:r w:rsidRPr="00455127">
              <w:rPr>
                <w:rFonts w:hint="eastAsia"/>
              </w:rPr>
              <w:t>（</w:t>
            </w:r>
            <w:r w:rsidRPr="00455127">
              <w:t>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47</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78</w:t>
            </w:r>
            <w:r w:rsidRPr="00455127">
              <w:rPr>
                <w:rFonts w:hint="eastAsia"/>
              </w:rPr>
              <w:t>（</w:t>
            </w:r>
            <w:r w:rsidRPr="00455127">
              <w:t>7.8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45</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76</w:t>
            </w:r>
            <w:r w:rsidRPr="00455127">
              <w:rPr>
                <w:rFonts w:hint="eastAsia"/>
              </w:rPr>
              <w:t>（</w:t>
            </w:r>
            <w:r w:rsidRPr="00455127">
              <w:t>7.6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43</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74</w:t>
            </w:r>
            <w:r w:rsidRPr="00455127">
              <w:rPr>
                <w:rFonts w:hint="eastAsia"/>
              </w:rPr>
              <w:t>（</w:t>
            </w:r>
            <w:r w:rsidRPr="00455127">
              <w:t>7.4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72</w:t>
            </w:r>
            <w:r w:rsidRPr="00455127">
              <w:rPr>
                <w:rFonts w:hint="eastAsia"/>
              </w:rPr>
              <w:t>（</w:t>
            </w:r>
            <w:r w:rsidRPr="00455127">
              <w:t>7.2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39</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r w:rsidRPr="00455127">
              <w:rPr>
                <w:rFonts w:hint="eastAsia"/>
              </w:rPr>
              <w:t>（</w:t>
            </w:r>
            <w:r w:rsidRPr="00455127">
              <w:t>7</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r w:rsidRPr="00455127">
              <w:rPr>
                <w:rFonts w:hint="eastAsia"/>
              </w:rPr>
              <w:t>（</w:t>
            </w:r>
            <w:r w:rsidRPr="00455127">
              <w:t>6.8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66</w:t>
            </w:r>
            <w:r w:rsidRPr="00455127">
              <w:rPr>
                <w:rFonts w:hint="eastAsia"/>
              </w:rPr>
              <w:t>（</w:t>
            </w:r>
            <w:r w:rsidRPr="00455127">
              <w:t>6.6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64</w:t>
            </w:r>
            <w:r w:rsidRPr="00455127">
              <w:rPr>
                <w:rFonts w:hint="eastAsia"/>
              </w:rPr>
              <w:t>（</w:t>
            </w:r>
            <w:r w:rsidRPr="00455127">
              <w:t>6.4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62</w:t>
            </w:r>
            <w:r w:rsidRPr="00455127">
              <w:rPr>
                <w:rFonts w:hint="eastAsia"/>
              </w:rPr>
              <w:t>（</w:t>
            </w:r>
            <w:r w:rsidRPr="00455127">
              <w:t>6.2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tcPr>
          <w:p w:rsidR="00B82795" w:rsidRPr="00455127" w:rsidRDefault="00B82795" w:rsidP="00455127">
            <w:pPr>
              <w:textAlignment w:val="center"/>
            </w:pP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29</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60</w:t>
            </w:r>
            <w:r w:rsidRPr="00455127">
              <w:rPr>
                <w:rFonts w:hint="eastAsia"/>
              </w:rPr>
              <w:t>（</w:t>
            </w:r>
            <w:r w:rsidRPr="00455127">
              <w:t>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lastRenderedPageBreak/>
              <w:t>不及格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w:t>
            </w:r>
            <w:r w:rsidRPr="00455127">
              <w:rPr>
                <w:rFonts w:hint="eastAsia"/>
              </w:rPr>
              <w:t>（</w:t>
            </w:r>
            <w:r w:rsidRPr="00455127">
              <w:t>5</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w:t>
            </w:r>
            <w:r w:rsidRPr="00455127">
              <w:rPr>
                <w:rFonts w:hint="eastAsia"/>
              </w:rPr>
              <w:t>（</w:t>
            </w:r>
            <w:r w:rsidRPr="00455127">
              <w:t>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w:t>
            </w:r>
            <w:r w:rsidRPr="00455127">
              <w:rPr>
                <w:rFonts w:hint="eastAsia"/>
              </w:rPr>
              <w:t>（</w:t>
            </w:r>
            <w:r w:rsidRPr="00455127">
              <w:t>3</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r w:rsidRPr="00455127">
              <w:rPr>
                <w:rFonts w:hint="eastAsia"/>
              </w:rPr>
              <w:t>（</w:t>
            </w:r>
            <w:r w:rsidRPr="00455127">
              <w:t>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19</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r w:rsidRPr="00455127">
              <w:rPr>
                <w:rFonts w:hint="eastAsia"/>
              </w:rPr>
              <w:t>（</w:t>
            </w:r>
            <w:r w:rsidRPr="00455127">
              <w:t>1</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17</w:t>
            </w:r>
          </w:p>
        </w:tc>
      </w:tr>
    </w:tbl>
    <w:p w:rsidR="00B82795" w:rsidRPr="00455127" w:rsidRDefault="00B82795" w:rsidP="00455127">
      <w:pPr>
        <w:textAlignment w:val="center"/>
      </w:pPr>
      <w:r w:rsidRPr="00455127">
        <w:rPr>
          <w:rFonts w:hint="eastAsia"/>
        </w:rPr>
        <w:t>表</w:t>
      </w:r>
      <w:r w:rsidRPr="00455127">
        <w:t xml:space="preserve">14  </w:t>
      </w:r>
      <w:r w:rsidRPr="00455127">
        <w:rPr>
          <w:rFonts w:hint="eastAsia"/>
        </w:rPr>
        <w:t>耐力跑单项评分表（单位：分</w:t>
      </w:r>
      <w:r w:rsidRPr="00455127">
        <w:t>·</w:t>
      </w:r>
      <w:r w:rsidRPr="00455127">
        <w:rPr>
          <w:rFonts w:hint="eastAsia"/>
        </w:rPr>
        <w:t>秒）</w:t>
      </w: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176"/>
        <w:gridCol w:w="973"/>
        <w:gridCol w:w="973"/>
        <w:gridCol w:w="973"/>
        <w:gridCol w:w="973"/>
      </w:tblGrid>
      <w:tr w:rsidR="00B82795" w:rsidRPr="00455127" w:rsidTr="009871E5">
        <w:trPr>
          <w:tblHeade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等级</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单项</w:t>
            </w:r>
          </w:p>
          <w:p w:rsidR="00B82795" w:rsidRPr="00455127" w:rsidRDefault="00B82795" w:rsidP="00455127">
            <w:pPr>
              <w:textAlignment w:val="center"/>
            </w:pPr>
            <w:r w:rsidRPr="00455127">
              <w:rPr>
                <w:rFonts w:hint="eastAsia"/>
              </w:rPr>
              <w:t>得分</w:t>
            </w:r>
          </w:p>
        </w:tc>
        <w:tc>
          <w:tcPr>
            <w:tcW w:w="2840"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男生</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女生</w:t>
            </w:r>
          </w:p>
        </w:tc>
      </w:tr>
      <w:tr w:rsidR="00B82795" w:rsidRPr="00455127" w:rsidTr="009871E5">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大一</w:t>
            </w:r>
          </w:p>
          <w:p w:rsidR="00B82795" w:rsidRPr="00455127" w:rsidRDefault="00B82795" w:rsidP="00455127">
            <w:pPr>
              <w:textAlignment w:val="center"/>
            </w:pPr>
            <w:r w:rsidRPr="00455127">
              <w:rPr>
                <w:rFonts w:hint="eastAsia"/>
              </w:rPr>
              <w:t>大二</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大三</w:t>
            </w:r>
          </w:p>
          <w:p w:rsidR="00B82795" w:rsidRPr="00455127" w:rsidRDefault="00B82795" w:rsidP="00455127">
            <w:pPr>
              <w:textAlignment w:val="center"/>
            </w:pPr>
            <w:r w:rsidRPr="00455127">
              <w:rPr>
                <w:rFonts w:hint="eastAsia"/>
              </w:rPr>
              <w:t>大四</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加分</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2'48"</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2'46"</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26</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2'54"</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24</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2'56"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3'05"</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3'01"</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3'09"</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21</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3'13"</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3'11"</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3'13"</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3'11"</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优秀</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100</w:t>
            </w:r>
            <w:r w:rsidRPr="00455127">
              <w:rPr>
                <w:rFonts w:hint="eastAsia"/>
              </w:rPr>
              <w:t>（</w:t>
            </w:r>
            <w:r w:rsidRPr="00455127">
              <w:t>20</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3'18"</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3'16"</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95</w:t>
            </w:r>
            <w:r w:rsidRPr="00455127">
              <w:rPr>
                <w:rFonts w:hint="eastAsia"/>
              </w:rPr>
              <w:t>（</w:t>
            </w:r>
            <w:r w:rsidRPr="00455127">
              <w:t>19</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90</w:t>
            </w:r>
            <w:r w:rsidRPr="00455127">
              <w:rPr>
                <w:rFonts w:hint="eastAsia"/>
              </w:rPr>
              <w:t>（</w:t>
            </w:r>
            <w:r w:rsidRPr="00455127">
              <w:t>18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3'28"</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良好</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85</w:t>
            </w:r>
            <w:r w:rsidRPr="00455127">
              <w:rPr>
                <w:rFonts w:hint="eastAsia"/>
              </w:rPr>
              <w:t>（</w:t>
            </w:r>
            <w:r w:rsidRPr="00455127">
              <w:t>17</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3'34"</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3'32"</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3'37"</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3'35"</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80</w:t>
            </w:r>
            <w:r w:rsidRPr="00455127">
              <w:rPr>
                <w:rFonts w:hint="eastAsia"/>
              </w:rPr>
              <w:t>（</w:t>
            </w:r>
            <w:r w:rsidRPr="00455127">
              <w:t>16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3'42"</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78</w:t>
            </w:r>
            <w:r w:rsidRPr="00455127">
              <w:rPr>
                <w:rFonts w:hint="eastAsia"/>
              </w:rPr>
              <w:t>（</w:t>
            </w:r>
            <w:r w:rsidRPr="00455127">
              <w:t>15.6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3'47"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76</w:t>
            </w:r>
            <w:r w:rsidRPr="00455127">
              <w:rPr>
                <w:rFonts w:hint="eastAsia"/>
              </w:rPr>
              <w:t>（</w:t>
            </w:r>
            <w:r w:rsidRPr="00455127">
              <w:t>15.2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74</w:t>
            </w:r>
            <w:r w:rsidRPr="00455127">
              <w:rPr>
                <w:rFonts w:hint="eastAsia"/>
              </w:rPr>
              <w:t>（</w:t>
            </w:r>
            <w:r w:rsidRPr="00455127">
              <w:t>14.8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3'57"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72</w:t>
            </w:r>
            <w:r w:rsidRPr="00455127">
              <w:rPr>
                <w:rFonts w:hint="eastAsia"/>
              </w:rPr>
              <w:t>（</w:t>
            </w:r>
            <w:r w:rsidRPr="00455127">
              <w:t>14.4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70</w:t>
            </w:r>
            <w:r w:rsidRPr="00455127">
              <w:rPr>
                <w:rFonts w:hint="eastAsia"/>
              </w:rPr>
              <w:t>（</w:t>
            </w:r>
            <w:r w:rsidRPr="00455127">
              <w:t>14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68</w:t>
            </w:r>
            <w:r w:rsidRPr="00455127">
              <w:rPr>
                <w:rFonts w:hint="eastAsia"/>
              </w:rPr>
              <w:t>（</w:t>
            </w:r>
            <w:r w:rsidRPr="00455127">
              <w:t>13.6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66</w:t>
            </w:r>
            <w:r w:rsidRPr="00455127">
              <w:rPr>
                <w:rFonts w:hint="eastAsia"/>
              </w:rPr>
              <w:t>（</w:t>
            </w:r>
            <w:r w:rsidRPr="00455127">
              <w:t>13.2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4'17"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64</w:t>
            </w:r>
            <w:r w:rsidRPr="00455127">
              <w:rPr>
                <w:rFonts w:hint="eastAsia"/>
              </w:rPr>
              <w:t>（</w:t>
            </w:r>
            <w:r w:rsidRPr="00455127">
              <w:t>12.8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62</w:t>
            </w:r>
            <w:r w:rsidRPr="00455127">
              <w:rPr>
                <w:rFonts w:hint="eastAsia"/>
              </w:rPr>
              <w:t>（</w:t>
            </w:r>
            <w:r w:rsidRPr="00455127">
              <w:t>12.4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4'27"</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4'25"</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4'29"</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4'27"</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60</w:t>
            </w:r>
            <w:r w:rsidRPr="00455127">
              <w:rPr>
                <w:rFonts w:hint="eastAsia"/>
              </w:rPr>
              <w:t>（</w:t>
            </w:r>
            <w:r w:rsidRPr="00455127">
              <w:t>12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4'32"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4'34"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4'32"</w:t>
            </w:r>
          </w:p>
        </w:tc>
      </w:tr>
      <w:tr w:rsidR="00B82795" w:rsidRPr="00455127" w:rsidTr="009871E5">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不及格</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w:t>
            </w:r>
            <w:r w:rsidRPr="00455127">
              <w:rPr>
                <w:rFonts w:hint="eastAsia"/>
              </w:rPr>
              <w:t>（</w:t>
            </w:r>
            <w:r w:rsidRPr="00455127">
              <w:t>10</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4'52"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4'50"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4'44"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4'42"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40</w:t>
            </w:r>
            <w:r w:rsidRPr="00455127">
              <w:rPr>
                <w:rFonts w:hint="eastAsia"/>
              </w:rPr>
              <w:t>（</w:t>
            </w:r>
            <w:r w:rsidRPr="00455127">
              <w:t>8</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5'12"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5'10"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4'54"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4'52"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30</w:t>
            </w:r>
            <w:r w:rsidRPr="00455127">
              <w:rPr>
                <w:rFonts w:hint="eastAsia"/>
              </w:rPr>
              <w:t>（</w:t>
            </w:r>
            <w:r w:rsidRPr="00455127">
              <w:t>6</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5'32"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5'02"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20</w:t>
            </w:r>
            <w:r w:rsidRPr="00455127">
              <w:rPr>
                <w:rFonts w:hint="eastAsia"/>
              </w:rPr>
              <w:t>（</w:t>
            </w:r>
            <w:r w:rsidRPr="00455127">
              <w:t>4</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5'52"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5'50"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5'14"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5'12"</w:t>
            </w:r>
          </w:p>
        </w:tc>
      </w:tr>
      <w:tr w:rsidR="00B82795" w:rsidRPr="00455127" w:rsidTr="009871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w:t>
            </w:r>
            <w:r w:rsidRPr="00455127">
              <w:rPr>
                <w:rFonts w:hint="eastAsia"/>
              </w:rPr>
              <w:t>（</w:t>
            </w:r>
            <w:r w:rsidRPr="00455127">
              <w:t>2</w:t>
            </w:r>
            <w:r w:rsidRPr="00455127">
              <w:rPr>
                <w:rFonts w:hint="eastAsia"/>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6'12"</w:t>
            </w:r>
          </w:p>
        </w:tc>
        <w:tc>
          <w:tcPr>
            <w:tcW w:w="1420"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6'10"</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5'24"</w:t>
            </w:r>
          </w:p>
        </w:tc>
        <w:tc>
          <w:tcPr>
            <w:tcW w:w="142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5'22"</w:t>
            </w:r>
          </w:p>
        </w:tc>
      </w:tr>
    </w:tbl>
    <w:p w:rsidR="00B82795" w:rsidRPr="00455127" w:rsidRDefault="00B82795" w:rsidP="00455127">
      <w:pPr>
        <w:textAlignment w:val="center"/>
      </w:pPr>
    </w:p>
    <w:p w:rsidR="00B82795" w:rsidRPr="00455127" w:rsidRDefault="00B82795" w:rsidP="00455127">
      <w:pPr>
        <w:textAlignment w:val="center"/>
      </w:pPr>
      <w:r w:rsidRPr="00455127">
        <w:lastRenderedPageBreak/>
        <w:t>5</w:t>
      </w:r>
      <w:r w:rsidRPr="00455127">
        <w:rPr>
          <w:rFonts w:hint="eastAsia"/>
        </w:rPr>
        <w:t>、各种情况下的体育成绩不及格的处理方法</w:t>
      </w:r>
    </w:p>
    <w:p w:rsidR="00B82795" w:rsidRPr="00455127" w:rsidRDefault="00B82795" w:rsidP="00455127">
      <w:pPr>
        <w:textAlignment w:val="center"/>
      </w:pPr>
      <w:r w:rsidRPr="00455127">
        <w:rPr>
          <w:rFonts w:hint="eastAsia"/>
        </w:rPr>
        <w:t>（</w:t>
      </w:r>
      <w:r w:rsidRPr="00455127">
        <w:t>1</w:t>
      </w:r>
      <w:r w:rsidRPr="00455127">
        <w:rPr>
          <w:rFonts w:hint="eastAsia"/>
        </w:rPr>
        <w:t>）体育课程考试作弊者，总成绩以</w:t>
      </w:r>
      <w:r w:rsidRPr="00455127">
        <w:t>0</w:t>
      </w:r>
      <w:r w:rsidRPr="00455127">
        <w:rPr>
          <w:rFonts w:hint="eastAsia"/>
        </w:rPr>
        <w:t>分处理；</w:t>
      </w:r>
    </w:p>
    <w:p w:rsidR="00B82795" w:rsidRPr="00455127" w:rsidRDefault="00B82795" w:rsidP="00455127">
      <w:pPr>
        <w:textAlignment w:val="center"/>
      </w:pPr>
      <w:r w:rsidRPr="00455127">
        <w:rPr>
          <w:rFonts w:hint="eastAsia"/>
        </w:rPr>
        <w:t>（</w:t>
      </w:r>
      <w:r w:rsidRPr="00455127">
        <w:t>2</w:t>
      </w:r>
      <w:r w:rsidRPr="00455127">
        <w:rPr>
          <w:rFonts w:hint="eastAsia"/>
        </w:rPr>
        <w:t>）每学期缺课三分之一者（含事、病假），不得参加考试；</w:t>
      </w:r>
    </w:p>
    <w:p w:rsidR="00B82795" w:rsidRPr="00455127" w:rsidRDefault="00B82795" w:rsidP="00455127">
      <w:pPr>
        <w:textAlignment w:val="center"/>
      </w:pPr>
      <w:r w:rsidRPr="00455127">
        <w:rPr>
          <w:rFonts w:hint="eastAsia"/>
        </w:rPr>
        <w:t>（</w:t>
      </w:r>
      <w:r w:rsidRPr="00455127">
        <w:t>3</w:t>
      </w:r>
      <w:r w:rsidRPr="00455127">
        <w:rPr>
          <w:rFonts w:hint="eastAsia"/>
        </w:rPr>
        <w:t>）上课旷课每学期累计超过应出勤次数</w:t>
      </w:r>
      <w:r w:rsidRPr="00455127">
        <w:t>1/10</w:t>
      </w:r>
      <w:r w:rsidRPr="00455127">
        <w:rPr>
          <w:rFonts w:hint="eastAsia"/>
        </w:rPr>
        <w:t>者，体育成绩最高记为</w:t>
      </w:r>
      <w:r w:rsidRPr="00455127">
        <w:t>59</w:t>
      </w:r>
      <w:r w:rsidRPr="00455127">
        <w:rPr>
          <w:rFonts w:hint="eastAsia"/>
        </w:rPr>
        <w:t>分；</w:t>
      </w:r>
    </w:p>
    <w:p w:rsidR="00B82795" w:rsidRPr="00455127" w:rsidRDefault="00B82795" w:rsidP="00455127">
      <w:pPr>
        <w:textAlignment w:val="center"/>
      </w:pPr>
      <w:r w:rsidRPr="00455127">
        <w:rPr>
          <w:rFonts w:hint="eastAsia"/>
        </w:rPr>
        <w:t>（</w:t>
      </w:r>
      <w:r w:rsidRPr="00455127">
        <w:t>4</w:t>
      </w:r>
      <w:r w:rsidRPr="00455127">
        <w:rPr>
          <w:rFonts w:hint="eastAsia"/>
        </w:rPr>
        <w:t>）正常情况下的体育考试不满</w:t>
      </w:r>
      <w:r w:rsidRPr="00455127">
        <w:t>60</w:t>
      </w:r>
      <w:r w:rsidRPr="00455127">
        <w:rPr>
          <w:rFonts w:hint="eastAsia"/>
        </w:rPr>
        <w:t>分者，成绩以实际分数计算。</w:t>
      </w:r>
    </w:p>
    <w:p w:rsidR="00B82795" w:rsidRPr="00455127" w:rsidRDefault="00B82795" w:rsidP="00455127">
      <w:pPr>
        <w:textAlignment w:val="center"/>
      </w:pPr>
      <w:bookmarkStart w:id="103" w:name="_Toc397426412"/>
      <w:r w:rsidRPr="00455127">
        <w:rPr>
          <w:rFonts w:hint="eastAsia"/>
        </w:rPr>
        <w:t>四、关于毕业、获得学位、体育成绩等级和评定三好学生、奖学分以及补考等有关事宜</w:t>
      </w:r>
      <w:bookmarkEnd w:id="103"/>
    </w:p>
    <w:p w:rsidR="00B82795" w:rsidRPr="00455127" w:rsidRDefault="00B82795" w:rsidP="00455127">
      <w:pPr>
        <w:textAlignment w:val="center"/>
      </w:pPr>
      <w:r w:rsidRPr="00455127">
        <w:t>1</w:t>
      </w:r>
      <w:r w:rsidRPr="00455127">
        <w:rPr>
          <w:rFonts w:hint="eastAsia"/>
        </w:rPr>
        <w:t>、关于毕业、获得学位：</w:t>
      </w:r>
    </w:p>
    <w:p w:rsidR="00B82795" w:rsidRPr="00455127" w:rsidRDefault="00B82795" w:rsidP="00455127">
      <w:pPr>
        <w:textAlignment w:val="center"/>
      </w:pPr>
      <w:r w:rsidRPr="00455127">
        <w:rPr>
          <w:rFonts w:hint="eastAsia"/>
        </w:rPr>
        <w:t>（</w:t>
      </w:r>
      <w:r w:rsidRPr="00455127">
        <w:t>1</w:t>
      </w:r>
      <w:r w:rsidRPr="00455127">
        <w:rPr>
          <w:rFonts w:hint="eastAsia"/>
        </w:rPr>
        <w:t>）修满规定学分、达到《国家学生体质健康标准》的基本要求是学生毕业和获得学位的必要条件之一。</w:t>
      </w:r>
    </w:p>
    <w:p w:rsidR="00B82795" w:rsidRPr="00455127" w:rsidRDefault="00B82795" w:rsidP="00455127">
      <w:pPr>
        <w:textAlignment w:val="center"/>
      </w:pPr>
      <w:r w:rsidRPr="00455127">
        <w:rPr>
          <w:rFonts w:hint="eastAsia"/>
        </w:rPr>
        <w:t>（</w:t>
      </w:r>
      <w:r w:rsidRPr="00455127">
        <w:t>2</w:t>
      </w:r>
      <w:r w:rsidRPr="00455127">
        <w:rPr>
          <w:rFonts w:hint="eastAsia"/>
        </w:rPr>
        <w:t>）学生毕业年级的等级评定，按合格与不合格二级标准评定。</w:t>
      </w:r>
    </w:p>
    <w:p w:rsidR="00B82795" w:rsidRPr="00455127" w:rsidRDefault="00B82795" w:rsidP="00455127">
      <w:pPr>
        <w:textAlignment w:val="center"/>
      </w:pPr>
      <w:r w:rsidRPr="00455127">
        <w:rPr>
          <w:rFonts w:hint="eastAsia"/>
        </w:rPr>
        <w:t>（</w:t>
      </w:r>
      <w:r w:rsidRPr="00455127">
        <w:t>3</w:t>
      </w:r>
      <w:r w:rsidRPr="00455127">
        <w:rPr>
          <w:rFonts w:hint="eastAsia"/>
        </w:rPr>
        <w:t>）学生毕业时，《国家学生体质健康标准》成绩达不到</w:t>
      </w:r>
      <w:r w:rsidRPr="00455127">
        <w:t>50</w:t>
      </w:r>
      <w:r w:rsidRPr="00455127">
        <w:rPr>
          <w:rFonts w:hint="eastAsia"/>
        </w:rPr>
        <w:t>分者按结业或肄业处理。</w:t>
      </w:r>
    </w:p>
    <w:p w:rsidR="00B82795" w:rsidRPr="00455127" w:rsidRDefault="00B82795" w:rsidP="00455127">
      <w:pPr>
        <w:textAlignment w:val="center"/>
      </w:pPr>
      <w:r w:rsidRPr="00455127">
        <w:t>2</w:t>
      </w:r>
      <w:r w:rsidRPr="00455127">
        <w:rPr>
          <w:rFonts w:hint="eastAsia"/>
        </w:rPr>
        <w:t>、关于体育成绩的等级与评优：</w:t>
      </w:r>
    </w:p>
    <w:p w:rsidR="00B82795" w:rsidRPr="00455127" w:rsidRDefault="00B82795" w:rsidP="00455127">
      <w:pPr>
        <w:textAlignment w:val="center"/>
      </w:pPr>
      <w:r w:rsidRPr="00455127">
        <w:rPr>
          <w:rFonts w:hint="eastAsia"/>
        </w:rPr>
        <w:t>（</w:t>
      </w:r>
      <w:r w:rsidRPr="00455127">
        <w:t>1</w:t>
      </w:r>
      <w:r w:rsidRPr="00455127">
        <w:rPr>
          <w:rFonts w:hint="eastAsia"/>
        </w:rPr>
        <w:t>）体育成绩在</w:t>
      </w:r>
      <w:r w:rsidRPr="00455127">
        <w:t>59</w:t>
      </w:r>
      <w:r w:rsidRPr="00455127">
        <w:rPr>
          <w:rFonts w:hint="eastAsia"/>
        </w:rPr>
        <w:t>分及以下为不及格，</w:t>
      </w:r>
      <w:r w:rsidRPr="00455127">
        <w:t>60</w:t>
      </w:r>
      <w:r w:rsidRPr="00455127">
        <w:rPr>
          <w:rFonts w:hint="eastAsia"/>
        </w:rPr>
        <w:t>分至</w:t>
      </w:r>
      <w:r w:rsidRPr="00455127">
        <w:t>74</w:t>
      </w:r>
      <w:r w:rsidRPr="00455127">
        <w:rPr>
          <w:rFonts w:hint="eastAsia"/>
        </w:rPr>
        <w:t>分为及格，</w:t>
      </w:r>
      <w:r w:rsidRPr="00455127">
        <w:t>75</w:t>
      </w:r>
      <w:r w:rsidRPr="00455127">
        <w:rPr>
          <w:rFonts w:hint="eastAsia"/>
        </w:rPr>
        <w:t>分至</w:t>
      </w:r>
      <w:r w:rsidRPr="00455127">
        <w:t>89</w:t>
      </w:r>
      <w:r w:rsidRPr="00455127">
        <w:rPr>
          <w:rFonts w:hint="eastAsia"/>
        </w:rPr>
        <w:t>分为良好，</w:t>
      </w:r>
      <w:r w:rsidRPr="00455127">
        <w:t>90</w:t>
      </w:r>
      <w:r w:rsidRPr="00455127">
        <w:rPr>
          <w:rFonts w:hint="eastAsia"/>
        </w:rPr>
        <w:t>分及以上为优秀。体育成绩达到良好及以上者方可参加评优评奖；体育保健生成绩合格仍可参加评优评奖。</w:t>
      </w:r>
    </w:p>
    <w:p w:rsidR="00B82795" w:rsidRPr="00455127" w:rsidRDefault="00B82795" w:rsidP="00455127">
      <w:pPr>
        <w:textAlignment w:val="center"/>
      </w:pPr>
      <w:r w:rsidRPr="00455127">
        <w:rPr>
          <w:rFonts w:hint="eastAsia"/>
        </w:rPr>
        <w:t>（</w:t>
      </w:r>
      <w:r w:rsidRPr="00455127">
        <w:t>2</w:t>
      </w:r>
      <w:r w:rsidRPr="00455127">
        <w:rPr>
          <w:rFonts w:hint="eastAsia"/>
        </w:rPr>
        <w:t>）《国家学生体质健康标准》成绩总分由标准分与附加分之和构成，满分为</w:t>
      </w:r>
      <w:r w:rsidRPr="00455127">
        <w:t>120</w:t>
      </w:r>
      <w:r w:rsidRPr="00455127">
        <w:rPr>
          <w:rFonts w:hint="eastAsia"/>
        </w:rPr>
        <w:t>分。</w:t>
      </w:r>
      <w:r w:rsidRPr="00455127">
        <w:t>90.0</w:t>
      </w:r>
      <w:r w:rsidRPr="00455127">
        <w:rPr>
          <w:rFonts w:hint="eastAsia"/>
        </w:rPr>
        <w:t>分及以上为优秀，</w:t>
      </w:r>
      <w:r w:rsidRPr="00455127">
        <w:t>80.0—89.9</w:t>
      </w:r>
      <w:r w:rsidRPr="00455127">
        <w:rPr>
          <w:rFonts w:hint="eastAsia"/>
        </w:rPr>
        <w:t>分为良好，</w:t>
      </w:r>
      <w:r w:rsidRPr="00455127">
        <w:t>60.0—79.9</w:t>
      </w:r>
      <w:r w:rsidRPr="00455127">
        <w:rPr>
          <w:rFonts w:hint="eastAsia"/>
        </w:rPr>
        <w:t>分为及格，</w:t>
      </w:r>
      <w:r w:rsidRPr="00455127">
        <w:t>59.9</w:t>
      </w:r>
      <w:r w:rsidRPr="00455127">
        <w:rPr>
          <w:rFonts w:hint="eastAsia"/>
        </w:rPr>
        <w:t>分及以下为不及格。学生测试成绩评定达到良好及以上者，方可参加评优与评奖；成绩达到优秀者，方可获体育奖学分。</w:t>
      </w:r>
    </w:p>
    <w:p w:rsidR="00B82795" w:rsidRPr="00455127" w:rsidRDefault="00B82795" w:rsidP="00455127">
      <w:pPr>
        <w:textAlignment w:val="center"/>
      </w:pPr>
      <w:r w:rsidRPr="00455127">
        <w:rPr>
          <w:rFonts w:hint="eastAsia"/>
        </w:rPr>
        <w:t>（</w:t>
      </w:r>
      <w:r w:rsidRPr="00455127">
        <w:t>3</w:t>
      </w:r>
      <w:r w:rsidRPr="00455127">
        <w:rPr>
          <w:rFonts w:hint="eastAsia"/>
        </w:rPr>
        <w:t>）因病或残疾学生，可向学校提交免予执行《标准》的申请，经校医疗单位证明，公体部核准，可免于执行《标准》，并填写《免于执行〈国家学生体质健康标准〉申请表》，存入学生档案。对确实丧失运动能力、免于执行《标准》的残疾生，仍可参加评优与评奖，毕业时《标准》成绩需注明免测。</w:t>
      </w:r>
    </w:p>
    <w:p w:rsidR="00B82795" w:rsidRPr="00455127" w:rsidRDefault="00B82795" w:rsidP="00455127">
      <w:pPr>
        <w:textAlignment w:val="center"/>
      </w:pPr>
      <w:bookmarkStart w:id="104" w:name="_Toc397426413"/>
      <w:r w:rsidRPr="00455127">
        <w:rPr>
          <w:rFonts w:hint="eastAsia"/>
        </w:rPr>
        <w:t>五、体育理论教材纲要</w:t>
      </w:r>
      <w:bookmarkEnd w:id="104"/>
    </w:p>
    <w:p w:rsidR="00B82795" w:rsidRPr="00455127" w:rsidRDefault="00B82795" w:rsidP="00455127">
      <w:pPr>
        <w:textAlignment w:val="center"/>
      </w:pPr>
      <w:r w:rsidRPr="00455127">
        <w:rPr>
          <w:rFonts w:hint="eastAsia"/>
        </w:rPr>
        <w:t>（一）基础体育理论</w:t>
      </w:r>
    </w:p>
    <w:p w:rsidR="00B82795" w:rsidRPr="00455127" w:rsidRDefault="00B82795" w:rsidP="00455127">
      <w:pPr>
        <w:textAlignment w:val="center"/>
      </w:pPr>
      <w:r w:rsidRPr="00455127">
        <w:rPr>
          <w:rFonts w:hint="eastAsia"/>
        </w:rPr>
        <w:t>第一章：大学体育</w:t>
      </w:r>
      <w:r w:rsidRPr="00455127">
        <w:t xml:space="preserve">                   </w:t>
      </w:r>
      <w:r w:rsidRPr="00455127">
        <w:rPr>
          <w:rFonts w:hint="eastAsia"/>
        </w:rPr>
        <w:t>第一学期</w:t>
      </w:r>
    </w:p>
    <w:p w:rsidR="00B82795" w:rsidRPr="00455127" w:rsidRDefault="00B82795" w:rsidP="00455127">
      <w:pPr>
        <w:textAlignment w:val="center"/>
      </w:pPr>
      <w:r w:rsidRPr="00455127">
        <w:rPr>
          <w:rFonts w:hint="eastAsia"/>
        </w:rPr>
        <w:t>第二章：体育锻炼对人体生理机能的影响</w:t>
      </w:r>
      <w:r w:rsidRPr="00455127">
        <w:t xml:space="preserve">   </w:t>
      </w:r>
      <w:r w:rsidRPr="00455127">
        <w:rPr>
          <w:rFonts w:hint="eastAsia"/>
        </w:rPr>
        <w:t>第一学期</w:t>
      </w:r>
    </w:p>
    <w:p w:rsidR="00B82795" w:rsidRPr="00455127" w:rsidRDefault="00B82795" w:rsidP="00455127">
      <w:pPr>
        <w:textAlignment w:val="center"/>
      </w:pPr>
      <w:r w:rsidRPr="00455127">
        <w:rPr>
          <w:rFonts w:hint="eastAsia"/>
        </w:rPr>
        <w:t>第三章：体育锻炼与心理健康</w:t>
      </w:r>
      <w:r w:rsidRPr="00455127">
        <w:t xml:space="preserve">            </w:t>
      </w:r>
      <w:r w:rsidRPr="00455127">
        <w:rPr>
          <w:rFonts w:hint="eastAsia"/>
        </w:rPr>
        <w:t>第二学期</w:t>
      </w:r>
    </w:p>
    <w:p w:rsidR="00B82795" w:rsidRPr="00455127" w:rsidRDefault="00B82795" w:rsidP="00455127">
      <w:pPr>
        <w:textAlignment w:val="center"/>
      </w:pPr>
      <w:r w:rsidRPr="00455127">
        <w:rPr>
          <w:rFonts w:hint="eastAsia"/>
        </w:rPr>
        <w:t>第四章：体育与生活方式</w:t>
      </w:r>
      <w:r w:rsidRPr="00455127">
        <w:t xml:space="preserve">                </w:t>
      </w:r>
      <w:r w:rsidRPr="00455127">
        <w:rPr>
          <w:rFonts w:hint="eastAsia"/>
        </w:rPr>
        <w:t>第二学期</w:t>
      </w:r>
    </w:p>
    <w:p w:rsidR="00B82795" w:rsidRPr="00455127" w:rsidRDefault="00B82795" w:rsidP="00455127">
      <w:pPr>
        <w:textAlignment w:val="center"/>
      </w:pPr>
      <w:r w:rsidRPr="00455127">
        <w:rPr>
          <w:rFonts w:hint="eastAsia"/>
        </w:rPr>
        <w:t>第五章：体育锻炼的卫生常识</w:t>
      </w:r>
      <w:r w:rsidRPr="00455127">
        <w:t xml:space="preserve">         </w:t>
      </w:r>
      <w:r w:rsidRPr="00455127">
        <w:rPr>
          <w:rFonts w:hint="eastAsia"/>
        </w:rPr>
        <w:t>第三学期</w:t>
      </w:r>
    </w:p>
    <w:p w:rsidR="00B82795" w:rsidRPr="00455127" w:rsidRDefault="00B82795" w:rsidP="00455127">
      <w:pPr>
        <w:textAlignment w:val="center"/>
      </w:pPr>
      <w:r w:rsidRPr="00455127">
        <w:rPr>
          <w:rFonts w:hint="eastAsia"/>
        </w:rPr>
        <w:t>第六章：运动损伤的预防和康复</w:t>
      </w:r>
      <w:r w:rsidRPr="00455127">
        <w:t xml:space="preserve">          </w:t>
      </w:r>
      <w:r w:rsidRPr="00455127">
        <w:rPr>
          <w:rFonts w:hint="eastAsia"/>
        </w:rPr>
        <w:t>第三学期</w:t>
      </w:r>
    </w:p>
    <w:p w:rsidR="00B82795" w:rsidRPr="00455127" w:rsidRDefault="00B82795" w:rsidP="00455127">
      <w:pPr>
        <w:textAlignment w:val="center"/>
      </w:pPr>
      <w:r w:rsidRPr="00455127">
        <w:rPr>
          <w:rFonts w:hint="eastAsia"/>
        </w:rPr>
        <w:t>第七章：运动处方</w:t>
      </w:r>
      <w:r w:rsidRPr="00455127">
        <w:t xml:space="preserve">                   </w:t>
      </w:r>
      <w:r w:rsidRPr="00455127">
        <w:rPr>
          <w:rFonts w:hint="eastAsia"/>
        </w:rPr>
        <w:t>第四学期</w:t>
      </w:r>
    </w:p>
    <w:p w:rsidR="00B82795" w:rsidRPr="00455127" w:rsidRDefault="00B82795" w:rsidP="00455127">
      <w:pPr>
        <w:textAlignment w:val="center"/>
      </w:pPr>
      <w:r w:rsidRPr="00455127">
        <w:rPr>
          <w:rFonts w:hint="eastAsia"/>
        </w:rPr>
        <w:t>第八章：奥林匹克运动</w:t>
      </w:r>
      <w:r w:rsidRPr="00455127">
        <w:t xml:space="preserve">                  </w:t>
      </w:r>
      <w:r w:rsidRPr="00455127">
        <w:rPr>
          <w:rFonts w:hint="eastAsia"/>
        </w:rPr>
        <w:t>第四学期</w:t>
      </w:r>
    </w:p>
    <w:p w:rsidR="00B82795" w:rsidRPr="00455127" w:rsidRDefault="00B82795" w:rsidP="00455127">
      <w:pPr>
        <w:textAlignment w:val="center"/>
      </w:pPr>
      <w:r w:rsidRPr="00455127">
        <w:rPr>
          <w:rFonts w:hint="eastAsia"/>
        </w:rPr>
        <w:t>（二）专项体育理论</w:t>
      </w:r>
    </w:p>
    <w:p w:rsidR="00B82795" w:rsidRPr="00455127" w:rsidRDefault="00B82795" w:rsidP="00455127">
      <w:pPr>
        <w:textAlignment w:val="center"/>
      </w:pPr>
      <w:r w:rsidRPr="00455127">
        <w:t>1</w:t>
      </w:r>
      <w:r w:rsidRPr="00455127">
        <w:rPr>
          <w:rFonts w:hint="eastAsia"/>
        </w:rPr>
        <w:t>、项目简介与健身价值</w:t>
      </w:r>
    </w:p>
    <w:p w:rsidR="00B82795" w:rsidRPr="00455127" w:rsidRDefault="00B82795" w:rsidP="00455127">
      <w:pPr>
        <w:textAlignment w:val="center"/>
      </w:pPr>
      <w:r w:rsidRPr="00455127">
        <w:t>2</w:t>
      </w:r>
      <w:r w:rsidRPr="00455127">
        <w:rPr>
          <w:rFonts w:hint="eastAsia"/>
        </w:rPr>
        <w:t>、项目技、战术基本理论、规则与欣赏</w:t>
      </w:r>
    </w:p>
    <w:p w:rsidR="00B82795" w:rsidRPr="00455127" w:rsidRDefault="00B82795" w:rsidP="00455127">
      <w:pPr>
        <w:textAlignment w:val="center"/>
      </w:pPr>
      <w:bookmarkStart w:id="105" w:name="_Toc397426414"/>
      <w:r w:rsidRPr="00455127">
        <w:rPr>
          <w:rFonts w:hint="eastAsia"/>
        </w:rPr>
        <w:t>六、身体素质教材纲要</w:t>
      </w:r>
      <w:bookmarkEnd w:id="105"/>
    </w:p>
    <w:p w:rsidR="00B82795" w:rsidRPr="00455127" w:rsidRDefault="00B82795" w:rsidP="00455127">
      <w:pPr>
        <w:textAlignment w:val="center"/>
      </w:pPr>
      <w:r w:rsidRPr="00455127">
        <w:rPr>
          <w:rFonts w:hint="eastAsia"/>
        </w:rPr>
        <w:t>（一）速度、灵敏素质</w:t>
      </w:r>
    </w:p>
    <w:p w:rsidR="00B82795" w:rsidRPr="00455127" w:rsidRDefault="00B82795" w:rsidP="00455127">
      <w:pPr>
        <w:textAlignment w:val="center"/>
      </w:pPr>
      <w:r w:rsidRPr="00455127">
        <w:rPr>
          <w:rFonts w:hint="eastAsia"/>
        </w:rPr>
        <w:t>不同姿势的起动练习、</w:t>
      </w:r>
      <w:r w:rsidRPr="00455127">
        <w:t>30—</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455127">
          <w:t>50</w:t>
        </w:r>
        <w:r w:rsidRPr="00455127">
          <w:rPr>
            <w:rFonts w:hint="eastAsia"/>
          </w:rPr>
          <w:t>米</w:t>
        </w:r>
      </w:smartTag>
      <w:r w:rsidRPr="00455127">
        <w:rPr>
          <w:rFonts w:hint="eastAsia"/>
        </w:rPr>
        <w:t>加速跑、</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455127">
          <w:t>50</w:t>
        </w:r>
        <w:r w:rsidRPr="00455127">
          <w:rPr>
            <w:rFonts w:hint="eastAsia"/>
          </w:rPr>
          <w:t>米</w:t>
        </w:r>
      </w:smartTag>
      <w:r w:rsidRPr="00455127">
        <w:rPr>
          <w:rFonts w:hint="eastAsia"/>
        </w:rPr>
        <w:t>计时跑、变速跑、变向跑、短距离往返跑、具有发展速度、灵敏素质的游戏等。</w:t>
      </w:r>
    </w:p>
    <w:p w:rsidR="00B82795" w:rsidRPr="00455127" w:rsidRDefault="00B82795" w:rsidP="00455127">
      <w:pPr>
        <w:textAlignment w:val="center"/>
      </w:pPr>
      <w:r w:rsidRPr="00455127">
        <w:rPr>
          <w:rFonts w:hint="eastAsia"/>
        </w:rPr>
        <w:t>（二）耐力素质</w:t>
      </w:r>
    </w:p>
    <w:p w:rsidR="00B82795" w:rsidRPr="00455127" w:rsidRDefault="00B82795" w:rsidP="00455127">
      <w:pPr>
        <w:textAlignment w:val="center"/>
      </w:pPr>
      <w:r w:rsidRPr="00455127">
        <w:t>1</w:t>
      </w:r>
      <w:r w:rsidRPr="00455127">
        <w:rPr>
          <w:rFonts w:hint="eastAsia"/>
        </w:rPr>
        <w:t>、中长跑技术动作要领</w:t>
      </w:r>
    </w:p>
    <w:p w:rsidR="00B82795" w:rsidRPr="00455127" w:rsidRDefault="00B82795" w:rsidP="00455127">
      <w:pPr>
        <w:textAlignment w:val="center"/>
      </w:pPr>
      <w:r w:rsidRPr="00455127">
        <w:rPr>
          <w:rFonts w:hint="eastAsia"/>
        </w:rPr>
        <w:t>起跑和起跑后的加速跑、途中跑、终点跑。</w:t>
      </w:r>
    </w:p>
    <w:p w:rsidR="00B82795" w:rsidRPr="00455127" w:rsidRDefault="00B82795" w:rsidP="00455127">
      <w:pPr>
        <w:textAlignment w:val="center"/>
      </w:pPr>
      <w:r w:rsidRPr="00455127">
        <w:t>2</w:t>
      </w:r>
      <w:r w:rsidRPr="00455127">
        <w:rPr>
          <w:rFonts w:hint="eastAsia"/>
        </w:rPr>
        <w:t>、中长跑练习方法</w:t>
      </w:r>
    </w:p>
    <w:p w:rsidR="00B82795" w:rsidRPr="00455127" w:rsidRDefault="00B82795" w:rsidP="00455127">
      <w:pPr>
        <w:textAlignment w:val="center"/>
      </w:pPr>
      <w:r w:rsidRPr="00455127">
        <w:rPr>
          <w:rFonts w:hint="eastAsia"/>
        </w:rPr>
        <w:lastRenderedPageBreak/>
        <w:t>跑走结合、持续跑、匀速跑、加速跑、重复跑、变速跑、计时跑、</w:t>
      </w:r>
      <w:r w:rsidRPr="00455127">
        <w:t>12</w:t>
      </w:r>
      <w:r w:rsidRPr="00455127">
        <w:rPr>
          <w:rFonts w:hint="eastAsia"/>
        </w:rPr>
        <w:t>分钟跑、间歇跑、法特莱克跑等。</w:t>
      </w:r>
    </w:p>
    <w:p w:rsidR="00B82795" w:rsidRPr="00455127" w:rsidRDefault="00B82795" w:rsidP="00455127">
      <w:pPr>
        <w:textAlignment w:val="center"/>
      </w:pPr>
      <w:r w:rsidRPr="00455127">
        <w:rPr>
          <w:rFonts w:hint="eastAsia"/>
        </w:rPr>
        <w:t>（三）力量素质</w:t>
      </w:r>
    </w:p>
    <w:p w:rsidR="00B82795" w:rsidRPr="00455127" w:rsidRDefault="00B82795" w:rsidP="00455127">
      <w:pPr>
        <w:textAlignment w:val="center"/>
      </w:pPr>
      <w:r w:rsidRPr="00455127">
        <w:t>1</w:t>
      </w:r>
      <w:r w:rsidRPr="00455127">
        <w:rPr>
          <w:rFonts w:hint="eastAsia"/>
        </w:rPr>
        <w:t>、上肢力量练习方法</w:t>
      </w:r>
    </w:p>
    <w:p w:rsidR="00B82795" w:rsidRPr="00455127" w:rsidRDefault="00B82795" w:rsidP="00455127">
      <w:pPr>
        <w:textAlignment w:val="center"/>
      </w:pPr>
      <w:r w:rsidRPr="00455127">
        <w:rPr>
          <w:rFonts w:hint="eastAsia"/>
        </w:rPr>
        <w:t>引体向上、斜身引体、俯卧撑、立卧撑、屈臂推墙、卧推、</w:t>
      </w:r>
      <w:r w:rsidRPr="00455127">
        <w:t>“</w:t>
      </w:r>
      <w:r w:rsidRPr="00455127">
        <w:rPr>
          <w:rFonts w:hint="eastAsia"/>
        </w:rPr>
        <w:t>推小车</w:t>
      </w:r>
      <w:r w:rsidRPr="00455127">
        <w:t>”</w:t>
      </w:r>
      <w:r w:rsidRPr="00455127">
        <w:rPr>
          <w:rFonts w:hint="eastAsia"/>
        </w:rPr>
        <w:t>、双臂屈伸等。</w:t>
      </w:r>
    </w:p>
    <w:p w:rsidR="00B82795" w:rsidRPr="00455127" w:rsidRDefault="00B82795" w:rsidP="00455127">
      <w:pPr>
        <w:textAlignment w:val="center"/>
      </w:pPr>
      <w:r w:rsidRPr="00455127">
        <w:t>2</w:t>
      </w:r>
      <w:r w:rsidRPr="00455127">
        <w:rPr>
          <w:rFonts w:hint="eastAsia"/>
        </w:rPr>
        <w:t>、下肢力量练习方法</w:t>
      </w:r>
    </w:p>
    <w:p w:rsidR="00B82795" w:rsidRPr="00455127" w:rsidRDefault="00B82795" w:rsidP="00455127">
      <w:pPr>
        <w:textAlignment w:val="center"/>
      </w:pPr>
      <w:r w:rsidRPr="00455127">
        <w:rPr>
          <w:rFonts w:hint="eastAsia"/>
        </w:rPr>
        <w:t>立定跳远、立定三级跳、连续单脚跳、连续多级跳、跨步跳、单足跳接跨步跳、纵跳、直膝跳、负重半蹲、负重全蹲等。</w:t>
      </w:r>
    </w:p>
    <w:p w:rsidR="00B82795" w:rsidRPr="00455127" w:rsidRDefault="00B82795" w:rsidP="00455127">
      <w:pPr>
        <w:textAlignment w:val="center"/>
      </w:pPr>
      <w:r w:rsidRPr="00455127">
        <w:t>3</w:t>
      </w:r>
      <w:r w:rsidRPr="00455127">
        <w:rPr>
          <w:rFonts w:hint="eastAsia"/>
        </w:rPr>
        <w:t>、腰腹力量练习方法</w:t>
      </w:r>
    </w:p>
    <w:p w:rsidR="00B82795" w:rsidRPr="00455127" w:rsidRDefault="00B82795" w:rsidP="00455127">
      <w:pPr>
        <w:textAlignment w:val="center"/>
      </w:pPr>
      <w:r w:rsidRPr="00455127">
        <w:rPr>
          <w:rFonts w:hint="eastAsia"/>
        </w:rPr>
        <w:t>仰卧起坐、后抛实心球、俯卧双手抱头抬体（一人帮助按压膝后部）、仰卧举腿、仰卧</w:t>
      </w:r>
      <w:r w:rsidRPr="00455127">
        <w:t>“</w:t>
      </w:r>
      <w:r w:rsidRPr="00455127">
        <w:rPr>
          <w:rFonts w:hint="eastAsia"/>
        </w:rPr>
        <w:t>两头起</w:t>
      </w:r>
      <w:r w:rsidRPr="00455127">
        <w:t>”</w:t>
      </w:r>
      <w:r w:rsidRPr="00455127">
        <w:rPr>
          <w:rFonts w:hint="eastAsia"/>
        </w:rPr>
        <w:t>、仰卧双手掷实心球等。</w:t>
      </w:r>
    </w:p>
    <w:p w:rsidR="00B82795" w:rsidRPr="00455127" w:rsidRDefault="00B82795" w:rsidP="00455127">
      <w:pPr>
        <w:textAlignment w:val="center"/>
      </w:pPr>
      <w:r w:rsidRPr="00455127">
        <w:rPr>
          <w:rFonts w:hint="eastAsia"/>
        </w:rPr>
        <w:t>（四）柔韧素质</w:t>
      </w:r>
    </w:p>
    <w:p w:rsidR="00B82795" w:rsidRPr="00455127" w:rsidRDefault="00B82795" w:rsidP="00455127">
      <w:pPr>
        <w:textAlignment w:val="center"/>
      </w:pPr>
      <w:r w:rsidRPr="00455127">
        <w:rPr>
          <w:rFonts w:hint="eastAsia"/>
        </w:rPr>
        <w:t>坐位体前屈、踢腿、摆腿、压腿、立位体前屈、</w:t>
      </w:r>
      <w:r w:rsidRPr="00455127">
        <w:t>“</w:t>
      </w:r>
      <w:r w:rsidRPr="00455127">
        <w:rPr>
          <w:rFonts w:hint="eastAsia"/>
        </w:rPr>
        <w:t>跨栏坐</w:t>
      </w:r>
      <w:r w:rsidRPr="00455127">
        <w:t>”</w:t>
      </w:r>
      <w:r w:rsidRPr="00455127">
        <w:rPr>
          <w:rFonts w:hint="eastAsia"/>
        </w:rPr>
        <w:t>压腿等。</w:t>
      </w:r>
    </w:p>
    <w:p w:rsidR="00B82795" w:rsidRPr="00455127" w:rsidRDefault="00B82795" w:rsidP="00455127">
      <w:pPr>
        <w:textAlignment w:val="center"/>
      </w:pPr>
      <w:r w:rsidRPr="00455127">
        <w:rPr>
          <w:rFonts w:hint="eastAsia"/>
        </w:rPr>
        <w:t>（五）专项身体素质</w:t>
      </w:r>
    </w:p>
    <w:p w:rsidR="00B82795" w:rsidRPr="00455127" w:rsidRDefault="00B82795" w:rsidP="00455127">
      <w:pPr>
        <w:textAlignment w:val="center"/>
      </w:pPr>
      <w:r w:rsidRPr="00455127">
        <w:rPr>
          <w:rFonts w:hint="eastAsia"/>
        </w:rPr>
        <w:t>专项身体素质练习，教师可在教学实践中自行安排。</w:t>
      </w:r>
    </w:p>
    <w:p w:rsidR="00B82795" w:rsidRPr="00455127" w:rsidRDefault="00B82795" w:rsidP="00455127">
      <w:pPr>
        <w:textAlignment w:val="center"/>
      </w:pPr>
      <w:bookmarkStart w:id="106" w:name="_Toc397426416"/>
      <w:r w:rsidRPr="00455127">
        <w:rPr>
          <w:rFonts w:hint="eastAsia"/>
        </w:rPr>
        <w:t>七、执行本纲应注意的有关问题</w:t>
      </w:r>
      <w:bookmarkEnd w:id="106"/>
    </w:p>
    <w:p w:rsidR="00B82795" w:rsidRPr="00455127" w:rsidRDefault="00B82795" w:rsidP="00455127">
      <w:pPr>
        <w:textAlignment w:val="center"/>
      </w:pPr>
      <w:r w:rsidRPr="00455127">
        <w:rPr>
          <w:rFonts w:hint="eastAsia"/>
        </w:rPr>
        <w:t>（一）教师应认真学习与领会教学大纲的精神实质，严格执行教学大纲，并按照大纲有关要求完成各项教学内容。</w:t>
      </w:r>
    </w:p>
    <w:p w:rsidR="00B82795" w:rsidRPr="00455127" w:rsidRDefault="00B82795" w:rsidP="00455127">
      <w:pPr>
        <w:textAlignment w:val="center"/>
      </w:pPr>
      <w:r w:rsidRPr="00455127">
        <w:rPr>
          <w:rFonts w:hint="eastAsia"/>
        </w:rPr>
        <w:t>（二）在保证完成教学大纲基础内容前提下，教师可根据学生掌握的技术与技能以及场地、气候等具体情况，对教学内容与教学进度进行必要的调整，但调整的幅度不得超过教学大纲所规定的</w:t>
      </w:r>
      <w:r w:rsidRPr="00455127">
        <w:t>20%</w:t>
      </w:r>
      <w:r w:rsidRPr="00455127">
        <w:rPr>
          <w:rFonts w:hint="eastAsia"/>
        </w:rPr>
        <w:t>（以学时计算）。</w:t>
      </w:r>
    </w:p>
    <w:p w:rsidR="00B82795" w:rsidRPr="00455127" w:rsidRDefault="00B82795" w:rsidP="00455127">
      <w:pPr>
        <w:textAlignment w:val="center"/>
      </w:pPr>
      <w:r w:rsidRPr="00455127">
        <w:rPr>
          <w:rFonts w:hint="eastAsia"/>
        </w:rPr>
        <w:t>（三）基础理论课教学，提倡运用多媒体教学（利用阴雨天上，注意提前联系教室），专项理论课可结合术课进行课堂教学。</w:t>
      </w:r>
    </w:p>
    <w:p w:rsidR="00B82795" w:rsidRPr="00455127" w:rsidRDefault="00B82795" w:rsidP="00455127">
      <w:pPr>
        <w:textAlignment w:val="center"/>
      </w:pPr>
      <w:r w:rsidRPr="00455127">
        <w:rPr>
          <w:rFonts w:hint="eastAsia"/>
        </w:rPr>
        <w:t>（四）以</w:t>
      </w:r>
      <w:r w:rsidRPr="00455127">
        <w:t>“</w:t>
      </w:r>
      <w:r w:rsidRPr="00455127">
        <w:rPr>
          <w:rFonts w:hint="eastAsia"/>
        </w:rPr>
        <w:t>健康第一</w:t>
      </w:r>
      <w:r w:rsidRPr="00455127">
        <w:t>”</w:t>
      </w:r>
      <w:r w:rsidRPr="00455127">
        <w:rPr>
          <w:rFonts w:hint="eastAsia"/>
        </w:rPr>
        <w:t>为指导思想，强化体育课教学实践，保证体育课堂教学适宜的运动负荷，全面提高学生身体素质，促进学生身心健康。</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t>主</w:t>
      </w:r>
      <w:r w:rsidRPr="00455127">
        <w:t xml:space="preserve">  </w:t>
      </w:r>
      <w:r w:rsidRPr="00455127">
        <w:rPr>
          <w:rFonts w:hint="eastAsia"/>
        </w:rPr>
        <w:t>编：王全法</w:t>
      </w:r>
      <w:r w:rsidRPr="00455127">
        <w:t xml:space="preserve">  </w:t>
      </w:r>
      <w:smartTag w:uri="urn:schemas-microsoft-com:office:smarttags" w:element="chmetcnv">
        <w:smartTagPr>
          <w:attr w:name="TCSC" w:val="1"/>
          <w:attr w:name="NumberType" w:val="5"/>
          <w:attr w:name="Negative" w:val="False"/>
          <w:attr w:name="HasSpace" w:val="False"/>
          <w:attr w:name="SourceValue" w:val="6"/>
          <w:attr w:name="UnitName" w:val="升"/>
        </w:smartTagPr>
        <w:r w:rsidRPr="00455127">
          <w:rPr>
            <w:rFonts w:hint="eastAsia"/>
          </w:rPr>
          <w:t>陆升</w:t>
        </w:r>
      </w:smartTag>
      <w:r w:rsidRPr="00455127">
        <w:rPr>
          <w:rFonts w:hint="eastAsia"/>
        </w:rPr>
        <w:t>汉</w:t>
      </w:r>
      <w:r w:rsidRPr="00455127">
        <w:t xml:space="preserve">  </w:t>
      </w:r>
      <w:r w:rsidRPr="00455127">
        <w:rPr>
          <w:rFonts w:hint="eastAsia"/>
        </w:rPr>
        <w:t>王</w:t>
      </w:r>
      <w:r w:rsidRPr="00455127">
        <w:t xml:space="preserve">  </w:t>
      </w:r>
      <w:r w:rsidRPr="00455127">
        <w:rPr>
          <w:rFonts w:hint="eastAsia"/>
        </w:rPr>
        <w:t>政</w:t>
      </w:r>
      <w:r w:rsidRPr="00455127">
        <w:t xml:space="preserve">  </w:t>
      </w:r>
      <w:r w:rsidRPr="00455127">
        <w:rPr>
          <w:rFonts w:hint="eastAsia"/>
        </w:rPr>
        <w:t>周亦瑾</w:t>
      </w:r>
    </w:p>
    <w:p w:rsidR="00B82795" w:rsidRPr="00455127" w:rsidRDefault="00B82795" w:rsidP="00455127">
      <w:pPr>
        <w:textAlignment w:val="center"/>
      </w:pPr>
      <w:r w:rsidRPr="00455127">
        <w:rPr>
          <w:rFonts w:hint="eastAsia"/>
        </w:rPr>
        <w:t>副主编：</w:t>
      </w:r>
      <w:r w:rsidRPr="00455127">
        <w:tab/>
      </w:r>
      <w:r w:rsidRPr="00455127">
        <w:rPr>
          <w:rFonts w:hint="eastAsia"/>
        </w:rPr>
        <w:t>刘</w:t>
      </w:r>
      <w:r w:rsidRPr="00455127">
        <w:t xml:space="preserve">  </w:t>
      </w:r>
      <w:r w:rsidRPr="00455127">
        <w:rPr>
          <w:rFonts w:hint="eastAsia"/>
        </w:rPr>
        <w:t>琪</w:t>
      </w:r>
      <w:r w:rsidRPr="00455127">
        <w:t xml:space="preserve">  </w:t>
      </w:r>
      <w:r w:rsidRPr="00455127">
        <w:rPr>
          <w:rFonts w:hint="eastAsia"/>
        </w:rPr>
        <w:t>钱志强</w:t>
      </w:r>
      <w:r w:rsidRPr="00455127">
        <w:t xml:space="preserve">  </w:t>
      </w:r>
      <w:r w:rsidRPr="00455127">
        <w:rPr>
          <w:rFonts w:hint="eastAsia"/>
        </w:rPr>
        <w:t>沈文熹</w:t>
      </w:r>
      <w:r w:rsidRPr="00455127">
        <w:t xml:space="preserve">  </w:t>
      </w:r>
      <w:r w:rsidRPr="00455127">
        <w:rPr>
          <w:rFonts w:hint="eastAsia"/>
        </w:rPr>
        <w:t>于庆川</w:t>
      </w:r>
      <w:r w:rsidRPr="00455127">
        <w:t xml:space="preserve">  </w:t>
      </w:r>
      <w:r w:rsidRPr="00455127">
        <w:rPr>
          <w:rFonts w:hint="eastAsia"/>
        </w:rPr>
        <w:t>刘立华</w:t>
      </w:r>
    </w:p>
    <w:p w:rsidR="00B82795" w:rsidRPr="00455127" w:rsidRDefault="00B82795" w:rsidP="00455127">
      <w:pPr>
        <w:textAlignment w:val="center"/>
      </w:pPr>
      <w:r w:rsidRPr="00455127">
        <w:rPr>
          <w:rFonts w:hint="eastAsia"/>
        </w:rPr>
        <w:t>编</w:t>
      </w:r>
      <w:r w:rsidRPr="00455127">
        <w:t xml:space="preserve">  </w:t>
      </w:r>
      <w:r w:rsidRPr="00455127">
        <w:rPr>
          <w:rFonts w:hint="eastAsia"/>
        </w:rPr>
        <w:t>委（按姓氏笔画排序）：</w:t>
      </w:r>
    </w:p>
    <w:p w:rsidR="00B82795" w:rsidRPr="00455127" w:rsidRDefault="00B82795" w:rsidP="00455127">
      <w:pPr>
        <w:textAlignment w:val="center"/>
      </w:pPr>
      <w:r w:rsidRPr="00455127">
        <w:rPr>
          <w:rFonts w:hint="eastAsia"/>
        </w:rPr>
        <w:t>马树芝</w:t>
      </w:r>
      <w:r w:rsidRPr="00455127">
        <w:t xml:space="preserve">  </w:t>
      </w:r>
      <w:r w:rsidRPr="00455127">
        <w:rPr>
          <w:rFonts w:hint="eastAsia"/>
        </w:rPr>
        <w:t>王文军</w:t>
      </w:r>
      <w:r w:rsidRPr="00455127">
        <w:t xml:space="preserve">  </w:t>
      </w:r>
      <w:r w:rsidRPr="00455127">
        <w:rPr>
          <w:rFonts w:hint="eastAsia"/>
        </w:rPr>
        <w:t>方</w:t>
      </w:r>
      <w:r w:rsidRPr="00455127">
        <w:t xml:space="preserve">  </w:t>
      </w:r>
      <w:r w:rsidRPr="00455127">
        <w:rPr>
          <w:rFonts w:hint="eastAsia"/>
        </w:rPr>
        <w:t>勇</w:t>
      </w:r>
      <w:r w:rsidRPr="00455127">
        <w:t xml:space="preserve">  </w:t>
      </w:r>
      <w:r w:rsidRPr="00455127">
        <w:rPr>
          <w:rFonts w:hint="eastAsia"/>
        </w:rPr>
        <w:t>史一钦</w:t>
      </w:r>
    </w:p>
    <w:p w:rsidR="00B82795" w:rsidRPr="00455127" w:rsidRDefault="00B82795" w:rsidP="00455127">
      <w:pPr>
        <w:textAlignment w:val="center"/>
      </w:pPr>
      <w:r w:rsidRPr="00455127">
        <w:rPr>
          <w:rFonts w:hint="eastAsia"/>
        </w:rPr>
        <w:t>李</w:t>
      </w:r>
      <w:r w:rsidRPr="00455127">
        <w:t xml:space="preserve">  </w:t>
      </w:r>
      <w:r w:rsidRPr="00455127">
        <w:rPr>
          <w:rFonts w:hint="eastAsia"/>
        </w:rPr>
        <w:t>莉</w:t>
      </w:r>
      <w:r w:rsidRPr="00455127">
        <w:t xml:space="preserve">  </w:t>
      </w:r>
      <w:r w:rsidRPr="00455127">
        <w:rPr>
          <w:rFonts w:hint="eastAsia"/>
        </w:rPr>
        <w:t>吴</w:t>
      </w:r>
      <w:r w:rsidRPr="00455127">
        <w:t xml:space="preserve">  </w:t>
      </w:r>
      <w:r w:rsidRPr="00455127">
        <w:rPr>
          <w:rFonts w:hint="eastAsia"/>
        </w:rPr>
        <w:t>清</w:t>
      </w:r>
      <w:r w:rsidRPr="00455127">
        <w:t xml:space="preserve">  </w:t>
      </w:r>
      <w:r w:rsidRPr="00455127">
        <w:rPr>
          <w:rFonts w:hint="eastAsia"/>
        </w:rPr>
        <w:t>陈忠宇</w:t>
      </w:r>
      <w:r w:rsidRPr="00455127">
        <w:t xml:space="preserve">  </w:t>
      </w:r>
      <w:r w:rsidRPr="00455127">
        <w:rPr>
          <w:rFonts w:hint="eastAsia"/>
        </w:rPr>
        <w:t>陆文龙</w:t>
      </w:r>
    </w:p>
    <w:p w:rsidR="00B82795" w:rsidRPr="00455127" w:rsidRDefault="00B82795" w:rsidP="00455127">
      <w:pPr>
        <w:textAlignment w:val="center"/>
      </w:pPr>
      <w:r w:rsidRPr="00455127">
        <w:rPr>
          <w:rFonts w:hint="eastAsia"/>
        </w:rPr>
        <w:t>杜小伟</w:t>
      </w:r>
      <w:r w:rsidRPr="00455127">
        <w:t xml:space="preserve">  </w:t>
      </w:r>
      <w:r w:rsidRPr="00455127">
        <w:rPr>
          <w:rFonts w:hint="eastAsia"/>
        </w:rPr>
        <w:t>张庆如</w:t>
      </w:r>
      <w:r w:rsidRPr="00455127">
        <w:t xml:space="preserve">  </w:t>
      </w:r>
      <w:r w:rsidRPr="00455127">
        <w:rPr>
          <w:rFonts w:hint="eastAsia"/>
        </w:rPr>
        <w:t>林</w:t>
      </w:r>
      <w:r w:rsidRPr="00455127">
        <w:t xml:space="preserve">  </w:t>
      </w:r>
      <w:r w:rsidRPr="00455127">
        <w:rPr>
          <w:rFonts w:hint="eastAsia"/>
        </w:rPr>
        <w:t>岚姚</w:t>
      </w:r>
      <w:r w:rsidRPr="00455127">
        <w:t xml:space="preserve">  </w:t>
      </w:r>
      <w:r w:rsidRPr="00455127">
        <w:rPr>
          <w:rFonts w:hint="eastAsia"/>
        </w:rPr>
        <w:t>阳</w:t>
      </w:r>
    </w:p>
    <w:p w:rsidR="00B82795" w:rsidRPr="00455127" w:rsidRDefault="00B82795" w:rsidP="00455127">
      <w:pPr>
        <w:textAlignment w:val="center"/>
      </w:pPr>
      <w:r w:rsidRPr="00455127">
        <w:rPr>
          <w:rFonts w:hint="eastAsia"/>
        </w:rPr>
        <w:t>奚启超</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6B2C6B" w:rsidRDefault="00B82795" w:rsidP="00455127">
      <w:pPr>
        <w:textAlignment w:val="center"/>
        <w:rPr>
          <w:b/>
        </w:rPr>
      </w:pPr>
      <w:bookmarkStart w:id="107" w:name="_Toc456739709"/>
      <w:r w:rsidRPr="006B2C6B">
        <w:rPr>
          <w:rFonts w:hint="eastAsia"/>
          <w:b/>
        </w:rPr>
        <w:lastRenderedPageBreak/>
        <w:t>《</w:t>
      </w:r>
      <w:r w:rsidRPr="006B2C6B">
        <w:rPr>
          <w:b/>
        </w:rPr>
        <w:t>军事技能</w:t>
      </w:r>
      <w:r w:rsidRPr="006B2C6B">
        <w:rPr>
          <w:rFonts w:hint="eastAsia"/>
          <w:b/>
        </w:rPr>
        <w:t>》课程教学大纲</w:t>
      </w:r>
      <w:bookmarkEnd w:id="107"/>
    </w:p>
    <w:p w:rsidR="00551290" w:rsidRDefault="00551290" w:rsidP="00455127">
      <w:pPr>
        <w:textAlignment w:val="center"/>
      </w:pPr>
    </w:p>
    <w:p w:rsidR="00551290" w:rsidRPr="00455127" w:rsidRDefault="00551290" w:rsidP="00551290">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551290" w:rsidRPr="000B0236" w:rsidTr="00F8735C">
        <w:tc>
          <w:tcPr>
            <w:tcW w:w="1413" w:type="dxa"/>
            <w:shd w:val="clear" w:color="auto" w:fill="auto"/>
          </w:tcPr>
          <w:p w:rsidR="00551290" w:rsidRPr="000B0236" w:rsidRDefault="00551290" w:rsidP="00F8735C">
            <w:pPr>
              <w:jc w:val="center"/>
              <w:rPr>
                <w:b/>
                <w:bCs/>
                <w:szCs w:val="21"/>
              </w:rPr>
            </w:pPr>
            <w:r w:rsidRPr="000B0236">
              <w:rPr>
                <w:rFonts w:hint="eastAsia"/>
                <w:b/>
                <w:bCs/>
                <w:szCs w:val="21"/>
              </w:rPr>
              <w:t>修订时间</w:t>
            </w:r>
          </w:p>
        </w:tc>
        <w:tc>
          <w:tcPr>
            <w:tcW w:w="1559" w:type="dxa"/>
            <w:shd w:val="clear" w:color="auto" w:fill="auto"/>
          </w:tcPr>
          <w:p w:rsidR="00551290" w:rsidRPr="000B0236" w:rsidRDefault="00551290" w:rsidP="00F8735C">
            <w:pPr>
              <w:jc w:val="center"/>
              <w:rPr>
                <w:b/>
                <w:bCs/>
                <w:szCs w:val="21"/>
              </w:rPr>
            </w:pPr>
            <w:r w:rsidRPr="000B0236">
              <w:rPr>
                <w:rFonts w:hint="eastAsia"/>
                <w:b/>
                <w:bCs/>
                <w:szCs w:val="21"/>
              </w:rPr>
              <w:t>修订原因</w:t>
            </w:r>
          </w:p>
        </w:tc>
        <w:tc>
          <w:tcPr>
            <w:tcW w:w="5330" w:type="dxa"/>
            <w:shd w:val="clear" w:color="auto" w:fill="auto"/>
          </w:tcPr>
          <w:p w:rsidR="00551290" w:rsidRPr="000B0236" w:rsidRDefault="00551290" w:rsidP="00F8735C">
            <w:pPr>
              <w:jc w:val="center"/>
              <w:rPr>
                <w:b/>
                <w:bCs/>
                <w:szCs w:val="21"/>
              </w:rPr>
            </w:pPr>
            <w:r w:rsidRPr="000B0236">
              <w:rPr>
                <w:rFonts w:hint="eastAsia"/>
                <w:b/>
                <w:bCs/>
                <w:szCs w:val="21"/>
              </w:rPr>
              <w:t>内容概要</w:t>
            </w:r>
          </w:p>
        </w:tc>
      </w:tr>
      <w:tr w:rsidR="00551290" w:rsidRPr="000B0236" w:rsidTr="00F8735C">
        <w:tc>
          <w:tcPr>
            <w:tcW w:w="1413" w:type="dxa"/>
            <w:shd w:val="clear" w:color="auto" w:fill="auto"/>
          </w:tcPr>
          <w:p w:rsidR="00551290" w:rsidRPr="000B0236" w:rsidRDefault="00551290"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551290" w:rsidRPr="000B0236" w:rsidRDefault="00551290"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551290" w:rsidRPr="000B0236" w:rsidRDefault="00551290"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551290" w:rsidRPr="000B0236" w:rsidTr="00F8735C">
        <w:tc>
          <w:tcPr>
            <w:tcW w:w="1413" w:type="dxa"/>
            <w:shd w:val="clear" w:color="auto" w:fill="auto"/>
          </w:tcPr>
          <w:p w:rsidR="00551290" w:rsidRPr="000B0236" w:rsidRDefault="00551290" w:rsidP="00F8735C">
            <w:pPr>
              <w:rPr>
                <w:rFonts w:ascii="Times New Roman" w:hAnsi="Times New Roman"/>
                <w:szCs w:val="21"/>
              </w:rPr>
            </w:pPr>
          </w:p>
        </w:tc>
        <w:tc>
          <w:tcPr>
            <w:tcW w:w="1559" w:type="dxa"/>
            <w:shd w:val="clear" w:color="auto" w:fill="auto"/>
          </w:tcPr>
          <w:p w:rsidR="00551290" w:rsidRPr="000B0236" w:rsidRDefault="00551290" w:rsidP="00F8735C">
            <w:pPr>
              <w:rPr>
                <w:rFonts w:ascii="Times New Roman" w:hAnsi="Times New Roman"/>
                <w:szCs w:val="21"/>
              </w:rPr>
            </w:pPr>
          </w:p>
        </w:tc>
        <w:tc>
          <w:tcPr>
            <w:tcW w:w="5330" w:type="dxa"/>
            <w:shd w:val="clear" w:color="auto" w:fill="auto"/>
          </w:tcPr>
          <w:p w:rsidR="00551290" w:rsidRPr="000B0236" w:rsidRDefault="00551290" w:rsidP="00F8735C">
            <w:pPr>
              <w:rPr>
                <w:rFonts w:ascii="Times New Roman" w:hAnsi="Times New Roman"/>
                <w:szCs w:val="21"/>
              </w:rPr>
            </w:pPr>
          </w:p>
        </w:tc>
      </w:tr>
      <w:tr w:rsidR="00551290" w:rsidRPr="00005BF3" w:rsidTr="00F8735C">
        <w:tc>
          <w:tcPr>
            <w:tcW w:w="1413" w:type="dxa"/>
            <w:shd w:val="clear" w:color="auto" w:fill="auto"/>
          </w:tcPr>
          <w:p w:rsidR="00551290" w:rsidRPr="000B0236" w:rsidRDefault="00551290" w:rsidP="00F8735C">
            <w:pPr>
              <w:rPr>
                <w:rFonts w:ascii="Times New Roman" w:hAnsi="Times New Roman"/>
                <w:szCs w:val="21"/>
              </w:rPr>
            </w:pPr>
          </w:p>
        </w:tc>
        <w:tc>
          <w:tcPr>
            <w:tcW w:w="1559" w:type="dxa"/>
            <w:shd w:val="clear" w:color="auto" w:fill="auto"/>
          </w:tcPr>
          <w:p w:rsidR="00551290" w:rsidRPr="000B0236" w:rsidRDefault="00551290" w:rsidP="00F8735C">
            <w:pPr>
              <w:rPr>
                <w:rFonts w:ascii="Times New Roman" w:hAnsi="Times New Roman"/>
                <w:szCs w:val="21"/>
              </w:rPr>
            </w:pPr>
          </w:p>
        </w:tc>
        <w:tc>
          <w:tcPr>
            <w:tcW w:w="5330" w:type="dxa"/>
            <w:shd w:val="clear" w:color="auto" w:fill="auto"/>
          </w:tcPr>
          <w:p w:rsidR="00551290" w:rsidRPr="00005BF3" w:rsidRDefault="00551290" w:rsidP="00F8735C">
            <w:pPr>
              <w:rPr>
                <w:rFonts w:ascii="Times New Roman" w:hAnsi="Times New Roman"/>
                <w:szCs w:val="21"/>
              </w:rPr>
            </w:pPr>
          </w:p>
        </w:tc>
      </w:tr>
    </w:tbl>
    <w:p w:rsidR="00551290" w:rsidRPr="00455127" w:rsidRDefault="00551290"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rPr>
          <w:trHeight w:val="160"/>
        </w:trPr>
        <w:tc>
          <w:tcPr>
            <w:tcW w:w="4148" w:type="dxa"/>
            <w:hideMark/>
          </w:tcPr>
          <w:p w:rsidR="00B82795" w:rsidRPr="00455127" w:rsidRDefault="00B82795" w:rsidP="00455127">
            <w:pPr>
              <w:textAlignment w:val="center"/>
            </w:pPr>
            <w:r w:rsidRPr="00455127">
              <w:rPr>
                <w:rFonts w:hint="eastAsia"/>
              </w:rPr>
              <w:t>课程名称：军事技能</w:t>
            </w:r>
          </w:p>
        </w:tc>
        <w:tc>
          <w:tcPr>
            <w:tcW w:w="4148" w:type="dxa"/>
            <w:hideMark/>
          </w:tcPr>
          <w:p w:rsidR="00B82795" w:rsidRPr="00455127" w:rsidRDefault="00B82795" w:rsidP="00455127">
            <w:pPr>
              <w:textAlignment w:val="center"/>
            </w:pPr>
            <w:r w:rsidRPr="00455127">
              <w:rPr>
                <w:rFonts w:hint="eastAsia"/>
              </w:rPr>
              <w:t>课程代码：</w:t>
            </w:r>
            <w:r w:rsidRPr="00455127">
              <w:t>000351003</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英文名称：</w:t>
            </w:r>
            <w:r w:rsidRPr="00455127">
              <w:t>Military Practice</w:t>
            </w: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课程性质：通识教育课程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1</w:t>
            </w:r>
            <w:r w:rsidRPr="00455127">
              <w:rPr>
                <w:rFonts w:hint="eastAsia"/>
              </w:rPr>
              <w:t>学分</w:t>
            </w:r>
            <w:r w:rsidRPr="00455127">
              <w:t>/2</w:t>
            </w:r>
            <w:r w:rsidRPr="00455127">
              <w:rPr>
                <w:rFonts w:hint="eastAsia"/>
              </w:rPr>
              <w:t>周</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1</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适用专业：全校本科新生</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先修课程：无</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后续课程：军事理论</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开课单位：人民武装部</w:t>
            </w:r>
          </w:p>
        </w:tc>
        <w:tc>
          <w:tcPr>
            <w:tcW w:w="4148" w:type="dxa"/>
            <w:hideMark/>
          </w:tcPr>
          <w:p w:rsidR="00B82795" w:rsidRPr="00455127" w:rsidRDefault="00B82795" w:rsidP="00455127">
            <w:pPr>
              <w:textAlignment w:val="center"/>
            </w:pPr>
            <w:r w:rsidRPr="00455127">
              <w:rPr>
                <w:rFonts w:hint="eastAsia"/>
              </w:rPr>
              <w:t>课程负责人：昝金生</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w:t>
            </w:r>
          </w:p>
        </w:tc>
        <w:tc>
          <w:tcPr>
            <w:tcW w:w="4148" w:type="dxa"/>
            <w:hideMark/>
          </w:tcPr>
          <w:p w:rsidR="00B82795" w:rsidRPr="00455127" w:rsidRDefault="00B82795" w:rsidP="00455127">
            <w:pPr>
              <w:textAlignment w:val="center"/>
            </w:pPr>
            <w:r w:rsidRPr="00455127">
              <w:rPr>
                <w:rFonts w:hint="eastAsia"/>
              </w:rPr>
              <w:t>大纲审核人：昝金生</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主讲教师：邓国林、张镇华、昝金生、李瑾、陈燕、徐萍及帮训部队教员等</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课程具体教学目标如下：</w:t>
      </w:r>
    </w:p>
    <w:p w:rsidR="00B82795" w:rsidRPr="00455127" w:rsidRDefault="00B82795" w:rsidP="00455127">
      <w:pPr>
        <w:textAlignment w:val="center"/>
      </w:pPr>
      <w:r w:rsidRPr="00455127">
        <w:t xml:space="preserve">1. </w:t>
      </w:r>
      <w:r w:rsidRPr="00455127">
        <w:rPr>
          <w:rFonts w:hint="eastAsia"/>
        </w:rPr>
        <w:t>通过教育与训练增强组织纪律观念、培养顽强拼搏和集体主义的精神，养成良好的军人姿态。</w:t>
      </w:r>
    </w:p>
    <w:p w:rsidR="00B82795" w:rsidRPr="00455127" w:rsidRDefault="00B82795" w:rsidP="00455127">
      <w:pPr>
        <w:textAlignment w:val="center"/>
      </w:pPr>
      <w:r w:rsidRPr="00455127">
        <w:t xml:space="preserve">2. </w:t>
      </w:r>
      <w:r w:rsidRPr="00455127">
        <w:rPr>
          <w:rFonts w:hint="eastAsia"/>
        </w:rPr>
        <w:t>了解轻武器的战斗性能和基本的射击理论，掌握射击的动作要领，完成轻武器第一练习实弹射击。</w:t>
      </w:r>
    </w:p>
    <w:p w:rsidR="00B82795" w:rsidRPr="00455127" w:rsidRDefault="00B82795" w:rsidP="00455127">
      <w:pPr>
        <w:textAlignment w:val="center"/>
      </w:pPr>
      <w:r w:rsidRPr="00455127">
        <w:t xml:space="preserve">3. </w:t>
      </w:r>
      <w:r w:rsidRPr="00455127">
        <w:rPr>
          <w:rFonts w:hint="eastAsia"/>
        </w:rPr>
        <w:t>了解战斗的基本类型和基本战斗样式，掌握战斗基本原则，学会单兵战术的基本动作。</w:t>
      </w:r>
    </w:p>
    <w:p w:rsidR="00B82795" w:rsidRPr="00455127" w:rsidRDefault="00B82795" w:rsidP="00455127">
      <w:pPr>
        <w:textAlignment w:val="center"/>
      </w:pPr>
      <w:r w:rsidRPr="00455127">
        <w:t xml:space="preserve">4. </w:t>
      </w:r>
      <w:r w:rsidRPr="00455127">
        <w:rPr>
          <w:rFonts w:hint="eastAsia"/>
        </w:rPr>
        <w:t>了解地形在战斗中的作用和影响，掌握地形图的基本知识，学会识图、用图。</w:t>
      </w:r>
    </w:p>
    <w:p w:rsidR="00B82795" w:rsidRPr="00455127" w:rsidRDefault="00B82795" w:rsidP="00455127">
      <w:pPr>
        <w:textAlignment w:val="center"/>
      </w:pPr>
      <w:r w:rsidRPr="00455127">
        <w:t xml:space="preserve">5. </w:t>
      </w:r>
      <w:r w:rsidRPr="00455127">
        <w:rPr>
          <w:rFonts w:hint="eastAsia"/>
        </w:rPr>
        <w:t>了解行军、宿营的基本程序、方法，培养野外生存能力。</w:t>
      </w: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285"/>
        <w:gridCol w:w="2828"/>
        <w:gridCol w:w="1246"/>
        <w:gridCol w:w="2943"/>
      </w:tblGrid>
      <w:tr w:rsidR="00B82795" w:rsidRPr="00455127" w:rsidTr="009871E5">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p>
        </w:tc>
        <w:tc>
          <w:tcPr>
            <w:tcW w:w="290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课程目标</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对应关系说明</w:t>
            </w:r>
          </w:p>
        </w:tc>
      </w:tr>
      <w:tr w:rsidR="00B82795" w:rsidRPr="00455127" w:rsidTr="009871E5">
        <w:trPr>
          <w:trHeight w:val="463"/>
        </w:trPr>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8</w:t>
            </w:r>
            <w:r w:rsidRPr="00455127">
              <w:rPr>
                <w:rFonts w:hint="eastAsia"/>
              </w:rPr>
              <w:t>：</w:t>
            </w:r>
          </w:p>
          <w:p w:rsidR="00B82795" w:rsidRPr="00455127" w:rsidRDefault="00B82795" w:rsidP="00455127">
            <w:pPr>
              <w:textAlignment w:val="center"/>
            </w:pPr>
            <w:r w:rsidRPr="00455127">
              <w:rPr>
                <w:rFonts w:hint="eastAsia"/>
              </w:rPr>
              <w:t>职业规范</w:t>
            </w:r>
          </w:p>
        </w:tc>
        <w:tc>
          <w:tcPr>
            <w:tcW w:w="290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8-1 </w:t>
            </w:r>
            <w:r w:rsidRPr="00455127">
              <w:rPr>
                <w:rFonts w:hint="eastAsia"/>
              </w:rPr>
              <w:t>具有健康身心、人文知识、思辨能力、处事能力和科学精神</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1</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养成良好的军人姿态，掌握轻武器、设计、单兵战术等基本的军事技能。</w:t>
            </w:r>
          </w:p>
        </w:tc>
      </w:tr>
      <w:tr w:rsidR="00B82795" w:rsidRPr="00455127" w:rsidTr="009871E5">
        <w:trPr>
          <w:trHeight w:val="4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r w:rsidR="00B82795" w:rsidRPr="00455127" w:rsidTr="009871E5">
        <w:trPr>
          <w:trHeight w:val="4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r w:rsidR="00B82795" w:rsidRPr="00455127" w:rsidTr="009871E5">
        <w:trPr>
          <w:trHeight w:val="548"/>
        </w:trPr>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rPr>
                <w:rFonts w:hint="eastAsia"/>
              </w:rPr>
              <w:t>9</w:t>
            </w:r>
            <w:r w:rsidRPr="00455127">
              <w:rPr>
                <w:rFonts w:hint="eastAsia"/>
              </w:rPr>
              <w:t>：</w:t>
            </w:r>
          </w:p>
          <w:p w:rsidR="00B82795" w:rsidRPr="00455127" w:rsidRDefault="00B82795" w:rsidP="00455127">
            <w:pPr>
              <w:textAlignment w:val="center"/>
            </w:pPr>
            <w:r w:rsidRPr="00455127">
              <w:rPr>
                <w:rFonts w:hint="eastAsia"/>
              </w:rPr>
              <w:t>个人和团队</w:t>
            </w:r>
          </w:p>
        </w:tc>
        <w:tc>
          <w:tcPr>
            <w:tcW w:w="290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9-1 </w:t>
            </w:r>
            <w:r w:rsidRPr="00455127">
              <w:rPr>
                <w:rFonts w:hint="eastAsia"/>
              </w:rPr>
              <w:t>能够承担团队中个人角色与责任，独立完成团队分配的工作</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4</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掌握地形图的知识，了解行军、宿营的基本程序、方法，培养野外生存能力。</w:t>
            </w:r>
          </w:p>
        </w:tc>
      </w:tr>
      <w:tr w:rsidR="00B82795" w:rsidRPr="00455127" w:rsidTr="009871E5">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bl>
    <w:p w:rsidR="00B82795" w:rsidRPr="00455127" w:rsidRDefault="00B82795" w:rsidP="00455127">
      <w:pPr>
        <w:textAlignment w:val="center"/>
      </w:pPr>
      <w:r w:rsidRPr="00455127">
        <w:rPr>
          <w:rFonts w:hint="eastAsia"/>
        </w:rPr>
        <w:t>二、课程教学内容及学时分配</w:t>
      </w:r>
    </w:p>
    <w:p w:rsidR="00B82795" w:rsidRPr="00455127" w:rsidRDefault="00B82795" w:rsidP="00455127">
      <w:pPr>
        <w:textAlignment w:val="center"/>
      </w:pPr>
      <w:r w:rsidRPr="00455127">
        <w:rPr>
          <w:rFonts w:hint="eastAsia"/>
        </w:rPr>
        <w:t>第一章</w:t>
      </w:r>
      <w:r w:rsidRPr="00455127">
        <w:t xml:space="preserve">  </w:t>
      </w:r>
      <w:r w:rsidRPr="00455127">
        <w:rPr>
          <w:rFonts w:hint="eastAsia"/>
        </w:rPr>
        <w:t>中国人民解放军条令条例教育与训练</w:t>
      </w:r>
    </w:p>
    <w:p w:rsidR="00B82795" w:rsidRPr="00455127" w:rsidRDefault="00B82795" w:rsidP="00455127">
      <w:pPr>
        <w:textAlignment w:val="center"/>
      </w:pPr>
      <w:r w:rsidRPr="00455127">
        <w:rPr>
          <w:rFonts w:hint="eastAsia"/>
        </w:rPr>
        <w:t>一、教学课时</w:t>
      </w:r>
      <w:r w:rsidRPr="00455127">
        <w:t xml:space="preserve">  60</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通过教育与训练增强组织纪律观念、培养顽强拼搏和集体主义的精神，养成良好的军人姿态。</w:t>
      </w:r>
    </w:p>
    <w:p w:rsidR="00B82795" w:rsidRPr="00455127" w:rsidRDefault="00B82795" w:rsidP="00455127">
      <w:pPr>
        <w:textAlignment w:val="center"/>
      </w:pPr>
      <w:r w:rsidRPr="00455127">
        <w:rPr>
          <w:rFonts w:hint="eastAsia"/>
        </w:rPr>
        <w:lastRenderedPageBreak/>
        <w:t>三、教学内容</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军队颁布共同条令条例的意义和坚持用条令条例规范军人的行动</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《内务条令》简介</w:t>
      </w:r>
    </w:p>
    <w:p w:rsidR="00B82795" w:rsidRPr="00455127" w:rsidRDefault="00B82795" w:rsidP="00455127">
      <w:pPr>
        <w:textAlignment w:val="center"/>
      </w:pPr>
      <w:r w:rsidRPr="00455127">
        <w:rPr>
          <w:rFonts w:hint="eastAsia"/>
        </w:rPr>
        <w:t>（一）军人宣誓</w:t>
      </w:r>
    </w:p>
    <w:p w:rsidR="00B82795" w:rsidRPr="00455127" w:rsidRDefault="00B82795" w:rsidP="00455127">
      <w:pPr>
        <w:textAlignment w:val="center"/>
      </w:pPr>
      <w:r w:rsidRPr="00455127">
        <w:rPr>
          <w:rFonts w:hint="eastAsia"/>
        </w:rPr>
        <w:t>（二）士兵职责</w:t>
      </w:r>
    </w:p>
    <w:p w:rsidR="00B82795" w:rsidRPr="00455127" w:rsidRDefault="00B82795" w:rsidP="00455127">
      <w:pPr>
        <w:textAlignment w:val="center"/>
      </w:pPr>
      <w:r w:rsidRPr="00455127">
        <w:rPr>
          <w:rFonts w:hint="eastAsia"/>
        </w:rPr>
        <w:t>（三）军官职责</w:t>
      </w:r>
    </w:p>
    <w:p w:rsidR="00B82795" w:rsidRPr="00455127" w:rsidRDefault="00B82795" w:rsidP="00455127">
      <w:pPr>
        <w:textAlignment w:val="center"/>
      </w:pPr>
      <w:r w:rsidRPr="00455127">
        <w:rPr>
          <w:rFonts w:hint="eastAsia"/>
        </w:rPr>
        <w:t>（四）军队内部的礼节</w:t>
      </w:r>
    </w:p>
    <w:p w:rsidR="00B82795" w:rsidRPr="00455127" w:rsidRDefault="00B82795" w:rsidP="00455127">
      <w:pPr>
        <w:textAlignment w:val="center"/>
      </w:pPr>
      <w:r w:rsidRPr="00455127">
        <w:rPr>
          <w:rFonts w:hint="eastAsia"/>
        </w:rPr>
        <w:t>（五）着装</w:t>
      </w:r>
    </w:p>
    <w:p w:rsidR="00B82795" w:rsidRPr="00455127" w:rsidRDefault="00B82795" w:rsidP="00455127">
      <w:pPr>
        <w:textAlignment w:val="center"/>
      </w:pPr>
      <w:r w:rsidRPr="00455127">
        <w:rPr>
          <w:rFonts w:hint="eastAsia"/>
        </w:rPr>
        <w:t>（六）仪容</w:t>
      </w:r>
    </w:p>
    <w:p w:rsidR="00B82795" w:rsidRPr="00455127" w:rsidRDefault="00B82795" w:rsidP="00455127">
      <w:pPr>
        <w:textAlignment w:val="center"/>
      </w:pPr>
      <w:r w:rsidRPr="00455127">
        <w:rPr>
          <w:rFonts w:hint="eastAsia"/>
        </w:rPr>
        <w:t>（七）举止</w:t>
      </w:r>
    </w:p>
    <w:p w:rsidR="00B82795" w:rsidRPr="00455127" w:rsidRDefault="00B82795" w:rsidP="00455127">
      <w:pPr>
        <w:textAlignment w:val="center"/>
      </w:pPr>
      <w:r w:rsidRPr="00455127">
        <w:rPr>
          <w:rFonts w:hint="eastAsia"/>
        </w:rPr>
        <w:t>（八）连队一日生活</w:t>
      </w:r>
    </w:p>
    <w:p w:rsidR="00B82795" w:rsidRPr="00455127" w:rsidRDefault="00B82795" w:rsidP="00455127">
      <w:pPr>
        <w:textAlignment w:val="center"/>
      </w:pPr>
      <w:r w:rsidRPr="00455127">
        <w:rPr>
          <w:rFonts w:hint="eastAsia"/>
        </w:rPr>
        <w:t>（九）连队内务设置</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《纪律条令》简介</w:t>
      </w:r>
    </w:p>
    <w:p w:rsidR="00B82795" w:rsidRPr="00455127" w:rsidRDefault="00B82795" w:rsidP="00455127">
      <w:pPr>
        <w:textAlignment w:val="center"/>
      </w:pPr>
      <w:r w:rsidRPr="00455127">
        <w:rPr>
          <w:rFonts w:hint="eastAsia"/>
        </w:rPr>
        <w:t>（一）纪律的基本内容</w:t>
      </w:r>
    </w:p>
    <w:p w:rsidR="00B82795" w:rsidRPr="00455127" w:rsidRDefault="00B82795" w:rsidP="00455127">
      <w:pPr>
        <w:textAlignment w:val="center"/>
      </w:pPr>
      <w:r w:rsidRPr="00455127">
        <w:rPr>
          <w:rFonts w:hint="eastAsia"/>
        </w:rPr>
        <w:t>（二）纪律要求</w:t>
      </w:r>
    </w:p>
    <w:p w:rsidR="00B82795" w:rsidRPr="00455127" w:rsidRDefault="00B82795" w:rsidP="00455127">
      <w:pPr>
        <w:textAlignment w:val="center"/>
      </w:pPr>
      <w:r w:rsidRPr="00455127">
        <w:rPr>
          <w:rFonts w:hint="eastAsia"/>
        </w:rPr>
        <w:t>（三）奖励</w:t>
      </w:r>
    </w:p>
    <w:p w:rsidR="00B82795" w:rsidRPr="00455127" w:rsidRDefault="00B82795" w:rsidP="00455127">
      <w:pPr>
        <w:textAlignment w:val="center"/>
      </w:pPr>
      <w:r w:rsidRPr="00455127">
        <w:rPr>
          <w:rFonts w:hint="eastAsia"/>
        </w:rPr>
        <w:t>（四）处分</w:t>
      </w:r>
    </w:p>
    <w:p w:rsidR="00B82795" w:rsidRPr="00455127" w:rsidRDefault="00B82795" w:rsidP="00455127">
      <w:pPr>
        <w:textAlignment w:val="center"/>
      </w:pPr>
      <w:r w:rsidRPr="00455127">
        <w:rPr>
          <w:rFonts w:hint="eastAsia"/>
        </w:rPr>
        <w:t>第四节</w:t>
      </w:r>
      <w:r w:rsidRPr="00455127">
        <w:t xml:space="preserve">  </w:t>
      </w:r>
      <w:r w:rsidRPr="00455127">
        <w:rPr>
          <w:rFonts w:hint="eastAsia"/>
        </w:rPr>
        <w:t>《队列条令》简介</w:t>
      </w:r>
    </w:p>
    <w:p w:rsidR="00B82795" w:rsidRPr="00455127" w:rsidRDefault="00B82795" w:rsidP="00455127">
      <w:pPr>
        <w:textAlignment w:val="center"/>
      </w:pPr>
      <w:r w:rsidRPr="00455127">
        <w:rPr>
          <w:rFonts w:hint="eastAsia"/>
        </w:rPr>
        <w:t>（一）单个军人的队列动作</w:t>
      </w:r>
    </w:p>
    <w:p w:rsidR="00B82795" w:rsidRPr="00455127" w:rsidRDefault="00B82795" w:rsidP="00455127">
      <w:pPr>
        <w:textAlignment w:val="center"/>
      </w:pPr>
      <w:r w:rsidRPr="00455127">
        <w:rPr>
          <w:rFonts w:hint="eastAsia"/>
        </w:rPr>
        <w:t>（二）队列队形</w:t>
      </w:r>
    </w:p>
    <w:p w:rsidR="00B82795" w:rsidRPr="00455127" w:rsidRDefault="00B82795" w:rsidP="00455127">
      <w:pPr>
        <w:textAlignment w:val="center"/>
      </w:pPr>
      <w:r w:rsidRPr="00455127">
        <w:rPr>
          <w:rFonts w:hint="eastAsia"/>
        </w:rPr>
        <w:t>（三）集合、离散</w:t>
      </w:r>
    </w:p>
    <w:p w:rsidR="00B82795" w:rsidRPr="00455127" w:rsidRDefault="00B82795" w:rsidP="00455127">
      <w:pPr>
        <w:textAlignment w:val="center"/>
      </w:pPr>
      <w:r w:rsidRPr="00455127">
        <w:rPr>
          <w:rFonts w:hint="eastAsia"/>
        </w:rPr>
        <w:t>（四）整齐、报数</w:t>
      </w:r>
    </w:p>
    <w:p w:rsidR="00B82795" w:rsidRPr="00455127" w:rsidRDefault="00B82795" w:rsidP="00455127">
      <w:pPr>
        <w:textAlignment w:val="center"/>
      </w:pPr>
      <w:r w:rsidRPr="00455127">
        <w:rPr>
          <w:rFonts w:hint="eastAsia"/>
        </w:rPr>
        <w:t>（五）出列、入列</w:t>
      </w:r>
    </w:p>
    <w:p w:rsidR="00B82795" w:rsidRPr="00455127" w:rsidRDefault="00B82795" w:rsidP="00455127">
      <w:pPr>
        <w:textAlignment w:val="center"/>
      </w:pPr>
      <w:r w:rsidRPr="00455127">
        <w:rPr>
          <w:rFonts w:hint="eastAsia"/>
        </w:rPr>
        <w:t>（六）阅兵</w:t>
      </w:r>
    </w:p>
    <w:p w:rsidR="00B82795" w:rsidRPr="00455127" w:rsidRDefault="00B82795" w:rsidP="00455127">
      <w:pPr>
        <w:textAlignment w:val="center"/>
      </w:pPr>
      <w:r w:rsidRPr="00455127">
        <w:rPr>
          <w:rFonts w:hint="eastAsia"/>
        </w:rPr>
        <w:t>第二章</w:t>
      </w:r>
      <w:r w:rsidRPr="00455127">
        <w:t xml:space="preserve">  </w:t>
      </w:r>
      <w:r w:rsidRPr="00455127">
        <w:rPr>
          <w:rFonts w:hint="eastAsia"/>
        </w:rPr>
        <w:t>轻武器射击</w:t>
      </w:r>
    </w:p>
    <w:p w:rsidR="00B82795" w:rsidRPr="00455127" w:rsidRDefault="00B82795" w:rsidP="00455127">
      <w:pPr>
        <w:textAlignment w:val="center"/>
      </w:pPr>
      <w:r w:rsidRPr="00455127">
        <w:rPr>
          <w:rFonts w:hint="eastAsia"/>
        </w:rPr>
        <w:t>一、教学课时</w:t>
      </w:r>
      <w:r w:rsidRPr="00455127">
        <w:t xml:space="preserve">  48</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了解轻武器的战斗性能和基本的射击理论，掌握射击的动作要领，完成轻武器第一练习实弹射击。</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轻武器常识</w:t>
      </w:r>
    </w:p>
    <w:p w:rsidR="00B82795" w:rsidRPr="00455127" w:rsidRDefault="00B82795" w:rsidP="00455127">
      <w:pPr>
        <w:textAlignment w:val="center"/>
      </w:pPr>
      <w:r w:rsidRPr="00455127">
        <w:rPr>
          <w:rFonts w:hint="eastAsia"/>
        </w:rPr>
        <w:t>（一）五四式手枪</w:t>
      </w:r>
    </w:p>
    <w:p w:rsidR="00B82795" w:rsidRPr="00455127" w:rsidRDefault="00B82795" w:rsidP="00455127">
      <w:pPr>
        <w:textAlignment w:val="center"/>
      </w:pPr>
      <w:r w:rsidRPr="00455127">
        <w:rPr>
          <w:rFonts w:hint="eastAsia"/>
        </w:rPr>
        <w:t>（二）五六式半自动步枪</w:t>
      </w:r>
    </w:p>
    <w:p w:rsidR="00B82795" w:rsidRPr="00455127" w:rsidRDefault="00B82795" w:rsidP="00455127">
      <w:pPr>
        <w:textAlignment w:val="center"/>
      </w:pPr>
      <w:r w:rsidRPr="00455127">
        <w:rPr>
          <w:rFonts w:hint="eastAsia"/>
        </w:rPr>
        <w:t>（三）八一式自动步枪</w:t>
      </w:r>
    </w:p>
    <w:p w:rsidR="00B82795" w:rsidRPr="00455127" w:rsidRDefault="00B82795" w:rsidP="00455127">
      <w:pPr>
        <w:textAlignment w:val="center"/>
      </w:pPr>
      <w:r w:rsidRPr="00455127">
        <w:rPr>
          <w:rFonts w:hint="eastAsia"/>
        </w:rPr>
        <w:t>（四）冲锋枪</w:t>
      </w:r>
    </w:p>
    <w:p w:rsidR="00B82795" w:rsidRPr="00455127" w:rsidRDefault="00B82795" w:rsidP="00455127">
      <w:pPr>
        <w:textAlignment w:val="center"/>
      </w:pPr>
      <w:r w:rsidRPr="00455127">
        <w:rPr>
          <w:rFonts w:hint="eastAsia"/>
        </w:rPr>
        <w:t>（五）班用轻机枪</w:t>
      </w:r>
    </w:p>
    <w:p w:rsidR="00B82795" w:rsidRPr="00455127" w:rsidRDefault="00B82795" w:rsidP="00455127">
      <w:pPr>
        <w:textAlignment w:val="center"/>
      </w:pPr>
      <w:r w:rsidRPr="00455127">
        <w:rPr>
          <w:rFonts w:hint="eastAsia"/>
        </w:rPr>
        <w:t>（六）爱护武器</w:t>
      </w:r>
    </w:p>
    <w:p w:rsidR="00B82795" w:rsidRPr="00455127" w:rsidRDefault="00B82795" w:rsidP="00455127">
      <w:pPr>
        <w:textAlignment w:val="center"/>
      </w:pPr>
      <w:r w:rsidRPr="00455127">
        <w:rPr>
          <w:rFonts w:hint="eastAsia"/>
        </w:rPr>
        <w:t>（七）子弹</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简易射击原理</w:t>
      </w:r>
    </w:p>
    <w:p w:rsidR="00B82795" w:rsidRPr="00455127" w:rsidRDefault="00B82795" w:rsidP="00455127">
      <w:pPr>
        <w:textAlignment w:val="center"/>
      </w:pPr>
      <w:r w:rsidRPr="00455127">
        <w:rPr>
          <w:rFonts w:hint="eastAsia"/>
        </w:rPr>
        <w:t>（一）发射与后坐</w:t>
      </w:r>
    </w:p>
    <w:p w:rsidR="00B82795" w:rsidRPr="00455127" w:rsidRDefault="00B82795" w:rsidP="00455127">
      <w:pPr>
        <w:textAlignment w:val="center"/>
      </w:pPr>
      <w:r w:rsidRPr="00455127">
        <w:rPr>
          <w:rFonts w:hint="eastAsia"/>
        </w:rPr>
        <w:t>（二）弹道及其实用意义</w:t>
      </w:r>
    </w:p>
    <w:p w:rsidR="00B82795" w:rsidRPr="00455127" w:rsidRDefault="00B82795" w:rsidP="00455127">
      <w:pPr>
        <w:textAlignment w:val="center"/>
      </w:pPr>
      <w:r w:rsidRPr="00455127">
        <w:rPr>
          <w:rFonts w:hint="eastAsia"/>
        </w:rPr>
        <w:t>（三）选定表尺分划和瞄准点</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射击实施</w:t>
      </w:r>
    </w:p>
    <w:p w:rsidR="00B82795" w:rsidRPr="00455127" w:rsidRDefault="00B82795" w:rsidP="00455127">
      <w:pPr>
        <w:textAlignment w:val="center"/>
      </w:pPr>
      <w:r w:rsidRPr="00455127">
        <w:rPr>
          <w:rFonts w:hint="eastAsia"/>
        </w:rPr>
        <w:t>（一）射击动作程序</w:t>
      </w:r>
    </w:p>
    <w:p w:rsidR="00B82795" w:rsidRPr="00455127" w:rsidRDefault="00B82795" w:rsidP="00455127">
      <w:pPr>
        <w:textAlignment w:val="center"/>
      </w:pPr>
      <w:r w:rsidRPr="00455127">
        <w:rPr>
          <w:rFonts w:hint="eastAsia"/>
        </w:rPr>
        <w:lastRenderedPageBreak/>
        <w:t>（二）常犯的毛病及纠正方法</w:t>
      </w:r>
    </w:p>
    <w:p w:rsidR="00B82795" w:rsidRPr="00455127" w:rsidRDefault="00B82795" w:rsidP="00455127">
      <w:pPr>
        <w:textAlignment w:val="center"/>
      </w:pPr>
      <w:r w:rsidRPr="00455127">
        <w:rPr>
          <w:rFonts w:hint="eastAsia"/>
        </w:rPr>
        <w:t>（三）射击条件</w:t>
      </w:r>
    </w:p>
    <w:p w:rsidR="00B82795" w:rsidRPr="00455127" w:rsidRDefault="00B82795" w:rsidP="00455127">
      <w:pPr>
        <w:textAlignment w:val="center"/>
      </w:pPr>
      <w:r w:rsidRPr="00455127">
        <w:rPr>
          <w:rFonts w:hint="eastAsia"/>
        </w:rPr>
        <w:t>（四）实弹射击有关规定</w:t>
      </w:r>
    </w:p>
    <w:p w:rsidR="00B82795" w:rsidRPr="00455127" w:rsidRDefault="00B82795" w:rsidP="00455127">
      <w:pPr>
        <w:textAlignment w:val="center"/>
      </w:pPr>
      <w:r w:rsidRPr="00455127">
        <w:rPr>
          <w:rFonts w:hint="eastAsia"/>
        </w:rPr>
        <w:t>第三章</w:t>
      </w:r>
      <w:r w:rsidRPr="00455127">
        <w:t xml:space="preserve">  </w:t>
      </w:r>
      <w:r w:rsidRPr="00455127">
        <w:rPr>
          <w:rFonts w:hint="eastAsia"/>
        </w:rPr>
        <w:t>战术</w:t>
      </w:r>
    </w:p>
    <w:p w:rsidR="00B82795" w:rsidRPr="00455127" w:rsidRDefault="00B82795" w:rsidP="00455127">
      <w:pPr>
        <w:textAlignment w:val="center"/>
      </w:pPr>
      <w:r w:rsidRPr="00455127">
        <w:rPr>
          <w:rFonts w:hint="eastAsia"/>
        </w:rPr>
        <w:t>一、教学课时</w:t>
      </w:r>
      <w:r w:rsidRPr="00455127">
        <w:t xml:space="preserve">  16</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了解战斗的基本类型和基本战斗样式，掌握战斗基本原则，学会单兵战术的基本动作。</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单兵战术基本动作</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（一）敌火下运动</w:t>
      </w:r>
    </w:p>
    <w:p w:rsidR="00B82795" w:rsidRPr="00455127" w:rsidRDefault="00B82795" w:rsidP="00455127">
      <w:pPr>
        <w:textAlignment w:val="center"/>
      </w:pPr>
      <w:r w:rsidRPr="00455127">
        <w:rPr>
          <w:rFonts w:hint="eastAsia"/>
        </w:rPr>
        <w:t>（二）利用地形</w:t>
      </w:r>
    </w:p>
    <w:p w:rsidR="00B82795" w:rsidRPr="00455127" w:rsidRDefault="00B82795" w:rsidP="00455127">
      <w:pPr>
        <w:textAlignment w:val="center"/>
      </w:pPr>
      <w:r w:rsidRPr="00455127">
        <w:rPr>
          <w:rFonts w:hint="eastAsia"/>
        </w:rPr>
        <w:t>（三）夜间行动</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连（排）攻防战术</w:t>
      </w:r>
    </w:p>
    <w:p w:rsidR="00B82795" w:rsidRPr="00455127" w:rsidRDefault="00B82795" w:rsidP="00455127">
      <w:pPr>
        <w:textAlignment w:val="center"/>
      </w:pPr>
      <w:r w:rsidRPr="00455127">
        <w:rPr>
          <w:rFonts w:hint="eastAsia"/>
        </w:rPr>
        <w:t>（一）连（排）进攻战斗</w:t>
      </w:r>
    </w:p>
    <w:p w:rsidR="00B82795" w:rsidRPr="00455127" w:rsidRDefault="00B82795" w:rsidP="00455127">
      <w:pPr>
        <w:textAlignment w:val="center"/>
      </w:pPr>
      <w:r w:rsidRPr="00455127">
        <w:rPr>
          <w:rFonts w:hint="eastAsia"/>
        </w:rPr>
        <w:t>（二）连（排）防御战斗</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步兵战斗行动原则</w:t>
      </w:r>
    </w:p>
    <w:p w:rsidR="00B82795" w:rsidRPr="00455127" w:rsidRDefault="00B82795" w:rsidP="00455127">
      <w:pPr>
        <w:textAlignment w:val="center"/>
      </w:pPr>
      <w:r w:rsidRPr="00455127">
        <w:rPr>
          <w:rFonts w:hint="eastAsia"/>
        </w:rPr>
        <w:t>（一）知已知彼，正确指挥</w:t>
      </w:r>
    </w:p>
    <w:p w:rsidR="00B82795" w:rsidRPr="00455127" w:rsidRDefault="00B82795" w:rsidP="00455127">
      <w:pPr>
        <w:textAlignment w:val="center"/>
      </w:pPr>
      <w:r w:rsidRPr="00455127">
        <w:rPr>
          <w:rFonts w:hint="eastAsia"/>
        </w:rPr>
        <w:t>（二）消灭敌人，保存自己</w:t>
      </w:r>
    </w:p>
    <w:p w:rsidR="00B82795" w:rsidRPr="00455127" w:rsidRDefault="00B82795" w:rsidP="00455127">
      <w:pPr>
        <w:textAlignment w:val="center"/>
      </w:pPr>
      <w:r w:rsidRPr="00455127">
        <w:rPr>
          <w:rFonts w:hint="eastAsia"/>
        </w:rPr>
        <w:t>（三）集中力量，各个击敌</w:t>
      </w:r>
    </w:p>
    <w:p w:rsidR="00B82795" w:rsidRPr="00455127" w:rsidRDefault="00B82795" w:rsidP="00455127">
      <w:pPr>
        <w:textAlignment w:val="center"/>
      </w:pPr>
      <w:r w:rsidRPr="00455127">
        <w:rPr>
          <w:rFonts w:hint="eastAsia"/>
        </w:rPr>
        <w:t>（四）迅速准备，快速反应</w:t>
      </w:r>
    </w:p>
    <w:p w:rsidR="00B82795" w:rsidRPr="00455127" w:rsidRDefault="00B82795" w:rsidP="00455127">
      <w:pPr>
        <w:textAlignment w:val="center"/>
      </w:pPr>
      <w:r w:rsidRPr="00455127">
        <w:rPr>
          <w:rFonts w:hint="eastAsia"/>
        </w:rPr>
        <w:t>（五）隐蔽突然，出敌不意</w:t>
      </w:r>
    </w:p>
    <w:p w:rsidR="00B82795" w:rsidRPr="00455127" w:rsidRDefault="00B82795" w:rsidP="00455127">
      <w:pPr>
        <w:textAlignment w:val="center"/>
      </w:pPr>
      <w:r w:rsidRPr="00455127">
        <w:rPr>
          <w:rFonts w:hint="eastAsia"/>
        </w:rPr>
        <w:t>（六）灵活机动，力争主动</w:t>
      </w:r>
    </w:p>
    <w:p w:rsidR="00B82795" w:rsidRPr="00455127" w:rsidRDefault="00B82795" w:rsidP="00455127">
      <w:pPr>
        <w:textAlignment w:val="center"/>
      </w:pPr>
      <w:r w:rsidRPr="00455127">
        <w:rPr>
          <w:rFonts w:hint="eastAsia"/>
        </w:rPr>
        <w:t>（七）注重近战，善于夜战</w:t>
      </w:r>
    </w:p>
    <w:p w:rsidR="00B82795" w:rsidRPr="00455127" w:rsidRDefault="00B82795" w:rsidP="00455127">
      <w:pPr>
        <w:textAlignment w:val="center"/>
      </w:pPr>
      <w:r w:rsidRPr="00455127">
        <w:rPr>
          <w:rFonts w:hint="eastAsia"/>
        </w:rPr>
        <w:t>（八）密切协同，主动配合</w:t>
      </w:r>
    </w:p>
    <w:p w:rsidR="00B82795" w:rsidRPr="00455127" w:rsidRDefault="00B82795" w:rsidP="00455127">
      <w:pPr>
        <w:textAlignment w:val="center"/>
      </w:pPr>
      <w:r w:rsidRPr="00455127">
        <w:rPr>
          <w:rFonts w:hint="eastAsia"/>
        </w:rPr>
        <w:t>（九）勇敢顽强，积极战斗</w:t>
      </w:r>
    </w:p>
    <w:p w:rsidR="00B82795" w:rsidRPr="00455127" w:rsidRDefault="00B82795" w:rsidP="00455127">
      <w:pPr>
        <w:textAlignment w:val="center"/>
      </w:pPr>
      <w:r w:rsidRPr="00455127">
        <w:rPr>
          <w:rFonts w:hint="eastAsia"/>
        </w:rPr>
        <w:t>（十）加强保障，及时补充</w:t>
      </w:r>
    </w:p>
    <w:p w:rsidR="00B82795" w:rsidRPr="00455127" w:rsidRDefault="00B82795" w:rsidP="00455127">
      <w:pPr>
        <w:textAlignment w:val="center"/>
      </w:pPr>
      <w:r w:rsidRPr="00455127">
        <w:rPr>
          <w:rFonts w:hint="eastAsia"/>
        </w:rPr>
        <w:t>第四章</w:t>
      </w:r>
      <w:r w:rsidRPr="00455127">
        <w:t xml:space="preserve">  </w:t>
      </w:r>
      <w:r w:rsidRPr="00455127">
        <w:rPr>
          <w:rFonts w:hint="eastAsia"/>
        </w:rPr>
        <w:t>军事地形学</w:t>
      </w:r>
    </w:p>
    <w:p w:rsidR="00B82795" w:rsidRPr="00455127" w:rsidRDefault="00B82795" w:rsidP="00455127">
      <w:pPr>
        <w:textAlignment w:val="center"/>
      </w:pPr>
      <w:r w:rsidRPr="00455127">
        <w:rPr>
          <w:rFonts w:hint="eastAsia"/>
        </w:rPr>
        <w:t>一、教学课时</w:t>
      </w:r>
      <w:r w:rsidRPr="00455127">
        <w:t xml:space="preserve">  10</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了解地形在战斗中的作用和影响，掌握地形图的基本知识，学会识图、用图。</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地形对作战行动的影响</w:t>
      </w:r>
    </w:p>
    <w:p w:rsidR="00B82795" w:rsidRPr="00455127" w:rsidRDefault="00B82795" w:rsidP="00455127">
      <w:pPr>
        <w:textAlignment w:val="center"/>
      </w:pPr>
      <w:r w:rsidRPr="00455127">
        <w:rPr>
          <w:rFonts w:hint="eastAsia"/>
        </w:rPr>
        <w:t>（一）地形的分类</w:t>
      </w:r>
    </w:p>
    <w:p w:rsidR="00B82795" w:rsidRPr="00455127" w:rsidRDefault="00B82795" w:rsidP="00455127">
      <w:pPr>
        <w:textAlignment w:val="center"/>
      </w:pPr>
      <w:r w:rsidRPr="00455127">
        <w:rPr>
          <w:rFonts w:hint="eastAsia"/>
        </w:rPr>
        <w:t>（二）地形战术性能</w:t>
      </w:r>
    </w:p>
    <w:p w:rsidR="00B82795" w:rsidRPr="00455127" w:rsidRDefault="00B82795" w:rsidP="00455127">
      <w:pPr>
        <w:textAlignment w:val="center"/>
      </w:pPr>
      <w:r w:rsidRPr="00455127">
        <w:rPr>
          <w:rFonts w:hint="eastAsia"/>
        </w:rPr>
        <w:t>（三）地形对作战行动的影响</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地图的基本知识</w:t>
      </w:r>
    </w:p>
    <w:p w:rsidR="00B82795" w:rsidRPr="00455127" w:rsidRDefault="00B82795" w:rsidP="00455127">
      <w:pPr>
        <w:textAlignment w:val="center"/>
      </w:pPr>
      <w:r w:rsidRPr="00455127">
        <w:rPr>
          <w:rFonts w:hint="eastAsia"/>
        </w:rPr>
        <w:t>（一）地图概述</w:t>
      </w:r>
    </w:p>
    <w:p w:rsidR="00B82795" w:rsidRPr="00455127" w:rsidRDefault="00B82795" w:rsidP="00455127">
      <w:pPr>
        <w:textAlignment w:val="center"/>
      </w:pPr>
      <w:r w:rsidRPr="00455127">
        <w:rPr>
          <w:rFonts w:hint="eastAsia"/>
        </w:rPr>
        <w:t>（二）地形图比例尺</w:t>
      </w:r>
    </w:p>
    <w:p w:rsidR="00B82795" w:rsidRPr="00455127" w:rsidRDefault="00B82795" w:rsidP="00455127">
      <w:pPr>
        <w:textAlignment w:val="center"/>
      </w:pPr>
      <w:r w:rsidRPr="00455127">
        <w:rPr>
          <w:rFonts w:hint="eastAsia"/>
        </w:rPr>
        <w:t>（三）地物符号</w:t>
      </w:r>
    </w:p>
    <w:p w:rsidR="00B82795" w:rsidRPr="00455127" w:rsidRDefault="00B82795" w:rsidP="00455127">
      <w:pPr>
        <w:textAlignment w:val="center"/>
      </w:pPr>
      <w:r w:rsidRPr="00455127">
        <w:rPr>
          <w:rFonts w:hint="eastAsia"/>
        </w:rPr>
        <w:t>（四）地貌判读</w:t>
      </w:r>
    </w:p>
    <w:p w:rsidR="00B82795" w:rsidRPr="00455127" w:rsidRDefault="00B82795" w:rsidP="00455127">
      <w:pPr>
        <w:textAlignment w:val="center"/>
      </w:pPr>
      <w:r w:rsidRPr="00455127">
        <w:rPr>
          <w:rFonts w:hint="eastAsia"/>
        </w:rPr>
        <w:t>（五）座标</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实地使用地图</w:t>
      </w:r>
    </w:p>
    <w:p w:rsidR="00B82795" w:rsidRPr="00455127" w:rsidRDefault="00B82795" w:rsidP="00455127">
      <w:pPr>
        <w:textAlignment w:val="center"/>
      </w:pPr>
      <w:r w:rsidRPr="00455127">
        <w:rPr>
          <w:rFonts w:hint="eastAsia"/>
        </w:rPr>
        <w:t>（一）判定方位</w:t>
      </w:r>
    </w:p>
    <w:p w:rsidR="00B82795" w:rsidRPr="00455127" w:rsidRDefault="00B82795" w:rsidP="00455127">
      <w:pPr>
        <w:textAlignment w:val="center"/>
      </w:pPr>
      <w:r w:rsidRPr="00455127">
        <w:rPr>
          <w:rFonts w:hint="eastAsia"/>
        </w:rPr>
        <w:t>（二）确定站立点</w:t>
      </w:r>
    </w:p>
    <w:p w:rsidR="00B82795" w:rsidRPr="00455127" w:rsidRDefault="00B82795" w:rsidP="00455127">
      <w:pPr>
        <w:textAlignment w:val="center"/>
      </w:pPr>
      <w:r w:rsidRPr="00455127">
        <w:rPr>
          <w:rFonts w:hint="eastAsia"/>
        </w:rPr>
        <w:lastRenderedPageBreak/>
        <w:t>（三）利用地图行进</w:t>
      </w:r>
    </w:p>
    <w:p w:rsidR="00B82795" w:rsidRPr="00455127" w:rsidRDefault="00B82795" w:rsidP="00455127">
      <w:pPr>
        <w:textAlignment w:val="center"/>
      </w:pPr>
      <w:r w:rsidRPr="00455127">
        <w:rPr>
          <w:rFonts w:hint="eastAsia"/>
        </w:rPr>
        <w:t>（四）利用方位角行进</w:t>
      </w:r>
    </w:p>
    <w:p w:rsidR="00B82795" w:rsidRPr="00455127" w:rsidRDefault="00B82795" w:rsidP="00455127">
      <w:pPr>
        <w:textAlignment w:val="center"/>
      </w:pPr>
      <w:r w:rsidRPr="00455127">
        <w:rPr>
          <w:rFonts w:hint="eastAsia"/>
        </w:rPr>
        <w:t>第五章</w:t>
      </w:r>
      <w:r w:rsidRPr="00455127">
        <w:t xml:space="preserve">  </w:t>
      </w:r>
      <w:r w:rsidRPr="00455127">
        <w:rPr>
          <w:rFonts w:hint="eastAsia"/>
        </w:rPr>
        <w:t>综合训练</w:t>
      </w:r>
    </w:p>
    <w:p w:rsidR="00B82795" w:rsidRPr="00455127" w:rsidRDefault="00B82795" w:rsidP="00455127">
      <w:pPr>
        <w:textAlignment w:val="center"/>
      </w:pPr>
      <w:r w:rsidRPr="00455127">
        <w:rPr>
          <w:rFonts w:hint="eastAsia"/>
        </w:rPr>
        <w:t>一、教学课时</w:t>
      </w:r>
      <w:r w:rsidRPr="00455127">
        <w:t xml:space="preserve">  10</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了解行军、宿营的基本程序、方法，培养野外生存能力。</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行军</w:t>
      </w:r>
    </w:p>
    <w:p w:rsidR="00B82795" w:rsidRPr="00455127" w:rsidRDefault="00B82795" w:rsidP="00455127">
      <w:pPr>
        <w:textAlignment w:val="center"/>
      </w:pPr>
      <w:r w:rsidRPr="00455127">
        <w:rPr>
          <w:rFonts w:hint="eastAsia"/>
        </w:rPr>
        <w:t>（一）行军的种类</w:t>
      </w:r>
    </w:p>
    <w:p w:rsidR="00B82795" w:rsidRPr="00455127" w:rsidRDefault="00B82795" w:rsidP="00455127">
      <w:pPr>
        <w:textAlignment w:val="center"/>
      </w:pPr>
      <w:r w:rsidRPr="00455127">
        <w:rPr>
          <w:rFonts w:hint="eastAsia"/>
        </w:rPr>
        <w:t>（二）行军的组织准备</w:t>
      </w:r>
    </w:p>
    <w:p w:rsidR="00B82795" w:rsidRPr="00455127" w:rsidRDefault="00B82795" w:rsidP="00455127">
      <w:pPr>
        <w:textAlignment w:val="center"/>
      </w:pPr>
      <w:r w:rsidRPr="00455127">
        <w:rPr>
          <w:rFonts w:hint="eastAsia"/>
        </w:rPr>
        <w:t>（三）检查行军准备</w:t>
      </w:r>
    </w:p>
    <w:p w:rsidR="00B82795" w:rsidRPr="00455127" w:rsidRDefault="00B82795" w:rsidP="00455127">
      <w:pPr>
        <w:textAlignment w:val="center"/>
      </w:pPr>
      <w:r w:rsidRPr="00455127">
        <w:rPr>
          <w:rFonts w:hint="eastAsia"/>
        </w:rPr>
        <w:t>（四）行军中的指挥</w:t>
      </w:r>
    </w:p>
    <w:p w:rsidR="00B82795" w:rsidRPr="00455127" w:rsidRDefault="00B82795" w:rsidP="00455127">
      <w:pPr>
        <w:textAlignment w:val="center"/>
      </w:pPr>
      <w:r w:rsidRPr="00455127">
        <w:rPr>
          <w:rFonts w:hint="eastAsia"/>
        </w:rPr>
        <w:t>（五）在复杂地形、天候条件下的行军</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宿营和警戒</w:t>
      </w:r>
    </w:p>
    <w:p w:rsidR="00B82795" w:rsidRPr="00455127" w:rsidRDefault="00B82795" w:rsidP="00455127">
      <w:pPr>
        <w:textAlignment w:val="center"/>
      </w:pPr>
      <w:r w:rsidRPr="00455127">
        <w:rPr>
          <w:rFonts w:hint="eastAsia"/>
        </w:rPr>
        <w:t>（一）宿营</w:t>
      </w:r>
    </w:p>
    <w:p w:rsidR="00B82795" w:rsidRPr="00455127" w:rsidRDefault="00B82795" w:rsidP="00455127">
      <w:pPr>
        <w:textAlignment w:val="center"/>
      </w:pPr>
      <w:r w:rsidRPr="00455127">
        <w:t>1</w:t>
      </w:r>
      <w:r w:rsidRPr="00455127">
        <w:rPr>
          <w:rFonts w:hint="eastAsia"/>
        </w:rPr>
        <w:t>、宿营的种类及宿营的选择</w:t>
      </w:r>
    </w:p>
    <w:p w:rsidR="00B82795" w:rsidRPr="00455127" w:rsidRDefault="00B82795" w:rsidP="00455127">
      <w:pPr>
        <w:textAlignment w:val="center"/>
      </w:pPr>
      <w:r w:rsidRPr="00455127">
        <w:t>2</w:t>
      </w:r>
      <w:r w:rsidRPr="00455127">
        <w:rPr>
          <w:rFonts w:hint="eastAsia"/>
        </w:rPr>
        <w:t>、宿营的组织与管理</w:t>
      </w:r>
    </w:p>
    <w:p w:rsidR="00B82795" w:rsidRPr="00455127" w:rsidRDefault="00B82795" w:rsidP="00455127">
      <w:pPr>
        <w:textAlignment w:val="center"/>
      </w:pPr>
      <w:r w:rsidRPr="00455127">
        <w:rPr>
          <w:rFonts w:hint="eastAsia"/>
        </w:rPr>
        <w:t>（二）复杂地形、天候条件下的宿营</w:t>
      </w:r>
    </w:p>
    <w:p w:rsidR="00B82795" w:rsidRPr="00455127" w:rsidRDefault="00B82795" w:rsidP="00455127">
      <w:pPr>
        <w:textAlignment w:val="center"/>
      </w:pPr>
      <w:r w:rsidRPr="00455127">
        <w:t>1</w:t>
      </w:r>
      <w:r w:rsidRPr="00455127">
        <w:rPr>
          <w:rFonts w:hint="eastAsia"/>
        </w:rPr>
        <w:t>、在山林地宿营</w:t>
      </w:r>
    </w:p>
    <w:p w:rsidR="00B82795" w:rsidRPr="00455127" w:rsidRDefault="00B82795" w:rsidP="00455127">
      <w:pPr>
        <w:textAlignment w:val="center"/>
      </w:pPr>
      <w:r w:rsidRPr="00455127">
        <w:t>2</w:t>
      </w:r>
      <w:r w:rsidRPr="00455127">
        <w:rPr>
          <w:rFonts w:hint="eastAsia"/>
        </w:rPr>
        <w:t>、在草原、沙漠、高原地宿营</w:t>
      </w:r>
    </w:p>
    <w:p w:rsidR="00B82795" w:rsidRPr="00455127" w:rsidRDefault="00B82795" w:rsidP="00455127">
      <w:pPr>
        <w:textAlignment w:val="center"/>
      </w:pPr>
      <w:r w:rsidRPr="00455127">
        <w:t>3</w:t>
      </w:r>
      <w:r w:rsidRPr="00455127">
        <w:rPr>
          <w:rFonts w:hint="eastAsia"/>
        </w:rPr>
        <w:t>、在严寒条件下宿营</w:t>
      </w:r>
    </w:p>
    <w:p w:rsidR="00B82795" w:rsidRPr="00455127" w:rsidRDefault="00B82795" w:rsidP="00455127">
      <w:pPr>
        <w:textAlignment w:val="center"/>
      </w:pPr>
      <w:r w:rsidRPr="00455127">
        <w:t>4</w:t>
      </w:r>
      <w:r w:rsidRPr="00455127">
        <w:rPr>
          <w:rFonts w:hint="eastAsia"/>
        </w:rPr>
        <w:t>、在炎热条件下宿营</w:t>
      </w:r>
    </w:p>
    <w:p w:rsidR="00B82795" w:rsidRPr="00455127" w:rsidRDefault="00B82795" w:rsidP="00455127">
      <w:pPr>
        <w:textAlignment w:val="center"/>
      </w:pPr>
      <w:r w:rsidRPr="00455127">
        <w:rPr>
          <w:rFonts w:hint="eastAsia"/>
        </w:rPr>
        <w:t>（三）警戒</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野外生存</w:t>
      </w:r>
    </w:p>
    <w:p w:rsidR="00B82795" w:rsidRPr="00455127" w:rsidRDefault="00B82795" w:rsidP="00455127">
      <w:pPr>
        <w:textAlignment w:val="center"/>
      </w:pPr>
      <w:r w:rsidRPr="00455127">
        <w:rPr>
          <w:rFonts w:hint="eastAsia"/>
        </w:rPr>
        <w:t>（一）野炊</w:t>
      </w:r>
    </w:p>
    <w:p w:rsidR="00B82795" w:rsidRPr="00455127" w:rsidRDefault="00B82795" w:rsidP="00455127">
      <w:pPr>
        <w:textAlignment w:val="center"/>
      </w:pPr>
      <w:r w:rsidRPr="00455127">
        <w:t>1</w:t>
      </w:r>
      <w:r w:rsidRPr="00455127">
        <w:rPr>
          <w:rFonts w:hint="eastAsia"/>
        </w:rPr>
        <w:t>、在野外就地取材烧火做饭</w:t>
      </w:r>
    </w:p>
    <w:p w:rsidR="00B82795" w:rsidRPr="00455127" w:rsidRDefault="00B82795" w:rsidP="00455127">
      <w:pPr>
        <w:textAlignment w:val="center"/>
      </w:pPr>
      <w:r w:rsidRPr="00455127">
        <w:t>2</w:t>
      </w:r>
      <w:r w:rsidRPr="00455127">
        <w:rPr>
          <w:rFonts w:hint="eastAsia"/>
        </w:rPr>
        <w:t>、烧着（湿）柴草</w:t>
      </w:r>
    </w:p>
    <w:p w:rsidR="00B82795" w:rsidRPr="00455127" w:rsidRDefault="00B82795" w:rsidP="00455127">
      <w:pPr>
        <w:textAlignment w:val="center"/>
      </w:pPr>
      <w:r w:rsidRPr="00455127">
        <w:rPr>
          <w:rFonts w:hint="eastAsia"/>
        </w:rPr>
        <w:t>（二）寻找水</w:t>
      </w:r>
    </w:p>
    <w:p w:rsidR="00B82795" w:rsidRPr="00455127" w:rsidRDefault="00B82795" w:rsidP="00455127">
      <w:pPr>
        <w:textAlignment w:val="center"/>
      </w:pPr>
      <w:r w:rsidRPr="00455127">
        <w:t>1</w:t>
      </w:r>
      <w:r w:rsidRPr="00455127">
        <w:rPr>
          <w:rFonts w:hint="eastAsia"/>
        </w:rPr>
        <w:t>、如何寻水</w:t>
      </w:r>
    </w:p>
    <w:p w:rsidR="00B82795" w:rsidRPr="00455127" w:rsidRDefault="00B82795" w:rsidP="00455127">
      <w:pPr>
        <w:textAlignment w:val="center"/>
      </w:pPr>
      <w:r w:rsidRPr="00455127">
        <w:t>2</w:t>
      </w:r>
      <w:r w:rsidRPr="00455127">
        <w:rPr>
          <w:rFonts w:hint="eastAsia"/>
        </w:rPr>
        <w:t>、如何采水</w:t>
      </w:r>
    </w:p>
    <w:p w:rsidR="00B82795" w:rsidRPr="00455127" w:rsidRDefault="00B82795" w:rsidP="00455127">
      <w:pPr>
        <w:textAlignment w:val="center"/>
      </w:pPr>
      <w:r w:rsidRPr="00455127">
        <w:rPr>
          <w:rFonts w:hint="eastAsia"/>
        </w:rPr>
        <w:t>（三）取火</w:t>
      </w:r>
    </w:p>
    <w:p w:rsidR="00B82795" w:rsidRPr="00455127" w:rsidRDefault="00B82795" w:rsidP="00455127">
      <w:pPr>
        <w:textAlignment w:val="center"/>
      </w:pPr>
      <w:r w:rsidRPr="00455127">
        <w:rPr>
          <w:rFonts w:hint="eastAsia"/>
        </w:rPr>
        <w:t>三、考核及成绩评定方式</w:t>
      </w:r>
    </w:p>
    <w:p w:rsidR="00B82795" w:rsidRPr="00455127" w:rsidRDefault="00B82795" w:rsidP="00455127">
      <w:pPr>
        <w:textAlignment w:val="center"/>
      </w:pPr>
      <w:r w:rsidRPr="00455127">
        <w:rPr>
          <w:rFonts w:hint="eastAsia"/>
        </w:rPr>
        <w:t>考核方式：开卷笔试</w:t>
      </w:r>
    </w:p>
    <w:p w:rsidR="00B82795" w:rsidRPr="00455127" w:rsidRDefault="00B82795" w:rsidP="00455127">
      <w:pPr>
        <w:textAlignment w:val="center"/>
      </w:pPr>
      <w:r w:rsidRPr="00455127">
        <w:rPr>
          <w:rFonts w:hint="eastAsia"/>
        </w:rPr>
        <w:t>成绩评定方式：笔试成绩</w:t>
      </w:r>
      <w:r w:rsidRPr="00455127">
        <w:t>70%</w:t>
      </w:r>
      <w:r w:rsidRPr="00455127">
        <w:rPr>
          <w:rFonts w:hint="eastAsia"/>
        </w:rPr>
        <w:t>，平时成绩</w:t>
      </w:r>
      <w:r w:rsidRPr="00455127">
        <w:t>30%</w:t>
      </w:r>
    </w:p>
    <w:p w:rsidR="00B82795" w:rsidRPr="00455127" w:rsidRDefault="00B82795" w:rsidP="00455127">
      <w:pPr>
        <w:textAlignment w:val="center"/>
      </w:pPr>
      <w:r w:rsidRPr="00455127">
        <w:rPr>
          <w:rFonts w:hint="eastAsia"/>
        </w:rPr>
        <w:t>四、教材及参考书目</w:t>
      </w:r>
    </w:p>
    <w:p w:rsidR="00B82795" w:rsidRPr="00455127" w:rsidRDefault="00B82795" w:rsidP="00455127">
      <w:pPr>
        <w:textAlignment w:val="center"/>
      </w:pPr>
      <w:r w:rsidRPr="00455127">
        <w:rPr>
          <w:rFonts w:hint="eastAsia"/>
        </w:rPr>
        <w:t>邓国林，成岩龙主编，高等学校军训统编教材《军训教程》，苏州大学出版社，</w:t>
      </w:r>
      <w:r w:rsidRPr="00455127">
        <w:t>2009.08</w:t>
      </w:r>
      <w:r w:rsidRPr="00455127">
        <w:rPr>
          <w:rFonts w:hint="eastAsia"/>
        </w:rPr>
        <w:t>。</w:t>
      </w:r>
    </w:p>
    <w:p w:rsidR="00B82795" w:rsidRDefault="00CE4E71" w:rsidP="00455127">
      <w:pPr>
        <w:textAlignment w:val="center"/>
      </w:pPr>
      <w:r>
        <w:t>2017</w:t>
      </w:r>
      <w:r>
        <w:t>年</w:t>
      </w:r>
      <w:r>
        <w:t>1</w:t>
      </w:r>
      <w:r>
        <w:t>月</w:t>
      </w:r>
      <w:r w:rsidR="00DC68A2">
        <w:t>修订</w:t>
      </w:r>
    </w:p>
    <w:p w:rsidR="00F409F1" w:rsidRDefault="00F409F1" w:rsidP="00455127">
      <w:pPr>
        <w:textAlignment w:val="center"/>
        <w:sectPr w:rsidR="00F409F1" w:rsidSect="00DC10DC">
          <w:pgSz w:w="11906" w:h="16838"/>
          <w:pgMar w:top="1440" w:right="1797" w:bottom="1440" w:left="1797" w:header="851" w:footer="992" w:gutter="0"/>
          <w:cols w:space="425"/>
          <w:docGrid w:type="lines" w:linePitch="312"/>
        </w:sectPr>
      </w:pPr>
    </w:p>
    <w:p w:rsidR="00B82795" w:rsidRPr="009B12BC" w:rsidRDefault="00B82795" w:rsidP="00455127">
      <w:pPr>
        <w:textAlignment w:val="center"/>
        <w:rPr>
          <w:b/>
        </w:rPr>
      </w:pPr>
      <w:bookmarkStart w:id="108" w:name="_Toc456739710"/>
      <w:r w:rsidRPr="009B12BC">
        <w:rPr>
          <w:rFonts w:hint="eastAsia"/>
          <w:b/>
        </w:rPr>
        <w:lastRenderedPageBreak/>
        <w:t>《</w:t>
      </w:r>
      <w:r w:rsidRPr="009B12BC">
        <w:rPr>
          <w:b/>
        </w:rPr>
        <w:t>职业生涯规划指导</w:t>
      </w:r>
      <w:r w:rsidRPr="009B12BC">
        <w:rPr>
          <w:rFonts w:hint="eastAsia"/>
          <w:b/>
        </w:rPr>
        <w:t>》课程教学大纲</w:t>
      </w:r>
      <w:bookmarkEnd w:id="108"/>
    </w:p>
    <w:p w:rsidR="00F409F1" w:rsidRDefault="00F409F1" w:rsidP="00455127">
      <w:pPr>
        <w:textAlignment w:val="center"/>
      </w:pPr>
    </w:p>
    <w:p w:rsidR="00F409F1" w:rsidRPr="00455127" w:rsidRDefault="00F409F1" w:rsidP="00F409F1">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F409F1" w:rsidRPr="000B0236" w:rsidTr="006A28D4">
        <w:tc>
          <w:tcPr>
            <w:tcW w:w="1413" w:type="dxa"/>
            <w:shd w:val="clear" w:color="auto" w:fill="auto"/>
          </w:tcPr>
          <w:p w:rsidR="00F409F1" w:rsidRPr="000B0236" w:rsidRDefault="00F409F1" w:rsidP="006A28D4">
            <w:pPr>
              <w:jc w:val="center"/>
              <w:rPr>
                <w:b/>
                <w:bCs/>
                <w:szCs w:val="21"/>
              </w:rPr>
            </w:pPr>
            <w:r w:rsidRPr="000B0236">
              <w:rPr>
                <w:rFonts w:hint="eastAsia"/>
                <w:b/>
                <w:bCs/>
                <w:szCs w:val="21"/>
              </w:rPr>
              <w:t>修订时间</w:t>
            </w:r>
          </w:p>
        </w:tc>
        <w:tc>
          <w:tcPr>
            <w:tcW w:w="1559" w:type="dxa"/>
            <w:shd w:val="clear" w:color="auto" w:fill="auto"/>
          </w:tcPr>
          <w:p w:rsidR="00F409F1" w:rsidRPr="000B0236" w:rsidRDefault="00F409F1" w:rsidP="006A28D4">
            <w:pPr>
              <w:jc w:val="center"/>
              <w:rPr>
                <w:b/>
                <w:bCs/>
                <w:szCs w:val="21"/>
              </w:rPr>
            </w:pPr>
            <w:r w:rsidRPr="000B0236">
              <w:rPr>
                <w:rFonts w:hint="eastAsia"/>
                <w:b/>
                <w:bCs/>
                <w:szCs w:val="21"/>
              </w:rPr>
              <w:t>修订原因</w:t>
            </w:r>
          </w:p>
        </w:tc>
        <w:tc>
          <w:tcPr>
            <w:tcW w:w="5330" w:type="dxa"/>
            <w:shd w:val="clear" w:color="auto" w:fill="auto"/>
          </w:tcPr>
          <w:p w:rsidR="00F409F1" w:rsidRPr="000B0236" w:rsidRDefault="00F409F1" w:rsidP="006A28D4">
            <w:pPr>
              <w:jc w:val="center"/>
              <w:rPr>
                <w:b/>
                <w:bCs/>
                <w:szCs w:val="21"/>
              </w:rPr>
            </w:pPr>
            <w:r w:rsidRPr="000B0236">
              <w:rPr>
                <w:rFonts w:hint="eastAsia"/>
                <w:b/>
                <w:bCs/>
                <w:szCs w:val="21"/>
              </w:rPr>
              <w:t>内容概要</w:t>
            </w:r>
          </w:p>
        </w:tc>
      </w:tr>
      <w:tr w:rsidR="00F409F1" w:rsidRPr="000B0236" w:rsidTr="006A28D4">
        <w:tc>
          <w:tcPr>
            <w:tcW w:w="1413" w:type="dxa"/>
            <w:shd w:val="clear" w:color="auto" w:fill="auto"/>
          </w:tcPr>
          <w:p w:rsidR="00F409F1" w:rsidRPr="000B0236" w:rsidRDefault="00F409F1" w:rsidP="006A28D4">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F409F1" w:rsidRPr="000B0236" w:rsidRDefault="00F409F1" w:rsidP="006A28D4">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F409F1" w:rsidRPr="000B0236" w:rsidRDefault="00F409F1" w:rsidP="006A28D4">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F409F1" w:rsidRPr="000B0236" w:rsidTr="006A28D4">
        <w:tc>
          <w:tcPr>
            <w:tcW w:w="1413" w:type="dxa"/>
            <w:shd w:val="clear" w:color="auto" w:fill="auto"/>
          </w:tcPr>
          <w:p w:rsidR="00F409F1" w:rsidRPr="000B0236" w:rsidRDefault="00F409F1" w:rsidP="006A28D4">
            <w:pPr>
              <w:rPr>
                <w:rFonts w:ascii="Times New Roman" w:hAnsi="Times New Roman"/>
                <w:szCs w:val="21"/>
              </w:rPr>
            </w:pPr>
          </w:p>
        </w:tc>
        <w:tc>
          <w:tcPr>
            <w:tcW w:w="1559" w:type="dxa"/>
            <w:shd w:val="clear" w:color="auto" w:fill="auto"/>
          </w:tcPr>
          <w:p w:rsidR="00F409F1" w:rsidRPr="000B0236" w:rsidRDefault="00F409F1" w:rsidP="006A28D4">
            <w:pPr>
              <w:rPr>
                <w:rFonts w:ascii="Times New Roman" w:hAnsi="Times New Roman"/>
                <w:szCs w:val="21"/>
              </w:rPr>
            </w:pPr>
          </w:p>
        </w:tc>
        <w:tc>
          <w:tcPr>
            <w:tcW w:w="5330" w:type="dxa"/>
            <w:shd w:val="clear" w:color="auto" w:fill="auto"/>
          </w:tcPr>
          <w:p w:rsidR="00F409F1" w:rsidRPr="000B0236" w:rsidRDefault="00F409F1" w:rsidP="006A28D4">
            <w:pPr>
              <w:rPr>
                <w:rFonts w:ascii="Times New Roman" w:hAnsi="Times New Roman"/>
                <w:szCs w:val="21"/>
              </w:rPr>
            </w:pPr>
          </w:p>
        </w:tc>
      </w:tr>
      <w:tr w:rsidR="00F409F1" w:rsidRPr="00005BF3" w:rsidTr="006A28D4">
        <w:tc>
          <w:tcPr>
            <w:tcW w:w="1413" w:type="dxa"/>
            <w:shd w:val="clear" w:color="auto" w:fill="auto"/>
          </w:tcPr>
          <w:p w:rsidR="00F409F1" w:rsidRPr="000B0236" w:rsidRDefault="00F409F1" w:rsidP="006A28D4">
            <w:pPr>
              <w:rPr>
                <w:rFonts w:ascii="Times New Roman" w:hAnsi="Times New Roman"/>
                <w:szCs w:val="21"/>
              </w:rPr>
            </w:pPr>
          </w:p>
        </w:tc>
        <w:tc>
          <w:tcPr>
            <w:tcW w:w="1559" w:type="dxa"/>
            <w:shd w:val="clear" w:color="auto" w:fill="auto"/>
          </w:tcPr>
          <w:p w:rsidR="00F409F1" w:rsidRPr="000B0236" w:rsidRDefault="00F409F1" w:rsidP="006A28D4">
            <w:pPr>
              <w:rPr>
                <w:rFonts w:ascii="Times New Roman" w:hAnsi="Times New Roman"/>
                <w:szCs w:val="21"/>
              </w:rPr>
            </w:pPr>
          </w:p>
        </w:tc>
        <w:tc>
          <w:tcPr>
            <w:tcW w:w="5330" w:type="dxa"/>
            <w:shd w:val="clear" w:color="auto" w:fill="auto"/>
          </w:tcPr>
          <w:p w:rsidR="00F409F1" w:rsidRPr="00005BF3" w:rsidRDefault="00F409F1" w:rsidP="006A28D4">
            <w:pPr>
              <w:rPr>
                <w:rFonts w:ascii="Times New Roman" w:hAnsi="Times New Roman"/>
                <w:szCs w:val="21"/>
              </w:rPr>
            </w:pPr>
          </w:p>
        </w:tc>
      </w:tr>
    </w:tbl>
    <w:p w:rsidR="00F409F1" w:rsidRPr="00F409F1" w:rsidRDefault="00F409F1"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rPr>
          <w:trHeight w:val="160"/>
        </w:trPr>
        <w:tc>
          <w:tcPr>
            <w:tcW w:w="4148" w:type="dxa"/>
            <w:hideMark/>
          </w:tcPr>
          <w:p w:rsidR="00B82795" w:rsidRPr="00455127" w:rsidRDefault="00B82795" w:rsidP="00455127">
            <w:pPr>
              <w:textAlignment w:val="center"/>
            </w:pPr>
            <w:r w:rsidRPr="00455127">
              <w:rPr>
                <w:rFonts w:hint="eastAsia"/>
              </w:rPr>
              <w:t>课程名称：职业生涯规划指导</w:t>
            </w:r>
          </w:p>
        </w:tc>
        <w:tc>
          <w:tcPr>
            <w:tcW w:w="4148" w:type="dxa"/>
            <w:hideMark/>
          </w:tcPr>
          <w:p w:rsidR="00B82795" w:rsidRPr="00455127" w:rsidRDefault="00B82795" w:rsidP="00455127">
            <w:pPr>
              <w:textAlignment w:val="center"/>
            </w:pPr>
            <w:r w:rsidRPr="00455127">
              <w:rPr>
                <w:rFonts w:hint="eastAsia"/>
              </w:rPr>
              <w:t>课程代码：</w:t>
            </w:r>
            <w:r w:rsidRPr="00455127">
              <w:t>00361005</w:t>
            </w:r>
            <w:r w:rsidRPr="00455127">
              <w:rPr>
                <w:rFonts w:hint="eastAsia"/>
              </w:rPr>
              <w:t>，</w:t>
            </w:r>
            <w:r w:rsidRPr="00455127">
              <w:t>00361006</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英文名称：</w:t>
            </w:r>
            <w:r w:rsidRPr="00455127">
              <w:t>Career Planning Guide</w:t>
            </w: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课程性质：通识教育课程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0.5+0.5</w:t>
            </w:r>
            <w:r w:rsidRPr="00455127">
              <w:rPr>
                <w:rFonts w:hint="eastAsia"/>
              </w:rPr>
              <w:t>学分</w:t>
            </w:r>
            <w:r w:rsidRPr="00455127">
              <w:t>/18+18</w:t>
            </w:r>
            <w:r w:rsidRPr="00455127">
              <w:rPr>
                <w:rFonts w:hint="eastAsia"/>
              </w:rPr>
              <w:t>学时</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1</w:t>
            </w:r>
            <w:r w:rsidRPr="00455127">
              <w:rPr>
                <w:rFonts w:hint="eastAsia"/>
              </w:rPr>
              <w:t>学期、第</w:t>
            </w:r>
            <w:r w:rsidRPr="00455127">
              <w:t>6</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适用专业：所有专业</w:t>
            </w:r>
          </w:p>
        </w:tc>
      </w:tr>
      <w:tr w:rsidR="00B82795" w:rsidRPr="00455127" w:rsidTr="009871E5">
        <w:tc>
          <w:tcPr>
            <w:tcW w:w="4148" w:type="dxa"/>
            <w:hideMark/>
          </w:tcPr>
          <w:p w:rsidR="00B82795" w:rsidRPr="00455127" w:rsidRDefault="00B82795" w:rsidP="00455127">
            <w:pPr>
              <w:textAlignment w:val="center"/>
            </w:pPr>
            <w:r w:rsidRPr="00455127">
              <w:rPr>
                <w:rFonts w:hint="eastAsia"/>
              </w:rPr>
              <w:t>先修课程：无</w:t>
            </w:r>
          </w:p>
        </w:tc>
        <w:tc>
          <w:tcPr>
            <w:tcW w:w="4148" w:type="dxa"/>
            <w:hideMark/>
          </w:tcPr>
          <w:p w:rsidR="00B82795" w:rsidRPr="00455127" w:rsidRDefault="00B82795" w:rsidP="00455127">
            <w:pPr>
              <w:textAlignment w:val="center"/>
            </w:pPr>
            <w:r w:rsidRPr="00455127">
              <w:rPr>
                <w:rFonts w:hint="eastAsia"/>
              </w:rPr>
              <w:t>后续课程：无</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开课单位：苏州大学学生职业生涯规划辅导中心</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w:t>
            </w:r>
          </w:p>
        </w:tc>
        <w:tc>
          <w:tcPr>
            <w:tcW w:w="4148" w:type="dxa"/>
            <w:hideMark/>
          </w:tcPr>
          <w:p w:rsidR="00B82795" w:rsidRPr="00455127" w:rsidRDefault="00B82795" w:rsidP="00455127">
            <w:pPr>
              <w:textAlignment w:val="center"/>
            </w:pPr>
            <w:r w:rsidRPr="00455127">
              <w:rPr>
                <w:rFonts w:hint="eastAsia"/>
              </w:rPr>
              <w:t>课程负责人：黄文军</w:t>
            </w:r>
          </w:p>
        </w:tc>
      </w:tr>
      <w:tr w:rsidR="00B82795" w:rsidRPr="00455127" w:rsidTr="009871E5">
        <w:tc>
          <w:tcPr>
            <w:tcW w:w="4148" w:type="dxa"/>
          </w:tcPr>
          <w:p w:rsidR="00B82795" w:rsidRPr="00455127" w:rsidRDefault="00B82795" w:rsidP="00455127">
            <w:pPr>
              <w:textAlignment w:val="center"/>
            </w:pPr>
          </w:p>
        </w:tc>
        <w:tc>
          <w:tcPr>
            <w:tcW w:w="4148" w:type="dxa"/>
            <w:hideMark/>
          </w:tcPr>
          <w:p w:rsidR="00B82795" w:rsidRPr="00455127" w:rsidRDefault="00B82795" w:rsidP="00455127">
            <w:pPr>
              <w:textAlignment w:val="center"/>
            </w:pPr>
            <w:r w:rsidRPr="00455127">
              <w:rPr>
                <w:rFonts w:hint="eastAsia"/>
              </w:rPr>
              <w:t>大纲审核人：黄文军</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课程性质：教育部办公厅《关于印发</w:t>
      </w:r>
      <w:r w:rsidRPr="00455127">
        <w:t>&lt;</w:t>
      </w:r>
      <w:r w:rsidRPr="00455127">
        <w:rPr>
          <w:rFonts w:hint="eastAsia"/>
        </w:rPr>
        <w:t>大学生职业发展与就业指导课程教学要求</w:t>
      </w:r>
      <w:r w:rsidRPr="00455127">
        <w:t>&gt;</w:t>
      </w:r>
      <w:r w:rsidRPr="00455127">
        <w:rPr>
          <w:rFonts w:hint="eastAsia"/>
        </w:rPr>
        <w:t>的通知》（教高厅〔</w:t>
      </w:r>
      <w:r w:rsidRPr="00455127">
        <w:t>2007</w:t>
      </w:r>
      <w:r w:rsidRPr="00455127">
        <w:rPr>
          <w:rFonts w:hint="eastAsia"/>
        </w:rPr>
        <w:t>〕</w:t>
      </w:r>
      <w:r w:rsidRPr="00455127">
        <w:t>7</w:t>
      </w:r>
      <w:r w:rsidRPr="00455127">
        <w:rPr>
          <w:rFonts w:hint="eastAsia"/>
        </w:rPr>
        <w:t>号）是本课程开设的纲领性文件。苏州大学《关于实施本科人才培养模式系统化改革制定学分制本科人才培养方案的指导性意见》（苏大教〔</w:t>
      </w:r>
      <w:r w:rsidRPr="00455127">
        <w:t>2010</w:t>
      </w:r>
      <w:r w:rsidRPr="00455127">
        <w:rPr>
          <w:rFonts w:hint="eastAsia"/>
        </w:rPr>
        <w:t>〕</w:t>
      </w:r>
      <w:r w:rsidRPr="00455127">
        <w:t>18</w:t>
      </w:r>
      <w:r w:rsidRPr="00455127">
        <w:rPr>
          <w:rFonts w:hint="eastAsia"/>
        </w:rPr>
        <w:t>号）以及《苏州大学学生职业生涯规划教育辅导工作推进方案》（苏大招〔</w:t>
      </w:r>
      <w:r w:rsidRPr="00455127">
        <w:t>2012</w:t>
      </w:r>
      <w:r w:rsidRPr="00455127">
        <w:rPr>
          <w:rFonts w:hint="eastAsia"/>
        </w:rPr>
        <w:t>〕</w:t>
      </w:r>
      <w:r w:rsidRPr="00455127">
        <w:t>1</w:t>
      </w:r>
      <w:r w:rsidRPr="00455127">
        <w:rPr>
          <w:rFonts w:hint="eastAsia"/>
        </w:rPr>
        <w:t>号）的相关政策是本课程教学实施的具体依据。由学生职业生涯规划辅导中心作为开课单位，根据学校教学管理规定统筹本课程的教学管理工作，各学院（部）根据中心要求，具体实施本课程在本学院（部）的教学工作。</w:t>
      </w:r>
    </w:p>
    <w:p w:rsidR="00B82795" w:rsidRPr="00455127" w:rsidRDefault="00B82795" w:rsidP="00455127">
      <w:pPr>
        <w:textAlignment w:val="center"/>
      </w:pPr>
      <w:r w:rsidRPr="00455127">
        <w:rPr>
          <w:rFonts w:hint="eastAsia"/>
        </w:rPr>
        <w:t>本课程具体教学目标如下：</w:t>
      </w:r>
    </w:p>
    <w:p w:rsidR="00B82795" w:rsidRPr="00455127" w:rsidRDefault="00B82795" w:rsidP="00455127">
      <w:pPr>
        <w:textAlignment w:val="center"/>
      </w:pPr>
      <w:r w:rsidRPr="00455127">
        <w:t xml:space="preserve">1. </w:t>
      </w:r>
      <w:r w:rsidRPr="00455127">
        <w:rPr>
          <w:rFonts w:hint="eastAsia"/>
        </w:rPr>
        <w:t>树立起职业生涯发展的自主意识，树立积极正确的人生观、价值观和就业观念，把个人发展和国家需要、社会发展相结合，确立职业的概念和意识，较为清晰地认识自己的特性、职业的特性以及社会环境；了解就业形势与政策法规；掌握基本的劳动力市场信息、相关的职业分类知识以及创业的基本知识，了解工程师的职业性质和责任，在工程实践中能自觉遵守职业道德和规范，具有法律意识。</w:t>
      </w:r>
    </w:p>
    <w:p w:rsidR="00B82795" w:rsidRPr="00455127" w:rsidRDefault="00B82795" w:rsidP="00455127">
      <w:pPr>
        <w:textAlignment w:val="center"/>
      </w:pPr>
      <w:r w:rsidRPr="00455127">
        <w:t xml:space="preserve">2. </w:t>
      </w:r>
      <w:r w:rsidRPr="00455127">
        <w:rPr>
          <w:rFonts w:hint="eastAsia"/>
        </w:rPr>
        <w:t>通过课程提高学生的各种通用技能，比如沟通技能、问题解决技能、自我管理技能和人际交往技能等，能针对电气专业领域的相关话题跟业界同行及社会公众进行沟通交流；</w:t>
      </w:r>
    </w:p>
    <w:p w:rsidR="00B82795" w:rsidRPr="00455127" w:rsidRDefault="00B82795" w:rsidP="00455127">
      <w:pPr>
        <w:textAlignment w:val="center"/>
      </w:pPr>
      <w:r w:rsidRPr="00455127">
        <w:t xml:space="preserve">3. </w:t>
      </w:r>
      <w:r w:rsidRPr="00455127">
        <w:rPr>
          <w:rFonts w:hint="eastAsia"/>
        </w:rPr>
        <w:t>掌握自我探索技能、信息搜索与管理技能、生涯决策技能、求职技能等；</w:t>
      </w:r>
    </w:p>
    <w:p w:rsidR="00B82795" w:rsidRPr="00455127" w:rsidRDefault="00B82795" w:rsidP="00455127">
      <w:pPr>
        <w:textAlignment w:val="center"/>
      </w:pPr>
      <w:r w:rsidRPr="00455127">
        <w:t xml:space="preserve">4. </w:t>
      </w:r>
      <w:r w:rsidRPr="00455127">
        <w:rPr>
          <w:rFonts w:hint="eastAsia"/>
        </w:rPr>
        <w:t>能认识不断探索和学习的必要性，具有自主学习和终身学习的意识，了解拓展知识和能力的途径；能针对个人或职业发展的需求，具有自我完善能力及可持续发展的潜力。</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t>教学目标与毕业要求的对应关系：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3118"/>
        <w:gridCol w:w="1276"/>
        <w:gridCol w:w="2531"/>
      </w:tblGrid>
      <w:tr w:rsidR="00B82795" w:rsidRPr="00455127" w:rsidTr="009871E5">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p>
        </w:tc>
        <w:tc>
          <w:tcPr>
            <w:tcW w:w="311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课程目标</w:t>
            </w:r>
          </w:p>
        </w:tc>
        <w:tc>
          <w:tcPr>
            <w:tcW w:w="25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对应关系说明</w:t>
            </w:r>
          </w:p>
        </w:tc>
      </w:tr>
      <w:tr w:rsidR="00B82795" w:rsidRPr="00455127" w:rsidTr="009871E5">
        <w:trPr>
          <w:trHeight w:val="676"/>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8</w:t>
            </w:r>
            <w:r w:rsidRPr="00455127">
              <w:rPr>
                <w:rFonts w:hint="eastAsia"/>
              </w:rPr>
              <w:t>：职业规范</w:t>
            </w:r>
          </w:p>
        </w:tc>
        <w:tc>
          <w:tcPr>
            <w:tcW w:w="311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8-3 </w:t>
            </w:r>
            <w:r w:rsidRPr="00455127">
              <w:rPr>
                <w:rFonts w:hint="eastAsia"/>
              </w:rPr>
              <w:t>了解电气工程师的职业性质和责任，具有良好的职业素</w:t>
            </w:r>
            <w:r w:rsidRPr="00455127">
              <w:rPr>
                <w:rFonts w:hint="eastAsia"/>
              </w:rPr>
              <w:lastRenderedPageBreak/>
              <w:t>质，在工程实践中遵守职业道德和规范，具有法律意识</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lastRenderedPageBreak/>
              <w:t>教学目标</w:t>
            </w:r>
            <w:r w:rsidRPr="00455127">
              <w:t>1</w:t>
            </w:r>
          </w:p>
        </w:tc>
        <w:tc>
          <w:tcPr>
            <w:tcW w:w="25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树立积极正确的人生观、价值观和就业观念，确立</w:t>
            </w:r>
            <w:r w:rsidRPr="00455127">
              <w:rPr>
                <w:rFonts w:hint="eastAsia"/>
              </w:rPr>
              <w:lastRenderedPageBreak/>
              <w:t>职业的概念和意识</w:t>
            </w:r>
          </w:p>
        </w:tc>
      </w:tr>
      <w:tr w:rsidR="00B82795" w:rsidRPr="00455127" w:rsidTr="009871E5">
        <w:trPr>
          <w:trHeight w:val="676"/>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lastRenderedPageBreak/>
              <w:t>毕业要求</w:t>
            </w:r>
            <w:r w:rsidRPr="00455127">
              <w:t>9</w:t>
            </w:r>
            <w:r w:rsidRPr="00455127">
              <w:rPr>
                <w:rFonts w:hint="eastAsia"/>
              </w:rPr>
              <w:t>：个人和团队</w:t>
            </w:r>
          </w:p>
        </w:tc>
        <w:tc>
          <w:tcPr>
            <w:tcW w:w="311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9-1</w:t>
            </w:r>
            <w:r w:rsidRPr="00455127">
              <w:rPr>
                <w:rFonts w:hint="eastAsia"/>
              </w:rPr>
              <w:t>能够承担团队中个人角色与责任，独立完成团队分配的工作</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2</w:t>
            </w:r>
          </w:p>
        </w:tc>
        <w:tc>
          <w:tcPr>
            <w:tcW w:w="25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提高学生的各种通用技能，比如沟通技能、问题解决技能、自我管理技能和人际交往技能等</w:t>
            </w:r>
          </w:p>
        </w:tc>
      </w:tr>
      <w:tr w:rsidR="00B82795" w:rsidRPr="00455127" w:rsidTr="009871E5">
        <w:trPr>
          <w:trHeight w:val="718"/>
          <w:jc w:val="center"/>
        </w:trPr>
        <w:tc>
          <w:tcPr>
            <w:tcW w:w="1455"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12</w:t>
            </w:r>
            <w:r w:rsidRPr="00455127">
              <w:rPr>
                <w:rFonts w:hint="eastAsia"/>
              </w:rPr>
              <w:t>：终身学习</w:t>
            </w:r>
          </w:p>
        </w:tc>
        <w:tc>
          <w:tcPr>
            <w:tcW w:w="311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12-1 </w:t>
            </w:r>
            <w:r w:rsidRPr="00455127">
              <w:rPr>
                <w:rFonts w:hint="eastAsia"/>
              </w:rPr>
              <w:t>能认识不断探索和学习的必要性，具有自主学习和终身学习的意识</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3</w:t>
            </w:r>
          </w:p>
        </w:tc>
        <w:tc>
          <w:tcPr>
            <w:tcW w:w="25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掌握自我探索技能、信息搜索与管理技能、生涯决策技能、求职技能等，</w:t>
            </w:r>
            <w:r w:rsidRPr="00455127">
              <w:t xml:space="preserve"> </w:t>
            </w:r>
          </w:p>
        </w:tc>
      </w:tr>
      <w:tr w:rsidR="00B82795" w:rsidRPr="00455127" w:rsidTr="009871E5">
        <w:trPr>
          <w:trHeight w:val="718"/>
          <w:jc w:val="center"/>
        </w:trPr>
        <w:tc>
          <w:tcPr>
            <w:tcW w:w="1455" w:type="dxa"/>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12-2 </w:t>
            </w:r>
            <w:r w:rsidRPr="00455127">
              <w:rPr>
                <w:rFonts w:hint="eastAsia"/>
              </w:rPr>
              <w:t>能针对个人或职业的发展需求，采用合适的方法持续学习和提升，建立学习知识和拓展能力的途径</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4</w:t>
            </w:r>
          </w:p>
        </w:tc>
        <w:tc>
          <w:tcPr>
            <w:tcW w:w="2531"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具有自我完善能力及可持续发展的潜力。</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二、课程教学内容及学时分配（含课程教学、自学、作业、讨论等内容和要求，指明重点内容和难点内容。重点内容：</w:t>
      </w:r>
      <w:r w:rsidRPr="00455127">
        <w:sym w:font="Wingdings" w:char="F0AB"/>
      </w:r>
      <w:r w:rsidRPr="00455127">
        <w:rPr>
          <w:rFonts w:hint="eastAsia"/>
        </w:rPr>
        <w:t>；难点内容：</w:t>
      </w:r>
      <w:r w:rsidRPr="00455127">
        <w:t>∆</w:t>
      </w:r>
      <w:r w:rsidRPr="00455127">
        <w:rPr>
          <w:rFonts w:hint="eastAsia"/>
        </w:rPr>
        <w:t>）</w:t>
      </w:r>
    </w:p>
    <w:p w:rsidR="00B82795" w:rsidRPr="00455127" w:rsidRDefault="00B82795" w:rsidP="00455127">
      <w:pPr>
        <w:textAlignment w:val="center"/>
      </w:pPr>
      <w:r w:rsidRPr="00455127">
        <w:rPr>
          <w:rFonts w:hint="eastAsia"/>
        </w:rPr>
        <w:t>大学生职业生涯发展意识建立与学业指导（支撑课程目标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r w:rsidRPr="00455127">
        <w:t>4</w:t>
      </w:r>
      <w:r w:rsidRPr="00455127">
        <w:rPr>
          <w:rFonts w:hint="eastAsia"/>
        </w:rPr>
        <w:t>）</w:t>
      </w:r>
    </w:p>
    <w:p w:rsidR="00B82795" w:rsidRPr="00455127" w:rsidRDefault="00B82795" w:rsidP="00455127">
      <w:pPr>
        <w:textAlignment w:val="center"/>
      </w:pPr>
      <w:r w:rsidRPr="00455127">
        <w:t xml:space="preserve">    </w:t>
      </w:r>
      <w:r w:rsidRPr="00455127">
        <w:rPr>
          <w:rFonts w:hint="eastAsia"/>
        </w:rPr>
        <w:t>教学内容：</w:t>
      </w:r>
    </w:p>
    <w:p w:rsidR="00B82795" w:rsidRPr="00455127" w:rsidRDefault="00B82795" w:rsidP="00455127">
      <w:pPr>
        <w:textAlignment w:val="center"/>
      </w:pPr>
      <w:r w:rsidRPr="00455127">
        <w:rPr>
          <w:rFonts w:hint="eastAsia"/>
        </w:rPr>
        <w:t>理论教学（</w:t>
      </w:r>
      <w:r w:rsidRPr="00455127">
        <w:t>9</w:t>
      </w:r>
      <w:r w:rsidRPr="00455127">
        <w:rPr>
          <w:rFonts w:hint="eastAsia"/>
        </w:rPr>
        <w:t>课时）内容包括：</w:t>
      </w:r>
    </w:p>
    <w:p w:rsidR="00B82795" w:rsidRPr="00455127" w:rsidRDefault="00B82795" w:rsidP="00455127">
      <w:pPr>
        <w:textAlignment w:val="center"/>
      </w:pPr>
      <w:r w:rsidRPr="00455127">
        <w:rPr>
          <w:rFonts w:hint="eastAsia"/>
        </w:rPr>
        <w:t>（</w:t>
      </w:r>
      <w:r w:rsidRPr="00455127">
        <w:t>1</w:t>
      </w:r>
      <w:r w:rsidRPr="00455127">
        <w:rPr>
          <w:rFonts w:hint="eastAsia"/>
        </w:rPr>
        <w:t>）职业对个体生活的重要意义、高校毕业生就业形势；</w:t>
      </w:r>
    </w:p>
    <w:p w:rsidR="00B82795" w:rsidRPr="00455127" w:rsidRDefault="00B82795" w:rsidP="00455127">
      <w:pPr>
        <w:textAlignment w:val="center"/>
      </w:pPr>
      <w:r w:rsidRPr="00455127">
        <w:rPr>
          <w:rFonts w:hint="eastAsia"/>
        </w:rPr>
        <w:t>（</w:t>
      </w:r>
      <w:r w:rsidRPr="00455127">
        <w:t>2</w:t>
      </w:r>
      <w:r w:rsidRPr="00455127">
        <w:rPr>
          <w:rFonts w:hint="eastAsia"/>
        </w:rPr>
        <w:t>）所学专业对应的职业类别，以及相关职业和行业的就业形势；</w:t>
      </w:r>
    </w:p>
    <w:p w:rsidR="00B82795" w:rsidRPr="00455127" w:rsidRDefault="00B82795" w:rsidP="00455127">
      <w:pPr>
        <w:textAlignment w:val="center"/>
      </w:pPr>
      <w:r w:rsidRPr="00455127">
        <w:rPr>
          <w:rFonts w:hint="eastAsia"/>
        </w:rPr>
        <w:t>（</w:t>
      </w:r>
      <w:r w:rsidRPr="00455127">
        <w:t>3</w:t>
      </w:r>
      <w:r w:rsidRPr="00455127">
        <w:rPr>
          <w:rFonts w:hint="eastAsia"/>
        </w:rPr>
        <w:t>）职业发展与生涯规划的基本概念；</w:t>
      </w:r>
    </w:p>
    <w:p w:rsidR="00B82795" w:rsidRPr="00455127" w:rsidRDefault="00B82795" w:rsidP="00455127">
      <w:pPr>
        <w:textAlignment w:val="center"/>
      </w:pPr>
      <w:r w:rsidRPr="00455127">
        <w:rPr>
          <w:rFonts w:hint="eastAsia"/>
        </w:rPr>
        <w:t>（</w:t>
      </w:r>
      <w:r w:rsidRPr="00455127">
        <w:t>4</w:t>
      </w:r>
      <w:r w:rsidRPr="00455127">
        <w:rPr>
          <w:rFonts w:hint="eastAsia"/>
        </w:rPr>
        <w:t>）生涯规划与未来生活的关系；</w:t>
      </w:r>
    </w:p>
    <w:p w:rsidR="00B82795" w:rsidRPr="00455127" w:rsidRDefault="00B82795" w:rsidP="00455127">
      <w:pPr>
        <w:textAlignment w:val="center"/>
      </w:pPr>
      <w:r w:rsidRPr="00455127">
        <w:rPr>
          <w:rFonts w:hint="eastAsia"/>
        </w:rPr>
        <w:t>（</w:t>
      </w:r>
      <w:r w:rsidRPr="00455127">
        <w:t>5</w:t>
      </w:r>
      <w:r w:rsidRPr="00455127">
        <w:rPr>
          <w:rFonts w:hint="eastAsia"/>
        </w:rPr>
        <w:t>）职业角色与其他生活角色的关系；</w:t>
      </w:r>
    </w:p>
    <w:p w:rsidR="00B82795" w:rsidRPr="00455127" w:rsidRDefault="00B82795" w:rsidP="00455127">
      <w:pPr>
        <w:textAlignment w:val="center"/>
      </w:pPr>
      <w:r w:rsidRPr="00455127">
        <w:rPr>
          <w:rFonts w:hint="eastAsia"/>
        </w:rPr>
        <w:t>（</w:t>
      </w:r>
      <w:r w:rsidRPr="00455127">
        <w:t>6</w:t>
      </w:r>
      <w:r w:rsidRPr="00455127">
        <w:rPr>
          <w:rFonts w:hint="eastAsia"/>
        </w:rPr>
        <w:t>）大学生活（专业学习、社会活动、课外兼职等）对职业生涯发展的影响。</w:t>
      </w:r>
    </w:p>
    <w:p w:rsidR="00B82795" w:rsidRPr="00455127" w:rsidRDefault="00B82795" w:rsidP="00455127">
      <w:pPr>
        <w:textAlignment w:val="center"/>
      </w:pPr>
      <w:r w:rsidRPr="00455127">
        <w:rPr>
          <w:rFonts w:hint="eastAsia"/>
        </w:rPr>
        <w:t>具体实践教学（</w:t>
      </w:r>
      <w:r w:rsidRPr="00455127">
        <w:t>9</w:t>
      </w:r>
      <w:r w:rsidRPr="00455127">
        <w:rPr>
          <w:rFonts w:hint="eastAsia"/>
        </w:rPr>
        <w:t>课时）内容包括：</w:t>
      </w:r>
    </w:p>
    <w:p w:rsidR="00B82795" w:rsidRPr="00455127" w:rsidRDefault="00B82795" w:rsidP="00455127">
      <w:pPr>
        <w:textAlignment w:val="center"/>
      </w:pPr>
      <w:r w:rsidRPr="00455127">
        <w:rPr>
          <w:rFonts w:hint="eastAsia"/>
        </w:rPr>
        <w:t>（</w:t>
      </w:r>
      <w:r w:rsidRPr="00455127">
        <w:t>1</w:t>
      </w:r>
      <w:r w:rsidRPr="00455127">
        <w:rPr>
          <w:rFonts w:hint="eastAsia"/>
        </w:rPr>
        <w:t>）认识自我，了解职业，了解环境，形成职业发展决策。</w:t>
      </w:r>
    </w:p>
    <w:p w:rsidR="00B82795" w:rsidRPr="00455127" w:rsidRDefault="00B82795" w:rsidP="00455127">
      <w:pPr>
        <w:textAlignment w:val="center"/>
      </w:pPr>
      <w:r w:rsidRPr="00455127">
        <w:rPr>
          <w:rFonts w:hint="eastAsia"/>
        </w:rPr>
        <w:t>（</w:t>
      </w:r>
      <w:r w:rsidRPr="00455127">
        <w:t>2</w:t>
      </w:r>
      <w:r w:rsidRPr="00455127">
        <w:rPr>
          <w:rFonts w:hint="eastAsia"/>
        </w:rPr>
        <w:t>）根据目标职业要求，制定大学期间的学业规划。</w:t>
      </w:r>
    </w:p>
    <w:p w:rsidR="00B82795" w:rsidRPr="00455127" w:rsidRDefault="00B82795" w:rsidP="00455127">
      <w:pPr>
        <w:textAlignment w:val="center"/>
      </w:pPr>
      <w:r w:rsidRPr="00455127">
        <w:t xml:space="preserve">    </w:t>
      </w:r>
      <w:r w:rsidRPr="00455127">
        <w:rPr>
          <w:rFonts w:hint="eastAsia"/>
        </w:rPr>
        <w:t>目标及要求：通过本部分的学习，使大学生意识到确立自身发展目标的重要性，了解职业的特性，思考未来理想职业与所学专业的关系，逐步确立长远而稳定的发展目标，增强大学学习的目的性、积极性。</w:t>
      </w:r>
    </w:p>
    <w:p w:rsidR="00B82795" w:rsidRPr="00455127" w:rsidRDefault="00B82795" w:rsidP="00455127">
      <w:pPr>
        <w:textAlignment w:val="center"/>
      </w:pPr>
      <w:r w:rsidRPr="00455127">
        <w:t>2</w:t>
      </w:r>
      <w:r w:rsidRPr="00455127">
        <w:rPr>
          <w:rFonts w:hint="eastAsia"/>
        </w:rPr>
        <w:t>、就业能力提升与求职过程指导（支撑课程目标</w:t>
      </w:r>
      <w:r w:rsidRPr="00455127">
        <w:t>1</w:t>
      </w:r>
      <w:r w:rsidRPr="00455127">
        <w:rPr>
          <w:rFonts w:hint="eastAsia"/>
        </w:rPr>
        <w:t>、</w:t>
      </w:r>
      <w:r w:rsidRPr="00455127">
        <w:t>2</w:t>
      </w:r>
      <w:r w:rsidRPr="00455127">
        <w:rPr>
          <w:rFonts w:hint="eastAsia"/>
        </w:rPr>
        <w:t>、</w:t>
      </w:r>
      <w:r w:rsidRPr="00455127">
        <w:t>3</w:t>
      </w:r>
      <w:r w:rsidRPr="00455127">
        <w:rPr>
          <w:rFonts w:hint="eastAsia"/>
        </w:rPr>
        <w:t>、</w:t>
      </w:r>
      <w:r w:rsidRPr="00455127">
        <w:t>4</w:t>
      </w:r>
      <w:r w:rsidRPr="00455127">
        <w:rPr>
          <w:rFonts w:hint="eastAsia"/>
        </w:rPr>
        <w:t>）</w:t>
      </w:r>
    </w:p>
    <w:p w:rsidR="00B82795" w:rsidRPr="00455127" w:rsidRDefault="00B82795" w:rsidP="00455127">
      <w:pPr>
        <w:textAlignment w:val="center"/>
      </w:pPr>
      <w:r w:rsidRPr="00455127">
        <w:rPr>
          <w:rFonts w:hint="eastAsia"/>
        </w:rPr>
        <w:t>教学内容：</w:t>
      </w:r>
    </w:p>
    <w:p w:rsidR="00B82795" w:rsidRPr="00455127" w:rsidRDefault="00B82795" w:rsidP="00455127">
      <w:pPr>
        <w:textAlignment w:val="center"/>
      </w:pPr>
      <w:r w:rsidRPr="00455127">
        <w:rPr>
          <w:rFonts w:hint="eastAsia"/>
        </w:rPr>
        <w:t>具体理论教学（</w:t>
      </w:r>
      <w:r w:rsidRPr="00455127">
        <w:t>9</w:t>
      </w:r>
      <w:r w:rsidRPr="00455127">
        <w:rPr>
          <w:rFonts w:hint="eastAsia"/>
        </w:rPr>
        <w:t>课时）内容包括：</w:t>
      </w:r>
    </w:p>
    <w:p w:rsidR="00B82795" w:rsidRPr="00455127" w:rsidRDefault="00B82795" w:rsidP="00455127">
      <w:pPr>
        <w:textAlignment w:val="center"/>
      </w:pPr>
      <w:r w:rsidRPr="00455127">
        <w:rPr>
          <w:rFonts w:hint="eastAsia"/>
        </w:rPr>
        <w:t>（</w:t>
      </w:r>
      <w:r w:rsidRPr="00455127">
        <w:t>1</w:t>
      </w:r>
      <w:r w:rsidRPr="00455127">
        <w:rPr>
          <w:rFonts w:hint="eastAsia"/>
        </w:rPr>
        <w:t>）目标职业对专业技能的要求；这些技能与所学专业课程的关系；评价个人目前所掌握的专业技能水平；</w:t>
      </w:r>
    </w:p>
    <w:p w:rsidR="00B82795" w:rsidRPr="00455127" w:rsidRDefault="00B82795" w:rsidP="00455127">
      <w:pPr>
        <w:textAlignment w:val="center"/>
      </w:pPr>
      <w:r w:rsidRPr="00455127">
        <w:rPr>
          <w:rFonts w:hint="eastAsia"/>
        </w:rPr>
        <w:t>（</w:t>
      </w:r>
      <w:r w:rsidRPr="00455127">
        <w:t>2</w:t>
      </w:r>
      <w:r w:rsidRPr="00455127">
        <w:rPr>
          <w:rFonts w:hint="eastAsia"/>
        </w:rPr>
        <w:t>）目标职业对通用技能（表达沟通、人际交往、分析判断、问题解决、创新能力、团队合作、组织管理、客户服务等）的要求；识别并评价自己的通用技能；掌握通用技能的提高方法；</w:t>
      </w:r>
    </w:p>
    <w:p w:rsidR="00B82795" w:rsidRPr="00455127" w:rsidRDefault="00B82795" w:rsidP="00455127">
      <w:pPr>
        <w:textAlignment w:val="center"/>
      </w:pPr>
      <w:r w:rsidRPr="00455127">
        <w:rPr>
          <w:rFonts w:hint="eastAsia"/>
        </w:rPr>
        <w:t>（</w:t>
      </w:r>
      <w:r w:rsidRPr="00455127">
        <w:t>3</w:t>
      </w:r>
      <w:r w:rsidRPr="00455127">
        <w:rPr>
          <w:rFonts w:hint="eastAsia"/>
        </w:rPr>
        <w:t>）目标职业对个人素质（自信、自立、责任心、诚信、时间管理、主动、勤奋等）的要求；了解个人的素质特征；制定提高个人素质的实施计划；</w:t>
      </w:r>
    </w:p>
    <w:p w:rsidR="00B82795" w:rsidRPr="00455127" w:rsidRDefault="00B82795" w:rsidP="00455127">
      <w:pPr>
        <w:textAlignment w:val="center"/>
      </w:pPr>
      <w:r w:rsidRPr="00455127">
        <w:rPr>
          <w:rFonts w:hint="eastAsia"/>
        </w:rPr>
        <w:t>（</w:t>
      </w:r>
      <w:r w:rsidRPr="00455127">
        <w:t>4</w:t>
      </w:r>
      <w:r w:rsidRPr="00455127">
        <w:rPr>
          <w:rFonts w:hint="eastAsia"/>
        </w:rPr>
        <w:t>）就业信息搜集；</w:t>
      </w:r>
    </w:p>
    <w:p w:rsidR="00B82795" w:rsidRPr="00455127" w:rsidRDefault="00B82795" w:rsidP="00455127">
      <w:pPr>
        <w:textAlignment w:val="center"/>
      </w:pPr>
      <w:r w:rsidRPr="00455127">
        <w:rPr>
          <w:rFonts w:hint="eastAsia"/>
        </w:rPr>
        <w:t>（</w:t>
      </w:r>
      <w:r w:rsidRPr="00455127">
        <w:t>5</w:t>
      </w:r>
      <w:r w:rsidRPr="00455127">
        <w:rPr>
          <w:rFonts w:hint="eastAsia"/>
        </w:rPr>
        <w:t>）简历制作的注意事项；</w:t>
      </w:r>
    </w:p>
    <w:p w:rsidR="00B82795" w:rsidRPr="00455127" w:rsidRDefault="00B82795" w:rsidP="00455127">
      <w:pPr>
        <w:textAlignment w:val="center"/>
      </w:pPr>
      <w:r w:rsidRPr="00455127">
        <w:rPr>
          <w:rFonts w:hint="eastAsia"/>
        </w:rPr>
        <w:t>（</w:t>
      </w:r>
      <w:r w:rsidRPr="00455127">
        <w:t>6</w:t>
      </w:r>
      <w:r w:rsidRPr="00455127">
        <w:rPr>
          <w:rFonts w:hint="eastAsia"/>
        </w:rPr>
        <w:t>）求职礼仪；</w:t>
      </w:r>
    </w:p>
    <w:p w:rsidR="00B82795" w:rsidRPr="00455127" w:rsidRDefault="00B82795" w:rsidP="00455127">
      <w:pPr>
        <w:textAlignment w:val="center"/>
      </w:pPr>
      <w:r w:rsidRPr="00455127">
        <w:rPr>
          <w:rFonts w:hint="eastAsia"/>
        </w:rPr>
        <w:lastRenderedPageBreak/>
        <w:t>（</w:t>
      </w:r>
      <w:r w:rsidRPr="00455127">
        <w:t>7</w:t>
      </w:r>
      <w:r w:rsidRPr="00455127">
        <w:rPr>
          <w:rFonts w:hint="eastAsia"/>
        </w:rPr>
        <w:t>）面试基本类型与应对技巧；</w:t>
      </w:r>
    </w:p>
    <w:p w:rsidR="00B82795" w:rsidRPr="00455127" w:rsidRDefault="00B82795" w:rsidP="00455127">
      <w:pPr>
        <w:textAlignment w:val="center"/>
      </w:pPr>
      <w:r w:rsidRPr="00455127">
        <w:rPr>
          <w:rFonts w:hint="eastAsia"/>
        </w:rPr>
        <w:t>（</w:t>
      </w:r>
      <w:r w:rsidRPr="00455127">
        <w:t>8</w:t>
      </w:r>
      <w:r w:rsidRPr="00455127">
        <w:rPr>
          <w:rFonts w:hint="eastAsia"/>
        </w:rPr>
        <w:t>）面试后注意事项；</w:t>
      </w:r>
    </w:p>
    <w:p w:rsidR="00B82795" w:rsidRPr="00455127" w:rsidRDefault="00B82795" w:rsidP="00455127">
      <w:pPr>
        <w:textAlignment w:val="center"/>
      </w:pPr>
      <w:r w:rsidRPr="00455127">
        <w:rPr>
          <w:rFonts w:hint="eastAsia"/>
        </w:rPr>
        <w:t>（</w:t>
      </w:r>
      <w:r w:rsidRPr="00455127">
        <w:t>9</w:t>
      </w:r>
      <w:r w:rsidRPr="00455127">
        <w:rPr>
          <w:rFonts w:hint="eastAsia"/>
        </w:rPr>
        <w:t>）求职过程中常见的心理问题；</w:t>
      </w:r>
    </w:p>
    <w:p w:rsidR="00B82795" w:rsidRPr="00455127" w:rsidRDefault="00B82795" w:rsidP="00455127">
      <w:pPr>
        <w:textAlignment w:val="center"/>
      </w:pPr>
      <w:r w:rsidRPr="00455127">
        <w:rPr>
          <w:rFonts w:hint="eastAsia"/>
        </w:rPr>
        <w:t>（</w:t>
      </w:r>
      <w:r w:rsidRPr="00455127">
        <w:t>10</w:t>
      </w:r>
      <w:r w:rsidRPr="00455127">
        <w:rPr>
          <w:rFonts w:hint="eastAsia"/>
        </w:rPr>
        <w:t>）求职过程中的法律问题及权益保护。</w:t>
      </w:r>
    </w:p>
    <w:p w:rsidR="00B82795" w:rsidRPr="00455127" w:rsidRDefault="00B82795" w:rsidP="00455127">
      <w:pPr>
        <w:textAlignment w:val="center"/>
      </w:pPr>
      <w:r w:rsidRPr="00455127">
        <w:rPr>
          <w:rFonts w:hint="eastAsia"/>
        </w:rPr>
        <w:t>具体实践教学（</w:t>
      </w:r>
      <w:r w:rsidRPr="00455127">
        <w:t>9</w:t>
      </w:r>
      <w:r w:rsidRPr="00455127">
        <w:rPr>
          <w:rFonts w:hint="eastAsia"/>
        </w:rPr>
        <w:t>课时）内容包括：</w:t>
      </w:r>
    </w:p>
    <w:p w:rsidR="00B82795" w:rsidRPr="00455127" w:rsidRDefault="00B82795" w:rsidP="00455127">
      <w:pPr>
        <w:textAlignment w:val="center"/>
      </w:pPr>
      <w:r w:rsidRPr="00455127">
        <w:rPr>
          <w:rFonts w:hint="eastAsia"/>
        </w:rPr>
        <w:t>（</w:t>
      </w:r>
      <w:r w:rsidRPr="00455127">
        <w:t>1</w:t>
      </w:r>
      <w:r w:rsidRPr="00455127">
        <w:rPr>
          <w:rFonts w:hint="eastAsia"/>
        </w:rPr>
        <w:t>）职场人物访谈；</w:t>
      </w:r>
    </w:p>
    <w:p w:rsidR="00B82795" w:rsidRPr="00455127" w:rsidRDefault="00B82795" w:rsidP="00455127">
      <w:pPr>
        <w:textAlignment w:val="center"/>
      </w:pPr>
      <w:r w:rsidRPr="00455127">
        <w:rPr>
          <w:rFonts w:hint="eastAsia"/>
        </w:rPr>
        <w:t>（</w:t>
      </w:r>
      <w:r w:rsidRPr="00455127">
        <w:t>2</w:t>
      </w:r>
      <w:r w:rsidRPr="00455127">
        <w:rPr>
          <w:rFonts w:hint="eastAsia"/>
        </w:rPr>
        <w:t>）撰写与制作个人简历。</w:t>
      </w:r>
    </w:p>
    <w:p w:rsidR="00B82795" w:rsidRPr="00455127" w:rsidRDefault="00B82795" w:rsidP="00455127">
      <w:pPr>
        <w:textAlignment w:val="center"/>
      </w:pPr>
      <w:r w:rsidRPr="00455127">
        <w:t xml:space="preserve">    </w:t>
      </w:r>
      <w:r w:rsidRPr="00455127">
        <w:rPr>
          <w:rFonts w:hint="eastAsia"/>
        </w:rPr>
        <w:t>目标及要求：通过本部分的学习，使学生在了解具体职业要求的基础上，有针对性地提高自身素质和职业需要的技能，以胜任未来的工作。同时，提高学生的求职技能，增进心理调适能力，维护个人合法权益，进而有效地管理求职过程。</w:t>
      </w:r>
    </w:p>
    <w:p w:rsidR="00B82795" w:rsidRPr="00455127" w:rsidRDefault="00B82795" w:rsidP="00455127">
      <w:pPr>
        <w:textAlignment w:val="center"/>
      </w:pPr>
      <w:r w:rsidRPr="00455127">
        <w:rPr>
          <w:rFonts w:hint="eastAsia"/>
        </w:rPr>
        <w:t>三、教学方法</w:t>
      </w:r>
    </w:p>
    <w:p w:rsidR="00B82795" w:rsidRPr="00455127" w:rsidRDefault="00B82795" w:rsidP="00455127">
      <w:pPr>
        <w:textAlignment w:val="center"/>
      </w:pPr>
      <w:r w:rsidRPr="00455127">
        <w:t>1</w:t>
      </w:r>
      <w:r w:rsidRPr="00455127">
        <w:rPr>
          <w:rFonts w:hint="eastAsia"/>
        </w:rPr>
        <w:t>、课程既有知识的传授，也有技能的培养，还有态度、观念的转变，是集理论课、实务课和经验课为一体的综合课程。态度、观念的转变和技能的获得比知识的掌握重要，态度、观念的改变是课程教学的核心，因此，它的经验课程属性更为重要。</w:t>
      </w:r>
    </w:p>
    <w:p w:rsidR="00B82795" w:rsidRPr="00455127" w:rsidRDefault="00B82795" w:rsidP="00455127">
      <w:pPr>
        <w:textAlignment w:val="center"/>
      </w:pPr>
      <w:r w:rsidRPr="00455127">
        <w:t>2</w:t>
      </w:r>
      <w:r w:rsidRPr="00455127">
        <w:rPr>
          <w:rFonts w:hint="eastAsia"/>
        </w:rPr>
        <w:t>、在教学中，应当充分发挥师生双方在教学中的主动性和创造性。教师要引导学生认识到职业生涯与发展规划的重要性，了解职业生涯与发展规划的过程；通过教师的讲解和引导，学生要按照课程的进程，积极开展自我分析、职业探索、社会实践与调查、小组讨论等活动，提高对自我、职业和环境的认识，做出合理的职业发展规划。</w:t>
      </w:r>
    </w:p>
    <w:p w:rsidR="00B82795" w:rsidRPr="00455127" w:rsidRDefault="00B82795" w:rsidP="00455127">
      <w:pPr>
        <w:textAlignment w:val="center"/>
      </w:pPr>
      <w:r w:rsidRPr="00455127">
        <w:t>3</w:t>
      </w:r>
      <w:r w:rsidRPr="00455127">
        <w:rPr>
          <w:rFonts w:hint="eastAsia"/>
        </w:rPr>
        <w:t>、本课程应采用理论与实践相结合、讲授与训练相结合的方式进行。教学可采用课堂讲授、典型案例分析、情景模拟训练、小组讨论、角色扮演、社会调查、实习见习、职场人物专题讲座和座谈相结合等方法。</w:t>
      </w:r>
    </w:p>
    <w:p w:rsidR="00B82795" w:rsidRPr="00455127" w:rsidRDefault="00B82795" w:rsidP="00455127">
      <w:pPr>
        <w:textAlignment w:val="center"/>
      </w:pPr>
      <w:r w:rsidRPr="00455127">
        <w:t>4</w:t>
      </w:r>
      <w:r w:rsidRPr="00455127">
        <w:rPr>
          <w:rFonts w:hint="eastAsia"/>
        </w:rPr>
        <w:t>、秉承教学改革精神，积极调动一切有益资源，允许同一课程多师资授课，允许外聘专家、成功校友、职场精英等客座人员为主讲人。</w:t>
      </w:r>
    </w:p>
    <w:p w:rsidR="00B82795" w:rsidRPr="00455127" w:rsidRDefault="00B82795" w:rsidP="00455127">
      <w:pPr>
        <w:textAlignment w:val="center"/>
      </w:pPr>
      <w:r w:rsidRPr="00455127">
        <w:rPr>
          <w:rFonts w:hint="eastAsia"/>
        </w:rPr>
        <w:t>四、考核及成绩评定方式</w:t>
      </w:r>
    </w:p>
    <w:p w:rsidR="00B82795" w:rsidRPr="00455127" w:rsidRDefault="00B82795" w:rsidP="00455127">
      <w:pPr>
        <w:textAlignment w:val="center"/>
      </w:pPr>
      <w:r w:rsidRPr="00455127">
        <w:t xml:space="preserve">    </w:t>
      </w:r>
      <w:r w:rsidRPr="00455127">
        <w:rPr>
          <w:rFonts w:hint="eastAsia"/>
        </w:rPr>
        <w:t>考核方式：课程考核由学生职业生涯规划辅导中心统一布置、统一命题、统一出卷、统一批阅。课程成绩由平时成绩（出勤、课堂表现）、卷面成绩、实践成绩（比如专业探索报告、实践报告、大学学业规划书、职业生涯规划书、职业人物访谈报告等）三部分组成。</w:t>
      </w:r>
    </w:p>
    <w:p w:rsidR="00B82795" w:rsidRPr="00455127" w:rsidRDefault="00B82795" w:rsidP="00455127">
      <w:pPr>
        <w:textAlignment w:val="center"/>
      </w:pPr>
      <w:r w:rsidRPr="00455127">
        <w:rPr>
          <w:rFonts w:hint="eastAsia"/>
        </w:rPr>
        <w:t>成绩评定方式：平时成绩占</w:t>
      </w:r>
      <w:r w:rsidRPr="00455127">
        <w:t>40%</w:t>
      </w:r>
      <w:r w:rsidRPr="00455127">
        <w:rPr>
          <w:rFonts w:hint="eastAsia"/>
        </w:rPr>
        <w:t>，由各教研室打分，并提供考勤以及课堂表现佐证；实践成绩占</w:t>
      </w:r>
      <w:r w:rsidRPr="00455127">
        <w:t>40%</w:t>
      </w:r>
      <w:r w:rsidRPr="00455127">
        <w:rPr>
          <w:rFonts w:hint="eastAsia"/>
        </w:rPr>
        <w:t>，由各助教批改实践报告得出成绩，并封存所有实践报告佐证；卷面成绩占</w:t>
      </w:r>
      <w:r w:rsidRPr="00455127">
        <w:t>20%</w:t>
      </w:r>
      <w:r w:rsidRPr="00455127">
        <w:rPr>
          <w:rFonts w:hint="eastAsia"/>
        </w:rPr>
        <w:t>，由学生职业生涯规划辅导中心统一阅卷。以上三者成绩相加，得出学生个人本课程的总成绩，成绩合格的，授予规定学分。成绩不合格的，根据学校规定补考或重修；学生有缺勤达到</w:t>
      </w:r>
      <w:r w:rsidRPr="00455127">
        <w:t>5</w:t>
      </w:r>
      <w:r w:rsidRPr="00455127">
        <w:rPr>
          <w:rFonts w:hint="eastAsia"/>
        </w:rPr>
        <w:t>课时的，直接取消考试资格，随下一年级重修。</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095662" w:rsidRDefault="00B82795" w:rsidP="00455127">
      <w:pPr>
        <w:textAlignment w:val="center"/>
        <w:rPr>
          <w:b/>
        </w:rPr>
      </w:pPr>
      <w:bookmarkStart w:id="109" w:name="_Toc456739711"/>
      <w:r w:rsidRPr="00095662">
        <w:rPr>
          <w:rFonts w:hint="eastAsia"/>
          <w:b/>
        </w:rPr>
        <w:lastRenderedPageBreak/>
        <w:t>《</w:t>
      </w:r>
      <w:r w:rsidRPr="00095662">
        <w:rPr>
          <w:b/>
        </w:rPr>
        <w:t>思想道德修养</w:t>
      </w:r>
      <w:r w:rsidRPr="00095662">
        <w:rPr>
          <w:rFonts w:hint="eastAsia"/>
          <w:b/>
        </w:rPr>
        <w:t>与</w:t>
      </w:r>
      <w:r w:rsidRPr="00095662">
        <w:rPr>
          <w:b/>
        </w:rPr>
        <w:t>法律基础</w:t>
      </w:r>
      <w:r w:rsidRPr="00095662">
        <w:rPr>
          <w:rFonts w:hint="eastAsia"/>
          <w:b/>
        </w:rPr>
        <w:t>》课程教学大纲</w:t>
      </w:r>
      <w:bookmarkEnd w:id="109"/>
    </w:p>
    <w:p w:rsidR="00332DBA" w:rsidRDefault="00332DBA" w:rsidP="00455127">
      <w:pPr>
        <w:textAlignment w:val="center"/>
      </w:pPr>
    </w:p>
    <w:p w:rsidR="00332DBA" w:rsidRPr="00455127" w:rsidRDefault="00332DBA" w:rsidP="00332DBA">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332DBA" w:rsidRPr="000B0236" w:rsidTr="00F8735C">
        <w:tc>
          <w:tcPr>
            <w:tcW w:w="1413" w:type="dxa"/>
            <w:shd w:val="clear" w:color="auto" w:fill="auto"/>
          </w:tcPr>
          <w:p w:rsidR="00332DBA" w:rsidRPr="000B0236" w:rsidRDefault="00332DBA" w:rsidP="00F8735C">
            <w:pPr>
              <w:jc w:val="center"/>
              <w:rPr>
                <w:b/>
                <w:bCs/>
                <w:szCs w:val="21"/>
              </w:rPr>
            </w:pPr>
            <w:r w:rsidRPr="000B0236">
              <w:rPr>
                <w:rFonts w:hint="eastAsia"/>
                <w:b/>
                <w:bCs/>
                <w:szCs w:val="21"/>
              </w:rPr>
              <w:t>修订时间</w:t>
            </w:r>
          </w:p>
        </w:tc>
        <w:tc>
          <w:tcPr>
            <w:tcW w:w="1559" w:type="dxa"/>
            <w:shd w:val="clear" w:color="auto" w:fill="auto"/>
          </w:tcPr>
          <w:p w:rsidR="00332DBA" w:rsidRPr="000B0236" w:rsidRDefault="00332DBA" w:rsidP="00F8735C">
            <w:pPr>
              <w:jc w:val="center"/>
              <w:rPr>
                <w:b/>
                <w:bCs/>
                <w:szCs w:val="21"/>
              </w:rPr>
            </w:pPr>
            <w:r w:rsidRPr="000B0236">
              <w:rPr>
                <w:rFonts w:hint="eastAsia"/>
                <w:b/>
                <w:bCs/>
                <w:szCs w:val="21"/>
              </w:rPr>
              <w:t>修订原因</w:t>
            </w:r>
          </w:p>
        </w:tc>
        <w:tc>
          <w:tcPr>
            <w:tcW w:w="5330" w:type="dxa"/>
            <w:shd w:val="clear" w:color="auto" w:fill="auto"/>
          </w:tcPr>
          <w:p w:rsidR="00332DBA" w:rsidRPr="000B0236" w:rsidRDefault="00332DBA" w:rsidP="00F8735C">
            <w:pPr>
              <w:jc w:val="center"/>
              <w:rPr>
                <w:b/>
                <w:bCs/>
                <w:szCs w:val="21"/>
              </w:rPr>
            </w:pPr>
            <w:r w:rsidRPr="000B0236">
              <w:rPr>
                <w:rFonts w:hint="eastAsia"/>
                <w:b/>
                <w:bCs/>
                <w:szCs w:val="21"/>
              </w:rPr>
              <w:t>内容概要</w:t>
            </w:r>
          </w:p>
        </w:tc>
      </w:tr>
      <w:tr w:rsidR="00332DBA" w:rsidRPr="000B0236" w:rsidTr="00F8735C">
        <w:tc>
          <w:tcPr>
            <w:tcW w:w="1413" w:type="dxa"/>
            <w:shd w:val="clear" w:color="auto" w:fill="auto"/>
          </w:tcPr>
          <w:p w:rsidR="00332DBA" w:rsidRPr="000B0236" w:rsidRDefault="00332DBA"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332DBA" w:rsidRPr="000B0236" w:rsidRDefault="00332DBA"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332DBA" w:rsidRPr="000B0236" w:rsidRDefault="00332DBA"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332DBA" w:rsidRPr="000B0236" w:rsidTr="00F8735C">
        <w:tc>
          <w:tcPr>
            <w:tcW w:w="1413" w:type="dxa"/>
            <w:shd w:val="clear" w:color="auto" w:fill="auto"/>
          </w:tcPr>
          <w:p w:rsidR="00332DBA" w:rsidRPr="000B0236" w:rsidRDefault="00332DBA" w:rsidP="00F8735C">
            <w:pPr>
              <w:rPr>
                <w:rFonts w:ascii="Times New Roman" w:hAnsi="Times New Roman"/>
                <w:szCs w:val="21"/>
              </w:rPr>
            </w:pPr>
          </w:p>
        </w:tc>
        <w:tc>
          <w:tcPr>
            <w:tcW w:w="1559" w:type="dxa"/>
            <w:shd w:val="clear" w:color="auto" w:fill="auto"/>
          </w:tcPr>
          <w:p w:rsidR="00332DBA" w:rsidRPr="000B0236" w:rsidRDefault="00332DBA" w:rsidP="00F8735C">
            <w:pPr>
              <w:rPr>
                <w:rFonts w:ascii="Times New Roman" w:hAnsi="Times New Roman"/>
                <w:szCs w:val="21"/>
              </w:rPr>
            </w:pPr>
          </w:p>
        </w:tc>
        <w:tc>
          <w:tcPr>
            <w:tcW w:w="5330" w:type="dxa"/>
            <w:shd w:val="clear" w:color="auto" w:fill="auto"/>
          </w:tcPr>
          <w:p w:rsidR="00332DBA" w:rsidRPr="000B0236" w:rsidRDefault="00332DBA" w:rsidP="00F8735C">
            <w:pPr>
              <w:rPr>
                <w:rFonts w:ascii="Times New Roman" w:hAnsi="Times New Roman"/>
                <w:szCs w:val="21"/>
              </w:rPr>
            </w:pPr>
          </w:p>
        </w:tc>
      </w:tr>
      <w:tr w:rsidR="00332DBA" w:rsidRPr="00005BF3" w:rsidTr="00F8735C">
        <w:tc>
          <w:tcPr>
            <w:tcW w:w="1413" w:type="dxa"/>
            <w:shd w:val="clear" w:color="auto" w:fill="auto"/>
          </w:tcPr>
          <w:p w:rsidR="00332DBA" w:rsidRPr="000B0236" w:rsidRDefault="00332DBA" w:rsidP="00F8735C">
            <w:pPr>
              <w:rPr>
                <w:rFonts w:ascii="Times New Roman" w:hAnsi="Times New Roman"/>
                <w:szCs w:val="21"/>
              </w:rPr>
            </w:pPr>
          </w:p>
        </w:tc>
        <w:tc>
          <w:tcPr>
            <w:tcW w:w="1559" w:type="dxa"/>
            <w:shd w:val="clear" w:color="auto" w:fill="auto"/>
          </w:tcPr>
          <w:p w:rsidR="00332DBA" w:rsidRPr="000B0236" w:rsidRDefault="00332DBA" w:rsidP="00F8735C">
            <w:pPr>
              <w:rPr>
                <w:rFonts w:ascii="Times New Roman" w:hAnsi="Times New Roman"/>
                <w:szCs w:val="21"/>
              </w:rPr>
            </w:pPr>
          </w:p>
        </w:tc>
        <w:tc>
          <w:tcPr>
            <w:tcW w:w="5330" w:type="dxa"/>
            <w:shd w:val="clear" w:color="auto" w:fill="auto"/>
          </w:tcPr>
          <w:p w:rsidR="00332DBA" w:rsidRPr="00005BF3" w:rsidRDefault="00332DBA" w:rsidP="00F8735C">
            <w:pPr>
              <w:rPr>
                <w:rFonts w:ascii="Times New Roman" w:hAnsi="Times New Roman"/>
                <w:szCs w:val="21"/>
              </w:rPr>
            </w:pPr>
          </w:p>
        </w:tc>
      </w:tr>
    </w:tbl>
    <w:p w:rsidR="00332DBA" w:rsidRPr="00941C41" w:rsidRDefault="00332DBA" w:rsidP="00455127">
      <w:pPr>
        <w:textAlignment w:val="center"/>
      </w:pPr>
    </w:p>
    <w:p w:rsidR="00B82795" w:rsidRPr="00455127" w:rsidRDefault="00B82795" w:rsidP="00455127">
      <w:pPr>
        <w:textAlignment w:val="center"/>
      </w:pPr>
    </w:p>
    <w:tbl>
      <w:tblPr>
        <w:tblW w:w="0" w:type="auto"/>
        <w:tblLayout w:type="fixed"/>
        <w:tblLook w:val="0000" w:firstRow="0" w:lastRow="0" w:firstColumn="0" w:lastColumn="0" w:noHBand="0" w:noVBand="0"/>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课程名称：思想道德修养与法律基础</w:t>
            </w:r>
          </w:p>
        </w:tc>
        <w:tc>
          <w:tcPr>
            <w:tcW w:w="4148" w:type="dxa"/>
          </w:tcPr>
          <w:p w:rsidR="00B82795" w:rsidRPr="00455127" w:rsidRDefault="00B82795" w:rsidP="00455127">
            <w:pPr>
              <w:textAlignment w:val="center"/>
            </w:pPr>
            <w:r w:rsidRPr="00455127">
              <w:t>课程代码：</w:t>
            </w:r>
            <w:r w:rsidRPr="00455127">
              <w:t>00021013</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Morality Cultivation and Basics of Law</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rPr>
                <w:rFonts w:hint="eastAsia"/>
              </w:rPr>
              <w:t>学分</w:t>
            </w:r>
            <w:r w:rsidRPr="00455127">
              <w:t>/54</w:t>
            </w:r>
            <w:r w:rsidRPr="00455127">
              <w:rPr>
                <w:rFonts w:hint="eastAsia"/>
              </w:rPr>
              <w:t>学时</w:t>
            </w:r>
            <w:r w:rsidRPr="00455127">
              <w:rPr>
                <w:rFonts w:hint="eastAsia"/>
              </w:rPr>
              <w:t>(36+18)</w:t>
            </w:r>
          </w:p>
        </w:tc>
      </w:tr>
      <w:tr w:rsidR="00B82795" w:rsidRPr="00455127" w:rsidTr="009871E5">
        <w:tc>
          <w:tcPr>
            <w:tcW w:w="4148" w:type="dxa"/>
          </w:tcPr>
          <w:p w:rsidR="00B82795" w:rsidRPr="00455127" w:rsidRDefault="00B82795" w:rsidP="00455127">
            <w:pPr>
              <w:textAlignment w:val="center"/>
            </w:pPr>
            <w:r w:rsidRPr="00455127">
              <w:t>开课学期：第</w:t>
            </w:r>
            <w:r w:rsidRPr="00455127">
              <w:t>3</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适用专业：所有</w:t>
            </w:r>
            <w:r w:rsidRPr="00455127">
              <w:rPr>
                <w:rFonts w:hint="eastAsia"/>
              </w:rPr>
              <w:t>本科</w:t>
            </w:r>
            <w:r w:rsidRPr="00455127">
              <w:t>专业</w:t>
            </w:r>
          </w:p>
        </w:tc>
      </w:tr>
      <w:tr w:rsidR="00B82795" w:rsidRPr="00455127" w:rsidTr="009871E5">
        <w:tc>
          <w:tcPr>
            <w:tcW w:w="8296" w:type="dxa"/>
            <w:gridSpan w:val="2"/>
          </w:tcPr>
          <w:p w:rsidR="00B82795" w:rsidRPr="00455127" w:rsidRDefault="00B82795" w:rsidP="00455127">
            <w:pPr>
              <w:textAlignment w:val="center"/>
            </w:pPr>
            <w:r w:rsidRPr="00455127">
              <w:t>先修课程</w:t>
            </w:r>
            <w:r w:rsidRPr="00455127">
              <w:rPr>
                <w:rFonts w:hint="eastAsia"/>
              </w:rPr>
              <w:t>：</w:t>
            </w:r>
            <w:r w:rsidRPr="00455127">
              <w:t>形式与政策</w:t>
            </w:r>
          </w:p>
        </w:tc>
      </w:tr>
      <w:tr w:rsidR="00B82795" w:rsidRPr="00455127" w:rsidTr="009871E5">
        <w:tc>
          <w:tcPr>
            <w:tcW w:w="8296" w:type="dxa"/>
            <w:gridSpan w:val="2"/>
          </w:tcPr>
          <w:p w:rsidR="00B82795" w:rsidRPr="00455127" w:rsidRDefault="00B82795" w:rsidP="00455127">
            <w:pPr>
              <w:textAlignment w:val="center"/>
            </w:pPr>
            <w:r w:rsidRPr="00455127">
              <w:t>后续课程：中国近现代史纲要</w:t>
            </w:r>
          </w:p>
        </w:tc>
      </w:tr>
      <w:tr w:rsidR="00B82795" w:rsidRPr="00455127" w:rsidTr="009871E5">
        <w:tc>
          <w:tcPr>
            <w:tcW w:w="4148" w:type="dxa"/>
          </w:tcPr>
          <w:p w:rsidR="00B82795" w:rsidRPr="00455127" w:rsidRDefault="00B82795" w:rsidP="00455127">
            <w:pPr>
              <w:textAlignment w:val="center"/>
            </w:pPr>
            <w:r w:rsidRPr="00455127">
              <w:t>开课单位：马克思主义学院</w:t>
            </w:r>
          </w:p>
        </w:tc>
        <w:tc>
          <w:tcPr>
            <w:tcW w:w="4148" w:type="dxa"/>
          </w:tcPr>
          <w:p w:rsidR="00B82795" w:rsidRPr="00455127" w:rsidRDefault="00B82795" w:rsidP="00455127">
            <w:pPr>
              <w:textAlignment w:val="center"/>
            </w:pPr>
            <w:r w:rsidRPr="00455127">
              <w:t>课程负责人：顾宏松</w:t>
            </w:r>
          </w:p>
        </w:tc>
      </w:tr>
      <w:tr w:rsidR="00B82795" w:rsidRPr="00455127" w:rsidTr="009871E5">
        <w:tc>
          <w:tcPr>
            <w:tcW w:w="4148" w:type="dxa"/>
          </w:tcPr>
          <w:p w:rsidR="00B82795" w:rsidRPr="00455127" w:rsidRDefault="00B82795" w:rsidP="00455127">
            <w:pPr>
              <w:textAlignment w:val="center"/>
            </w:pPr>
            <w:r w:rsidRPr="00455127">
              <w:t>大纲执笔人：顾宏松</w:t>
            </w:r>
          </w:p>
        </w:tc>
        <w:tc>
          <w:tcPr>
            <w:tcW w:w="4148" w:type="dxa"/>
          </w:tcPr>
          <w:p w:rsidR="00B82795" w:rsidRPr="00455127" w:rsidRDefault="00B82795" w:rsidP="00455127">
            <w:pPr>
              <w:textAlignment w:val="center"/>
            </w:pPr>
            <w:r w:rsidRPr="00455127">
              <w:t>大纲审核人：许冠亭</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课程性质：《思想道德修养与法律基础》（简称</w:t>
      </w:r>
      <w:r w:rsidRPr="00455127">
        <w:rPr>
          <w:rFonts w:hint="eastAsia"/>
        </w:rPr>
        <w:t>“</w:t>
      </w:r>
      <w:r w:rsidRPr="00455127">
        <w:t>基础</w:t>
      </w:r>
      <w:r w:rsidRPr="00455127">
        <w:rPr>
          <w:rFonts w:hint="eastAsia"/>
        </w:rPr>
        <w:t>”</w:t>
      </w:r>
      <w:r w:rsidRPr="00455127">
        <w:t>）课是以马克思列宁主义、毛泽东思想、邓小平理论、</w:t>
      </w:r>
      <w:r w:rsidRPr="00455127">
        <w:rPr>
          <w:rFonts w:hint="eastAsia"/>
        </w:rPr>
        <w:t>“</w:t>
      </w:r>
      <w:r w:rsidRPr="00455127">
        <w:t>三个代表</w:t>
      </w:r>
      <w:r w:rsidRPr="00455127">
        <w:rPr>
          <w:rFonts w:hint="eastAsia"/>
        </w:rPr>
        <w:t>”</w:t>
      </w:r>
      <w:r w:rsidRPr="00455127">
        <w:t>重要思想、科学发展观和习近平总书记系列重要讲话精神为指导，以社会主义核心价值体系为主线，依据大学生成长成才规律，综合运用相关学科知识，教育、引导大学生加强世界观、人生观、价值观、道德观和法制观修养的一门思想政治理论必修课程。它既有思想性、理论性，又具有较强的实践性特点，是一门综合性基础课程。</w:t>
      </w:r>
    </w:p>
    <w:p w:rsidR="00B82795" w:rsidRPr="00455127" w:rsidRDefault="00B82795" w:rsidP="00455127">
      <w:pPr>
        <w:textAlignment w:val="center"/>
      </w:pPr>
      <w:r w:rsidRPr="00455127">
        <w:rPr>
          <w:rFonts w:hint="eastAsia"/>
        </w:rPr>
        <w:t>教学目标：</w:t>
      </w:r>
    </w:p>
    <w:p w:rsidR="00B82795" w:rsidRPr="00455127" w:rsidRDefault="00B82795" w:rsidP="00455127">
      <w:pPr>
        <w:textAlignment w:val="center"/>
      </w:pPr>
      <w:r w:rsidRPr="00455127">
        <w:rPr>
          <w:rFonts w:hint="eastAsia"/>
        </w:rPr>
        <w:t xml:space="preserve">1. </w:t>
      </w:r>
      <w:r w:rsidRPr="00455127">
        <w:t>以马克思列宁主义、毛泽东思想、邓小平理论、</w:t>
      </w:r>
      <w:r w:rsidRPr="00455127">
        <w:rPr>
          <w:rFonts w:hint="eastAsia"/>
        </w:rPr>
        <w:t>“</w:t>
      </w:r>
      <w:r w:rsidRPr="00455127">
        <w:t>三个代表</w:t>
      </w:r>
      <w:r w:rsidRPr="00455127">
        <w:rPr>
          <w:rFonts w:hint="eastAsia"/>
        </w:rPr>
        <w:t>”</w:t>
      </w:r>
      <w:r w:rsidRPr="00455127">
        <w:t>重要思想、科学发展观和习近平总书记系列重要讲话精神为指导，有利于大学生运用马克思主义方法论来辩证、客观、全面的分析新产品、新技术的研发和应用，知晓其对社会、健康、安全、法律以及文化的潜在影响及应承担的责任。</w:t>
      </w:r>
    </w:p>
    <w:p w:rsidR="00B82795" w:rsidRPr="00455127" w:rsidRDefault="00B82795" w:rsidP="00455127">
      <w:pPr>
        <w:textAlignment w:val="center"/>
      </w:pPr>
      <w:r w:rsidRPr="00455127">
        <w:t xml:space="preserve">2. </w:t>
      </w:r>
      <w:r w:rsidRPr="00455127">
        <w:t>结合经济新常态</w:t>
      </w:r>
      <w:hyperlink r:id="rId49" w:tgtFrame="https://www.so.com/_blank" w:history="1">
        <w:r w:rsidRPr="00455127">
          <w:t>下的新引擎</w:t>
        </w:r>
      </w:hyperlink>
      <w:r w:rsidRPr="00455127">
        <w:t>——“</w:t>
      </w:r>
      <w:r w:rsidRPr="00455127">
        <w:t>大众创业</w:t>
      </w:r>
      <w:r w:rsidRPr="00455127">
        <w:t xml:space="preserve"> </w:t>
      </w:r>
      <w:r w:rsidRPr="00455127">
        <w:t>万众创新</w:t>
      </w:r>
      <w:r w:rsidRPr="00455127">
        <w:t>”</w:t>
      </w:r>
      <w:r w:rsidRPr="00455127">
        <w:t>，引导大学生关注</w:t>
      </w:r>
      <w:r w:rsidRPr="00455127">
        <w:t>“</w:t>
      </w:r>
      <w:r w:rsidRPr="00455127">
        <w:t>中国制造</w:t>
      </w:r>
      <w:r w:rsidRPr="00455127">
        <w:t>”</w:t>
      </w:r>
      <w:r w:rsidRPr="00455127">
        <w:t>到</w:t>
      </w:r>
      <w:r w:rsidRPr="00455127">
        <w:t>“</w:t>
      </w:r>
      <w:r w:rsidRPr="00455127">
        <w:t>中国智造</w:t>
      </w:r>
      <w:r w:rsidRPr="00455127">
        <w:t>”</w:t>
      </w:r>
      <w:r w:rsidRPr="00455127">
        <w:t>，激发其了解电气工程和自动化领域相关的技术标准、知识产权、产业政策和法律法规的兴趣，初步了解工程伦理准则与工工程师的伦理责任；有利于培养良好的思想道德素质和法律素质。</w:t>
      </w:r>
    </w:p>
    <w:p w:rsidR="00B82795" w:rsidRPr="00455127" w:rsidRDefault="00B82795" w:rsidP="00455127">
      <w:pPr>
        <w:textAlignment w:val="center"/>
      </w:pPr>
      <w:r w:rsidRPr="00455127">
        <w:rPr>
          <w:rFonts w:hint="eastAsia"/>
        </w:rPr>
        <w:t xml:space="preserve">3. </w:t>
      </w:r>
      <w:r w:rsidRPr="00455127">
        <w:t>综合运用马克思主义的基本立场、观点和方法，以正确的人生观、价值观、道德观和法制观教育为基本内容，在理论与实际的结合上，对当代大学生面临和关心的实际问题予以科学的有说服力的回答，尤其是引导大学生准确理解环境保护和社会可持续发展的具体内涵和意义，熟悉环境保护和可持续发展的方针、政策和法律法规。</w:t>
      </w:r>
    </w:p>
    <w:p w:rsidR="00B82795" w:rsidRPr="00455127" w:rsidRDefault="00B82795" w:rsidP="00455127">
      <w:pPr>
        <w:textAlignment w:val="center"/>
      </w:pPr>
      <w:r w:rsidRPr="00455127">
        <w:rPr>
          <w:rFonts w:hint="eastAsia"/>
        </w:rPr>
        <w:t xml:space="preserve">4. </w:t>
      </w:r>
      <w:r w:rsidRPr="00455127">
        <w:t>引导大学生正确认识国情与世情，维护国家利益，具有推动民族复兴和社会进步的责任感，了解工程师的职业性质和产业报国责任，在工程实践中能自觉遵守职业道德和规范，养成工程伦理意识与法律意识，践行社会主义核心价值观。</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r w:rsidRPr="00455127">
        <w:rPr>
          <w:rFonts w:hint="eastAsia"/>
        </w:rPr>
        <w:lastRenderedPageBreak/>
        <w:t>教学目标与毕业要求的对应关系：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2693"/>
        <w:gridCol w:w="1276"/>
        <w:gridCol w:w="3098"/>
      </w:tblGrid>
      <w:tr w:rsidR="00B82795" w:rsidRPr="00455127" w:rsidTr="009871E5">
        <w:trPr>
          <w:jc w:val="center"/>
        </w:trPr>
        <w:tc>
          <w:tcPr>
            <w:tcW w:w="1313" w:type="dxa"/>
            <w:vAlign w:val="center"/>
          </w:tcPr>
          <w:p w:rsidR="00B82795" w:rsidRPr="00455127" w:rsidRDefault="00B82795" w:rsidP="00455127">
            <w:pPr>
              <w:textAlignment w:val="center"/>
            </w:pPr>
            <w:r w:rsidRPr="00455127">
              <w:t>毕业要求</w:t>
            </w:r>
          </w:p>
        </w:tc>
        <w:tc>
          <w:tcPr>
            <w:tcW w:w="2693"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98" w:type="dxa"/>
            <w:vAlign w:val="center"/>
          </w:tcPr>
          <w:p w:rsidR="00B82795" w:rsidRPr="00455127" w:rsidRDefault="00B82795" w:rsidP="00455127">
            <w:pPr>
              <w:textAlignment w:val="center"/>
            </w:pPr>
            <w:r w:rsidRPr="00455127">
              <w:t>对应关系说明</w:t>
            </w:r>
          </w:p>
        </w:tc>
      </w:tr>
      <w:tr w:rsidR="00B82795" w:rsidRPr="00455127" w:rsidTr="009871E5">
        <w:trPr>
          <w:jc w:val="center"/>
        </w:trPr>
        <w:tc>
          <w:tcPr>
            <w:tcW w:w="1313" w:type="dxa"/>
            <w:vAlign w:val="center"/>
          </w:tcPr>
          <w:p w:rsidR="00B82795" w:rsidRPr="00455127" w:rsidRDefault="00B82795" w:rsidP="00455127">
            <w:pPr>
              <w:textAlignment w:val="center"/>
            </w:pPr>
            <w:r w:rsidRPr="00455127">
              <w:rPr>
                <w:rFonts w:hint="eastAsia"/>
              </w:rPr>
              <w:t>毕业要求</w:t>
            </w:r>
            <w:r w:rsidRPr="00455127">
              <w:t>3</w:t>
            </w:r>
            <w:r w:rsidRPr="00455127">
              <w:rPr>
                <w:rFonts w:hint="eastAsia"/>
              </w:rPr>
              <w:t>：</w:t>
            </w:r>
            <w:r w:rsidRPr="00455127">
              <w:t>设计</w:t>
            </w:r>
            <w:r w:rsidRPr="00455127">
              <w:t>/</w:t>
            </w:r>
            <w:r w:rsidRPr="00455127">
              <w:t>开发解决方案</w:t>
            </w:r>
          </w:p>
        </w:tc>
        <w:tc>
          <w:tcPr>
            <w:tcW w:w="2693" w:type="dxa"/>
            <w:vAlign w:val="center"/>
          </w:tcPr>
          <w:p w:rsidR="00B82795" w:rsidRPr="00455127" w:rsidRDefault="00B82795" w:rsidP="00455127">
            <w:pPr>
              <w:textAlignment w:val="center"/>
            </w:pPr>
            <w:r w:rsidRPr="00455127">
              <w:t xml:space="preserve">3-4 </w:t>
            </w:r>
            <w:r w:rsidRPr="00455127">
              <w:t>了解工程问题对社会、安全、法律等的影响，能够从系统的角度权衡复杂电气和自动化问题涉及的相关因素，并通过测试或实验分析其有效性</w:t>
            </w:r>
          </w:p>
        </w:tc>
        <w:tc>
          <w:tcPr>
            <w:tcW w:w="1276" w:type="dxa"/>
            <w:vAlign w:val="center"/>
          </w:tcPr>
          <w:p w:rsidR="00B82795" w:rsidRPr="00455127" w:rsidRDefault="00B82795" w:rsidP="00455127">
            <w:pPr>
              <w:textAlignment w:val="center"/>
            </w:pPr>
            <w:r w:rsidRPr="00455127">
              <w:t>教学目标</w:t>
            </w:r>
            <w:r w:rsidRPr="00455127">
              <w:t>1</w:t>
            </w:r>
          </w:p>
        </w:tc>
        <w:tc>
          <w:tcPr>
            <w:tcW w:w="3098" w:type="dxa"/>
            <w:vAlign w:val="center"/>
          </w:tcPr>
          <w:p w:rsidR="00B82795" w:rsidRPr="00455127" w:rsidRDefault="00B82795" w:rsidP="00455127">
            <w:pPr>
              <w:textAlignment w:val="center"/>
            </w:pPr>
            <w:r w:rsidRPr="00455127">
              <w:t>马克思主义方法论潜移默化地促进大学生理性思维的养成，有利于全面、系统地权衡工程技术相关问题，与时俱进地用实践来检验工程理论与技术的正确性。</w:t>
            </w:r>
          </w:p>
        </w:tc>
      </w:tr>
      <w:tr w:rsidR="00B82795" w:rsidRPr="00455127" w:rsidTr="009871E5">
        <w:trPr>
          <w:jc w:val="center"/>
        </w:trPr>
        <w:tc>
          <w:tcPr>
            <w:tcW w:w="1313" w:type="dxa"/>
            <w:vAlign w:val="center"/>
          </w:tcPr>
          <w:p w:rsidR="00B82795" w:rsidRPr="00455127" w:rsidRDefault="00B82795" w:rsidP="00455127">
            <w:pPr>
              <w:textAlignment w:val="center"/>
            </w:pPr>
            <w:r w:rsidRPr="00455127">
              <w:rPr>
                <w:rFonts w:hint="eastAsia"/>
              </w:rPr>
              <w:t>毕业要求</w:t>
            </w:r>
            <w:r w:rsidRPr="00455127">
              <w:t>6</w:t>
            </w:r>
            <w:r w:rsidRPr="00455127">
              <w:rPr>
                <w:rFonts w:hint="eastAsia"/>
              </w:rPr>
              <w:t>：</w:t>
            </w:r>
            <w:r w:rsidRPr="00455127">
              <w:t>工程与社会</w:t>
            </w:r>
          </w:p>
        </w:tc>
        <w:tc>
          <w:tcPr>
            <w:tcW w:w="2693" w:type="dxa"/>
            <w:vAlign w:val="center"/>
          </w:tcPr>
          <w:p w:rsidR="00B82795" w:rsidRPr="00455127" w:rsidRDefault="00B82795" w:rsidP="00455127">
            <w:pPr>
              <w:textAlignment w:val="center"/>
            </w:pPr>
            <w:r w:rsidRPr="00455127">
              <w:t xml:space="preserve">6-1 </w:t>
            </w:r>
            <w:r w:rsidRPr="00455127">
              <w:t>了解电气工程和自动化领域相关的技术标准、知识产权、产业政策和法律法规</w:t>
            </w:r>
          </w:p>
        </w:tc>
        <w:tc>
          <w:tcPr>
            <w:tcW w:w="1276" w:type="dxa"/>
            <w:vAlign w:val="center"/>
          </w:tcPr>
          <w:p w:rsidR="00B82795" w:rsidRPr="00455127" w:rsidRDefault="00B82795" w:rsidP="00455127">
            <w:pPr>
              <w:textAlignment w:val="center"/>
            </w:pPr>
            <w:r w:rsidRPr="00455127">
              <w:t>教学目标</w:t>
            </w:r>
            <w:r w:rsidRPr="00455127">
              <w:t>2</w:t>
            </w:r>
          </w:p>
        </w:tc>
        <w:tc>
          <w:tcPr>
            <w:tcW w:w="3098" w:type="dxa"/>
            <w:vAlign w:val="center"/>
          </w:tcPr>
          <w:p w:rsidR="00B82795" w:rsidRPr="00455127" w:rsidRDefault="00B82795" w:rsidP="00455127">
            <w:pPr>
              <w:textAlignment w:val="center"/>
            </w:pPr>
            <w:r w:rsidRPr="00455127">
              <w:t>由</w:t>
            </w:r>
            <w:r w:rsidRPr="00455127">
              <w:rPr>
                <w:rFonts w:hint="eastAsia"/>
              </w:rPr>
              <w:t>“</w:t>
            </w:r>
            <w:r w:rsidRPr="00455127">
              <w:t>大众创业，万众创新</w:t>
            </w:r>
            <w:r w:rsidRPr="00455127">
              <w:rPr>
                <w:rFonts w:hint="eastAsia"/>
              </w:rPr>
              <w:t>”</w:t>
            </w:r>
            <w:r w:rsidRPr="00455127">
              <w:t>、</w:t>
            </w:r>
            <w:r w:rsidRPr="00455127">
              <w:rPr>
                <w:rFonts w:hint="eastAsia"/>
              </w:rPr>
              <w:t>“</w:t>
            </w:r>
            <w:r w:rsidRPr="00455127">
              <w:t>中国智造</w:t>
            </w:r>
            <w:r w:rsidRPr="00455127">
              <w:rPr>
                <w:rFonts w:hint="eastAsia"/>
              </w:rPr>
              <w:t>”</w:t>
            </w:r>
            <w:r w:rsidRPr="00455127">
              <w:t>来激发大学生关注创新思维的培养，关注与</w:t>
            </w:r>
            <w:r w:rsidRPr="00455127">
              <w:rPr>
                <w:rFonts w:hint="eastAsia"/>
              </w:rPr>
              <w:t>“</w:t>
            </w:r>
            <w:r w:rsidRPr="00455127">
              <w:t>中国智造</w:t>
            </w:r>
            <w:r w:rsidRPr="00455127">
              <w:rPr>
                <w:rFonts w:hint="eastAsia"/>
              </w:rPr>
              <w:t>”</w:t>
            </w:r>
            <w:r w:rsidRPr="00455127">
              <w:t>密切关联的工程技术领域的技术标准、知识产权、产业政策和法律法规。</w:t>
            </w:r>
          </w:p>
        </w:tc>
      </w:tr>
      <w:tr w:rsidR="00B82795" w:rsidRPr="00455127" w:rsidTr="009871E5">
        <w:trPr>
          <w:jc w:val="center"/>
        </w:trPr>
        <w:tc>
          <w:tcPr>
            <w:tcW w:w="1313" w:type="dxa"/>
            <w:vAlign w:val="center"/>
          </w:tcPr>
          <w:p w:rsidR="00B82795" w:rsidRPr="00455127" w:rsidRDefault="00B82795" w:rsidP="00455127">
            <w:pPr>
              <w:textAlignment w:val="center"/>
            </w:pPr>
            <w:r w:rsidRPr="00455127">
              <w:rPr>
                <w:rFonts w:hint="eastAsia"/>
              </w:rPr>
              <w:t>毕业要求</w:t>
            </w:r>
            <w:r w:rsidRPr="00455127">
              <w:t>7</w:t>
            </w:r>
            <w:r w:rsidRPr="00455127">
              <w:rPr>
                <w:rFonts w:hint="eastAsia"/>
              </w:rPr>
              <w:t>：</w:t>
            </w:r>
            <w:r w:rsidRPr="00455127">
              <w:t>环境和可持续发展</w:t>
            </w:r>
          </w:p>
        </w:tc>
        <w:tc>
          <w:tcPr>
            <w:tcW w:w="2693" w:type="dxa"/>
            <w:vAlign w:val="center"/>
          </w:tcPr>
          <w:p w:rsidR="00B82795" w:rsidRPr="00455127" w:rsidRDefault="00B82795" w:rsidP="00455127">
            <w:pPr>
              <w:textAlignment w:val="center"/>
            </w:pPr>
            <w:r w:rsidRPr="00455127">
              <w:t xml:space="preserve">7-1 </w:t>
            </w:r>
            <w:r w:rsidRPr="00455127">
              <w:t>理解环境保护和社会可持续发展的具体内涵和意义，熟悉环境保护和可持续发展的方针、政策和法律法规</w:t>
            </w:r>
          </w:p>
        </w:tc>
        <w:tc>
          <w:tcPr>
            <w:tcW w:w="1276" w:type="dxa"/>
            <w:vAlign w:val="center"/>
          </w:tcPr>
          <w:p w:rsidR="00B82795" w:rsidRPr="00455127" w:rsidRDefault="00B82795" w:rsidP="00455127">
            <w:pPr>
              <w:textAlignment w:val="center"/>
            </w:pPr>
            <w:r w:rsidRPr="00455127">
              <w:t>教学目标</w:t>
            </w:r>
            <w:r w:rsidRPr="00455127">
              <w:t>3</w:t>
            </w:r>
          </w:p>
        </w:tc>
        <w:tc>
          <w:tcPr>
            <w:tcW w:w="3098" w:type="dxa"/>
            <w:vAlign w:val="center"/>
          </w:tcPr>
          <w:p w:rsidR="00B82795" w:rsidRPr="00455127" w:rsidRDefault="00B82795" w:rsidP="00455127">
            <w:pPr>
              <w:textAlignment w:val="center"/>
            </w:pPr>
            <w:r w:rsidRPr="00455127">
              <w:t>在马克思主义生态伦理观的正确指导下，辩证看待经济、科技发展与</w:t>
            </w:r>
            <w:r w:rsidRPr="00455127">
              <w:rPr>
                <w:rFonts w:hint="eastAsia"/>
              </w:rPr>
              <w:t>“</w:t>
            </w:r>
            <w:r w:rsidRPr="00455127">
              <w:t>建设美丽中国</w:t>
            </w:r>
            <w:r w:rsidRPr="00455127">
              <w:rPr>
                <w:rFonts w:hint="eastAsia"/>
              </w:rPr>
              <w:t>”</w:t>
            </w:r>
            <w:r w:rsidRPr="00455127">
              <w:t>的关系，进而关注环境保护和可持续发展的方针、政策和法律法规。</w:t>
            </w:r>
          </w:p>
        </w:tc>
      </w:tr>
      <w:tr w:rsidR="00B82795" w:rsidRPr="00455127" w:rsidTr="009871E5">
        <w:trPr>
          <w:jc w:val="center"/>
        </w:trPr>
        <w:tc>
          <w:tcPr>
            <w:tcW w:w="1313" w:type="dxa"/>
            <w:vAlign w:val="center"/>
          </w:tcPr>
          <w:p w:rsidR="00B82795" w:rsidRPr="00455127" w:rsidRDefault="00B82795" w:rsidP="00455127">
            <w:pPr>
              <w:textAlignment w:val="center"/>
            </w:pPr>
            <w:r w:rsidRPr="00455127">
              <w:rPr>
                <w:rFonts w:hint="eastAsia"/>
              </w:rPr>
              <w:t>毕业要求</w:t>
            </w:r>
            <w:r w:rsidRPr="00455127">
              <w:t>8</w:t>
            </w:r>
            <w:r w:rsidRPr="00455127">
              <w:rPr>
                <w:rFonts w:hint="eastAsia"/>
              </w:rPr>
              <w:t>：</w:t>
            </w:r>
            <w:r w:rsidRPr="00455127">
              <w:t>职业规范</w:t>
            </w:r>
          </w:p>
        </w:tc>
        <w:tc>
          <w:tcPr>
            <w:tcW w:w="2693" w:type="dxa"/>
            <w:vAlign w:val="center"/>
          </w:tcPr>
          <w:p w:rsidR="00B82795" w:rsidRPr="00455127" w:rsidRDefault="00B82795" w:rsidP="00455127">
            <w:pPr>
              <w:textAlignment w:val="center"/>
            </w:pPr>
            <w:r w:rsidRPr="00455127">
              <w:t xml:space="preserve">8-3 </w:t>
            </w:r>
            <w:r w:rsidRPr="00455127">
              <w:t>了解电气工程师的职业性质和责任，具有良好的职业素质，在工程实践中遵守职业道德和规范，具有法律意识</w:t>
            </w:r>
          </w:p>
        </w:tc>
        <w:tc>
          <w:tcPr>
            <w:tcW w:w="1276" w:type="dxa"/>
            <w:vAlign w:val="center"/>
          </w:tcPr>
          <w:p w:rsidR="00B82795" w:rsidRPr="00455127" w:rsidRDefault="00B82795" w:rsidP="00455127">
            <w:pPr>
              <w:textAlignment w:val="center"/>
            </w:pPr>
            <w:r w:rsidRPr="00455127">
              <w:t>教学目标</w:t>
            </w:r>
            <w:r w:rsidRPr="00455127">
              <w:t>4</w:t>
            </w:r>
          </w:p>
        </w:tc>
        <w:tc>
          <w:tcPr>
            <w:tcW w:w="3098" w:type="dxa"/>
            <w:vAlign w:val="center"/>
          </w:tcPr>
          <w:p w:rsidR="00B82795" w:rsidRPr="00455127" w:rsidRDefault="00B82795" w:rsidP="00455127">
            <w:pPr>
              <w:textAlignment w:val="center"/>
            </w:pPr>
            <w:r w:rsidRPr="00455127">
              <w:t>引导大学生在时代大背景下，结合电气工程师职业背景，准确定位自身，爱国守法，养成良好的职业操守，养成工程伦理意识与法律意识。</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绪论（</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教学内容：珍惜大学生活</w:t>
      </w:r>
      <w:r w:rsidRPr="00455127">
        <w:rPr>
          <w:rFonts w:hint="eastAsia"/>
        </w:rPr>
        <w:t xml:space="preserve"> </w:t>
      </w:r>
      <w:r w:rsidRPr="00455127">
        <w:t>开拓新的境界</w:t>
      </w:r>
    </w:p>
    <w:p w:rsidR="00B82795" w:rsidRPr="00455127" w:rsidRDefault="00B82795" w:rsidP="00455127">
      <w:pPr>
        <w:textAlignment w:val="center"/>
      </w:pPr>
      <w:r w:rsidRPr="00455127">
        <w:t>第一节</w:t>
      </w:r>
      <w:r w:rsidRPr="00455127">
        <w:rPr>
          <w:rFonts w:hint="eastAsia"/>
        </w:rPr>
        <w:t xml:space="preserve"> </w:t>
      </w:r>
      <w:r w:rsidRPr="00455127">
        <w:t>适应人生新阶段</w:t>
      </w:r>
    </w:p>
    <w:p w:rsidR="00B82795" w:rsidRPr="00455127" w:rsidRDefault="00B82795" w:rsidP="00455127">
      <w:pPr>
        <w:textAlignment w:val="center"/>
      </w:pPr>
      <w:r w:rsidRPr="00455127">
        <w:t>一、认识与适应大学生活</w:t>
      </w:r>
    </w:p>
    <w:p w:rsidR="00B82795" w:rsidRPr="00455127" w:rsidRDefault="00B82795" w:rsidP="00455127">
      <w:pPr>
        <w:textAlignment w:val="center"/>
      </w:pPr>
      <w:r w:rsidRPr="00455127">
        <w:t>二、更新学习理念</w:t>
      </w:r>
    </w:p>
    <w:p w:rsidR="00B82795" w:rsidRPr="00455127" w:rsidRDefault="00B82795" w:rsidP="00455127">
      <w:pPr>
        <w:textAlignment w:val="center"/>
      </w:pPr>
      <w:r w:rsidRPr="00455127">
        <w:t>三、确立成才目标</w:t>
      </w:r>
    </w:p>
    <w:p w:rsidR="00B82795" w:rsidRPr="00455127" w:rsidRDefault="00B82795" w:rsidP="00455127">
      <w:pPr>
        <w:textAlignment w:val="center"/>
      </w:pPr>
      <w:r w:rsidRPr="00455127">
        <w:t>第二节</w:t>
      </w:r>
      <w:r w:rsidRPr="00455127">
        <w:t xml:space="preserve">  </w:t>
      </w:r>
      <w:r w:rsidRPr="00455127">
        <w:t>提升思想道德修养和法律素质</w:t>
      </w:r>
    </w:p>
    <w:p w:rsidR="00B82795" w:rsidRPr="00455127" w:rsidRDefault="00B82795" w:rsidP="00455127">
      <w:pPr>
        <w:textAlignment w:val="center"/>
      </w:pPr>
      <w:r w:rsidRPr="00455127">
        <w:t>一、思想道德与法律</w:t>
      </w:r>
    </w:p>
    <w:p w:rsidR="00B82795" w:rsidRPr="00455127" w:rsidRDefault="00B82795" w:rsidP="00455127">
      <w:pPr>
        <w:textAlignment w:val="center"/>
      </w:pPr>
      <w:r w:rsidRPr="00455127">
        <w:t>二、思想道德素质与法律素质</w:t>
      </w:r>
    </w:p>
    <w:p w:rsidR="00B82795" w:rsidRPr="00455127" w:rsidRDefault="00B82795" w:rsidP="00455127">
      <w:pPr>
        <w:textAlignment w:val="center"/>
      </w:pPr>
      <w:r w:rsidRPr="00455127">
        <w:t>第三节</w:t>
      </w:r>
      <w:r w:rsidRPr="00455127">
        <w:t xml:space="preserve"> </w:t>
      </w:r>
      <w:r w:rsidRPr="00455127">
        <w:t>培育和践行社会主义核心价值观</w:t>
      </w:r>
    </w:p>
    <w:p w:rsidR="00B82795" w:rsidRPr="00455127" w:rsidRDefault="00B82795" w:rsidP="00455127">
      <w:pPr>
        <w:textAlignment w:val="center"/>
      </w:pPr>
      <w:r w:rsidRPr="00455127">
        <w:t>一、社会主义核心价值观的基本内容</w:t>
      </w:r>
    </w:p>
    <w:p w:rsidR="00B82795" w:rsidRPr="00455127" w:rsidRDefault="00B82795" w:rsidP="00455127">
      <w:pPr>
        <w:textAlignment w:val="center"/>
      </w:pPr>
      <w:r w:rsidRPr="00455127">
        <w:t>二、培育和践行社会主义核心价值观的重大意义</w:t>
      </w:r>
    </w:p>
    <w:p w:rsidR="00B82795" w:rsidRPr="00455127" w:rsidRDefault="00B82795" w:rsidP="00455127">
      <w:pPr>
        <w:textAlignment w:val="center"/>
      </w:pPr>
      <w:r w:rsidRPr="00455127">
        <w:t>第四节</w:t>
      </w:r>
      <w:r w:rsidRPr="00455127">
        <w:rPr>
          <w:rFonts w:hint="eastAsia"/>
        </w:rPr>
        <w:t xml:space="preserve"> </w:t>
      </w:r>
      <w:r w:rsidRPr="00455127">
        <w:t>学习本课程的意义和方法</w:t>
      </w:r>
    </w:p>
    <w:p w:rsidR="00B82795" w:rsidRPr="00455127" w:rsidRDefault="00B82795" w:rsidP="00455127">
      <w:pPr>
        <w:textAlignment w:val="center"/>
      </w:pPr>
      <w:r w:rsidRPr="00455127">
        <w:t>一、学习本课程的重要意义</w:t>
      </w:r>
    </w:p>
    <w:p w:rsidR="00B82795" w:rsidRPr="00455127" w:rsidRDefault="00B82795" w:rsidP="00455127">
      <w:pPr>
        <w:textAlignment w:val="center"/>
      </w:pPr>
      <w:r w:rsidRPr="00455127">
        <w:t>二、学习本课程的基本方法</w:t>
      </w:r>
    </w:p>
    <w:p w:rsidR="00B82795" w:rsidRPr="00455127" w:rsidRDefault="00B82795" w:rsidP="00455127">
      <w:pPr>
        <w:textAlignment w:val="center"/>
      </w:pPr>
      <w:r w:rsidRPr="00455127">
        <w:t>目标及要求：通过学习，使学生明确</w:t>
      </w:r>
      <w:r w:rsidRPr="00455127">
        <w:rPr>
          <w:rFonts w:hint="eastAsia"/>
        </w:rPr>
        <w:t>“</w:t>
      </w:r>
      <w:r w:rsidRPr="00455127">
        <w:t>基础</w:t>
      </w:r>
      <w:r w:rsidRPr="00455127">
        <w:rPr>
          <w:rFonts w:hint="eastAsia"/>
        </w:rPr>
        <w:t>”</w:t>
      </w:r>
      <w:r w:rsidRPr="00455127">
        <w:t>课的性质和目的，认识到学习</w:t>
      </w:r>
      <w:r w:rsidRPr="00455127">
        <w:rPr>
          <w:rFonts w:hint="eastAsia"/>
        </w:rPr>
        <w:t>“</w:t>
      </w:r>
      <w:r w:rsidRPr="00455127">
        <w:t>基础</w:t>
      </w:r>
      <w:r w:rsidRPr="00455127">
        <w:rPr>
          <w:rFonts w:hint="eastAsia"/>
        </w:rPr>
        <w:t>”</w:t>
      </w:r>
      <w:r w:rsidRPr="00455127">
        <w:t>课与自己成长的密切相关，能否学好这门课关系到自己的未来前途和人生价值的实现，进而激发起努力学习的兴趣和热情，尽快适应高职院校生活。</w:t>
      </w:r>
    </w:p>
    <w:p w:rsidR="00B82795" w:rsidRPr="00455127" w:rsidRDefault="00B82795" w:rsidP="00455127">
      <w:pPr>
        <w:textAlignment w:val="center"/>
      </w:pPr>
      <w:r w:rsidRPr="00455127">
        <w:lastRenderedPageBreak/>
        <w:t>作业内容：</w:t>
      </w:r>
      <w:r w:rsidRPr="00455127">
        <w:t>1</w:t>
      </w:r>
      <w:r w:rsidRPr="00455127">
        <w:t>．大学生怎样尽快适应大学新生活？</w:t>
      </w:r>
      <w:r w:rsidRPr="00455127">
        <w:t>2</w:t>
      </w:r>
      <w:r w:rsidRPr="00455127">
        <w:t>．如何理解思想道德素质和法律素质对大学生成长成才的作用？</w:t>
      </w:r>
    </w:p>
    <w:p w:rsidR="00B82795" w:rsidRPr="00455127" w:rsidRDefault="00B82795" w:rsidP="00455127">
      <w:pPr>
        <w:textAlignment w:val="center"/>
      </w:pPr>
      <w:r w:rsidRPr="00455127">
        <w:t>讨论内容：为什么要将社会主义核心价值观内化于心、外化于行？如何认识学习本课程的重要意义和基本方法？</w:t>
      </w:r>
    </w:p>
    <w:p w:rsidR="00B82795" w:rsidRPr="00455127" w:rsidRDefault="00B82795" w:rsidP="00455127">
      <w:pPr>
        <w:textAlignment w:val="center"/>
      </w:pPr>
      <w:r w:rsidRPr="00455127">
        <w:t>第一章</w:t>
      </w:r>
      <w:r w:rsidRPr="00455127">
        <w:t xml:space="preserve"> </w:t>
      </w:r>
      <w:r w:rsidRPr="00455127">
        <w:t>追求远大理想</w:t>
      </w:r>
      <w:r w:rsidRPr="00455127">
        <w:rPr>
          <w:rFonts w:hint="eastAsia"/>
        </w:rPr>
        <w:t xml:space="preserve"> </w:t>
      </w:r>
      <w:r w:rsidRPr="00455127">
        <w:t>坚定崇高信念（</w:t>
      </w:r>
      <w:r w:rsidRPr="00455127">
        <w:t>2</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rPr>
          <w:rFonts w:hint="eastAsia"/>
        </w:rPr>
        <w:t xml:space="preserve"> </w:t>
      </w:r>
      <w:r w:rsidRPr="00455127">
        <w:t>理想信念与大学生成长成才</w:t>
      </w:r>
    </w:p>
    <w:p w:rsidR="00B82795" w:rsidRPr="00455127" w:rsidRDefault="00B82795" w:rsidP="00455127">
      <w:pPr>
        <w:textAlignment w:val="center"/>
      </w:pPr>
      <w:r w:rsidRPr="00455127">
        <w:t>一、理想信念的含义与特征</w:t>
      </w:r>
    </w:p>
    <w:p w:rsidR="00B82795" w:rsidRPr="00455127" w:rsidRDefault="00B82795" w:rsidP="00455127">
      <w:pPr>
        <w:textAlignment w:val="center"/>
      </w:pPr>
      <w:r w:rsidRPr="00455127">
        <w:t>二、理想信念的重要意义</w:t>
      </w:r>
    </w:p>
    <w:p w:rsidR="00B82795" w:rsidRPr="00455127" w:rsidRDefault="00B82795" w:rsidP="00455127">
      <w:pPr>
        <w:textAlignment w:val="center"/>
      </w:pPr>
      <w:r w:rsidRPr="00455127">
        <w:t>第二节</w:t>
      </w:r>
      <w:r w:rsidRPr="00455127">
        <w:rPr>
          <w:rFonts w:hint="eastAsia"/>
        </w:rPr>
        <w:t xml:space="preserve"> </w:t>
      </w:r>
      <w:r w:rsidRPr="00455127">
        <w:t>树立科学的理想信念</w:t>
      </w:r>
    </w:p>
    <w:p w:rsidR="00B82795" w:rsidRPr="00455127" w:rsidRDefault="00B82795" w:rsidP="00455127">
      <w:pPr>
        <w:textAlignment w:val="center"/>
      </w:pPr>
      <w:r w:rsidRPr="00455127">
        <w:t>一、认识大学生的历史使命</w:t>
      </w:r>
    </w:p>
    <w:p w:rsidR="00B82795" w:rsidRPr="00455127" w:rsidRDefault="00B82795" w:rsidP="00455127">
      <w:pPr>
        <w:textAlignment w:val="center"/>
      </w:pPr>
      <w:r w:rsidRPr="00455127">
        <w:t>二、确立马克思主义的科学信仰</w:t>
      </w:r>
    </w:p>
    <w:p w:rsidR="00B82795" w:rsidRPr="00455127" w:rsidRDefault="00B82795" w:rsidP="00455127">
      <w:pPr>
        <w:textAlignment w:val="center"/>
      </w:pPr>
      <w:r w:rsidRPr="00455127">
        <w:t>三、树立中国特色社会主义共同理想</w:t>
      </w:r>
    </w:p>
    <w:p w:rsidR="00B82795" w:rsidRPr="00455127" w:rsidRDefault="00B82795" w:rsidP="00455127">
      <w:pPr>
        <w:textAlignment w:val="center"/>
      </w:pPr>
      <w:r w:rsidRPr="00455127">
        <w:t>第三节</w:t>
      </w:r>
      <w:r w:rsidRPr="00455127">
        <w:rPr>
          <w:rFonts w:hint="eastAsia"/>
        </w:rPr>
        <w:t xml:space="preserve"> </w:t>
      </w:r>
      <w:r w:rsidRPr="00455127">
        <w:t>在实践中化理想为现实</w:t>
      </w:r>
    </w:p>
    <w:p w:rsidR="00B82795" w:rsidRPr="00455127" w:rsidRDefault="00B82795" w:rsidP="00455127">
      <w:pPr>
        <w:textAlignment w:val="center"/>
      </w:pPr>
      <w:r w:rsidRPr="00455127">
        <w:t>一、正确理解理想与现实的关系</w:t>
      </w:r>
    </w:p>
    <w:p w:rsidR="00B82795" w:rsidRPr="00455127" w:rsidRDefault="00B82795" w:rsidP="00455127">
      <w:pPr>
        <w:textAlignment w:val="center"/>
      </w:pPr>
      <w:r w:rsidRPr="00455127">
        <w:t>二、坚持个人理想与社会理想的统一</w:t>
      </w:r>
    </w:p>
    <w:p w:rsidR="00B82795" w:rsidRPr="00455127" w:rsidRDefault="00B82795" w:rsidP="00455127">
      <w:pPr>
        <w:textAlignment w:val="center"/>
      </w:pPr>
      <w:r w:rsidRPr="00455127">
        <w:t>三、在实现中国梦的实践中放飞青春梦想</w:t>
      </w:r>
    </w:p>
    <w:p w:rsidR="00B82795" w:rsidRPr="00455127" w:rsidRDefault="00B82795" w:rsidP="00455127">
      <w:pPr>
        <w:textAlignment w:val="center"/>
      </w:pPr>
      <w:r w:rsidRPr="00455127">
        <w:t>目标及要求：帮助大学生确立在中国共产党领导下走中国特色社会主义道路，为实现中华民族伟大复兴而奋斗的共同理想和坚定信念，把握实现理想需要具备的基本条件，引导大学生坚持社会理想和个人理想的统一，在建设中国特色社会主义、实现中华民族伟大复兴的实践中化理想为现实。</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．谈谈理想信念对大学生成长成才的重要意义。</w:t>
      </w:r>
    </w:p>
    <w:p w:rsidR="00B82795" w:rsidRPr="00455127" w:rsidRDefault="00B82795" w:rsidP="00455127">
      <w:pPr>
        <w:textAlignment w:val="center"/>
      </w:pPr>
      <w:r w:rsidRPr="00455127">
        <w:t>2</w:t>
      </w:r>
      <w:r w:rsidRPr="00455127">
        <w:t>．如何认识个人理想与中国特色社会主义共同理想的关系？</w:t>
      </w:r>
    </w:p>
    <w:p w:rsidR="00B82795" w:rsidRPr="00455127" w:rsidRDefault="00B82795" w:rsidP="00455127">
      <w:pPr>
        <w:textAlignment w:val="center"/>
      </w:pPr>
      <w:r w:rsidRPr="00455127">
        <w:t>讨论内容：结合自身实际，谈谈在实现中华民族伟大复兴的中国梦历史使命中大学生肩负的责任。</w:t>
      </w:r>
    </w:p>
    <w:p w:rsidR="00B82795" w:rsidRPr="00455127" w:rsidRDefault="00B82795" w:rsidP="00455127">
      <w:pPr>
        <w:textAlignment w:val="center"/>
      </w:pPr>
      <w:r w:rsidRPr="00455127">
        <w:t>第二章</w:t>
      </w:r>
      <w:r w:rsidRPr="00455127">
        <w:rPr>
          <w:rFonts w:hint="eastAsia"/>
        </w:rPr>
        <w:t xml:space="preserve"> </w:t>
      </w:r>
      <w:r w:rsidRPr="00455127">
        <w:t>弘扬中国精神</w:t>
      </w:r>
      <w:r w:rsidRPr="00455127">
        <w:rPr>
          <w:rFonts w:hint="eastAsia"/>
        </w:rPr>
        <w:t xml:space="preserve"> </w:t>
      </w:r>
      <w:r w:rsidRPr="00455127">
        <w:t>共筑精神家园（</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rPr>
          <w:rFonts w:hint="eastAsia"/>
        </w:rPr>
        <w:t xml:space="preserve"> </w:t>
      </w:r>
      <w:r w:rsidRPr="00455127">
        <w:t>中国精神的传承与价值</w:t>
      </w:r>
    </w:p>
    <w:p w:rsidR="00B82795" w:rsidRPr="00455127" w:rsidRDefault="00B82795" w:rsidP="00455127">
      <w:pPr>
        <w:textAlignment w:val="center"/>
      </w:pPr>
      <w:r w:rsidRPr="00455127">
        <w:t>一、重精神是中华民族的优秀传统</w:t>
      </w:r>
    </w:p>
    <w:p w:rsidR="00B82795" w:rsidRPr="00455127" w:rsidRDefault="00B82795" w:rsidP="00455127">
      <w:pPr>
        <w:textAlignment w:val="center"/>
      </w:pPr>
      <w:r w:rsidRPr="00455127">
        <w:t>二、中国精神是兴国强国之魂</w:t>
      </w:r>
    </w:p>
    <w:p w:rsidR="00B82795" w:rsidRPr="00455127" w:rsidRDefault="00B82795" w:rsidP="00455127">
      <w:pPr>
        <w:textAlignment w:val="center"/>
      </w:pPr>
      <w:r w:rsidRPr="00455127">
        <w:t>三、中国精神是民族精神与时代精神的统一</w:t>
      </w:r>
    </w:p>
    <w:p w:rsidR="00B82795" w:rsidRPr="00455127" w:rsidRDefault="00B82795" w:rsidP="00455127">
      <w:pPr>
        <w:textAlignment w:val="center"/>
      </w:pPr>
      <w:r w:rsidRPr="00455127">
        <w:t>第二节</w:t>
      </w:r>
      <w:r w:rsidRPr="00455127">
        <w:rPr>
          <w:rFonts w:hint="eastAsia"/>
        </w:rPr>
        <w:t xml:space="preserve"> </w:t>
      </w:r>
      <w:r w:rsidRPr="00455127">
        <w:t>以爱国主义为核心的民族精神</w:t>
      </w:r>
    </w:p>
    <w:p w:rsidR="00B82795" w:rsidRPr="00455127" w:rsidRDefault="00B82795" w:rsidP="00455127">
      <w:pPr>
        <w:textAlignment w:val="center"/>
      </w:pPr>
      <w:r w:rsidRPr="00455127">
        <w:t>一、民族精神的基本内容</w:t>
      </w:r>
    </w:p>
    <w:p w:rsidR="00B82795" w:rsidRPr="00455127" w:rsidRDefault="00B82795" w:rsidP="00455127">
      <w:pPr>
        <w:textAlignment w:val="center"/>
      </w:pPr>
      <w:r w:rsidRPr="00455127">
        <w:t>二、爱国主义及其时代价值</w:t>
      </w:r>
    </w:p>
    <w:p w:rsidR="00B82795" w:rsidRPr="00455127" w:rsidRDefault="00B82795" w:rsidP="00455127">
      <w:pPr>
        <w:textAlignment w:val="center"/>
      </w:pPr>
      <w:r w:rsidRPr="00455127">
        <w:t>三、新时期的爱国主义</w:t>
      </w:r>
    </w:p>
    <w:p w:rsidR="00B82795" w:rsidRPr="00455127" w:rsidRDefault="00B82795" w:rsidP="00455127">
      <w:pPr>
        <w:textAlignment w:val="center"/>
      </w:pPr>
      <w:r w:rsidRPr="00455127">
        <w:t>四、做忠诚的爱国者</w:t>
      </w:r>
    </w:p>
    <w:p w:rsidR="00B82795" w:rsidRPr="00455127" w:rsidRDefault="00B82795" w:rsidP="00455127">
      <w:pPr>
        <w:textAlignment w:val="center"/>
      </w:pPr>
      <w:r w:rsidRPr="00455127">
        <w:t>第三节</w:t>
      </w:r>
      <w:r w:rsidRPr="00455127">
        <w:rPr>
          <w:rFonts w:hint="eastAsia"/>
        </w:rPr>
        <w:t xml:space="preserve"> </w:t>
      </w:r>
      <w:r w:rsidRPr="00455127">
        <w:t>以改革创新为核心的时代精神</w:t>
      </w:r>
    </w:p>
    <w:p w:rsidR="00B82795" w:rsidRPr="00455127" w:rsidRDefault="00B82795" w:rsidP="00455127">
      <w:pPr>
        <w:textAlignment w:val="center"/>
      </w:pPr>
      <w:r w:rsidRPr="00455127">
        <w:t>一、时代精神及其主要体现</w:t>
      </w:r>
    </w:p>
    <w:p w:rsidR="00B82795" w:rsidRPr="00455127" w:rsidRDefault="00B82795" w:rsidP="00455127">
      <w:pPr>
        <w:textAlignment w:val="center"/>
      </w:pPr>
      <w:r w:rsidRPr="00455127">
        <w:t>二、改革创新的重要意义</w:t>
      </w:r>
    </w:p>
    <w:p w:rsidR="00B82795" w:rsidRPr="00455127" w:rsidRDefault="00B82795" w:rsidP="00455127">
      <w:pPr>
        <w:textAlignment w:val="center"/>
      </w:pPr>
      <w:r w:rsidRPr="00455127">
        <w:t>三、做改革创新的实践者</w:t>
      </w:r>
    </w:p>
    <w:p w:rsidR="00B82795" w:rsidRPr="00455127" w:rsidRDefault="00B82795" w:rsidP="00455127">
      <w:pPr>
        <w:textAlignment w:val="center"/>
      </w:pPr>
      <w:r w:rsidRPr="00455127">
        <w:t>目标及要求：通过本章的学习，使大学生正确理解爱国主义内涵，继承、发扬中华民族爱国主义的优良传统，坚持爱国主义和社会主义的统一，弘扬以改革创新为核心的时代精神，努力践行社会主义荣辱观，把爱国之情、报国之志化为效国之行。</w:t>
      </w:r>
    </w:p>
    <w:p w:rsidR="00B82795" w:rsidRPr="00455127" w:rsidRDefault="00B82795" w:rsidP="00455127">
      <w:pPr>
        <w:textAlignment w:val="center"/>
      </w:pPr>
      <w:r w:rsidRPr="00455127">
        <w:lastRenderedPageBreak/>
        <w:t>作业内容：</w:t>
      </w:r>
    </w:p>
    <w:p w:rsidR="00B82795" w:rsidRPr="00455127" w:rsidRDefault="00B82795" w:rsidP="00455127">
      <w:pPr>
        <w:textAlignment w:val="center"/>
      </w:pPr>
      <w:r w:rsidRPr="00455127">
        <w:t>1</w:t>
      </w:r>
      <w:r w:rsidRPr="00455127">
        <w:t>．中国精神的主要内容是什么？如何弘扬中国精神？</w:t>
      </w:r>
    </w:p>
    <w:p w:rsidR="00B82795" w:rsidRPr="00455127" w:rsidRDefault="00B82795" w:rsidP="00455127">
      <w:pPr>
        <w:textAlignment w:val="center"/>
      </w:pPr>
      <w:r w:rsidRPr="00455127">
        <w:t>2</w:t>
      </w:r>
      <w:r w:rsidRPr="00455127">
        <w:t>．在经济全球化条件下为什么要弘扬爱国主义精神？</w:t>
      </w:r>
    </w:p>
    <w:p w:rsidR="00B82795" w:rsidRPr="00455127" w:rsidRDefault="00B82795" w:rsidP="00455127">
      <w:pPr>
        <w:textAlignment w:val="center"/>
      </w:pPr>
      <w:r w:rsidRPr="00455127">
        <w:t>3</w:t>
      </w:r>
      <w:r w:rsidRPr="00455127">
        <w:t>．新时期的爱国主义有哪些主要内容？如何做一个忠诚的爱国主义者？</w:t>
      </w:r>
    </w:p>
    <w:p w:rsidR="00B82795" w:rsidRPr="00455127" w:rsidRDefault="00B82795" w:rsidP="00455127">
      <w:pPr>
        <w:textAlignment w:val="center"/>
      </w:pPr>
      <w:r w:rsidRPr="00455127">
        <w:t>讨论内容：结合自身实际，谈谈大学生应如何真正成为改革创新的生力军？</w:t>
      </w:r>
    </w:p>
    <w:p w:rsidR="00B82795" w:rsidRPr="00455127" w:rsidRDefault="00B82795" w:rsidP="00455127">
      <w:pPr>
        <w:textAlignment w:val="center"/>
      </w:pPr>
      <w:r w:rsidRPr="00455127">
        <w:t>第三章</w:t>
      </w:r>
      <w:r w:rsidRPr="00455127">
        <w:rPr>
          <w:rFonts w:hint="eastAsia"/>
        </w:rPr>
        <w:t xml:space="preserve"> </w:t>
      </w:r>
      <w:r w:rsidRPr="00455127">
        <w:t>领悟人生真谛</w:t>
      </w:r>
      <w:r w:rsidRPr="00455127">
        <w:t xml:space="preserve"> </w:t>
      </w:r>
      <w:r w:rsidRPr="00455127">
        <w:t>创造人生价值（</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rPr>
          <w:rFonts w:hint="eastAsia"/>
        </w:rPr>
        <w:t xml:space="preserve"> </w:t>
      </w:r>
      <w:r w:rsidRPr="00455127">
        <w:t>树立正确的人生观</w:t>
      </w:r>
    </w:p>
    <w:p w:rsidR="00B82795" w:rsidRPr="00455127" w:rsidRDefault="00B82795" w:rsidP="00455127">
      <w:pPr>
        <w:textAlignment w:val="center"/>
      </w:pPr>
      <w:r w:rsidRPr="00455127">
        <w:t>一、人生与人生观</w:t>
      </w:r>
    </w:p>
    <w:p w:rsidR="00B82795" w:rsidRPr="00455127" w:rsidRDefault="00B82795" w:rsidP="00455127">
      <w:pPr>
        <w:textAlignment w:val="center"/>
      </w:pPr>
      <w:r w:rsidRPr="00455127">
        <w:t>二、人生观的主要内容</w:t>
      </w:r>
    </w:p>
    <w:p w:rsidR="00B82795" w:rsidRPr="00455127" w:rsidRDefault="00B82795" w:rsidP="00455127">
      <w:pPr>
        <w:textAlignment w:val="center"/>
      </w:pPr>
      <w:r w:rsidRPr="00455127">
        <w:t>三、正确认识人生矛盾</w:t>
      </w:r>
    </w:p>
    <w:p w:rsidR="00B82795" w:rsidRPr="00455127" w:rsidRDefault="00B82795" w:rsidP="00455127">
      <w:pPr>
        <w:textAlignment w:val="center"/>
      </w:pPr>
      <w:r w:rsidRPr="00455127">
        <w:t>四、用科学高尚的人生观指引人生</w:t>
      </w:r>
    </w:p>
    <w:p w:rsidR="00B82795" w:rsidRPr="00455127" w:rsidRDefault="00B82795" w:rsidP="00455127">
      <w:pPr>
        <w:textAlignment w:val="center"/>
      </w:pPr>
      <w:r w:rsidRPr="00455127">
        <w:t>第二节</w:t>
      </w:r>
      <w:r w:rsidRPr="00455127">
        <w:rPr>
          <w:rFonts w:hint="eastAsia"/>
        </w:rPr>
        <w:t xml:space="preserve"> </w:t>
      </w:r>
      <w:r w:rsidRPr="00455127">
        <w:t>创造有价值的人生</w:t>
      </w:r>
    </w:p>
    <w:p w:rsidR="00B82795" w:rsidRPr="00455127" w:rsidRDefault="00B82795" w:rsidP="00455127">
      <w:pPr>
        <w:textAlignment w:val="center"/>
      </w:pPr>
      <w:r w:rsidRPr="00455127">
        <w:t>一、人生价值的标准与评价</w:t>
      </w:r>
    </w:p>
    <w:p w:rsidR="00B82795" w:rsidRPr="00455127" w:rsidRDefault="00B82795" w:rsidP="00455127">
      <w:pPr>
        <w:textAlignment w:val="center"/>
      </w:pPr>
      <w:r w:rsidRPr="00455127">
        <w:t>二、人生价值实现的条件</w:t>
      </w:r>
    </w:p>
    <w:p w:rsidR="00B82795" w:rsidRPr="00455127" w:rsidRDefault="00B82795" w:rsidP="00455127">
      <w:pPr>
        <w:textAlignment w:val="center"/>
      </w:pPr>
      <w:r w:rsidRPr="00455127">
        <w:t>三、在实践中创造有价值的人生</w:t>
      </w:r>
    </w:p>
    <w:p w:rsidR="00B82795" w:rsidRPr="00455127" w:rsidRDefault="00B82795" w:rsidP="00455127">
      <w:pPr>
        <w:textAlignment w:val="center"/>
      </w:pPr>
      <w:r w:rsidRPr="00455127">
        <w:t>第三节</w:t>
      </w:r>
      <w:r w:rsidRPr="00455127">
        <w:rPr>
          <w:rFonts w:hint="eastAsia"/>
        </w:rPr>
        <w:t xml:space="preserve"> </w:t>
      </w:r>
      <w:r w:rsidRPr="00455127">
        <w:t>科学对待人生环境</w:t>
      </w:r>
    </w:p>
    <w:p w:rsidR="00B82795" w:rsidRPr="00455127" w:rsidRDefault="00B82795" w:rsidP="00455127">
      <w:pPr>
        <w:textAlignment w:val="center"/>
      </w:pPr>
      <w:r w:rsidRPr="00455127">
        <w:t>一、促进自我身心的和谐</w:t>
      </w:r>
    </w:p>
    <w:p w:rsidR="00B82795" w:rsidRPr="00455127" w:rsidRDefault="00B82795" w:rsidP="00455127">
      <w:pPr>
        <w:textAlignment w:val="center"/>
      </w:pPr>
      <w:r w:rsidRPr="00455127">
        <w:t>二、促进个人与他人的和谐</w:t>
      </w:r>
    </w:p>
    <w:p w:rsidR="00B82795" w:rsidRPr="00455127" w:rsidRDefault="00B82795" w:rsidP="00455127">
      <w:pPr>
        <w:textAlignment w:val="center"/>
      </w:pPr>
      <w:r w:rsidRPr="00455127">
        <w:t>三、促进个人与社会的和谐</w:t>
      </w:r>
    </w:p>
    <w:p w:rsidR="00B82795" w:rsidRPr="00455127" w:rsidRDefault="00B82795" w:rsidP="00455127">
      <w:pPr>
        <w:textAlignment w:val="center"/>
      </w:pPr>
      <w:r w:rsidRPr="00455127">
        <w:t>四、促进人与自然的和谐</w:t>
      </w:r>
    </w:p>
    <w:p w:rsidR="00B82795" w:rsidRPr="00455127" w:rsidRDefault="00B82795" w:rsidP="00455127">
      <w:pPr>
        <w:textAlignment w:val="center"/>
      </w:pPr>
      <w:r w:rsidRPr="00455127">
        <w:t>目标及要求：通过学习，使学生了解掌握人生观、价值观理论，掌握马克思主义分析和理解人生问题时的基本立场和基本观点；同时，引导并帮助为学生树立科学的人生观和正确的人生态度，在实践中创造有价值的人生。</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．大学生应该确立怎样的人生目的？</w:t>
      </w:r>
    </w:p>
    <w:p w:rsidR="00B82795" w:rsidRPr="00455127" w:rsidRDefault="00B82795" w:rsidP="00455127">
      <w:pPr>
        <w:textAlignment w:val="center"/>
      </w:pPr>
      <w:r w:rsidRPr="00455127">
        <w:t>2</w:t>
      </w:r>
      <w:r w:rsidRPr="00455127">
        <w:t>．人生态度与人生观是什么关系？如何端正人生态度？</w:t>
      </w:r>
    </w:p>
    <w:p w:rsidR="00B82795" w:rsidRPr="00455127" w:rsidRDefault="00B82795" w:rsidP="00455127">
      <w:pPr>
        <w:textAlignment w:val="center"/>
      </w:pPr>
      <w:r w:rsidRPr="00455127">
        <w:t>讨论内容：怎样理解人生的自我价值与社会价值的关系？</w:t>
      </w:r>
    </w:p>
    <w:p w:rsidR="00B82795" w:rsidRPr="00455127" w:rsidRDefault="00B82795" w:rsidP="00455127">
      <w:pPr>
        <w:textAlignment w:val="center"/>
      </w:pPr>
      <w:r w:rsidRPr="00455127">
        <w:t>第四章</w:t>
      </w:r>
      <w:r w:rsidRPr="00455127">
        <w:rPr>
          <w:rFonts w:hint="eastAsia"/>
        </w:rPr>
        <w:t xml:space="preserve"> </w:t>
      </w:r>
      <w:r w:rsidRPr="00455127">
        <w:t>注重道德传承</w:t>
      </w:r>
      <w:r w:rsidRPr="00455127">
        <w:rPr>
          <w:rFonts w:hint="eastAsia"/>
        </w:rPr>
        <w:t xml:space="preserve"> </w:t>
      </w:r>
      <w:r w:rsidRPr="00455127">
        <w:t>加强道德实践（</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rPr>
          <w:rFonts w:hint="eastAsia"/>
        </w:rPr>
        <w:t xml:space="preserve"> </w:t>
      </w:r>
      <w:r w:rsidRPr="00455127">
        <w:t>道德及其历史发展</w:t>
      </w:r>
    </w:p>
    <w:p w:rsidR="00B82795" w:rsidRPr="00455127" w:rsidRDefault="00B82795" w:rsidP="00455127">
      <w:pPr>
        <w:textAlignment w:val="center"/>
      </w:pPr>
      <w:r w:rsidRPr="00455127">
        <w:t>一、道德的起源与本质</w:t>
      </w:r>
    </w:p>
    <w:p w:rsidR="00B82795" w:rsidRPr="00455127" w:rsidRDefault="00B82795" w:rsidP="00455127">
      <w:pPr>
        <w:textAlignment w:val="center"/>
      </w:pPr>
      <w:r w:rsidRPr="00455127">
        <w:t>二、道德的功能与作用</w:t>
      </w:r>
    </w:p>
    <w:p w:rsidR="00B82795" w:rsidRPr="00455127" w:rsidRDefault="00B82795" w:rsidP="00455127">
      <w:pPr>
        <w:textAlignment w:val="center"/>
      </w:pPr>
      <w:r w:rsidRPr="00455127">
        <w:t>三、道德的历史发展</w:t>
      </w:r>
    </w:p>
    <w:p w:rsidR="00B82795" w:rsidRPr="00455127" w:rsidRDefault="00B82795" w:rsidP="00455127">
      <w:pPr>
        <w:textAlignment w:val="center"/>
      </w:pPr>
      <w:r w:rsidRPr="00455127">
        <w:t>第二节</w:t>
      </w:r>
      <w:r w:rsidRPr="00455127">
        <w:rPr>
          <w:rFonts w:hint="eastAsia"/>
        </w:rPr>
        <w:t xml:space="preserve"> </w:t>
      </w:r>
      <w:r w:rsidRPr="00455127">
        <w:t>弘扬中华传统美德</w:t>
      </w:r>
    </w:p>
    <w:p w:rsidR="00B82795" w:rsidRPr="00455127" w:rsidRDefault="00B82795" w:rsidP="00455127">
      <w:pPr>
        <w:textAlignment w:val="center"/>
      </w:pPr>
      <w:r w:rsidRPr="00455127">
        <w:t>一、中华传统美德的当代价值</w:t>
      </w:r>
    </w:p>
    <w:p w:rsidR="00B82795" w:rsidRPr="00455127" w:rsidRDefault="00B82795" w:rsidP="00455127">
      <w:pPr>
        <w:textAlignment w:val="center"/>
      </w:pPr>
      <w:r w:rsidRPr="00455127">
        <w:t>二、中华传统美德的基本精神</w:t>
      </w:r>
    </w:p>
    <w:p w:rsidR="00B82795" w:rsidRPr="00455127" w:rsidRDefault="00B82795" w:rsidP="00455127">
      <w:pPr>
        <w:textAlignment w:val="center"/>
      </w:pPr>
      <w:r w:rsidRPr="00455127">
        <w:t>三、中华传统美德的创造性转化与创新性发展</w:t>
      </w:r>
    </w:p>
    <w:p w:rsidR="00B82795" w:rsidRPr="00455127" w:rsidRDefault="00B82795" w:rsidP="00455127">
      <w:pPr>
        <w:textAlignment w:val="center"/>
      </w:pPr>
      <w:r w:rsidRPr="00455127">
        <w:t>第三节</w:t>
      </w:r>
      <w:r w:rsidRPr="00455127">
        <w:rPr>
          <w:rFonts w:hint="eastAsia"/>
        </w:rPr>
        <w:t xml:space="preserve"> </w:t>
      </w:r>
      <w:r w:rsidRPr="00455127">
        <w:t>继承和发扬中国革命道德</w:t>
      </w:r>
    </w:p>
    <w:p w:rsidR="00B82795" w:rsidRPr="00455127" w:rsidRDefault="00B82795" w:rsidP="00455127">
      <w:pPr>
        <w:textAlignment w:val="center"/>
      </w:pPr>
      <w:r w:rsidRPr="00455127">
        <w:t>一、中国革命道德的形成与发展</w:t>
      </w:r>
    </w:p>
    <w:p w:rsidR="00B82795" w:rsidRPr="00455127" w:rsidRDefault="00B82795" w:rsidP="00455127">
      <w:pPr>
        <w:textAlignment w:val="center"/>
      </w:pPr>
      <w:r w:rsidRPr="00455127">
        <w:t>二、中国革命道德主要内容</w:t>
      </w:r>
    </w:p>
    <w:p w:rsidR="00B82795" w:rsidRPr="00455127" w:rsidRDefault="00B82795" w:rsidP="00455127">
      <w:pPr>
        <w:textAlignment w:val="center"/>
      </w:pPr>
      <w:r w:rsidRPr="00455127">
        <w:t>三、发扬光大中国革命道德</w:t>
      </w:r>
    </w:p>
    <w:p w:rsidR="00B82795" w:rsidRPr="00455127" w:rsidRDefault="00B82795" w:rsidP="00455127">
      <w:pPr>
        <w:textAlignment w:val="center"/>
      </w:pPr>
      <w:r w:rsidRPr="00455127">
        <w:t>第四节</w:t>
      </w:r>
      <w:r w:rsidRPr="00455127">
        <w:rPr>
          <w:rFonts w:hint="eastAsia"/>
        </w:rPr>
        <w:t xml:space="preserve"> </w:t>
      </w:r>
      <w:r w:rsidRPr="00455127">
        <w:t>加强社会主义道德建设</w:t>
      </w:r>
    </w:p>
    <w:p w:rsidR="00B82795" w:rsidRPr="00455127" w:rsidRDefault="00B82795" w:rsidP="00455127">
      <w:pPr>
        <w:textAlignment w:val="center"/>
      </w:pPr>
      <w:r w:rsidRPr="00455127">
        <w:t>一、着眼</w:t>
      </w:r>
      <w:r w:rsidRPr="00455127">
        <w:rPr>
          <w:rFonts w:hint="eastAsia"/>
        </w:rPr>
        <w:t>“</w:t>
      </w:r>
      <w:r w:rsidRPr="00455127">
        <w:t>四个全面</w:t>
      </w:r>
      <w:r w:rsidRPr="00455127">
        <w:rPr>
          <w:rFonts w:hint="eastAsia"/>
        </w:rPr>
        <w:t>”</w:t>
      </w:r>
      <w:r w:rsidRPr="00455127">
        <w:t>战略布局加强道德建设</w:t>
      </w:r>
    </w:p>
    <w:p w:rsidR="00B82795" w:rsidRPr="00455127" w:rsidRDefault="00B82795" w:rsidP="00455127">
      <w:pPr>
        <w:textAlignment w:val="center"/>
      </w:pPr>
      <w:r w:rsidRPr="00455127">
        <w:lastRenderedPageBreak/>
        <w:t>二、社会主义道德建设的核心与原则</w:t>
      </w:r>
    </w:p>
    <w:p w:rsidR="00B82795" w:rsidRPr="00455127" w:rsidRDefault="00B82795" w:rsidP="00455127">
      <w:pPr>
        <w:textAlignment w:val="center"/>
      </w:pPr>
      <w:r w:rsidRPr="00455127">
        <w:t>三、积极投身崇德向善的道德实践</w:t>
      </w:r>
    </w:p>
    <w:p w:rsidR="00B82795" w:rsidRPr="00455127" w:rsidRDefault="00B82795" w:rsidP="00455127">
      <w:pPr>
        <w:textAlignment w:val="center"/>
      </w:pPr>
      <w:r w:rsidRPr="00455127">
        <w:t>目标及要求：通过学习，使学生了解掌握在社会主义市场经济条件下的社会主义道德建设和公民道德建设理论内容及其重大意义；引导帮助学生树立社会主义道德观、荣辱观，成为</w:t>
      </w:r>
      <w:r w:rsidRPr="00455127">
        <w:rPr>
          <w:rFonts w:hint="eastAsia"/>
        </w:rPr>
        <w:t>“</w:t>
      </w:r>
      <w:r w:rsidRPr="00455127">
        <w:t>有理想、有道德、有文化、有纪律</w:t>
      </w:r>
      <w:r w:rsidRPr="00455127">
        <w:rPr>
          <w:rFonts w:hint="eastAsia"/>
        </w:rPr>
        <w:t>”</w:t>
      </w:r>
      <w:r w:rsidRPr="00455127">
        <w:t>的社会主义现代化事业的合格建设者和可靠的接班人。</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．道德的本质、功能和作用是什么？</w:t>
      </w:r>
    </w:p>
    <w:p w:rsidR="00B82795" w:rsidRPr="00455127" w:rsidRDefault="00B82795" w:rsidP="00455127">
      <w:pPr>
        <w:textAlignment w:val="center"/>
      </w:pPr>
      <w:r w:rsidRPr="00455127">
        <w:t>2</w:t>
      </w:r>
      <w:r w:rsidRPr="00455127">
        <w:t>．中华传统美德的基本精神体现在哪些方面？</w:t>
      </w:r>
    </w:p>
    <w:p w:rsidR="00B82795" w:rsidRPr="00455127" w:rsidRDefault="00B82795" w:rsidP="00455127">
      <w:pPr>
        <w:textAlignment w:val="center"/>
      </w:pPr>
      <w:r w:rsidRPr="00455127">
        <w:t>3</w:t>
      </w:r>
      <w:r w:rsidRPr="00455127">
        <w:t>．谈谈加强社会主义道德建设对于落实</w:t>
      </w:r>
      <w:r w:rsidRPr="00455127">
        <w:rPr>
          <w:rFonts w:hint="eastAsia"/>
        </w:rPr>
        <w:t>“</w:t>
      </w:r>
      <w:r w:rsidRPr="00455127">
        <w:t>四个全面</w:t>
      </w:r>
      <w:r w:rsidRPr="00455127">
        <w:rPr>
          <w:rFonts w:hint="eastAsia"/>
        </w:rPr>
        <w:t>”</w:t>
      </w:r>
      <w:r w:rsidRPr="00455127">
        <w:t>战略布局的重要意义。</w:t>
      </w:r>
    </w:p>
    <w:p w:rsidR="00B82795" w:rsidRPr="00455127" w:rsidRDefault="00B82795" w:rsidP="00455127">
      <w:pPr>
        <w:textAlignment w:val="center"/>
      </w:pPr>
      <w:r w:rsidRPr="00455127">
        <w:t>讨论内容：结合全国道德模范的先进事迹，谈谈大学生如何投身崇德向善的道德实践。</w:t>
      </w:r>
    </w:p>
    <w:p w:rsidR="00B82795" w:rsidRPr="00455127" w:rsidRDefault="00B82795" w:rsidP="00455127">
      <w:pPr>
        <w:textAlignment w:val="center"/>
      </w:pPr>
      <w:r w:rsidRPr="00455127">
        <w:t>第五章</w:t>
      </w:r>
      <w:r w:rsidRPr="00455127">
        <w:rPr>
          <w:rFonts w:hint="eastAsia"/>
        </w:rPr>
        <w:t xml:space="preserve"> </w:t>
      </w:r>
      <w:r w:rsidRPr="00455127">
        <w:t>遵守道德规范</w:t>
      </w:r>
      <w:r w:rsidRPr="00455127">
        <w:rPr>
          <w:rFonts w:hint="eastAsia"/>
        </w:rPr>
        <w:t xml:space="preserve"> </w:t>
      </w:r>
      <w:r w:rsidRPr="00455127">
        <w:t>锤炼高尚品格（</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rPr>
          <w:rFonts w:hint="eastAsia"/>
        </w:rPr>
        <w:t xml:space="preserve"> </w:t>
      </w:r>
      <w:r w:rsidRPr="00455127">
        <w:t>社会公德</w:t>
      </w:r>
    </w:p>
    <w:p w:rsidR="00B82795" w:rsidRPr="00455127" w:rsidRDefault="00B82795" w:rsidP="00455127">
      <w:pPr>
        <w:textAlignment w:val="center"/>
      </w:pPr>
      <w:r w:rsidRPr="00455127">
        <w:t>一、公共生活与公共秩序</w:t>
      </w:r>
    </w:p>
    <w:p w:rsidR="00B82795" w:rsidRPr="00455127" w:rsidRDefault="00B82795" w:rsidP="00455127">
      <w:pPr>
        <w:textAlignment w:val="center"/>
      </w:pPr>
      <w:r w:rsidRPr="00455127">
        <w:t>二、公共生活中的道德规范</w:t>
      </w:r>
    </w:p>
    <w:p w:rsidR="00B82795" w:rsidRPr="00455127" w:rsidRDefault="00B82795" w:rsidP="00455127">
      <w:pPr>
        <w:textAlignment w:val="center"/>
      </w:pPr>
      <w:r w:rsidRPr="00455127">
        <w:t>三、网络生活中的道德要求</w:t>
      </w:r>
    </w:p>
    <w:p w:rsidR="00B82795" w:rsidRPr="00455127" w:rsidRDefault="00B82795" w:rsidP="00455127">
      <w:pPr>
        <w:textAlignment w:val="center"/>
      </w:pPr>
      <w:r w:rsidRPr="00455127">
        <w:t>第二节</w:t>
      </w:r>
      <w:r w:rsidRPr="00455127">
        <w:rPr>
          <w:rFonts w:hint="eastAsia"/>
        </w:rPr>
        <w:t xml:space="preserve"> </w:t>
      </w:r>
      <w:r w:rsidRPr="00455127">
        <w:t>职业道德</w:t>
      </w:r>
    </w:p>
    <w:p w:rsidR="00B82795" w:rsidRPr="00455127" w:rsidRDefault="00B82795" w:rsidP="00455127">
      <w:pPr>
        <w:textAlignment w:val="center"/>
      </w:pPr>
      <w:r w:rsidRPr="00455127">
        <w:t>一、职业生活中的道德规范</w:t>
      </w:r>
    </w:p>
    <w:p w:rsidR="00B82795" w:rsidRPr="00455127" w:rsidRDefault="00B82795" w:rsidP="00455127">
      <w:pPr>
        <w:textAlignment w:val="center"/>
      </w:pPr>
      <w:r w:rsidRPr="00455127">
        <w:t>二、大学生的择业与创业</w:t>
      </w:r>
    </w:p>
    <w:p w:rsidR="00B82795" w:rsidRPr="00455127" w:rsidRDefault="00B82795" w:rsidP="00455127">
      <w:pPr>
        <w:textAlignment w:val="center"/>
      </w:pPr>
      <w:r w:rsidRPr="00455127">
        <w:t>三、自觉遵守职业道德</w:t>
      </w:r>
    </w:p>
    <w:p w:rsidR="00B82795" w:rsidRPr="00455127" w:rsidRDefault="00B82795" w:rsidP="00455127">
      <w:pPr>
        <w:textAlignment w:val="center"/>
      </w:pPr>
      <w:r w:rsidRPr="00455127">
        <w:t>第三节</w:t>
      </w:r>
      <w:r w:rsidRPr="00455127">
        <w:rPr>
          <w:rFonts w:hint="eastAsia"/>
        </w:rPr>
        <w:t xml:space="preserve"> </w:t>
      </w:r>
      <w:r w:rsidRPr="00455127">
        <w:t>家庭美德</w:t>
      </w:r>
    </w:p>
    <w:p w:rsidR="00B82795" w:rsidRPr="00455127" w:rsidRDefault="00B82795" w:rsidP="00455127">
      <w:pPr>
        <w:textAlignment w:val="center"/>
      </w:pPr>
      <w:r w:rsidRPr="00455127">
        <w:t>一、恋爱、婚姻家庭中的道德规范</w:t>
      </w:r>
    </w:p>
    <w:p w:rsidR="00B82795" w:rsidRPr="00455127" w:rsidRDefault="00B82795" w:rsidP="00455127">
      <w:pPr>
        <w:textAlignment w:val="center"/>
      </w:pPr>
      <w:r w:rsidRPr="00455127">
        <w:t>二、大学生的恋爱观与婚姻观</w:t>
      </w:r>
    </w:p>
    <w:p w:rsidR="00B82795" w:rsidRPr="00455127" w:rsidRDefault="00B82795" w:rsidP="00455127">
      <w:pPr>
        <w:textAlignment w:val="center"/>
      </w:pPr>
      <w:r w:rsidRPr="00455127">
        <w:t>三、弘扬家庭美德</w:t>
      </w:r>
    </w:p>
    <w:p w:rsidR="00B82795" w:rsidRPr="00455127" w:rsidRDefault="00B82795" w:rsidP="00455127">
      <w:pPr>
        <w:textAlignment w:val="center"/>
      </w:pPr>
      <w:r w:rsidRPr="00455127">
        <w:t>第四节</w:t>
      </w:r>
      <w:r w:rsidRPr="00455127">
        <w:rPr>
          <w:rFonts w:hint="eastAsia"/>
        </w:rPr>
        <w:t xml:space="preserve"> </w:t>
      </w:r>
      <w:r w:rsidRPr="00455127">
        <w:t>个人品德</w:t>
      </w:r>
    </w:p>
    <w:p w:rsidR="00B82795" w:rsidRPr="00455127" w:rsidRDefault="00B82795" w:rsidP="00455127">
      <w:pPr>
        <w:textAlignment w:val="center"/>
      </w:pPr>
      <w:r w:rsidRPr="00455127">
        <w:t>一、个人品德及其作用</w:t>
      </w:r>
    </w:p>
    <w:p w:rsidR="00B82795" w:rsidRPr="00455127" w:rsidRDefault="00B82795" w:rsidP="00455127">
      <w:pPr>
        <w:textAlignment w:val="center"/>
      </w:pPr>
      <w:r w:rsidRPr="00455127">
        <w:t>二、加强个人道德修养</w:t>
      </w:r>
    </w:p>
    <w:p w:rsidR="00B82795" w:rsidRPr="00455127" w:rsidRDefault="00B82795" w:rsidP="00455127">
      <w:pPr>
        <w:textAlignment w:val="center"/>
      </w:pPr>
      <w:r w:rsidRPr="00455127">
        <w:t>三、追求崇高道德境界</w:t>
      </w:r>
    </w:p>
    <w:p w:rsidR="00B82795" w:rsidRPr="00455127" w:rsidRDefault="00B82795" w:rsidP="00455127">
      <w:pPr>
        <w:textAlignment w:val="center"/>
      </w:pPr>
      <w:r w:rsidRPr="00455127">
        <w:t>目标及要求：通过学习本章内容，使大学生充分认识公共生活和公共秩序的基本特点和要求，帮助大学生认清公共生活与公共秩序的本质，强化公德意识，遵守公共生活的法律规范，养成良好的文明礼貌的行为习惯。引导大学生正确认识当前我国的就业形势，提高自身的职业道德和职业法律素质，培育学生高尚的职业精神，树立正确的择业观和创业观，正确认识和对待爱情，了解和掌握道德和法律对婚姻家庭的基本要求，为走上工作岗位，解决好立业成家的人生重大课题，打下良好的基础。</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．联系实际谈谈大学生应当如何自觉遵守社会公德。</w:t>
      </w:r>
    </w:p>
    <w:p w:rsidR="00B82795" w:rsidRPr="00455127" w:rsidRDefault="00B82795" w:rsidP="00455127">
      <w:pPr>
        <w:textAlignment w:val="center"/>
      </w:pPr>
      <w:r w:rsidRPr="00455127">
        <w:t xml:space="preserve">2. </w:t>
      </w:r>
      <w:r w:rsidRPr="00455127">
        <w:t>大学生应该树立怎样的择业观和创业观？</w:t>
      </w:r>
    </w:p>
    <w:p w:rsidR="00B82795" w:rsidRPr="00455127" w:rsidRDefault="00B82795" w:rsidP="00455127">
      <w:pPr>
        <w:textAlignment w:val="center"/>
      </w:pPr>
      <w:r w:rsidRPr="00455127">
        <w:t>3</w:t>
      </w:r>
      <w:r w:rsidRPr="00455127">
        <w:t>．如何认识恋爱与婚姻家庭中的道德要求？</w:t>
      </w:r>
    </w:p>
    <w:p w:rsidR="00B82795" w:rsidRPr="00455127" w:rsidRDefault="00B82795" w:rsidP="00455127">
      <w:pPr>
        <w:textAlignment w:val="center"/>
      </w:pPr>
      <w:r w:rsidRPr="00455127">
        <w:t>讨论内容：谈谈如何加强个人道德修养。</w:t>
      </w:r>
    </w:p>
    <w:p w:rsidR="00B82795" w:rsidRPr="00455127" w:rsidRDefault="00B82795" w:rsidP="00455127">
      <w:pPr>
        <w:textAlignment w:val="center"/>
      </w:pPr>
      <w:r w:rsidRPr="00455127">
        <w:t>第六章</w:t>
      </w:r>
      <w:r w:rsidRPr="00455127">
        <w:rPr>
          <w:rFonts w:hint="eastAsia"/>
        </w:rPr>
        <w:t xml:space="preserve"> </w:t>
      </w:r>
      <w:r w:rsidRPr="00455127">
        <w:t>学习宪法法律</w:t>
      </w:r>
      <w:r w:rsidRPr="00455127">
        <w:rPr>
          <w:rFonts w:hint="eastAsia"/>
        </w:rPr>
        <w:t xml:space="preserve"> </w:t>
      </w:r>
      <w:r w:rsidRPr="00455127">
        <w:t>建设法治体系（</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rPr>
          <w:rFonts w:hint="eastAsia"/>
        </w:rPr>
        <w:t xml:space="preserve"> </w:t>
      </w:r>
      <w:r w:rsidRPr="00455127">
        <w:t>法律的概念及其历史发展</w:t>
      </w:r>
    </w:p>
    <w:p w:rsidR="00B82795" w:rsidRPr="00455127" w:rsidRDefault="00B82795" w:rsidP="00455127">
      <w:pPr>
        <w:textAlignment w:val="center"/>
      </w:pPr>
      <w:r w:rsidRPr="00455127">
        <w:t>一、法律的词源与含义</w:t>
      </w:r>
    </w:p>
    <w:p w:rsidR="00B82795" w:rsidRPr="00455127" w:rsidRDefault="00B82795" w:rsidP="00455127">
      <w:pPr>
        <w:textAlignment w:val="center"/>
      </w:pPr>
      <w:r w:rsidRPr="00455127">
        <w:t>二、法律的本质与特征</w:t>
      </w:r>
    </w:p>
    <w:p w:rsidR="00B82795" w:rsidRPr="00455127" w:rsidRDefault="00B82795" w:rsidP="00455127">
      <w:pPr>
        <w:textAlignment w:val="center"/>
      </w:pPr>
      <w:r w:rsidRPr="00455127">
        <w:lastRenderedPageBreak/>
        <w:t>三、法律的产生与发展</w:t>
      </w:r>
    </w:p>
    <w:p w:rsidR="00B82795" w:rsidRPr="00455127" w:rsidRDefault="00B82795" w:rsidP="00455127">
      <w:pPr>
        <w:textAlignment w:val="center"/>
      </w:pPr>
      <w:r w:rsidRPr="00455127">
        <w:t>第二节</w:t>
      </w:r>
      <w:r w:rsidRPr="00455127">
        <w:rPr>
          <w:rFonts w:hint="eastAsia"/>
        </w:rPr>
        <w:t xml:space="preserve"> </w:t>
      </w:r>
      <w:r w:rsidRPr="00455127">
        <w:t>我国社会主义法律精神</w:t>
      </w:r>
    </w:p>
    <w:p w:rsidR="00B82795" w:rsidRPr="00455127" w:rsidRDefault="00B82795" w:rsidP="00455127">
      <w:pPr>
        <w:textAlignment w:val="center"/>
      </w:pPr>
      <w:r w:rsidRPr="00455127">
        <w:t>一、社会主义法律的特征</w:t>
      </w:r>
    </w:p>
    <w:p w:rsidR="00B82795" w:rsidRPr="00455127" w:rsidRDefault="00B82795" w:rsidP="00455127">
      <w:pPr>
        <w:textAlignment w:val="center"/>
      </w:pPr>
      <w:r w:rsidRPr="00455127">
        <w:t>二、社会主义法律的作用</w:t>
      </w:r>
    </w:p>
    <w:p w:rsidR="00B82795" w:rsidRPr="00455127" w:rsidRDefault="00B82795" w:rsidP="00455127">
      <w:pPr>
        <w:textAlignment w:val="center"/>
      </w:pPr>
      <w:r w:rsidRPr="00455127">
        <w:t>三、社会主义法律的运行</w:t>
      </w:r>
    </w:p>
    <w:p w:rsidR="00B82795" w:rsidRPr="00455127" w:rsidRDefault="00B82795" w:rsidP="00455127">
      <w:pPr>
        <w:textAlignment w:val="center"/>
      </w:pPr>
      <w:r w:rsidRPr="00455127">
        <w:t>第三节</w:t>
      </w:r>
      <w:r w:rsidRPr="00455127">
        <w:rPr>
          <w:rFonts w:hint="eastAsia"/>
        </w:rPr>
        <w:t xml:space="preserve"> </w:t>
      </w:r>
      <w:r w:rsidRPr="00455127">
        <w:t>我国宪法与法律部门</w:t>
      </w:r>
    </w:p>
    <w:p w:rsidR="00B82795" w:rsidRPr="00455127" w:rsidRDefault="00B82795" w:rsidP="00455127">
      <w:pPr>
        <w:textAlignment w:val="center"/>
      </w:pPr>
      <w:r w:rsidRPr="00455127">
        <w:t>一、我国宪法确立的基本原则与制度</w:t>
      </w:r>
    </w:p>
    <w:p w:rsidR="00B82795" w:rsidRPr="00455127" w:rsidRDefault="00B82795" w:rsidP="00455127">
      <w:pPr>
        <w:textAlignment w:val="center"/>
      </w:pPr>
      <w:r w:rsidRPr="00455127">
        <w:t>二、我国的实体法律部门</w:t>
      </w:r>
    </w:p>
    <w:p w:rsidR="00B82795" w:rsidRPr="00455127" w:rsidRDefault="00B82795" w:rsidP="00455127">
      <w:pPr>
        <w:textAlignment w:val="center"/>
      </w:pPr>
      <w:r w:rsidRPr="00455127">
        <w:t>三、我国的程序法律部门</w:t>
      </w:r>
    </w:p>
    <w:p w:rsidR="00B82795" w:rsidRPr="00455127" w:rsidRDefault="00B82795" w:rsidP="00455127">
      <w:pPr>
        <w:textAlignment w:val="center"/>
      </w:pPr>
      <w:r w:rsidRPr="00455127">
        <w:t>第四节</w:t>
      </w:r>
      <w:r w:rsidRPr="00455127">
        <w:t xml:space="preserve"> </w:t>
      </w:r>
      <w:r w:rsidRPr="00455127">
        <w:t>建设中国特色社会主义法治体系</w:t>
      </w:r>
    </w:p>
    <w:p w:rsidR="00B82795" w:rsidRPr="00455127" w:rsidRDefault="00B82795" w:rsidP="00455127">
      <w:pPr>
        <w:textAlignment w:val="center"/>
      </w:pPr>
      <w:r w:rsidRPr="00455127">
        <w:t>一、建设中国特色社会主义法律体系的意义</w:t>
      </w:r>
    </w:p>
    <w:p w:rsidR="00B82795" w:rsidRPr="00455127" w:rsidRDefault="00B82795" w:rsidP="00455127">
      <w:pPr>
        <w:textAlignment w:val="center"/>
      </w:pPr>
      <w:r w:rsidRPr="00455127">
        <w:t>二、建设中国特色社会主义法律体系的内容</w:t>
      </w:r>
    </w:p>
    <w:p w:rsidR="00B82795" w:rsidRPr="00455127" w:rsidRDefault="00B82795" w:rsidP="00455127">
      <w:pPr>
        <w:textAlignment w:val="center"/>
      </w:pPr>
      <w:r w:rsidRPr="00455127">
        <w:t>三、全面依法治国的基本格局</w:t>
      </w:r>
    </w:p>
    <w:p w:rsidR="00B82795" w:rsidRPr="00455127" w:rsidRDefault="00B82795" w:rsidP="00455127">
      <w:pPr>
        <w:textAlignment w:val="center"/>
      </w:pPr>
      <w:r w:rsidRPr="00455127">
        <w:t>目标及要求：通过教学，使大学生理解法律的一般含义和法律的发展史，认识到法律是由特定的物质生活条件所决定的统治阶级意志。帮助大学生认真领会社会主义法律精神，理解社会主义法律的本质和作用，明确法律的运行过程包括法律制定、法律执行、法律适用、法律遵守的环节。了解社会主义法律修养的途径与方法。使大学生懂得我国宪法确立的基本原则和制度，帮助大学生从整体上了解我国社会主义法律体系的基本框架，以及公民在法律关系中的权利和义务，树立正确的权利义务观念。理解中国特色社会主义法律体系的形成、特征以及构成，增强对社会主义法律制度认同感和维护法律尊严的责任感。</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．如何认识法律的特征？</w:t>
      </w:r>
    </w:p>
    <w:p w:rsidR="00B82795" w:rsidRPr="00455127" w:rsidRDefault="00B82795" w:rsidP="00455127">
      <w:pPr>
        <w:textAlignment w:val="center"/>
      </w:pPr>
      <w:r w:rsidRPr="00455127">
        <w:t>2</w:t>
      </w:r>
      <w:r w:rsidRPr="00455127">
        <w:t>．如何认识我国社会主义法律的作用？</w:t>
      </w:r>
    </w:p>
    <w:p w:rsidR="00B82795" w:rsidRPr="00455127" w:rsidRDefault="00B82795" w:rsidP="00455127">
      <w:pPr>
        <w:textAlignment w:val="center"/>
      </w:pPr>
      <w:r w:rsidRPr="00455127">
        <w:t>3</w:t>
      </w:r>
      <w:r w:rsidRPr="00455127">
        <w:t>．如何理解我国宪法的基本原则？</w:t>
      </w:r>
    </w:p>
    <w:p w:rsidR="00B82795" w:rsidRPr="00455127" w:rsidRDefault="00B82795" w:rsidP="00455127">
      <w:pPr>
        <w:textAlignment w:val="center"/>
      </w:pPr>
      <w:r w:rsidRPr="00455127">
        <w:t>4</w:t>
      </w:r>
      <w:r w:rsidRPr="00455127">
        <w:t>．中国特色社会主义法律体系包括哪些法律部门？</w:t>
      </w:r>
    </w:p>
    <w:p w:rsidR="00B82795" w:rsidRPr="00455127" w:rsidRDefault="00B82795" w:rsidP="00455127">
      <w:pPr>
        <w:textAlignment w:val="center"/>
      </w:pPr>
      <w:r w:rsidRPr="00455127">
        <w:t>讨论内容：中国特色社会主义法律体系包括哪些主要内容？</w:t>
      </w:r>
    </w:p>
    <w:p w:rsidR="00B82795" w:rsidRPr="00455127" w:rsidRDefault="00B82795" w:rsidP="00455127">
      <w:pPr>
        <w:textAlignment w:val="center"/>
      </w:pPr>
      <w:r w:rsidRPr="00455127">
        <w:t>第七章</w:t>
      </w:r>
      <w:r w:rsidRPr="00455127">
        <w:rPr>
          <w:rFonts w:hint="eastAsia"/>
        </w:rPr>
        <w:t xml:space="preserve"> </w:t>
      </w:r>
      <w:r w:rsidRPr="00455127">
        <w:t>树立法治观念</w:t>
      </w:r>
      <w:r w:rsidRPr="00455127">
        <w:rPr>
          <w:rFonts w:hint="eastAsia"/>
        </w:rPr>
        <w:t xml:space="preserve"> </w:t>
      </w:r>
      <w:r w:rsidRPr="00455127">
        <w:t>尊重法律权威（</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rPr>
          <w:rFonts w:hint="eastAsia"/>
        </w:rPr>
        <w:t xml:space="preserve"> </w:t>
      </w:r>
      <w:r w:rsidRPr="00455127">
        <w:t>树立社会主义法治观念</w:t>
      </w:r>
    </w:p>
    <w:p w:rsidR="00B82795" w:rsidRPr="00455127" w:rsidRDefault="00B82795" w:rsidP="00455127">
      <w:pPr>
        <w:textAlignment w:val="center"/>
      </w:pPr>
      <w:r w:rsidRPr="00455127">
        <w:t>一、坚持走中国特色社会主义法治道路</w:t>
      </w:r>
    </w:p>
    <w:p w:rsidR="00B82795" w:rsidRPr="00455127" w:rsidRDefault="00B82795" w:rsidP="00455127">
      <w:pPr>
        <w:textAlignment w:val="center"/>
      </w:pPr>
      <w:r w:rsidRPr="00455127">
        <w:t>二、坚持党的领导、人民当家作主与依法治国相统一</w:t>
      </w:r>
    </w:p>
    <w:p w:rsidR="00B82795" w:rsidRPr="00455127" w:rsidRDefault="00B82795" w:rsidP="00455127">
      <w:pPr>
        <w:textAlignment w:val="center"/>
      </w:pPr>
      <w:r w:rsidRPr="00455127">
        <w:t>三、坚持依法治国与以德治国相结合</w:t>
      </w:r>
    </w:p>
    <w:p w:rsidR="00B82795" w:rsidRPr="00455127" w:rsidRDefault="00B82795" w:rsidP="00455127">
      <w:pPr>
        <w:textAlignment w:val="center"/>
      </w:pPr>
      <w:r w:rsidRPr="00455127">
        <w:t>四、加强宪法实施，落实依宪治国</w:t>
      </w:r>
    </w:p>
    <w:p w:rsidR="00B82795" w:rsidRPr="00455127" w:rsidRDefault="00B82795" w:rsidP="00455127">
      <w:pPr>
        <w:textAlignment w:val="center"/>
      </w:pPr>
      <w:r w:rsidRPr="00455127">
        <w:t>第二节</w:t>
      </w:r>
      <w:r w:rsidRPr="00455127">
        <w:rPr>
          <w:rFonts w:hint="eastAsia"/>
        </w:rPr>
        <w:t xml:space="preserve"> </w:t>
      </w:r>
      <w:r w:rsidRPr="00455127">
        <w:t>培养社会主义法治思维</w:t>
      </w:r>
    </w:p>
    <w:p w:rsidR="00B82795" w:rsidRPr="00455127" w:rsidRDefault="00B82795" w:rsidP="00455127">
      <w:pPr>
        <w:textAlignment w:val="center"/>
      </w:pPr>
      <w:r w:rsidRPr="00455127">
        <w:t>一、法治思维的含义与特征</w:t>
      </w:r>
    </w:p>
    <w:p w:rsidR="00B82795" w:rsidRPr="00455127" w:rsidRDefault="00B82795" w:rsidP="00455127">
      <w:pPr>
        <w:textAlignment w:val="center"/>
      </w:pPr>
      <w:r w:rsidRPr="00455127">
        <w:t>二、法治思维的基本内容</w:t>
      </w:r>
    </w:p>
    <w:p w:rsidR="00B82795" w:rsidRPr="00455127" w:rsidRDefault="00B82795" w:rsidP="00455127">
      <w:pPr>
        <w:textAlignment w:val="center"/>
      </w:pPr>
      <w:r w:rsidRPr="00455127">
        <w:t>三、培养法治思维的途径</w:t>
      </w:r>
    </w:p>
    <w:p w:rsidR="00B82795" w:rsidRPr="00455127" w:rsidRDefault="00B82795" w:rsidP="00455127">
      <w:pPr>
        <w:textAlignment w:val="center"/>
      </w:pPr>
      <w:r w:rsidRPr="00455127">
        <w:t>第三节</w:t>
      </w:r>
      <w:r w:rsidRPr="00455127">
        <w:rPr>
          <w:rFonts w:hint="eastAsia"/>
        </w:rPr>
        <w:t xml:space="preserve"> </w:t>
      </w:r>
      <w:r w:rsidRPr="00455127">
        <w:t>尊重社会主义法律权威</w:t>
      </w:r>
    </w:p>
    <w:p w:rsidR="00B82795" w:rsidRPr="00455127" w:rsidRDefault="00B82795" w:rsidP="00455127">
      <w:pPr>
        <w:textAlignment w:val="center"/>
      </w:pPr>
      <w:r w:rsidRPr="00455127">
        <w:t>一、尊重法律权威的重要意义</w:t>
      </w:r>
    </w:p>
    <w:p w:rsidR="00B82795" w:rsidRPr="00455127" w:rsidRDefault="00B82795" w:rsidP="00455127">
      <w:pPr>
        <w:textAlignment w:val="center"/>
      </w:pPr>
      <w:r w:rsidRPr="00455127">
        <w:t>二、尊重法律权威的基本要求</w:t>
      </w:r>
    </w:p>
    <w:p w:rsidR="00B82795" w:rsidRPr="00455127" w:rsidRDefault="00B82795" w:rsidP="00455127">
      <w:pPr>
        <w:textAlignment w:val="center"/>
      </w:pPr>
      <w:r w:rsidRPr="00455127">
        <w:t>目标及要求：通过学习本章内容，使大学生树立社会主义法治理念，增强维护社会主义法律权威的自觉性。明确新时期树立的社会主义法治理念的重要意义和法治理念所包含的基本内容，并通过正确理解法治思维方式的基本含义和特征，逐步培养社会主义法治思维方式。不断加强自身法律修养，增强法律意识，认识到维护社会主义法律权威的意义，努力成为法律</w:t>
      </w:r>
      <w:r w:rsidRPr="00455127">
        <w:lastRenderedPageBreak/>
        <w:t>权威的坚定维护者。</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．如何正确理解社会主义法治观念？</w:t>
      </w:r>
    </w:p>
    <w:p w:rsidR="00B82795" w:rsidRPr="00455127" w:rsidRDefault="00B82795" w:rsidP="00455127">
      <w:pPr>
        <w:textAlignment w:val="center"/>
      </w:pPr>
      <w:r w:rsidRPr="00455127">
        <w:t>2</w:t>
      </w:r>
      <w:r w:rsidRPr="00455127">
        <w:t>．中国特色社会主义法治道路的核心要义是什么？</w:t>
      </w:r>
    </w:p>
    <w:p w:rsidR="00B82795" w:rsidRPr="00455127" w:rsidRDefault="00B82795" w:rsidP="00455127">
      <w:pPr>
        <w:textAlignment w:val="center"/>
      </w:pPr>
      <w:r w:rsidRPr="00455127">
        <w:t>3</w:t>
      </w:r>
      <w:r w:rsidRPr="00455127">
        <w:t>．如何正确理解法治思维？</w:t>
      </w:r>
    </w:p>
    <w:p w:rsidR="00B82795" w:rsidRPr="00455127" w:rsidRDefault="00B82795" w:rsidP="00455127">
      <w:pPr>
        <w:textAlignment w:val="center"/>
      </w:pPr>
      <w:r w:rsidRPr="00455127">
        <w:t>讨论内容：联系实际谈谈如何维护法律权威。</w:t>
      </w:r>
    </w:p>
    <w:p w:rsidR="00B82795" w:rsidRPr="00455127" w:rsidRDefault="00B82795" w:rsidP="00455127">
      <w:pPr>
        <w:textAlignment w:val="center"/>
      </w:pPr>
      <w:r w:rsidRPr="00455127">
        <w:t>第八章</w:t>
      </w:r>
      <w:r w:rsidRPr="00455127">
        <w:rPr>
          <w:rFonts w:hint="eastAsia"/>
        </w:rPr>
        <w:t xml:space="preserve"> </w:t>
      </w:r>
      <w:r w:rsidRPr="00455127">
        <w:t>行使法律权利</w:t>
      </w:r>
      <w:r w:rsidRPr="00455127">
        <w:rPr>
          <w:rFonts w:hint="eastAsia"/>
        </w:rPr>
        <w:t xml:space="preserve"> </w:t>
      </w:r>
      <w:r w:rsidRPr="00455127">
        <w:t>履行法律义务（</w:t>
      </w:r>
      <w:r w:rsidRPr="00455127">
        <w:t>4</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第一节</w:t>
      </w:r>
      <w:r w:rsidRPr="00455127">
        <w:rPr>
          <w:rFonts w:hint="eastAsia"/>
        </w:rPr>
        <w:t xml:space="preserve"> </w:t>
      </w:r>
      <w:r w:rsidRPr="00455127">
        <w:t>法律权利与法律义务</w:t>
      </w:r>
    </w:p>
    <w:p w:rsidR="00B82795" w:rsidRPr="00455127" w:rsidRDefault="00B82795" w:rsidP="00455127">
      <w:pPr>
        <w:textAlignment w:val="center"/>
      </w:pPr>
      <w:r w:rsidRPr="00455127">
        <w:t>一、法律权利</w:t>
      </w:r>
    </w:p>
    <w:p w:rsidR="00B82795" w:rsidRPr="00455127" w:rsidRDefault="00B82795" w:rsidP="00455127">
      <w:pPr>
        <w:textAlignment w:val="center"/>
      </w:pPr>
      <w:r w:rsidRPr="00455127">
        <w:t>二、法律义务</w:t>
      </w:r>
    </w:p>
    <w:p w:rsidR="00B82795" w:rsidRPr="00455127" w:rsidRDefault="00B82795" w:rsidP="00455127">
      <w:pPr>
        <w:textAlignment w:val="center"/>
      </w:pPr>
      <w:r w:rsidRPr="00455127">
        <w:t>三、法律权利与法律义务的关系</w:t>
      </w:r>
    </w:p>
    <w:p w:rsidR="00B82795" w:rsidRPr="00455127" w:rsidRDefault="00B82795" w:rsidP="00455127">
      <w:pPr>
        <w:textAlignment w:val="center"/>
      </w:pPr>
      <w:r w:rsidRPr="00455127">
        <w:t>第二节</w:t>
      </w:r>
      <w:r w:rsidRPr="00455127">
        <w:rPr>
          <w:rFonts w:hint="eastAsia"/>
        </w:rPr>
        <w:t xml:space="preserve"> </w:t>
      </w:r>
      <w:r w:rsidRPr="00455127">
        <w:t>我国宪法法律规定的权利与义务</w:t>
      </w:r>
    </w:p>
    <w:p w:rsidR="00B82795" w:rsidRPr="00455127" w:rsidRDefault="00B82795" w:rsidP="00455127">
      <w:pPr>
        <w:textAlignment w:val="center"/>
      </w:pPr>
      <w:r w:rsidRPr="00455127">
        <w:t>一、政治权利与义务</w:t>
      </w:r>
    </w:p>
    <w:p w:rsidR="00B82795" w:rsidRPr="00455127" w:rsidRDefault="00B82795" w:rsidP="00455127">
      <w:pPr>
        <w:textAlignment w:val="center"/>
      </w:pPr>
      <w:r w:rsidRPr="00455127">
        <w:t>二、人身权利与义务</w:t>
      </w:r>
    </w:p>
    <w:p w:rsidR="00B82795" w:rsidRPr="00455127" w:rsidRDefault="00B82795" w:rsidP="00455127">
      <w:pPr>
        <w:textAlignment w:val="center"/>
      </w:pPr>
      <w:r w:rsidRPr="00455127">
        <w:t>三、财产权利与义务</w:t>
      </w:r>
    </w:p>
    <w:p w:rsidR="00B82795" w:rsidRPr="00455127" w:rsidRDefault="00B82795" w:rsidP="00455127">
      <w:pPr>
        <w:textAlignment w:val="center"/>
      </w:pPr>
      <w:r w:rsidRPr="00455127">
        <w:t>四、社会经济权利与义务</w:t>
      </w:r>
    </w:p>
    <w:p w:rsidR="00B82795" w:rsidRPr="00455127" w:rsidRDefault="00B82795" w:rsidP="00455127">
      <w:pPr>
        <w:textAlignment w:val="center"/>
      </w:pPr>
      <w:r w:rsidRPr="00455127">
        <w:t>五、宗教信仰及文化权利与义务</w:t>
      </w:r>
    </w:p>
    <w:p w:rsidR="00B82795" w:rsidRPr="00455127" w:rsidRDefault="00B82795" w:rsidP="00455127">
      <w:pPr>
        <w:textAlignment w:val="center"/>
      </w:pPr>
      <w:r w:rsidRPr="00455127">
        <w:t>第三节</w:t>
      </w:r>
      <w:r w:rsidRPr="00455127">
        <w:rPr>
          <w:rFonts w:hint="eastAsia"/>
        </w:rPr>
        <w:t xml:space="preserve"> </w:t>
      </w:r>
      <w:r w:rsidRPr="00455127">
        <w:t>依法行使权利与履行义务</w:t>
      </w:r>
    </w:p>
    <w:p w:rsidR="00B82795" w:rsidRPr="00455127" w:rsidRDefault="00B82795" w:rsidP="00455127">
      <w:pPr>
        <w:textAlignment w:val="center"/>
      </w:pPr>
      <w:r w:rsidRPr="00455127">
        <w:t>一、依法行使权利</w:t>
      </w:r>
    </w:p>
    <w:p w:rsidR="00B82795" w:rsidRPr="00455127" w:rsidRDefault="00B82795" w:rsidP="00455127">
      <w:pPr>
        <w:textAlignment w:val="center"/>
      </w:pPr>
      <w:r w:rsidRPr="00455127">
        <w:t>二、依法救济权利</w:t>
      </w:r>
    </w:p>
    <w:p w:rsidR="00B82795" w:rsidRPr="00455127" w:rsidRDefault="00B82795" w:rsidP="00455127">
      <w:pPr>
        <w:textAlignment w:val="center"/>
      </w:pPr>
      <w:r w:rsidRPr="00455127">
        <w:t>三、尊重他人权利</w:t>
      </w:r>
    </w:p>
    <w:p w:rsidR="00B82795" w:rsidRPr="00455127" w:rsidRDefault="00B82795" w:rsidP="00455127">
      <w:pPr>
        <w:textAlignment w:val="center"/>
      </w:pPr>
      <w:r w:rsidRPr="00455127">
        <w:t>四、依法履行义务</w:t>
      </w:r>
    </w:p>
    <w:p w:rsidR="00B82795" w:rsidRPr="00455127" w:rsidRDefault="00B82795" w:rsidP="00455127">
      <w:pPr>
        <w:textAlignment w:val="center"/>
      </w:pPr>
      <w:r w:rsidRPr="00455127">
        <w:t>目标及要求：通过学习本章内容，使大学生充分认识什么是法律权利和法律义务，公民应该享有哪些法律权利和承担哪些法律义务，以及如何行使法律权利和承担法律义务，如何尊重别人的权利；当自己的法律权利受到侵害后如何依照法律途径寻求保护和救济，以及滥用法律权利和违法法律义务后要承担什么法律责任等；是我们日常生活中经常遇到的问题。学习之后，大学生能够树立正确的权利观和义务观，妥善处理学习生活中遇到的法律问题和各种矛盾，不断提高自己的法律素质和个人修养。</w:t>
      </w:r>
    </w:p>
    <w:p w:rsidR="00B82795" w:rsidRPr="00455127" w:rsidRDefault="00B82795" w:rsidP="00455127">
      <w:pPr>
        <w:textAlignment w:val="center"/>
      </w:pPr>
      <w:r w:rsidRPr="00455127">
        <w:t>作业内容：</w:t>
      </w:r>
    </w:p>
    <w:p w:rsidR="00B82795" w:rsidRPr="00455127" w:rsidRDefault="00B82795" w:rsidP="00455127">
      <w:pPr>
        <w:textAlignment w:val="center"/>
      </w:pPr>
      <w:r w:rsidRPr="00455127">
        <w:t>1</w:t>
      </w:r>
      <w:r w:rsidRPr="00455127">
        <w:t>．如何理解法律权利与人权的关系？</w:t>
      </w:r>
    </w:p>
    <w:p w:rsidR="00B82795" w:rsidRPr="00455127" w:rsidRDefault="00B82795" w:rsidP="00455127">
      <w:pPr>
        <w:textAlignment w:val="center"/>
      </w:pPr>
      <w:r w:rsidRPr="00455127">
        <w:t xml:space="preserve">2. </w:t>
      </w:r>
      <w:r w:rsidRPr="00455127">
        <w:t>如何认识法律权利与法律义务的关系？</w:t>
      </w:r>
    </w:p>
    <w:p w:rsidR="00B82795" w:rsidRPr="00455127" w:rsidRDefault="00B82795" w:rsidP="00455127">
      <w:pPr>
        <w:textAlignment w:val="center"/>
      </w:pPr>
      <w:r w:rsidRPr="00455127">
        <w:t>3</w:t>
      </w:r>
      <w:r w:rsidRPr="00455127">
        <w:t>．我国宪法法律规定的公民权利有何特点？</w:t>
      </w:r>
    </w:p>
    <w:p w:rsidR="00B82795" w:rsidRPr="00455127" w:rsidRDefault="00B82795" w:rsidP="00455127">
      <w:pPr>
        <w:textAlignment w:val="center"/>
      </w:pPr>
      <w:r w:rsidRPr="00455127">
        <w:t>4</w:t>
      </w:r>
      <w:r w:rsidRPr="00455127">
        <w:t>．我国公民享有哪些政治权利？</w:t>
      </w:r>
    </w:p>
    <w:p w:rsidR="00B82795" w:rsidRPr="00455127" w:rsidRDefault="00B82795" w:rsidP="00455127">
      <w:pPr>
        <w:textAlignment w:val="center"/>
      </w:pPr>
      <w:r w:rsidRPr="00455127">
        <w:t>讨论内容：当权利受到侵犯时如何依法维权？</w:t>
      </w:r>
    </w:p>
    <w:p w:rsidR="00B82795" w:rsidRPr="00455127" w:rsidRDefault="00B82795" w:rsidP="00455127">
      <w:pPr>
        <w:textAlignment w:val="center"/>
      </w:pPr>
      <w:r w:rsidRPr="00455127">
        <w:t>结束语</w:t>
      </w:r>
      <w:r w:rsidRPr="00455127">
        <w:rPr>
          <w:rFonts w:hint="eastAsia"/>
        </w:rPr>
        <w:t xml:space="preserve"> </w:t>
      </w:r>
      <w:r w:rsidRPr="00455127">
        <w:t>做社会主义核心价值观的积极践行者（</w:t>
      </w:r>
      <w:r w:rsidRPr="00455127">
        <w:t>2</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教学内容：青年要自觉践行社会主义核心价值观，努力在实现中国梦的伟大实践中创造自己的精彩人生，从以下四个方面努力：</w:t>
      </w:r>
    </w:p>
    <w:p w:rsidR="00B82795" w:rsidRPr="00455127" w:rsidRDefault="00B82795" w:rsidP="00455127">
      <w:pPr>
        <w:textAlignment w:val="center"/>
      </w:pPr>
      <w:r w:rsidRPr="00455127">
        <w:t>一、要勤于学习、敏于求知，打下坚实的知识和理论功底；</w:t>
      </w:r>
    </w:p>
    <w:p w:rsidR="00B82795" w:rsidRPr="00455127" w:rsidRDefault="00B82795" w:rsidP="00455127">
      <w:pPr>
        <w:textAlignment w:val="center"/>
      </w:pPr>
      <w:r w:rsidRPr="00455127">
        <w:t>二、要崇德修身、砥砺品格，培养良好的思想道德素质与法律素质；</w:t>
      </w:r>
    </w:p>
    <w:p w:rsidR="00B82795" w:rsidRPr="00455127" w:rsidRDefault="00B82795" w:rsidP="00455127">
      <w:pPr>
        <w:textAlignment w:val="center"/>
      </w:pPr>
      <w:r w:rsidRPr="00455127">
        <w:t>三、要明辨是非、坚定自励，在是非善恶面前做到择善固守、从容自信；</w:t>
      </w:r>
    </w:p>
    <w:p w:rsidR="00B82795" w:rsidRPr="00455127" w:rsidRDefault="00B82795" w:rsidP="00455127">
      <w:pPr>
        <w:textAlignment w:val="center"/>
      </w:pPr>
      <w:r w:rsidRPr="00455127">
        <w:t>四、要脚踏实地、艰苦奋斗，在服务祖国、服务人民的实践中创造人生价值。</w:t>
      </w:r>
    </w:p>
    <w:p w:rsidR="00B82795" w:rsidRPr="00455127" w:rsidRDefault="00B82795" w:rsidP="00455127">
      <w:pPr>
        <w:textAlignment w:val="center"/>
      </w:pPr>
      <w:r w:rsidRPr="00455127">
        <w:t>目标及要求：目的在于</w:t>
      </w:r>
      <w:r w:rsidRPr="00455127">
        <w:rPr>
          <w:rFonts w:hint="eastAsia"/>
        </w:rPr>
        <w:t>“</w:t>
      </w:r>
      <w:r w:rsidRPr="00455127">
        <w:t>立人</w:t>
      </w:r>
      <w:r w:rsidRPr="00455127">
        <w:rPr>
          <w:rFonts w:hint="eastAsia"/>
        </w:rPr>
        <w:t>”</w:t>
      </w:r>
      <w:r w:rsidRPr="00455127">
        <w:t>，在于培养一个堂堂正正的人，培养一个具有现代意识、道德品格、法治精神的当代大学生。一句话，</w:t>
      </w:r>
      <w:r w:rsidRPr="00455127">
        <w:rPr>
          <w:rFonts w:hint="eastAsia"/>
        </w:rPr>
        <w:t>“</w:t>
      </w:r>
      <w:r w:rsidRPr="00455127">
        <w:t>四有</w:t>
      </w:r>
      <w:r w:rsidRPr="00455127">
        <w:rPr>
          <w:rFonts w:hint="eastAsia"/>
        </w:rPr>
        <w:t>”</w:t>
      </w:r>
      <w:r w:rsidRPr="00455127">
        <w:t>公民是本课程的目标。</w:t>
      </w:r>
    </w:p>
    <w:p w:rsidR="00B82795" w:rsidRPr="00455127" w:rsidRDefault="00B82795" w:rsidP="00455127">
      <w:pPr>
        <w:textAlignment w:val="center"/>
      </w:pPr>
      <w:r w:rsidRPr="00455127">
        <w:lastRenderedPageBreak/>
        <w:t>作业内容：</w:t>
      </w:r>
    </w:p>
    <w:p w:rsidR="00B82795" w:rsidRPr="00455127" w:rsidRDefault="00B82795" w:rsidP="00455127">
      <w:pPr>
        <w:textAlignment w:val="center"/>
      </w:pPr>
      <w:r w:rsidRPr="00455127">
        <w:t>讨论内容：如何做合格的</w:t>
      </w:r>
      <w:r w:rsidRPr="00455127">
        <w:rPr>
          <w:rFonts w:hint="eastAsia"/>
        </w:rPr>
        <w:t>“</w:t>
      </w:r>
      <w:r w:rsidRPr="00455127">
        <w:t>四有</w:t>
      </w:r>
      <w:r w:rsidRPr="00455127">
        <w:rPr>
          <w:rFonts w:hint="eastAsia"/>
        </w:rPr>
        <w:t>”</w:t>
      </w:r>
      <w:r w:rsidRPr="00455127">
        <w:t>公民</w:t>
      </w:r>
    </w:p>
    <w:p w:rsidR="00B82795" w:rsidRPr="00455127" w:rsidRDefault="00B82795" w:rsidP="00455127">
      <w:pPr>
        <w:textAlignment w:val="center"/>
      </w:pPr>
      <w:r w:rsidRPr="00455127">
        <w:t>实践教学（</w:t>
      </w:r>
      <w:r w:rsidRPr="00455127">
        <w:t>18</w:t>
      </w:r>
      <w:r w:rsidRPr="00455127">
        <w:t>学时）（支撑课程目标</w:t>
      </w:r>
      <w:r w:rsidRPr="00455127">
        <w:t>1</w:t>
      </w:r>
      <w:r w:rsidRPr="00455127">
        <w:t>、</w:t>
      </w:r>
      <w:r w:rsidRPr="00455127">
        <w:t>2</w:t>
      </w:r>
      <w:r w:rsidRPr="00455127">
        <w:t>、</w:t>
      </w:r>
      <w:r w:rsidRPr="00455127">
        <w:t>3</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1——4</w:t>
      </w:r>
      <w:r w:rsidRPr="00455127">
        <w:t>周，教师指导确定选题，学习相关调查方法和报告写作之要求。</w:t>
      </w:r>
    </w:p>
    <w:p w:rsidR="00B82795" w:rsidRPr="00455127" w:rsidRDefault="00B82795" w:rsidP="00455127">
      <w:pPr>
        <w:textAlignment w:val="center"/>
      </w:pPr>
      <w:r w:rsidRPr="00455127">
        <w:t>5——10</w:t>
      </w:r>
      <w:r w:rsidRPr="00455127">
        <w:t>周，走访调查对象，搜集资料。</w:t>
      </w:r>
    </w:p>
    <w:p w:rsidR="00B82795" w:rsidRPr="00455127" w:rsidRDefault="00B82795" w:rsidP="00455127">
      <w:pPr>
        <w:textAlignment w:val="center"/>
      </w:pPr>
      <w:r w:rsidRPr="00455127">
        <w:t>11——13</w:t>
      </w:r>
      <w:r w:rsidRPr="00455127">
        <w:t>周，撰写调查报告，正文不低于</w:t>
      </w:r>
      <w:r w:rsidRPr="00455127">
        <w:t>3000</w:t>
      </w:r>
      <w:r w:rsidRPr="00455127">
        <w:t>字。</w:t>
      </w:r>
    </w:p>
    <w:p w:rsidR="00B82795" w:rsidRPr="00455127" w:rsidRDefault="00B82795" w:rsidP="00455127">
      <w:pPr>
        <w:textAlignment w:val="center"/>
      </w:pPr>
      <w:r w:rsidRPr="00455127">
        <w:t>14——15</w:t>
      </w:r>
      <w:r w:rsidRPr="00455127">
        <w:t>周，修改调查报告并定稿上交。</w:t>
      </w:r>
    </w:p>
    <w:p w:rsidR="00B82795" w:rsidRPr="00455127" w:rsidRDefault="00B82795" w:rsidP="00455127">
      <w:pPr>
        <w:textAlignment w:val="center"/>
      </w:pPr>
      <w:r w:rsidRPr="00455127">
        <w:t>参考调研范围</w:t>
      </w:r>
    </w:p>
    <w:p w:rsidR="00B82795" w:rsidRPr="00455127" w:rsidRDefault="00B82795" w:rsidP="00455127">
      <w:pPr>
        <w:textAlignment w:val="center"/>
      </w:pPr>
      <w:r w:rsidRPr="00455127">
        <w:t>（</w:t>
      </w:r>
      <w:r w:rsidRPr="00455127">
        <w:t>1</w:t>
      </w:r>
      <w:r w:rsidRPr="00455127">
        <w:t>）大学生（所在学校、学院）思想道德现状（公德意识、法制观、恋爱观、就业观、消费观、低碳生活观、等），调查</w:t>
      </w:r>
    </w:p>
    <w:p w:rsidR="00B82795" w:rsidRPr="00455127" w:rsidRDefault="00B82795" w:rsidP="00455127">
      <w:pPr>
        <w:textAlignment w:val="center"/>
      </w:pPr>
      <w:r w:rsidRPr="00455127">
        <w:t>（</w:t>
      </w:r>
      <w:r w:rsidRPr="00455127">
        <w:t>2</w:t>
      </w:r>
      <w:r w:rsidRPr="00455127">
        <w:t>）大学生（所在学校、学院）入党动机、学习动机、大学生与社交媒体（微信）调查、生活习惯对室友相处的影响</w:t>
      </w:r>
    </w:p>
    <w:p w:rsidR="00B82795" w:rsidRPr="00455127" w:rsidRDefault="00B82795" w:rsidP="00455127">
      <w:pPr>
        <w:textAlignment w:val="center"/>
      </w:pPr>
      <w:r w:rsidRPr="00455127">
        <w:t>（</w:t>
      </w:r>
      <w:r w:rsidRPr="00455127">
        <w:t>3</w:t>
      </w:r>
      <w:r w:rsidRPr="00455127">
        <w:t>）大学生（所在学校、学院）</w:t>
      </w:r>
      <w:r w:rsidRPr="00455127">
        <w:t xml:space="preserve">  </w:t>
      </w:r>
      <w:r w:rsidRPr="00455127">
        <w:t>潮文化（流行语）等</w:t>
      </w:r>
    </w:p>
    <w:p w:rsidR="00B82795" w:rsidRPr="00455127" w:rsidRDefault="00B82795" w:rsidP="00455127">
      <w:pPr>
        <w:textAlignment w:val="center"/>
      </w:pPr>
      <w:r w:rsidRPr="00455127">
        <w:t>（</w:t>
      </w:r>
      <w:r w:rsidRPr="00455127">
        <w:t>4</w:t>
      </w:r>
      <w:r w:rsidRPr="00455127">
        <w:t>）中国精神与大学精神，大学生眼中的</w:t>
      </w:r>
    </w:p>
    <w:p w:rsidR="00B82795" w:rsidRPr="00455127" w:rsidRDefault="00B82795" w:rsidP="00455127">
      <w:pPr>
        <w:textAlignment w:val="center"/>
      </w:pPr>
      <w:r w:rsidRPr="00455127">
        <w:t>（</w:t>
      </w:r>
      <w:r w:rsidRPr="00455127">
        <w:t>5</w:t>
      </w:r>
      <w:r w:rsidRPr="00455127">
        <w:t>）根据本门课的内容自定</w:t>
      </w:r>
    </w:p>
    <w:p w:rsidR="00B82795" w:rsidRPr="00455127" w:rsidRDefault="00B82795" w:rsidP="00455127">
      <w:pPr>
        <w:textAlignment w:val="center"/>
      </w:pPr>
      <w:r w:rsidRPr="00455127">
        <w:t>目标及要求：</w:t>
      </w:r>
    </w:p>
    <w:p w:rsidR="00B82795" w:rsidRPr="00455127" w:rsidRDefault="00B82795" w:rsidP="00455127">
      <w:pPr>
        <w:textAlignment w:val="center"/>
      </w:pPr>
      <w:r w:rsidRPr="00455127">
        <w:t>1</w:t>
      </w:r>
      <w:r w:rsidRPr="00455127">
        <w:t>．坚持以学生为中心，积极推行因材施教，鼓励学生的个性发展。</w:t>
      </w:r>
    </w:p>
    <w:p w:rsidR="00B82795" w:rsidRPr="00455127" w:rsidRDefault="00B82795" w:rsidP="00455127">
      <w:pPr>
        <w:textAlignment w:val="center"/>
      </w:pPr>
      <w:r w:rsidRPr="00455127">
        <w:t>2</w:t>
      </w:r>
      <w:r w:rsidRPr="00455127">
        <w:t>．加大对学生创新意识和实践能力培养的力度。</w:t>
      </w:r>
    </w:p>
    <w:p w:rsidR="00B82795" w:rsidRPr="00455127" w:rsidRDefault="00B82795" w:rsidP="00455127">
      <w:pPr>
        <w:textAlignment w:val="center"/>
      </w:pPr>
      <w:r w:rsidRPr="00455127">
        <w:t>3</w:t>
      </w:r>
      <w:r w:rsidRPr="00455127">
        <w:t>．注重</w:t>
      </w:r>
      <w:r w:rsidRPr="00455127">
        <w:t>“</w:t>
      </w:r>
      <w:r w:rsidRPr="00455127">
        <w:t>思想道德修养与法律基础</w:t>
      </w:r>
      <w:r w:rsidRPr="00455127">
        <w:t>”</w:t>
      </w:r>
      <w:r w:rsidRPr="00455127">
        <w:t>实践教学的整体优化，注重课程之间和内容方面的有机联系，使课内与课外、校内与校外的教学实践活动形成统一的整体。</w:t>
      </w:r>
    </w:p>
    <w:p w:rsidR="00B82795" w:rsidRPr="00455127" w:rsidRDefault="00B82795" w:rsidP="00455127">
      <w:pPr>
        <w:textAlignment w:val="center"/>
      </w:pPr>
      <w:r w:rsidRPr="00455127">
        <w:t>作业内容：撰写调查报告</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t>本课程以教师课堂讲授为主，实践教学、自主学习为辅，通过讨论研究、多媒体音频和视频等教学方式和手段，提高教学的时效性。</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w:t>
      </w:r>
    </w:p>
    <w:p w:rsidR="00B82795" w:rsidRPr="00455127" w:rsidRDefault="00B82795" w:rsidP="00455127">
      <w:pPr>
        <w:textAlignment w:val="center"/>
      </w:pPr>
      <w:r w:rsidRPr="00455127">
        <w:t>1</w:t>
      </w:r>
      <w:r w:rsidRPr="00455127">
        <w:t>、实践考核，结合实践教学内容、要求进行考核，对学生递交的社会实践报告予以评分。</w:t>
      </w:r>
    </w:p>
    <w:p w:rsidR="00B82795" w:rsidRPr="00455127" w:rsidRDefault="00B82795" w:rsidP="00455127">
      <w:pPr>
        <w:textAlignment w:val="center"/>
      </w:pPr>
      <w:r w:rsidRPr="00455127">
        <w:t>2</w:t>
      </w:r>
      <w:r w:rsidRPr="00455127">
        <w:t>、期末考核，结合课堂教学内容，统一设置考场，采取闭卷考试。</w:t>
      </w:r>
    </w:p>
    <w:p w:rsidR="00B82795" w:rsidRPr="00455127" w:rsidRDefault="00B82795" w:rsidP="00455127">
      <w:pPr>
        <w:textAlignment w:val="center"/>
      </w:pPr>
      <w:r w:rsidRPr="00455127">
        <w:t>3</w:t>
      </w:r>
      <w:r w:rsidRPr="00455127">
        <w:t>、平时成绩</w:t>
      </w:r>
    </w:p>
    <w:p w:rsidR="00B82795" w:rsidRPr="00455127" w:rsidRDefault="00B82795" w:rsidP="00455127">
      <w:pPr>
        <w:textAlignment w:val="center"/>
      </w:pPr>
      <w:r w:rsidRPr="00455127">
        <w:t>成绩评定方式：平时成绩：</w:t>
      </w:r>
      <w:r w:rsidRPr="00455127">
        <w:t>30%</w:t>
      </w:r>
      <w:r w:rsidRPr="00455127">
        <w:t>（含教学参与程度；课堂出勤率、学习态度、平时考核等）；实践成绩：</w:t>
      </w:r>
      <w:r w:rsidRPr="00455127">
        <w:t>30%</w:t>
      </w:r>
      <w:r w:rsidRPr="00455127">
        <w:t>（课外参与社会调查活动，独立撰写调查报告）；期末成绩：笔试（闭卷）</w:t>
      </w:r>
      <w:r w:rsidRPr="00455127">
        <w:t>40%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教材：自编</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习近平：《坚持法治国家、法治政府、法治社会一体建设》，《习近平谈治国理政》，外文出版社</w:t>
      </w:r>
      <w:r w:rsidRPr="00455127">
        <w:t>2014</w:t>
      </w:r>
      <w:r w:rsidRPr="00455127">
        <w:t>年版。</w:t>
      </w:r>
    </w:p>
    <w:p w:rsidR="00B82795" w:rsidRPr="00455127" w:rsidRDefault="00B82795" w:rsidP="00455127">
      <w:pPr>
        <w:textAlignment w:val="center"/>
      </w:pPr>
      <w:r w:rsidRPr="00455127">
        <w:t>国务院新闻办公室：《中国的人权状况》，中央文献出版社</w:t>
      </w:r>
      <w:r w:rsidRPr="00455127">
        <w:t>1991</w:t>
      </w:r>
      <w:r w:rsidRPr="00455127">
        <w:t>年版。</w:t>
      </w:r>
    </w:p>
    <w:p w:rsidR="00B82795" w:rsidRPr="00455127" w:rsidRDefault="00B82795" w:rsidP="00455127">
      <w:pPr>
        <w:textAlignment w:val="center"/>
      </w:pPr>
      <w:r w:rsidRPr="00455127">
        <w:t>中共中央宣传部理论局：《法治热点面对面》，学习出版社、人民出版社</w:t>
      </w:r>
      <w:r w:rsidRPr="00455127">
        <w:t>2015</w:t>
      </w:r>
      <w:r w:rsidRPr="00455127">
        <w:t>年版。</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0A000F" w:rsidRDefault="00B82795" w:rsidP="00455127">
      <w:pPr>
        <w:textAlignment w:val="center"/>
        <w:rPr>
          <w:b/>
        </w:rPr>
      </w:pPr>
      <w:bookmarkStart w:id="110" w:name="_Toc456739712"/>
      <w:r w:rsidRPr="000A000F">
        <w:rPr>
          <w:rFonts w:hint="eastAsia"/>
          <w:b/>
        </w:rPr>
        <w:lastRenderedPageBreak/>
        <w:t>《大学英语模块</w:t>
      </w:r>
      <w:r w:rsidRPr="000A000F">
        <w:rPr>
          <w:rFonts w:hint="eastAsia"/>
          <w:b/>
        </w:rPr>
        <w:t>-</w:t>
      </w:r>
      <w:r w:rsidRPr="000A000F">
        <w:rPr>
          <w:rFonts w:hint="eastAsia"/>
          <w:b/>
        </w:rPr>
        <w:t>大学英语（一）》课程教学大纲</w:t>
      </w:r>
      <w:bookmarkEnd w:id="110"/>
    </w:p>
    <w:p w:rsidR="00056CD7" w:rsidRDefault="00056CD7" w:rsidP="00455127">
      <w:pPr>
        <w:textAlignment w:val="center"/>
      </w:pPr>
    </w:p>
    <w:p w:rsidR="00056CD7" w:rsidRPr="00455127" w:rsidRDefault="00056CD7" w:rsidP="00056CD7">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056CD7" w:rsidRPr="000B0236" w:rsidTr="00F8735C">
        <w:tc>
          <w:tcPr>
            <w:tcW w:w="1413" w:type="dxa"/>
            <w:shd w:val="clear" w:color="auto" w:fill="auto"/>
          </w:tcPr>
          <w:p w:rsidR="00056CD7" w:rsidRPr="000B0236" w:rsidRDefault="00056CD7" w:rsidP="00F8735C">
            <w:pPr>
              <w:jc w:val="center"/>
              <w:rPr>
                <w:b/>
                <w:bCs/>
                <w:szCs w:val="21"/>
              </w:rPr>
            </w:pPr>
            <w:r w:rsidRPr="000B0236">
              <w:rPr>
                <w:rFonts w:hint="eastAsia"/>
                <w:b/>
                <w:bCs/>
                <w:szCs w:val="21"/>
              </w:rPr>
              <w:t>修订时间</w:t>
            </w:r>
          </w:p>
        </w:tc>
        <w:tc>
          <w:tcPr>
            <w:tcW w:w="1559" w:type="dxa"/>
            <w:shd w:val="clear" w:color="auto" w:fill="auto"/>
          </w:tcPr>
          <w:p w:rsidR="00056CD7" w:rsidRPr="000B0236" w:rsidRDefault="00056CD7" w:rsidP="00F8735C">
            <w:pPr>
              <w:jc w:val="center"/>
              <w:rPr>
                <w:b/>
                <w:bCs/>
                <w:szCs w:val="21"/>
              </w:rPr>
            </w:pPr>
            <w:r w:rsidRPr="000B0236">
              <w:rPr>
                <w:rFonts w:hint="eastAsia"/>
                <w:b/>
                <w:bCs/>
                <w:szCs w:val="21"/>
              </w:rPr>
              <w:t>修订原因</w:t>
            </w:r>
          </w:p>
        </w:tc>
        <w:tc>
          <w:tcPr>
            <w:tcW w:w="5330" w:type="dxa"/>
            <w:shd w:val="clear" w:color="auto" w:fill="auto"/>
          </w:tcPr>
          <w:p w:rsidR="00056CD7" w:rsidRPr="000B0236" w:rsidRDefault="00056CD7" w:rsidP="00F8735C">
            <w:pPr>
              <w:jc w:val="center"/>
              <w:rPr>
                <w:b/>
                <w:bCs/>
                <w:szCs w:val="21"/>
              </w:rPr>
            </w:pPr>
            <w:r w:rsidRPr="000B0236">
              <w:rPr>
                <w:rFonts w:hint="eastAsia"/>
                <w:b/>
                <w:bCs/>
                <w:szCs w:val="21"/>
              </w:rPr>
              <w:t>内容概要</w:t>
            </w:r>
          </w:p>
        </w:tc>
      </w:tr>
      <w:tr w:rsidR="00056CD7" w:rsidRPr="000B0236" w:rsidTr="00F8735C">
        <w:tc>
          <w:tcPr>
            <w:tcW w:w="1413" w:type="dxa"/>
            <w:shd w:val="clear" w:color="auto" w:fill="auto"/>
          </w:tcPr>
          <w:p w:rsidR="00056CD7" w:rsidRPr="000B0236" w:rsidRDefault="00056CD7"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056CD7" w:rsidRPr="000B0236" w:rsidRDefault="00056CD7"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056CD7" w:rsidRPr="000B0236" w:rsidRDefault="00056CD7"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056CD7" w:rsidRPr="000B0236" w:rsidTr="00F8735C">
        <w:tc>
          <w:tcPr>
            <w:tcW w:w="1413" w:type="dxa"/>
            <w:shd w:val="clear" w:color="auto" w:fill="auto"/>
          </w:tcPr>
          <w:p w:rsidR="00056CD7" w:rsidRPr="000B0236" w:rsidRDefault="00056CD7" w:rsidP="00F8735C">
            <w:pPr>
              <w:rPr>
                <w:rFonts w:ascii="Times New Roman" w:hAnsi="Times New Roman"/>
                <w:szCs w:val="21"/>
              </w:rPr>
            </w:pPr>
          </w:p>
        </w:tc>
        <w:tc>
          <w:tcPr>
            <w:tcW w:w="1559" w:type="dxa"/>
            <w:shd w:val="clear" w:color="auto" w:fill="auto"/>
          </w:tcPr>
          <w:p w:rsidR="00056CD7" w:rsidRPr="000B0236" w:rsidRDefault="00056CD7" w:rsidP="00F8735C">
            <w:pPr>
              <w:rPr>
                <w:rFonts w:ascii="Times New Roman" w:hAnsi="Times New Roman"/>
                <w:szCs w:val="21"/>
              </w:rPr>
            </w:pPr>
          </w:p>
        </w:tc>
        <w:tc>
          <w:tcPr>
            <w:tcW w:w="5330" w:type="dxa"/>
            <w:shd w:val="clear" w:color="auto" w:fill="auto"/>
          </w:tcPr>
          <w:p w:rsidR="00056CD7" w:rsidRPr="000B0236" w:rsidRDefault="00056CD7" w:rsidP="00F8735C">
            <w:pPr>
              <w:rPr>
                <w:rFonts w:ascii="Times New Roman" w:hAnsi="Times New Roman"/>
                <w:szCs w:val="21"/>
              </w:rPr>
            </w:pPr>
          </w:p>
        </w:tc>
      </w:tr>
      <w:tr w:rsidR="00056CD7" w:rsidRPr="00005BF3" w:rsidTr="00F8735C">
        <w:tc>
          <w:tcPr>
            <w:tcW w:w="1413" w:type="dxa"/>
            <w:shd w:val="clear" w:color="auto" w:fill="auto"/>
          </w:tcPr>
          <w:p w:rsidR="00056CD7" w:rsidRPr="000B0236" w:rsidRDefault="00056CD7" w:rsidP="00F8735C">
            <w:pPr>
              <w:rPr>
                <w:rFonts w:ascii="Times New Roman" w:hAnsi="Times New Roman"/>
                <w:szCs w:val="21"/>
              </w:rPr>
            </w:pPr>
          </w:p>
        </w:tc>
        <w:tc>
          <w:tcPr>
            <w:tcW w:w="1559" w:type="dxa"/>
            <w:shd w:val="clear" w:color="auto" w:fill="auto"/>
          </w:tcPr>
          <w:p w:rsidR="00056CD7" w:rsidRPr="000B0236" w:rsidRDefault="00056CD7" w:rsidP="00F8735C">
            <w:pPr>
              <w:rPr>
                <w:rFonts w:ascii="Times New Roman" w:hAnsi="Times New Roman"/>
                <w:szCs w:val="21"/>
              </w:rPr>
            </w:pPr>
          </w:p>
        </w:tc>
        <w:tc>
          <w:tcPr>
            <w:tcW w:w="5330" w:type="dxa"/>
            <w:shd w:val="clear" w:color="auto" w:fill="auto"/>
          </w:tcPr>
          <w:p w:rsidR="00056CD7" w:rsidRPr="00005BF3" w:rsidRDefault="00056CD7" w:rsidP="00F8735C">
            <w:pPr>
              <w:rPr>
                <w:rFonts w:ascii="Times New Roman" w:hAnsi="Times New Roman"/>
                <w:szCs w:val="21"/>
              </w:rPr>
            </w:pPr>
          </w:p>
        </w:tc>
      </w:tr>
    </w:tbl>
    <w:p w:rsidR="00056CD7" w:rsidRPr="00455127" w:rsidRDefault="00056CD7"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hideMark/>
          </w:tcPr>
          <w:p w:rsidR="00B82795" w:rsidRPr="00455127" w:rsidRDefault="00B82795" w:rsidP="00455127">
            <w:pPr>
              <w:textAlignment w:val="center"/>
            </w:pPr>
            <w:r w:rsidRPr="00455127">
              <w:rPr>
                <w:rFonts w:hint="eastAsia"/>
              </w:rPr>
              <w:t>课程名称：大学英语（一）</w:t>
            </w:r>
          </w:p>
        </w:tc>
        <w:tc>
          <w:tcPr>
            <w:tcW w:w="4148" w:type="dxa"/>
            <w:hideMark/>
          </w:tcPr>
          <w:p w:rsidR="00B82795" w:rsidRPr="00455127" w:rsidRDefault="00B82795" w:rsidP="00455127">
            <w:pPr>
              <w:textAlignment w:val="center"/>
            </w:pPr>
            <w:r w:rsidRPr="00455127">
              <w:rPr>
                <w:rFonts w:hint="eastAsia"/>
              </w:rPr>
              <w:t>课程代码：</w:t>
            </w:r>
            <w:r w:rsidRPr="00455127">
              <w:t>00041001</w:t>
            </w:r>
          </w:p>
        </w:tc>
      </w:tr>
      <w:tr w:rsidR="00B82795" w:rsidRPr="00455127" w:rsidTr="009871E5">
        <w:tc>
          <w:tcPr>
            <w:tcW w:w="4148" w:type="dxa"/>
            <w:hideMark/>
          </w:tcPr>
          <w:p w:rsidR="00B82795" w:rsidRPr="00455127" w:rsidRDefault="00B82795" w:rsidP="00455127">
            <w:pPr>
              <w:textAlignment w:val="center"/>
            </w:pPr>
            <w:r w:rsidRPr="00455127">
              <w:rPr>
                <w:rFonts w:hint="eastAsia"/>
              </w:rPr>
              <w:t>英文名称：</w:t>
            </w:r>
            <w:r w:rsidRPr="00455127">
              <w:t>College English I</w:t>
            </w:r>
          </w:p>
        </w:tc>
        <w:tc>
          <w:tcPr>
            <w:tcW w:w="4148" w:type="dxa"/>
          </w:tcPr>
          <w:p w:rsidR="00B82795" w:rsidRPr="00455127" w:rsidRDefault="00B82795" w:rsidP="00455127">
            <w:pPr>
              <w:textAlignment w:val="center"/>
            </w:pP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课程性质：通识教育课程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4</w:t>
            </w:r>
            <w:r w:rsidRPr="00455127">
              <w:rPr>
                <w:rFonts w:hint="eastAsia"/>
              </w:rPr>
              <w:t>学分</w:t>
            </w:r>
            <w:r w:rsidRPr="00455127">
              <w:t>/72</w:t>
            </w:r>
            <w:r w:rsidRPr="00455127">
              <w:rPr>
                <w:rFonts w:hint="eastAsia"/>
              </w:rPr>
              <w:t>学时</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1</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4148" w:type="dxa"/>
            <w:hideMark/>
          </w:tcPr>
          <w:p w:rsidR="00B82795" w:rsidRPr="00455127" w:rsidRDefault="00B82795" w:rsidP="00455127">
            <w:pPr>
              <w:textAlignment w:val="center"/>
            </w:pPr>
            <w:r w:rsidRPr="00455127">
              <w:rPr>
                <w:rFonts w:hint="eastAsia"/>
              </w:rPr>
              <w:t>适用专业：全日制非英语专业本科生</w:t>
            </w:r>
          </w:p>
        </w:tc>
        <w:tc>
          <w:tcPr>
            <w:tcW w:w="4148" w:type="dxa"/>
          </w:tcPr>
          <w:p w:rsidR="00B82795" w:rsidRPr="00455127" w:rsidRDefault="00B82795" w:rsidP="00455127">
            <w:pPr>
              <w:textAlignment w:val="center"/>
            </w:pPr>
          </w:p>
        </w:tc>
      </w:tr>
      <w:tr w:rsidR="00B82795" w:rsidRPr="00455127" w:rsidTr="009871E5">
        <w:tc>
          <w:tcPr>
            <w:tcW w:w="4148" w:type="dxa"/>
            <w:hideMark/>
          </w:tcPr>
          <w:p w:rsidR="00B82795" w:rsidRPr="00455127" w:rsidRDefault="00B82795" w:rsidP="00455127">
            <w:pPr>
              <w:textAlignment w:val="center"/>
            </w:pPr>
            <w:r w:rsidRPr="00455127">
              <w:rPr>
                <w:rFonts w:hint="eastAsia"/>
              </w:rPr>
              <w:t>先修课程：</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后续课程：大学英语（二）、（三）、（四）</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开课单位：苏州大学外国语学院</w:t>
            </w:r>
          </w:p>
        </w:tc>
        <w:tc>
          <w:tcPr>
            <w:tcW w:w="4148" w:type="dxa"/>
            <w:hideMark/>
          </w:tcPr>
          <w:p w:rsidR="00B82795" w:rsidRPr="00455127" w:rsidRDefault="00B82795" w:rsidP="00455127">
            <w:pPr>
              <w:textAlignment w:val="center"/>
            </w:pPr>
            <w:r w:rsidRPr="00455127">
              <w:rPr>
                <w:rFonts w:hint="eastAsia"/>
              </w:rPr>
              <w:t>课程负责人：孙倚娜</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大纲执笔人：黄婷</w:t>
            </w:r>
          </w:p>
        </w:tc>
        <w:tc>
          <w:tcPr>
            <w:tcW w:w="4148" w:type="dxa"/>
            <w:hideMark/>
          </w:tcPr>
          <w:p w:rsidR="00B82795" w:rsidRPr="00455127" w:rsidRDefault="00B82795" w:rsidP="00455127">
            <w:pPr>
              <w:textAlignment w:val="center"/>
            </w:pPr>
            <w:r w:rsidRPr="00455127">
              <w:rPr>
                <w:rFonts w:hint="eastAsia"/>
              </w:rPr>
              <w:t>大纲审核人：孙倚娜</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课程性质：大学英语</w:t>
      </w:r>
      <w:r w:rsidRPr="00455127">
        <w:t>“</w:t>
      </w:r>
      <w:r w:rsidRPr="00455127">
        <w:rPr>
          <w:rFonts w:hint="eastAsia"/>
        </w:rPr>
        <w:t>一般要求</w:t>
      </w:r>
      <w:r w:rsidRPr="00455127">
        <w:t>”</w:t>
      </w:r>
      <w:r w:rsidRPr="00455127">
        <w:rPr>
          <w:rFonts w:hint="eastAsia"/>
        </w:rPr>
        <w:t>课程开设四个学期：第一学期大学英语（一）课程包括综合英语</w:t>
      </w:r>
      <w:r w:rsidRPr="00455127">
        <w:t>1</w:t>
      </w:r>
      <w:r w:rsidRPr="00455127">
        <w:rPr>
          <w:rFonts w:hint="eastAsia"/>
        </w:rPr>
        <w:t>和英语听说</w:t>
      </w:r>
      <w:r w:rsidRPr="00455127">
        <w:t>1</w:t>
      </w:r>
      <w:r w:rsidRPr="00455127">
        <w:rPr>
          <w:rFonts w:hint="eastAsia"/>
        </w:rPr>
        <w:t>。使用教材：综合英语使用《全新版大学英语（第二版）综合教程》第</w:t>
      </w:r>
      <w:r w:rsidRPr="00455127">
        <w:t>1</w:t>
      </w:r>
      <w:r w:rsidRPr="00455127">
        <w:rPr>
          <w:rFonts w:hint="eastAsia"/>
        </w:rPr>
        <w:t>册和《新世纪大学英语系列教材</w:t>
      </w:r>
      <w:r w:rsidRPr="00455127">
        <w:t xml:space="preserve"> </w:t>
      </w:r>
      <w:r w:rsidRPr="00455127">
        <w:rPr>
          <w:rFonts w:hint="eastAsia"/>
        </w:rPr>
        <w:t>快速阅读》第</w:t>
      </w:r>
      <w:r w:rsidRPr="00455127">
        <w:t>1</w:t>
      </w:r>
      <w:r w:rsidRPr="00455127">
        <w:rPr>
          <w:rFonts w:hint="eastAsia"/>
        </w:rPr>
        <w:t>册；英语听说使用《全新版大学英语（第二版）听说教程》第</w:t>
      </w:r>
      <w:r w:rsidRPr="00455127">
        <w:t>1</w:t>
      </w:r>
      <w:r w:rsidRPr="00455127">
        <w:rPr>
          <w:rFonts w:hint="eastAsia"/>
        </w:rPr>
        <w:t>册，上海外语教育出版社，</w:t>
      </w:r>
      <w:r w:rsidRPr="00455127">
        <w:t>2010</w:t>
      </w:r>
      <w:r w:rsidRPr="00455127">
        <w:rPr>
          <w:rFonts w:hint="eastAsia"/>
        </w:rPr>
        <w:t>年。</w:t>
      </w:r>
    </w:p>
    <w:p w:rsidR="00B82795" w:rsidRPr="00455127" w:rsidRDefault="00B82795" w:rsidP="00455127">
      <w:pPr>
        <w:textAlignment w:val="center"/>
      </w:pPr>
      <w:r w:rsidRPr="00455127">
        <w:rPr>
          <w:rFonts w:hint="eastAsia"/>
        </w:rPr>
        <w:t>教学目标：通过课堂教学的各个环节，运用多种教学方法，调动学生学习英语的积极性，使他们踊跃参与课堂教学活动，培养学生的英语表达能力，增强使用英语学习策略的灵活性。修完“综合英语</w:t>
      </w:r>
      <w:r w:rsidRPr="00455127">
        <w:t>1</w:t>
      </w:r>
      <w:r w:rsidRPr="00455127">
        <w:rPr>
          <w:rFonts w:hint="eastAsia"/>
        </w:rPr>
        <w:t>”后，学生的词汇量应达到</w:t>
      </w:r>
      <w:r w:rsidRPr="00455127">
        <w:t>3000</w:t>
      </w:r>
      <w:r w:rsidRPr="00455127">
        <w:rPr>
          <w:rFonts w:hint="eastAsia"/>
        </w:rPr>
        <w:t>左右。</w:t>
      </w:r>
    </w:p>
    <w:p w:rsidR="00B82795" w:rsidRPr="00455127" w:rsidRDefault="00B82795" w:rsidP="00455127">
      <w:pPr>
        <w:textAlignment w:val="center"/>
      </w:pPr>
      <w:r w:rsidRPr="00455127">
        <w:rPr>
          <w:rFonts w:hint="eastAsia"/>
        </w:rPr>
        <w:t>本课程的具体教学目标如下：</w:t>
      </w:r>
    </w:p>
    <w:p w:rsidR="00B82795" w:rsidRPr="00455127" w:rsidRDefault="00B82795" w:rsidP="00455127">
      <w:pPr>
        <w:textAlignment w:val="center"/>
      </w:pPr>
      <w:r w:rsidRPr="00455127">
        <w:rPr>
          <w:rFonts w:hint="eastAsia"/>
        </w:rPr>
        <w:t>能正确朗读</w:t>
      </w:r>
      <w:r w:rsidRPr="00455127">
        <w:t>Text A</w:t>
      </w:r>
      <w:r w:rsidRPr="00455127">
        <w:rPr>
          <w:rFonts w:hint="eastAsia"/>
        </w:rPr>
        <w:t>，并能背诵有关规定的段落；教师应利用一定的课堂时间讲解和介绍快速阅读的方法和技巧，尤其是</w:t>
      </w:r>
      <w:r w:rsidRPr="00455127">
        <w:t>skimming</w:t>
      </w:r>
      <w:r w:rsidRPr="00455127">
        <w:rPr>
          <w:rFonts w:hint="eastAsia"/>
        </w:rPr>
        <w:t>和</w:t>
      </w:r>
      <w:r w:rsidRPr="00455127">
        <w:t xml:space="preserve"> scanning</w:t>
      </w:r>
      <w:r w:rsidRPr="00455127">
        <w:rPr>
          <w:rFonts w:hint="eastAsia"/>
        </w:rPr>
        <w:t>的阅读方法，指导学生课外完成《快速阅读》第一册，在阅读生词不超过总数</w:t>
      </w:r>
      <w:r w:rsidRPr="00455127">
        <w:t>3%</w:t>
      </w:r>
      <w:r w:rsidRPr="00455127">
        <w:rPr>
          <w:rFonts w:hint="eastAsia"/>
        </w:rPr>
        <w:t>的材料时，读速因达到每分钟</w:t>
      </w:r>
      <w:r w:rsidRPr="00455127">
        <w:t>80</w:t>
      </w:r>
      <w:r w:rsidRPr="00455127">
        <w:rPr>
          <w:rFonts w:hint="eastAsia"/>
        </w:rPr>
        <w:t>个词，阅读理解的准确率不应低于</w:t>
      </w:r>
      <w:r w:rsidRPr="00455127">
        <w:t>70%</w:t>
      </w:r>
      <w:r w:rsidRPr="00455127">
        <w:rPr>
          <w:rFonts w:hint="eastAsia"/>
        </w:rPr>
        <w:t>；</w:t>
      </w:r>
    </w:p>
    <w:p w:rsidR="00B82795" w:rsidRPr="00455127" w:rsidRDefault="00B82795" w:rsidP="00455127">
      <w:pPr>
        <w:textAlignment w:val="center"/>
      </w:pPr>
      <w:r w:rsidRPr="00455127">
        <w:rPr>
          <w:rFonts w:hint="eastAsia"/>
        </w:rPr>
        <w:t>能运用学到的语言知识和每单元所学到的写作技巧，写出符合语言规则的句子，且能联句成段；能用英语简单描述自己身边所发生的事，并能以日记形式写下来。</w:t>
      </w:r>
    </w:p>
    <w:p w:rsidR="00B82795" w:rsidRPr="00455127" w:rsidRDefault="00B82795" w:rsidP="00455127">
      <w:pPr>
        <w:textAlignment w:val="center"/>
      </w:pPr>
      <w:r w:rsidRPr="00455127">
        <w:rPr>
          <w:rFonts w:hint="eastAsia"/>
        </w:rPr>
        <w:t>能正确翻译</w:t>
      </w:r>
      <w:r w:rsidRPr="00455127">
        <w:t>Text A</w:t>
      </w:r>
      <w:r w:rsidRPr="00455127">
        <w:rPr>
          <w:rFonts w:hint="eastAsia"/>
        </w:rPr>
        <w:t>和</w:t>
      </w:r>
      <w:r w:rsidRPr="00455127">
        <w:t>Text B</w:t>
      </w:r>
      <w:r w:rsidRPr="00455127">
        <w:rPr>
          <w:rFonts w:hint="eastAsia"/>
        </w:rPr>
        <w:t>中的有关句子（英译汉）；能根据已学到的语言知识或所给的英语词汇，翻译句子或段落（汉译英）。</w:t>
      </w:r>
    </w:p>
    <w:p w:rsidR="00B82795" w:rsidRPr="00455127" w:rsidRDefault="00B82795" w:rsidP="00455127">
      <w:pPr>
        <w:textAlignment w:val="center"/>
      </w:pPr>
      <w:r w:rsidRPr="00455127">
        <w:rPr>
          <w:rFonts w:hint="eastAsia"/>
        </w:rPr>
        <w:t>能基本听懂英语授课及日常生活中简短会话和谈话（语速为每分钟</w:t>
      </w:r>
      <w:r w:rsidRPr="00455127">
        <w:t>130</w:t>
      </w:r>
      <w:r w:rsidRPr="00455127">
        <w:rPr>
          <w:rFonts w:hint="eastAsia"/>
        </w:rPr>
        <w:t>词左右），并能基本上抓住讲话者所表达的中心思想、要点和关键词。</w:t>
      </w:r>
    </w:p>
    <w:p w:rsidR="00B82795" w:rsidRPr="00455127" w:rsidRDefault="00B82795" w:rsidP="00455127">
      <w:pPr>
        <w:textAlignment w:val="center"/>
      </w:pPr>
      <w:r w:rsidRPr="00455127">
        <w:rPr>
          <w:rFonts w:hint="eastAsia"/>
        </w:rPr>
        <w:t>能用英语进行一般的课堂交际，并能模拟或套用常用口头交际的句型。在日常涉外活动中能用英语与来自英语国家的人士进行较简单的日常会话，在交流有困难时能采取简单的应急措施。</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96"/>
        <w:gridCol w:w="2718"/>
        <w:gridCol w:w="1246"/>
        <w:gridCol w:w="2942"/>
      </w:tblGrid>
      <w:tr w:rsidR="00B82795" w:rsidRPr="00455127" w:rsidTr="009871E5">
        <w:tc>
          <w:tcPr>
            <w:tcW w:w="142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p>
        </w:tc>
        <w:tc>
          <w:tcPr>
            <w:tcW w:w="279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课程目标</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对应关系说明</w:t>
            </w:r>
          </w:p>
        </w:tc>
      </w:tr>
      <w:tr w:rsidR="00B82795" w:rsidRPr="00455127" w:rsidTr="009871E5">
        <w:tc>
          <w:tcPr>
            <w:tcW w:w="142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lastRenderedPageBreak/>
              <w:t>毕业要求</w:t>
            </w:r>
            <w:r w:rsidRPr="00455127">
              <w:t>2</w:t>
            </w:r>
            <w:r w:rsidRPr="00455127">
              <w:rPr>
                <w:rFonts w:hint="eastAsia"/>
              </w:rPr>
              <w:t>：问题分析</w:t>
            </w:r>
          </w:p>
        </w:tc>
        <w:tc>
          <w:tcPr>
            <w:tcW w:w="279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2-2 </w:t>
            </w:r>
            <w:r w:rsidRPr="00455127">
              <w:rPr>
                <w:rFonts w:hint="eastAsia"/>
              </w:rPr>
              <w:t>能够通过文献检索与查询获取解决一个复杂工程问题的多种解决方案</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1</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通过朗读、背诵等相关训练，使学生阅读理解的准确率达到一定标准。</w:t>
            </w:r>
          </w:p>
        </w:tc>
      </w:tr>
      <w:tr w:rsidR="00B82795" w:rsidRPr="00455127" w:rsidTr="009871E5">
        <w:trPr>
          <w:trHeight w:val="479"/>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10</w:t>
            </w:r>
            <w:r w:rsidRPr="00455127">
              <w:rPr>
                <w:rFonts w:hint="eastAsia"/>
              </w:rPr>
              <w:t>：沟通</w:t>
            </w:r>
          </w:p>
        </w:tc>
        <w:tc>
          <w:tcPr>
            <w:tcW w:w="2795"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10-2</w:t>
            </w:r>
            <w:r w:rsidRPr="00455127">
              <w:rPr>
                <w:rFonts w:hint="eastAsia"/>
              </w:rPr>
              <w:t>具备较好的外语水平，熟练阅读和写作工程和技术相关的外文资料</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2</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正确翻译句子或段落，写出符合语言规则的句子，且能联句成段。</w:t>
            </w:r>
          </w:p>
        </w:tc>
      </w:tr>
      <w:tr w:rsidR="00B82795" w:rsidRPr="00455127" w:rsidTr="009871E5">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r w:rsidR="00B82795" w:rsidRPr="00455127" w:rsidTr="009871E5">
        <w:trPr>
          <w:trHeight w:val="6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2795"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10-3</w:t>
            </w:r>
            <w:r w:rsidRPr="00455127">
              <w:rPr>
                <w:rFonts w:hint="eastAsia"/>
              </w:rPr>
              <w:t>具备国际化视野，能实现跨文化交际，技术交流和项目合作</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4</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日常涉外活动中能用英语与来自英语国家的人士进行较简单的日常会话，在交流有困难时能采取简单的应急措施。</w:t>
            </w:r>
          </w:p>
        </w:tc>
      </w:tr>
      <w:tr w:rsidR="00B82795" w:rsidRPr="00455127" w:rsidTr="009871E5">
        <w:trPr>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bl>
    <w:p w:rsidR="00B82795" w:rsidRPr="00455127" w:rsidRDefault="00B82795" w:rsidP="00455127">
      <w:pPr>
        <w:textAlignment w:val="center"/>
      </w:pPr>
      <w:r w:rsidRPr="00455127">
        <w:rPr>
          <w:rFonts w:hint="eastAsia"/>
        </w:rPr>
        <w:t>二、课程教学内容及学时分配（含课程教学、自学、作业、讨论等内容和要求，指明重点内容和难点内容。重点内容：</w:t>
      </w:r>
      <w:r w:rsidRPr="00455127">
        <w:sym w:font="Wingdings" w:char="F0AB"/>
      </w:r>
      <w:r w:rsidRPr="00455127">
        <w:rPr>
          <w:rFonts w:hint="eastAsia"/>
        </w:rPr>
        <w:t>；难点内容：</w:t>
      </w:r>
      <w:r w:rsidRPr="00455127">
        <w:t>∆</w:t>
      </w:r>
      <w:r w:rsidRPr="00455127">
        <w:rPr>
          <w:rFonts w:hint="eastAsia"/>
        </w:rPr>
        <w:t>）</w:t>
      </w:r>
    </w:p>
    <w:p w:rsidR="00B82795" w:rsidRPr="00455127" w:rsidRDefault="00B82795" w:rsidP="00455127">
      <w:pPr>
        <w:textAlignment w:val="center"/>
      </w:pPr>
      <w:r w:rsidRPr="00455127">
        <w:rPr>
          <w:rFonts w:hint="eastAsia"/>
        </w:rPr>
        <w:t>第一单元</w:t>
      </w:r>
      <w:r w:rsidRPr="00455127">
        <w:t xml:space="preserve"> </w:t>
      </w:r>
      <w:r w:rsidRPr="00455127">
        <w:rPr>
          <w:rFonts w:hint="eastAsia"/>
        </w:rPr>
        <w:t>成长（支撑教学目标</w:t>
      </w:r>
      <w:r w:rsidRPr="00455127">
        <w:t>1</w:t>
      </w:r>
      <w:r w:rsidRPr="00455127">
        <w:rPr>
          <w:rFonts w:hint="eastAsia"/>
        </w:rPr>
        <w:t>）</w:t>
      </w:r>
    </w:p>
    <w:p w:rsidR="00B82795" w:rsidRPr="00455127" w:rsidRDefault="00B82795" w:rsidP="00455127">
      <w:pPr>
        <w:textAlignment w:val="center"/>
      </w:pPr>
      <w:r w:rsidRPr="00455127">
        <w:rPr>
          <w:rFonts w:hint="eastAsia"/>
        </w:rPr>
        <w:t>教学内容</w:t>
      </w:r>
    </w:p>
    <w:p w:rsidR="00B82795" w:rsidRPr="00455127" w:rsidRDefault="00B82795" w:rsidP="00455127">
      <w:pPr>
        <w:textAlignment w:val="center"/>
      </w:pPr>
      <w:r w:rsidRPr="00455127">
        <w:rPr>
          <w:rFonts w:hint="eastAsia"/>
        </w:rPr>
        <w:t>①师生交流；课程简介；学习方法指导</w:t>
      </w:r>
    </w:p>
    <w:p w:rsidR="00B82795" w:rsidRPr="00455127" w:rsidRDefault="00B82795" w:rsidP="00455127">
      <w:pPr>
        <w:textAlignment w:val="center"/>
      </w:pPr>
      <w:r w:rsidRPr="00455127">
        <w:rPr>
          <w:rFonts w:hint="eastAsia"/>
        </w:rPr>
        <w:t>②成长的喜悦和烦恼</w:t>
      </w:r>
    </w:p>
    <w:p w:rsidR="00B82795" w:rsidRPr="00455127" w:rsidRDefault="00B82795" w:rsidP="00455127">
      <w:pPr>
        <w:textAlignment w:val="center"/>
      </w:pPr>
      <w:r w:rsidRPr="00455127">
        <w:rPr>
          <w:rFonts w:hint="eastAsia"/>
        </w:rPr>
        <w:t>教学要点和任务</w:t>
      </w:r>
    </w:p>
    <w:p w:rsidR="00B82795" w:rsidRPr="00455127" w:rsidRDefault="00B82795" w:rsidP="00455127">
      <w:pPr>
        <w:textAlignment w:val="center"/>
      </w:pPr>
      <w:r w:rsidRPr="00455127">
        <w:rPr>
          <w:rFonts w:hint="eastAsia"/>
        </w:rPr>
        <w:t>①帮助学生适应大学的英语学习</w:t>
      </w:r>
    </w:p>
    <w:p w:rsidR="00B82795" w:rsidRPr="00455127" w:rsidRDefault="00B82795" w:rsidP="00455127">
      <w:pPr>
        <w:textAlignment w:val="center"/>
      </w:pPr>
      <w:r w:rsidRPr="00455127">
        <w:rPr>
          <w:rFonts w:hint="eastAsia"/>
        </w:rPr>
        <w:t>②文化背景介绍</w:t>
      </w:r>
    </w:p>
    <w:p w:rsidR="00B82795" w:rsidRPr="00455127" w:rsidRDefault="00B82795" w:rsidP="00455127">
      <w:pPr>
        <w:textAlignment w:val="center"/>
      </w:pPr>
      <w:r w:rsidRPr="00455127">
        <w:sym w:font="Wingdings" w:char="F0AB"/>
      </w:r>
      <w:r w:rsidRPr="00455127">
        <w:rPr>
          <w:rFonts w:hint="eastAsia"/>
        </w:rPr>
        <w:t>学习写英文祝贺信</w:t>
      </w:r>
    </w:p>
    <w:p w:rsidR="00B82795" w:rsidRPr="00455127" w:rsidRDefault="00B82795" w:rsidP="00455127">
      <w:pPr>
        <w:textAlignment w:val="center"/>
      </w:pPr>
      <w:r w:rsidRPr="00455127">
        <w:sym w:font="Symbol" w:char="F044"/>
      </w:r>
      <w:r w:rsidRPr="00455127">
        <w:rPr>
          <w:rFonts w:hint="eastAsia"/>
        </w:rPr>
        <w:t>成长过程中的转折点</w:t>
      </w:r>
    </w:p>
    <w:p w:rsidR="00B82795" w:rsidRPr="00455127" w:rsidRDefault="00B82795" w:rsidP="00455127">
      <w:pPr>
        <w:textAlignment w:val="center"/>
      </w:pPr>
      <w:r w:rsidRPr="00455127">
        <w:rPr>
          <w:rFonts w:hint="eastAsia"/>
        </w:rPr>
        <w:t>第二单元</w:t>
      </w:r>
      <w:r w:rsidRPr="00455127">
        <w:t xml:space="preserve"> </w:t>
      </w:r>
      <w:r w:rsidRPr="00455127">
        <w:rPr>
          <w:rFonts w:hint="eastAsia"/>
        </w:rPr>
        <w:t>友谊（支撑教学目标</w:t>
      </w:r>
      <w:r w:rsidRPr="00455127">
        <w:t>2</w:t>
      </w:r>
      <w:r w:rsidRPr="00455127">
        <w:rPr>
          <w:rFonts w:hint="eastAsia"/>
        </w:rPr>
        <w:t>）</w:t>
      </w:r>
    </w:p>
    <w:p w:rsidR="00B82795" w:rsidRPr="00455127" w:rsidRDefault="00B82795" w:rsidP="00455127">
      <w:pPr>
        <w:textAlignment w:val="center"/>
      </w:pPr>
      <w:r w:rsidRPr="00455127">
        <w:rPr>
          <w:rFonts w:hint="eastAsia"/>
        </w:rPr>
        <w:t>教学内容</w:t>
      </w:r>
    </w:p>
    <w:p w:rsidR="00B82795" w:rsidRPr="00455127" w:rsidRDefault="00B82795" w:rsidP="00455127">
      <w:pPr>
        <w:textAlignment w:val="center"/>
      </w:pPr>
      <w:r w:rsidRPr="00455127">
        <w:rPr>
          <w:rFonts w:hint="eastAsia"/>
        </w:rPr>
        <w:t>①友谊的定义</w:t>
      </w:r>
    </w:p>
    <w:p w:rsidR="00B82795" w:rsidRPr="00455127" w:rsidRDefault="00B82795" w:rsidP="00455127">
      <w:pPr>
        <w:textAlignment w:val="center"/>
      </w:pPr>
      <w:r w:rsidRPr="00455127">
        <w:rPr>
          <w:rFonts w:hint="eastAsia"/>
        </w:rPr>
        <w:t>②友谊的重要性</w:t>
      </w:r>
      <w:r w:rsidRPr="00455127">
        <w:t xml:space="preserve"> </w:t>
      </w:r>
    </w:p>
    <w:p w:rsidR="00B82795" w:rsidRPr="00455127" w:rsidRDefault="00B82795" w:rsidP="00455127">
      <w:pPr>
        <w:textAlignment w:val="center"/>
      </w:pP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学习写私人信件</w:t>
      </w:r>
    </w:p>
    <w:p w:rsidR="00B82795" w:rsidRPr="00455127" w:rsidRDefault="00B82795" w:rsidP="00455127">
      <w:pPr>
        <w:textAlignment w:val="center"/>
      </w:pPr>
      <w:r w:rsidRPr="00455127">
        <w:sym w:font="Symbol" w:char="F044"/>
      </w:r>
      <w:r w:rsidRPr="00455127">
        <w:rPr>
          <w:rFonts w:hint="eastAsia"/>
        </w:rPr>
        <w:t>如何保持友谊</w:t>
      </w:r>
    </w:p>
    <w:p w:rsidR="00B82795" w:rsidRPr="00455127" w:rsidRDefault="00B82795" w:rsidP="00455127">
      <w:pPr>
        <w:textAlignment w:val="center"/>
      </w:pPr>
      <w:r w:rsidRPr="00455127">
        <w:rPr>
          <w:rFonts w:hint="eastAsia"/>
        </w:rPr>
        <w:t>第三单元</w:t>
      </w:r>
      <w:r w:rsidRPr="00455127">
        <w:t xml:space="preserve"> </w:t>
      </w:r>
      <w:r w:rsidRPr="00455127">
        <w:rPr>
          <w:rFonts w:hint="eastAsia"/>
        </w:rPr>
        <w:t>理解科学（支撑教学目标</w:t>
      </w:r>
      <w:r w:rsidRPr="00455127">
        <w:t>3</w:t>
      </w:r>
      <w:r w:rsidRPr="00455127">
        <w:rPr>
          <w:rFonts w:hint="eastAsia"/>
        </w:rPr>
        <w:t>）</w:t>
      </w:r>
    </w:p>
    <w:p w:rsidR="00B82795" w:rsidRPr="00455127" w:rsidRDefault="00B82795" w:rsidP="00455127">
      <w:pPr>
        <w:textAlignment w:val="center"/>
      </w:pPr>
      <w:r w:rsidRPr="00455127">
        <w:rPr>
          <w:rFonts w:hint="eastAsia"/>
        </w:rPr>
        <w:t>教学内容</w:t>
      </w:r>
    </w:p>
    <w:p w:rsidR="00B82795" w:rsidRPr="00455127" w:rsidRDefault="00B82795" w:rsidP="00455127">
      <w:pPr>
        <w:textAlignment w:val="center"/>
      </w:pPr>
      <w:r w:rsidRPr="00455127">
        <w:rPr>
          <w:rFonts w:hint="eastAsia"/>
        </w:rPr>
        <w:t>①科学的定义</w:t>
      </w:r>
    </w:p>
    <w:p w:rsidR="00B82795" w:rsidRPr="00455127" w:rsidRDefault="00B82795" w:rsidP="00455127">
      <w:pPr>
        <w:textAlignment w:val="center"/>
      </w:pPr>
      <w:r w:rsidRPr="00455127">
        <w:rPr>
          <w:rFonts w:hint="eastAsia"/>
        </w:rPr>
        <w:t>②科学的利弊</w:t>
      </w:r>
    </w:p>
    <w:p w:rsidR="00B82795" w:rsidRPr="00455127" w:rsidRDefault="00B82795" w:rsidP="00455127">
      <w:pPr>
        <w:textAlignment w:val="center"/>
      </w:pP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学习写说明文</w:t>
      </w:r>
    </w:p>
    <w:p w:rsidR="00B82795" w:rsidRPr="00455127" w:rsidRDefault="00B82795" w:rsidP="00455127">
      <w:pPr>
        <w:textAlignment w:val="center"/>
      </w:pPr>
      <w:r w:rsidRPr="00455127">
        <w:sym w:font="Symbol" w:char="F044"/>
      </w:r>
      <w:r w:rsidRPr="00455127">
        <w:rPr>
          <w:rFonts w:hint="eastAsia"/>
        </w:rPr>
        <w:t>如何把握科学和技术的发展方向</w:t>
      </w:r>
    </w:p>
    <w:p w:rsidR="00B82795" w:rsidRPr="00455127" w:rsidRDefault="00B82795" w:rsidP="00455127">
      <w:pPr>
        <w:textAlignment w:val="center"/>
      </w:pPr>
      <w:r w:rsidRPr="00455127">
        <w:rPr>
          <w:rFonts w:hint="eastAsia"/>
        </w:rPr>
        <w:t>第四单元</w:t>
      </w:r>
      <w:r w:rsidRPr="00455127">
        <w:t xml:space="preserve"> </w:t>
      </w:r>
      <w:r w:rsidRPr="00455127">
        <w:rPr>
          <w:rFonts w:hint="eastAsia"/>
        </w:rPr>
        <w:t>美国梦（支撑教学目标</w:t>
      </w:r>
      <w:r w:rsidRPr="00455127">
        <w:t>4</w:t>
      </w:r>
      <w:r w:rsidRPr="00455127">
        <w:rPr>
          <w:rFonts w:hint="eastAsia"/>
        </w:rPr>
        <w:t>）</w:t>
      </w:r>
    </w:p>
    <w:p w:rsidR="00B82795" w:rsidRPr="00455127" w:rsidRDefault="00B82795" w:rsidP="00455127">
      <w:pPr>
        <w:textAlignment w:val="center"/>
      </w:pPr>
      <w:r w:rsidRPr="00455127">
        <w:rPr>
          <w:rFonts w:hint="eastAsia"/>
        </w:rPr>
        <w:t>教学内容</w:t>
      </w:r>
    </w:p>
    <w:p w:rsidR="00B82795" w:rsidRPr="00455127" w:rsidRDefault="00B82795" w:rsidP="00455127">
      <w:pPr>
        <w:textAlignment w:val="center"/>
      </w:pPr>
      <w:r w:rsidRPr="00455127">
        <w:rPr>
          <w:rFonts w:hint="eastAsia"/>
        </w:rPr>
        <w:t>①美国梦定义</w:t>
      </w:r>
    </w:p>
    <w:p w:rsidR="00B82795" w:rsidRPr="00455127" w:rsidRDefault="00B82795" w:rsidP="00455127">
      <w:pPr>
        <w:textAlignment w:val="center"/>
      </w:pPr>
      <w:r w:rsidRPr="00455127">
        <w:rPr>
          <w:rFonts w:hint="eastAsia"/>
        </w:rPr>
        <w:t>②美国梦的影响</w:t>
      </w:r>
      <w:r w:rsidRPr="00455127">
        <w:t xml:space="preserve"> </w:t>
      </w:r>
    </w:p>
    <w:p w:rsidR="00B82795" w:rsidRPr="00455127" w:rsidRDefault="00B82795" w:rsidP="00455127">
      <w:pPr>
        <w:textAlignment w:val="center"/>
      </w:pPr>
      <w:r w:rsidRPr="00455127">
        <w:rPr>
          <w:rFonts w:hint="eastAsia"/>
        </w:rPr>
        <w:t>教学要点和任务</w:t>
      </w:r>
    </w:p>
    <w:p w:rsidR="00B82795" w:rsidRPr="00455127" w:rsidRDefault="00B82795" w:rsidP="00455127">
      <w:pPr>
        <w:textAlignment w:val="center"/>
      </w:pPr>
      <w:r w:rsidRPr="00455127">
        <w:rPr>
          <w:rFonts w:hint="eastAsia"/>
        </w:rPr>
        <w:lastRenderedPageBreak/>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学习写记叙文</w:t>
      </w:r>
    </w:p>
    <w:p w:rsidR="00B82795" w:rsidRPr="00455127" w:rsidRDefault="00B82795" w:rsidP="00455127">
      <w:pPr>
        <w:textAlignment w:val="center"/>
      </w:pPr>
      <w:r w:rsidRPr="00455127">
        <w:sym w:font="Symbol" w:char="F044"/>
      </w:r>
      <w:r w:rsidRPr="00455127">
        <w:rPr>
          <w:rFonts w:hint="eastAsia"/>
        </w:rPr>
        <w:t>美国梦和和中国梦的比较</w:t>
      </w:r>
    </w:p>
    <w:p w:rsidR="00B82795" w:rsidRPr="00455127" w:rsidRDefault="00B82795" w:rsidP="00455127">
      <w:pPr>
        <w:textAlignment w:val="center"/>
      </w:pPr>
      <w:r w:rsidRPr="00455127">
        <w:rPr>
          <w:rFonts w:hint="eastAsia"/>
        </w:rPr>
        <w:t>第五单元</w:t>
      </w:r>
      <w:r w:rsidRPr="00455127">
        <w:t xml:space="preserve"> </w:t>
      </w:r>
      <w:r w:rsidRPr="00455127">
        <w:rPr>
          <w:rFonts w:hint="eastAsia"/>
        </w:rPr>
        <w:t>工作为了生存还是活着为了工作（支撑教学目标</w:t>
      </w:r>
      <w:r w:rsidRPr="00455127">
        <w:t>5</w:t>
      </w:r>
      <w:r w:rsidRPr="00455127">
        <w:rPr>
          <w:rFonts w:hint="eastAsia"/>
        </w:rPr>
        <w:t>）</w:t>
      </w:r>
    </w:p>
    <w:p w:rsidR="00B82795" w:rsidRPr="00455127" w:rsidRDefault="00B82795" w:rsidP="00455127">
      <w:pPr>
        <w:textAlignment w:val="center"/>
      </w:pPr>
      <w:r w:rsidRPr="00455127">
        <w:rPr>
          <w:rFonts w:hint="eastAsia"/>
        </w:rPr>
        <w:t>教学内容</w:t>
      </w:r>
    </w:p>
    <w:p w:rsidR="00B82795" w:rsidRPr="00455127" w:rsidRDefault="00B82795" w:rsidP="00455127">
      <w:pPr>
        <w:textAlignment w:val="center"/>
      </w:pPr>
      <w:r w:rsidRPr="00455127">
        <w:rPr>
          <w:rFonts w:hint="eastAsia"/>
        </w:rPr>
        <w:t>①工作的定义</w:t>
      </w:r>
    </w:p>
    <w:p w:rsidR="00B82795" w:rsidRPr="00455127" w:rsidRDefault="00B82795" w:rsidP="00455127">
      <w:pPr>
        <w:textAlignment w:val="center"/>
      </w:pPr>
      <w:r w:rsidRPr="00455127">
        <w:rPr>
          <w:rFonts w:hint="eastAsia"/>
        </w:rPr>
        <w:t>②工作狂的弊端</w:t>
      </w:r>
      <w:r w:rsidRPr="00455127">
        <w:t xml:space="preserve"> </w:t>
      </w:r>
    </w:p>
    <w:p w:rsidR="00B82795" w:rsidRPr="00455127" w:rsidRDefault="00B82795" w:rsidP="00455127">
      <w:pPr>
        <w:textAlignment w:val="center"/>
      </w:pP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学习写慰问信</w:t>
      </w:r>
    </w:p>
    <w:p w:rsidR="00B82795" w:rsidRPr="00455127" w:rsidRDefault="00B82795" w:rsidP="00455127">
      <w:pPr>
        <w:textAlignment w:val="center"/>
      </w:pPr>
      <w:r w:rsidRPr="00455127">
        <w:sym w:font="Symbol" w:char="F044"/>
      </w:r>
      <w:r w:rsidRPr="00455127">
        <w:rPr>
          <w:rFonts w:hint="eastAsia"/>
        </w:rPr>
        <w:t>如何平衡家庭生活、工作和娱乐</w:t>
      </w:r>
    </w:p>
    <w:p w:rsidR="00B82795" w:rsidRPr="00455127" w:rsidRDefault="00B82795" w:rsidP="00455127">
      <w:pPr>
        <w:textAlignment w:val="center"/>
      </w:pPr>
      <w:r w:rsidRPr="00455127">
        <w:rPr>
          <w:rFonts w:hint="eastAsia"/>
        </w:rPr>
        <w:t>教学任务：互动问答</w:t>
      </w:r>
      <w:r w:rsidRPr="00455127">
        <w:t>/</w:t>
      </w:r>
      <w:r w:rsidRPr="00455127">
        <w:rPr>
          <w:rFonts w:hint="eastAsia"/>
        </w:rPr>
        <w:t>看图说话</w:t>
      </w:r>
      <w:r w:rsidRPr="00455127">
        <w:t>/</w:t>
      </w:r>
      <w:r w:rsidRPr="00455127">
        <w:rPr>
          <w:rFonts w:hint="eastAsia"/>
        </w:rPr>
        <w:t>视频片段欣赏</w:t>
      </w:r>
      <w:r w:rsidRPr="00455127">
        <w:t>/</w:t>
      </w:r>
      <w:r w:rsidRPr="00455127">
        <w:rPr>
          <w:rFonts w:hint="eastAsia"/>
        </w:rPr>
        <w:t>小组讨论</w:t>
      </w:r>
      <w:r w:rsidRPr="00455127">
        <w:t>/</w:t>
      </w:r>
      <w:r w:rsidRPr="00455127">
        <w:rPr>
          <w:rFonts w:hint="eastAsia"/>
        </w:rPr>
        <w:t>备稿演讲</w:t>
      </w:r>
      <w:r w:rsidRPr="00455127">
        <w:t>/</w:t>
      </w:r>
      <w:r w:rsidRPr="00455127">
        <w:rPr>
          <w:rFonts w:hint="eastAsia"/>
        </w:rPr>
        <w:t>主题辩论等等</w:t>
      </w:r>
    </w:p>
    <w:p w:rsidR="00B82795" w:rsidRPr="00455127" w:rsidRDefault="00B82795" w:rsidP="00455127">
      <w:pPr>
        <w:textAlignment w:val="center"/>
      </w:pPr>
      <w:r w:rsidRPr="00455127">
        <w:rPr>
          <w:rFonts w:hint="eastAsia"/>
        </w:rPr>
        <w:t>第六单元</w:t>
      </w:r>
      <w:r w:rsidRPr="00455127">
        <w:t xml:space="preserve"> </w:t>
      </w:r>
      <w:r w:rsidRPr="00455127">
        <w:rPr>
          <w:rFonts w:hint="eastAsia"/>
        </w:rPr>
        <w:t>浪漫（支撑教学目标</w:t>
      </w:r>
      <w:r w:rsidRPr="00455127">
        <w:t>3</w:t>
      </w:r>
      <w:r w:rsidRPr="00455127">
        <w:rPr>
          <w:rFonts w:hint="eastAsia"/>
        </w:rPr>
        <w:t>）</w:t>
      </w:r>
    </w:p>
    <w:p w:rsidR="00B82795" w:rsidRPr="00455127" w:rsidRDefault="00B82795" w:rsidP="00455127">
      <w:pPr>
        <w:textAlignment w:val="center"/>
      </w:pPr>
      <w:r w:rsidRPr="00455127">
        <w:rPr>
          <w:rFonts w:hint="eastAsia"/>
        </w:rPr>
        <w:t>教学内容</w:t>
      </w:r>
    </w:p>
    <w:p w:rsidR="00B82795" w:rsidRPr="00455127" w:rsidRDefault="00B82795" w:rsidP="00455127">
      <w:pPr>
        <w:textAlignment w:val="center"/>
      </w:pPr>
      <w:r w:rsidRPr="00455127">
        <w:rPr>
          <w:rFonts w:hint="eastAsia"/>
        </w:rPr>
        <w:t>①情人节由来</w:t>
      </w:r>
    </w:p>
    <w:p w:rsidR="00B82795" w:rsidRPr="00455127" w:rsidRDefault="00B82795" w:rsidP="00455127">
      <w:pPr>
        <w:textAlignment w:val="center"/>
      </w:pPr>
      <w:r w:rsidRPr="00455127">
        <w:rPr>
          <w:rFonts w:hint="eastAsia"/>
        </w:rPr>
        <w:t>②真爱要义</w:t>
      </w:r>
      <w:r w:rsidRPr="00455127">
        <w:t xml:space="preserve"> </w:t>
      </w:r>
    </w:p>
    <w:p w:rsidR="00B82795" w:rsidRPr="00455127" w:rsidRDefault="00B82795" w:rsidP="00455127">
      <w:pPr>
        <w:textAlignment w:val="center"/>
      </w:pP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学习写邀请信</w:t>
      </w:r>
    </w:p>
    <w:p w:rsidR="00B82795" w:rsidRPr="00455127" w:rsidRDefault="00B82795" w:rsidP="00455127">
      <w:pPr>
        <w:textAlignment w:val="center"/>
      </w:pPr>
      <w:r w:rsidRPr="00455127">
        <w:sym w:font="Symbol" w:char="F044"/>
      </w:r>
      <w:r w:rsidRPr="00455127">
        <w:rPr>
          <w:rFonts w:hint="eastAsia"/>
        </w:rPr>
        <w:t>情人节和七夕节比较</w:t>
      </w:r>
    </w:p>
    <w:p w:rsidR="00B82795" w:rsidRPr="00455127" w:rsidRDefault="00B82795" w:rsidP="00455127">
      <w:pPr>
        <w:textAlignment w:val="center"/>
      </w:pPr>
      <w:r w:rsidRPr="00455127">
        <w:rPr>
          <w:rFonts w:hint="eastAsia"/>
        </w:rPr>
        <w:t>第七单元</w:t>
      </w:r>
      <w:r w:rsidRPr="00455127">
        <w:t xml:space="preserve"> </w:t>
      </w:r>
      <w:r w:rsidRPr="00455127">
        <w:rPr>
          <w:rFonts w:hint="eastAsia"/>
        </w:rPr>
        <w:t>动物智力（支撑教学目标</w:t>
      </w:r>
      <w:r w:rsidRPr="00455127">
        <w:t>4</w:t>
      </w:r>
      <w:r w:rsidRPr="00455127">
        <w:rPr>
          <w:rFonts w:hint="eastAsia"/>
        </w:rPr>
        <w:t>）</w:t>
      </w:r>
    </w:p>
    <w:p w:rsidR="00B82795" w:rsidRPr="00455127" w:rsidRDefault="00B82795" w:rsidP="00455127">
      <w:pPr>
        <w:textAlignment w:val="center"/>
      </w:pPr>
      <w:r w:rsidRPr="00455127">
        <w:rPr>
          <w:rFonts w:hint="eastAsia"/>
        </w:rPr>
        <w:t>教学内容</w:t>
      </w:r>
    </w:p>
    <w:p w:rsidR="00B82795" w:rsidRPr="00455127" w:rsidRDefault="00B82795" w:rsidP="00455127">
      <w:pPr>
        <w:textAlignment w:val="center"/>
      </w:pPr>
      <w:r w:rsidRPr="00455127">
        <w:rPr>
          <w:rFonts w:hint="eastAsia"/>
        </w:rPr>
        <w:t>①动物有智力吗</w:t>
      </w:r>
    </w:p>
    <w:p w:rsidR="00B82795" w:rsidRPr="00455127" w:rsidRDefault="00B82795" w:rsidP="00455127">
      <w:pPr>
        <w:textAlignment w:val="center"/>
      </w:pPr>
      <w:r w:rsidRPr="00455127">
        <w:rPr>
          <w:rFonts w:hint="eastAsia"/>
        </w:rPr>
        <w:t>②动物智力举例</w:t>
      </w:r>
    </w:p>
    <w:p w:rsidR="00B82795" w:rsidRPr="00455127" w:rsidRDefault="00B82795" w:rsidP="00455127">
      <w:pPr>
        <w:textAlignment w:val="center"/>
      </w:pP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写作中的举例法</w:t>
      </w:r>
    </w:p>
    <w:p w:rsidR="00B82795" w:rsidRPr="00455127" w:rsidRDefault="00B82795" w:rsidP="00455127">
      <w:pPr>
        <w:textAlignment w:val="center"/>
      </w:pPr>
      <w:r w:rsidRPr="00455127">
        <w:sym w:font="Symbol" w:char="F044"/>
      </w:r>
      <w:r w:rsidRPr="00455127">
        <w:rPr>
          <w:rFonts w:hint="eastAsia"/>
        </w:rPr>
        <w:t>人和动物之间的沟通</w:t>
      </w:r>
    </w:p>
    <w:p w:rsidR="00B82795" w:rsidRPr="00455127" w:rsidRDefault="00B82795" w:rsidP="00455127">
      <w:pPr>
        <w:textAlignment w:val="center"/>
      </w:pPr>
      <w:r w:rsidRPr="00455127">
        <w:rPr>
          <w:rFonts w:hint="eastAsia"/>
        </w:rPr>
        <w:t>第八单元教育问题</w:t>
      </w:r>
      <w:r w:rsidRPr="00455127">
        <w:t xml:space="preserve"> </w:t>
      </w:r>
      <w:r w:rsidRPr="00455127">
        <w:rPr>
          <w:rFonts w:hint="eastAsia"/>
        </w:rPr>
        <w:t>（支撑教学目标</w:t>
      </w:r>
      <w:r w:rsidRPr="00455127">
        <w:t>5</w:t>
      </w:r>
      <w:r w:rsidRPr="00455127">
        <w:rPr>
          <w:rFonts w:hint="eastAsia"/>
        </w:rPr>
        <w:t>）</w:t>
      </w:r>
    </w:p>
    <w:p w:rsidR="00B82795" w:rsidRPr="00455127" w:rsidRDefault="00B82795" w:rsidP="00455127">
      <w:pPr>
        <w:textAlignment w:val="center"/>
      </w:pPr>
      <w:r w:rsidRPr="00455127">
        <w:rPr>
          <w:rFonts w:hint="eastAsia"/>
        </w:rPr>
        <w:t>教学内容</w:t>
      </w:r>
    </w:p>
    <w:p w:rsidR="00B82795" w:rsidRPr="00455127" w:rsidRDefault="00B82795" w:rsidP="00455127">
      <w:pPr>
        <w:textAlignment w:val="center"/>
      </w:pPr>
      <w:r w:rsidRPr="00455127">
        <w:rPr>
          <w:rFonts w:hint="eastAsia"/>
        </w:rPr>
        <w:t>①教育的根本目的是什么</w:t>
      </w:r>
    </w:p>
    <w:p w:rsidR="00B82795" w:rsidRPr="00455127" w:rsidRDefault="00B82795" w:rsidP="00455127">
      <w:pPr>
        <w:textAlignment w:val="center"/>
      </w:pPr>
      <w:r w:rsidRPr="00455127">
        <w:rPr>
          <w:rFonts w:hint="eastAsia"/>
        </w:rPr>
        <w:t>②教育的重要性</w:t>
      </w:r>
    </w:p>
    <w:p w:rsidR="00B82795" w:rsidRPr="00455127" w:rsidRDefault="00B82795" w:rsidP="00455127">
      <w:pPr>
        <w:textAlignment w:val="center"/>
      </w:pP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写作中的因果法</w:t>
      </w:r>
    </w:p>
    <w:p w:rsidR="00B82795" w:rsidRPr="00455127" w:rsidRDefault="00B82795" w:rsidP="00455127">
      <w:pPr>
        <w:textAlignment w:val="center"/>
      </w:pPr>
      <w:r w:rsidRPr="00455127">
        <w:sym w:font="Symbol" w:char="F044"/>
      </w:r>
      <w:r w:rsidRPr="00455127">
        <w:rPr>
          <w:rFonts w:hint="eastAsia"/>
        </w:rPr>
        <w:t>中西教育体制比较</w:t>
      </w:r>
    </w:p>
    <w:p w:rsidR="00B82795" w:rsidRPr="00455127" w:rsidRDefault="00B82795" w:rsidP="00455127">
      <w:pPr>
        <w:textAlignment w:val="center"/>
      </w:pPr>
      <w:r w:rsidRPr="00455127">
        <w:rPr>
          <w:rFonts w:hint="eastAsia"/>
        </w:rPr>
        <w:t>三、教学方法</w:t>
      </w:r>
    </w:p>
    <w:p w:rsidR="00B82795" w:rsidRPr="00455127" w:rsidRDefault="00B82795" w:rsidP="00455127">
      <w:pPr>
        <w:textAlignment w:val="center"/>
      </w:pPr>
      <w:r w:rsidRPr="00455127">
        <w:t xml:space="preserve">1) </w:t>
      </w:r>
      <w:r w:rsidRPr="00455127">
        <w:rPr>
          <w:rFonts w:hint="eastAsia"/>
        </w:rPr>
        <w:t>课堂讲解，师生互动；</w:t>
      </w:r>
    </w:p>
    <w:p w:rsidR="00B82795" w:rsidRPr="00455127" w:rsidRDefault="00B82795" w:rsidP="00455127">
      <w:pPr>
        <w:textAlignment w:val="center"/>
      </w:pPr>
      <w:r w:rsidRPr="00455127">
        <w:t xml:space="preserve">2) </w:t>
      </w:r>
      <w:r w:rsidRPr="00455127">
        <w:rPr>
          <w:rFonts w:hint="eastAsia"/>
        </w:rPr>
        <w:t>在教师指导下，以学生为中心，课内开展与所授课文有关的丰富的课堂活动；</w:t>
      </w:r>
    </w:p>
    <w:p w:rsidR="00B82795" w:rsidRPr="00455127" w:rsidRDefault="00B82795" w:rsidP="00455127">
      <w:pPr>
        <w:textAlignment w:val="center"/>
      </w:pPr>
      <w:r w:rsidRPr="00455127">
        <w:lastRenderedPageBreak/>
        <w:t xml:space="preserve">3) </w:t>
      </w:r>
      <w:r w:rsidRPr="00455127">
        <w:rPr>
          <w:rFonts w:hint="eastAsia"/>
        </w:rPr>
        <w:t>巧妙地纠正学生的语音语调和语用错误；</w:t>
      </w:r>
    </w:p>
    <w:p w:rsidR="00B82795" w:rsidRPr="00455127" w:rsidRDefault="00B82795" w:rsidP="00455127">
      <w:pPr>
        <w:textAlignment w:val="center"/>
      </w:pPr>
      <w:r w:rsidRPr="00455127">
        <w:t xml:space="preserve">4) </w:t>
      </w:r>
      <w:r w:rsidRPr="00455127">
        <w:rPr>
          <w:rFonts w:hint="eastAsia"/>
        </w:rPr>
        <w:t>指导学生收听课外英语调频节目；</w:t>
      </w:r>
    </w:p>
    <w:p w:rsidR="00B82795" w:rsidRPr="00455127" w:rsidRDefault="00B82795" w:rsidP="00455127">
      <w:pPr>
        <w:textAlignment w:val="center"/>
      </w:pPr>
      <w:r w:rsidRPr="00455127">
        <w:t xml:space="preserve">5) </w:t>
      </w:r>
      <w:r w:rsidRPr="00455127">
        <w:rPr>
          <w:rFonts w:hint="eastAsia"/>
        </w:rPr>
        <w:t>指导学生使用基于网络计算机英语学习系统，培养自主学习能力；</w:t>
      </w:r>
    </w:p>
    <w:p w:rsidR="00B82795" w:rsidRPr="00455127" w:rsidRDefault="00B82795" w:rsidP="00455127">
      <w:pPr>
        <w:textAlignment w:val="center"/>
      </w:pPr>
      <w:r w:rsidRPr="00455127">
        <w:t xml:space="preserve">6) </w:t>
      </w:r>
      <w:r w:rsidRPr="00455127">
        <w:rPr>
          <w:rFonts w:hint="eastAsia"/>
        </w:rPr>
        <w:t>加强积极词汇的训练；</w:t>
      </w:r>
    </w:p>
    <w:p w:rsidR="00B82795" w:rsidRPr="00455127" w:rsidRDefault="00B82795" w:rsidP="00455127">
      <w:pPr>
        <w:textAlignment w:val="center"/>
      </w:pPr>
      <w:r w:rsidRPr="00455127">
        <w:t xml:space="preserve">7) </w:t>
      </w:r>
      <w:r w:rsidRPr="00455127">
        <w:rPr>
          <w:rFonts w:hint="eastAsia"/>
        </w:rPr>
        <w:t>逐步培养学生灵活使用各种英语学习的策略。</w:t>
      </w:r>
    </w:p>
    <w:p w:rsidR="00B82795" w:rsidRPr="00455127" w:rsidRDefault="00B82795" w:rsidP="00455127">
      <w:pPr>
        <w:textAlignment w:val="center"/>
      </w:pPr>
      <w:r w:rsidRPr="00455127">
        <w:t xml:space="preserve">8) </w:t>
      </w:r>
      <w:r w:rsidRPr="00455127">
        <w:rPr>
          <w:rFonts w:hint="eastAsia"/>
        </w:rPr>
        <w:t>给所授班级建立</w:t>
      </w:r>
      <w:r w:rsidRPr="00455127">
        <w:t>QQ</w:t>
      </w:r>
      <w:r w:rsidRPr="00455127">
        <w:rPr>
          <w:rFonts w:hint="eastAsia"/>
        </w:rPr>
        <w:t>班群，不断提供、更新学习资源，使学生可以不受时间、空间的限制进行自主学习。</w:t>
      </w:r>
    </w:p>
    <w:p w:rsidR="00B82795" w:rsidRPr="00455127" w:rsidRDefault="00B82795" w:rsidP="00455127">
      <w:pPr>
        <w:textAlignment w:val="center"/>
      </w:pPr>
      <w:r w:rsidRPr="00455127">
        <w:rPr>
          <w:rFonts w:hint="eastAsia"/>
        </w:rPr>
        <w:t>四、考核及成绩评定方式</w:t>
      </w:r>
    </w:p>
    <w:p w:rsidR="00B82795" w:rsidRPr="00455127" w:rsidRDefault="00B82795" w:rsidP="00455127">
      <w:pPr>
        <w:textAlignment w:val="center"/>
      </w:pPr>
      <w:r w:rsidRPr="00455127">
        <w:rPr>
          <w:rFonts w:hint="eastAsia"/>
        </w:rPr>
        <w:t>考核方式：</w:t>
      </w:r>
      <w:r w:rsidRPr="00455127">
        <w:t xml:space="preserve">    </w:t>
      </w:r>
      <w:r w:rsidRPr="00455127">
        <w:rPr>
          <w:rFonts w:hint="eastAsia"/>
        </w:rPr>
        <w:t>笔试</w:t>
      </w:r>
    </w:p>
    <w:p w:rsidR="00B82795" w:rsidRPr="00455127" w:rsidRDefault="00B82795" w:rsidP="00455127">
      <w:pPr>
        <w:textAlignment w:val="center"/>
      </w:pPr>
      <w:r w:rsidRPr="00455127">
        <w:rPr>
          <w:rFonts w:hint="eastAsia"/>
        </w:rPr>
        <w:t>成绩评定方式：平时成绩</w:t>
      </w:r>
      <w:r w:rsidRPr="00455127">
        <w:t>10%</w:t>
      </w:r>
      <w:r w:rsidRPr="00455127">
        <w:rPr>
          <w:rFonts w:hint="eastAsia"/>
        </w:rPr>
        <w:t>，期中成绩</w:t>
      </w:r>
      <w:r w:rsidRPr="00455127">
        <w:t>20%</w:t>
      </w:r>
      <w:r w:rsidRPr="00455127">
        <w:rPr>
          <w:rFonts w:hint="eastAsia"/>
        </w:rPr>
        <w:t>，期末成绩</w:t>
      </w:r>
      <w:r w:rsidRPr="00455127">
        <w:t>70%</w:t>
      </w:r>
    </w:p>
    <w:p w:rsidR="00B82795" w:rsidRPr="00455127" w:rsidRDefault="00B82795" w:rsidP="00455127">
      <w:pPr>
        <w:textAlignment w:val="center"/>
      </w:pPr>
      <w:r w:rsidRPr="00455127">
        <w:rPr>
          <w:rFonts w:hint="eastAsia"/>
        </w:rPr>
        <w:t>五、教材及参考书目</w:t>
      </w:r>
    </w:p>
    <w:p w:rsidR="00B82795" w:rsidRPr="00455127" w:rsidRDefault="00B82795" w:rsidP="00455127">
      <w:pPr>
        <w:textAlignment w:val="center"/>
      </w:pPr>
      <w:r w:rsidRPr="00455127">
        <w:rPr>
          <w:rFonts w:hint="eastAsia"/>
        </w:rPr>
        <w:t>王守仁：进一步推进和实施大学英语教学改革</w:t>
      </w:r>
      <w:r w:rsidRPr="00455127">
        <w:t>---</w:t>
      </w:r>
      <w:r w:rsidRPr="00455127">
        <w:rPr>
          <w:rFonts w:hint="eastAsia"/>
        </w:rPr>
        <w:t>关于《大学英语课程教学要求（试行）》的修订，《中国外语》，</w:t>
      </w:r>
      <w:r w:rsidRPr="00455127">
        <w:t>2008</w:t>
      </w:r>
      <w:r w:rsidRPr="00455127">
        <w:rPr>
          <w:rFonts w:hint="eastAsia"/>
        </w:rPr>
        <w:t>年第</w:t>
      </w:r>
      <w:r w:rsidRPr="00455127">
        <w:t>1</w:t>
      </w:r>
      <w:r w:rsidRPr="00455127">
        <w:rPr>
          <w:rFonts w:hint="eastAsia"/>
        </w:rPr>
        <w:t>期。</w:t>
      </w:r>
    </w:p>
    <w:p w:rsidR="00B82795" w:rsidRPr="00455127" w:rsidRDefault="00B82795" w:rsidP="00455127">
      <w:pPr>
        <w:textAlignment w:val="center"/>
      </w:pPr>
      <w:r w:rsidRPr="00455127">
        <w:rPr>
          <w:rFonts w:hint="eastAsia"/>
        </w:rPr>
        <w:t>庄智象：外语教材编写出版的探讨与研究，《文汇报》，</w:t>
      </w:r>
      <w:r w:rsidRPr="00455127">
        <w:t>2008</w:t>
      </w:r>
      <w:r w:rsidRPr="00455127">
        <w:rPr>
          <w:rFonts w:hint="eastAsia"/>
        </w:rPr>
        <w:t>年</w:t>
      </w:r>
      <w:r w:rsidRPr="00455127">
        <w:t>6</w:t>
      </w:r>
      <w:r w:rsidRPr="00455127">
        <w:rPr>
          <w:rFonts w:hint="eastAsia"/>
        </w:rPr>
        <w:t>月</w:t>
      </w:r>
      <w:r w:rsidRPr="00455127">
        <w:t>23</w:t>
      </w:r>
      <w:r w:rsidRPr="00455127">
        <w:rPr>
          <w:rFonts w:hint="eastAsia"/>
        </w:rPr>
        <w:t>日。</w:t>
      </w:r>
    </w:p>
    <w:p w:rsidR="00B82795" w:rsidRPr="00455127" w:rsidRDefault="00B82795" w:rsidP="00455127">
      <w:pPr>
        <w:textAlignment w:val="center"/>
      </w:pPr>
      <w:r w:rsidRPr="00455127">
        <w:rPr>
          <w:rFonts w:hint="eastAsia"/>
        </w:rPr>
        <w:t>教育部高等学校大学外语教学指导委员会英语组</w:t>
      </w:r>
      <w:r w:rsidRPr="00455127">
        <w:t>2007</w:t>
      </w:r>
      <w:r w:rsidRPr="00455127">
        <w:rPr>
          <w:rFonts w:hint="eastAsia"/>
        </w:rPr>
        <w:t>年度工作会议纪要，《大学英语教学通讯》，</w:t>
      </w:r>
      <w:r w:rsidRPr="00455127">
        <w:t>2007</w:t>
      </w:r>
      <w:r w:rsidRPr="00455127">
        <w:rPr>
          <w:rFonts w:hint="eastAsia"/>
        </w:rPr>
        <w:t>年第</w:t>
      </w:r>
      <w:r w:rsidRPr="00455127">
        <w:t>1</w:t>
      </w:r>
      <w:r w:rsidRPr="00455127">
        <w:rPr>
          <w:rFonts w:hint="eastAsia"/>
        </w:rPr>
        <w:t>期。</w:t>
      </w:r>
    </w:p>
    <w:p w:rsidR="00B82795" w:rsidRPr="00455127" w:rsidRDefault="00B82795" w:rsidP="00455127">
      <w:pPr>
        <w:textAlignment w:val="center"/>
      </w:pPr>
      <w:r w:rsidRPr="00455127">
        <w:rPr>
          <w:rFonts w:hint="eastAsia"/>
        </w:rPr>
        <w:t>金艳：提高考试效度，改进考试后效：大学英语四、六级考试后效研究，《外语界》，</w:t>
      </w:r>
      <w:r w:rsidRPr="00455127">
        <w:t>2006</w:t>
      </w:r>
      <w:r w:rsidRPr="00455127">
        <w:rPr>
          <w:rFonts w:hint="eastAsia"/>
        </w:rPr>
        <w:t>年第</w:t>
      </w:r>
      <w:r w:rsidRPr="00455127">
        <w:t>6</w:t>
      </w:r>
      <w:r w:rsidRPr="00455127">
        <w:rPr>
          <w:rFonts w:hint="eastAsia"/>
        </w:rPr>
        <w:t>期。</w:t>
      </w:r>
    </w:p>
    <w:p w:rsidR="00B82795" w:rsidRPr="00455127" w:rsidRDefault="00B82795" w:rsidP="00455127">
      <w:pPr>
        <w:textAlignment w:val="center"/>
      </w:pPr>
      <w:r w:rsidRPr="00455127">
        <w:rPr>
          <w:rFonts w:hint="eastAsia"/>
        </w:rPr>
        <w:t>全国大学英语四、六级考试改革项目组</w:t>
      </w:r>
      <w:r w:rsidRPr="00455127">
        <w:t>/</w:t>
      </w:r>
      <w:r w:rsidRPr="00455127">
        <w:rPr>
          <w:rFonts w:hint="eastAsia"/>
        </w:rPr>
        <w:t>全国大学英语四、六级考试委员会：《大学英语四级考试（</w:t>
      </w:r>
      <w:r w:rsidRPr="00455127">
        <w:t>CET-4</w:t>
      </w:r>
      <w:r w:rsidRPr="00455127">
        <w:rPr>
          <w:rFonts w:hint="eastAsia"/>
        </w:rPr>
        <w:t>）试点考试样卷》，上海外语教育出版社，</w:t>
      </w:r>
      <w:r w:rsidRPr="00455127">
        <w:t>2005</w:t>
      </w:r>
      <w:r w:rsidRPr="00455127">
        <w:rPr>
          <w:rFonts w:hint="eastAsia"/>
        </w:rPr>
        <w:t>年</w:t>
      </w:r>
      <w:r w:rsidRPr="00455127">
        <w:t>9</w:t>
      </w:r>
      <w:r w:rsidRPr="00455127">
        <w:rPr>
          <w:rFonts w:hint="eastAsia"/>
        </w:rPr>
        <w:t>月。</w:t>
      </w:r>
    </w:p>
    <w:p w:rsidR="00B82795" w:rsidRPr="00455127" w:rsidRDefault="00B82795" w:rsidP="00455127">
      <w:pPr>
        <w:textAlignment w:val="center"/>
      </w:pPr>
      <w:r w:rsidRPr="00455127">
        <w:rPr>
          <w:rFonts w:hint="eastAsia"/>
        </w:rPr>
        <w:t>教育部召开大学英语四、六级考试改革新闻发布会，《外语界》，</w:t>
      </w:r>
      <w:r w:rsidRPr="00455127">
        <w:t>2005</w:t>
      </w:r>
      <w:r w:rsidRPr="00455127">
        <w:rPr>
          <w:rFonts w:hint="eastAsia"/>
        </w:rPr>
        <w:t>年第</w:t>
      </w:r>
      <w:r w:rsidRPr="00455127">
        <w:t>2</w:t>
      </w:r>
      <w:r w:rsidRPr="00455127">
        <w:rPr>
          <w:rFonts w:hint="eastAsia"/>
        </w:rPr>
        <w:t>期。</w:t>
      </w:r>
    </w:p>
    <w:p w:rsidR="00B82795" w:rsidRPr="00455127" w:rsidRDefault="00B82795" w:rsidP="00455127">
      <w:pPr>
        <w:textAlignment w:val="center"/>
      </w:pPr>
      <w:r w:rsidRPr="00455127">
        <w:rPr>
          <w:rFonts w:hint="eastAsia"/>
        </w:rPr>
        <w:t>金艳：大学英语四、六级考试改革思路与未来展望，《中国大学教学》，高等教育出版社，</w:t>
      </w:r>
      <w:r w:rsidRPr="00455127">
        <w:t>2005</w:t>
      </w:r>
      <w:r w:rsidRPr="00455127">
        <w:rPr>
          <w:rFonts w:hint="eastAsia"/>
        </w:rPr>
        <w:t>年第</w:t>
      </w:r>
      <w:r w:rsidRPr="00455127">
        <w:t>5</w:t>
      </w:r>
      <w:r w:rsidRPr="00455127">
        <w:rPr>
          <w:rFonts w:hint="eastAsia"/>
        </w:rPr>
        <w:t>期。</w:t>
      </w:r>
    </w:p>
    <w:p w:rsidR="00B82795" w:rsidRPr="00455127" w:rsidRDefault="00B82795" w:rsidP="00455127">
      <w:pPr>
        <w:textAlignment w:val="center"/>
      </w:pPr>
      <w:r w:rsidRPr="00455127">
        <w:rPr>
          <w:rFonts w:hint="eastAsia"/>
        </w:rPr>
        <w:t>王守仁：解读《大学英语课程教学要求（试行）》，《中国大学教学》，</w:t>
      </w:r>
      <w:r w:rsidRPr="00455127">
        <w:t>2004</w:t>
      </w:r>
      <w:r w:rsidRPr="00455127">
        <w:rPr>
          <w:rFonts w:hint="eastAsia"/>
        </w:rPr>
        <w:t>年第</w:t>
      </w:r>
      <w:r w:rsidRPr="00455127">
        <w:t>2</w:t>
      </w:r>
      <w:r w:rsidRPr="00455127">
        <w:rPr>
          <w:rFonts w:hint="eastAsia"/>
        </w:rPr>
        <w:t>期。</w:t>
      </w:r>
    </w:p>
    <w:p w:rsidR="00B82795" w:rsidRPr="00455127" w:rsidRDefault="00B82795" w:rsidP="00455127">
      <w:pPr>
        <w:textAlignment w:val="center"/>
      </w:pPr>
      <w:r w:rsidRPr="00455127">
        <w:rPr>
          <w:rFonts w:hint="eastAsia"/>
        </w:rPr>
        <w:t>束定芳：《外语教学改革：问题与对策》，上海外语教育出版社，</w:t>
      </w:r>
      <w:r w:rsidRPr="00455127">
        <w:t>2004</w:t>
      </w:r>
      <w:r w:rsidRPr="00455127">
        <w:rPr>
          <w:rFonts w:hint="eastAsia"/>
        </w:rPr>
        <w:t>年。</w:t>
      </w:r>
    </w:p>
    <w:p w:rsidR="00B82795" w:rsidRPr="00455127" w:rsidRDefault="00B82795" w:rsidP="00455127">
      <w:pPr>
        <w:textAlignment w:val="center"/>
      </w:pPr>
      <w:r w:rsidRPr="00455127">
        <w:rPr>
          <w:rFonts w:hint="eastAsia"/>
        </w:rPr>
        <w:t>付克：《中国外语教育史》，上海外语教育出版社，</w:t>
      </w:r>
      <w:r w:rsidRPr="00455127">
        <w:t>2004</w:t>
      </w:r>
      <w:r w:rsidRPr="00455127">
        <w:rPr>
          <w:rFonts w:hint="eastAsia"/>
        </w:rPr>
        <w:t>年。</w:t>
      </w:r>
    </w:p>
    <w:p w:rsidR="00B82795" w:rsidRPr="00455127" w:rsidRDefault="00B82795" w:rsidP="00455127">
      <w:pPr>
        <w:textAlignment w:val="center"/>
      </w:pPr>
      <w:r w:rsidRPr="00455127">
        <w:rPr>
          <w:rFonts w:hint="eastAsia"/>
        </w:rPr>
        <w:t>周济：重视质量</w:t>
      </w:r>
      <w:r w:rsidRPr="00455127">
        <w:t xml:space="preserve"> </w:t>
      </w:r>
      <w:r w:rsidRPr="00455127">
        <w:rPr>
          <w:rFonts w:hint="eastAsia"/>
        </w:rPr>
        <w:t>重视教学</w:t>
      </w:r>
      <w:r w:rsidRPr="00455127">
        <w:t xml:space="preserve"> </w:t>
      </w:r>
      <w:r w:rsidRPr="00455127">
        <w:rPr>
          <w:rFonts w:hint="eastAsia"/>
        </w:rPr>
        <w:t>重视教师，《中国大学教学》，</w:t>
      </w:r>
      <w:r w:rsidRPr="00455127">
        <w:t>2003</w:t>
      </w:r>
      <w:r w:rsidRPr="00455127">
        <w:rPr>
          <w:rFonts w:hint="eastAsia"/>
        </w:rPr>
        <w:t>年第</w:t>
      </w:r>
      <w:r w:rsidRPr="00455127">
        <w:t>9</w:t>
      </w:r>
      <w:r w:rsidRPr="00455127">
        <w:rPr>
          <w:rFonts w:hint="eastAsia"/>
        </w:rPr>
        <w:t>期。</w:t>
      </w:r>
    </w:p>
    <w:p w:rsidR="00B82795" w:rsidRPr="00455127" w:rsidRDefault="00B82795" w:rsidP="00455127">
      <w:pPr>
        <w:textAlignment w:val="center"/>
      </w:pPr>
      <w:r w:rsidRPr="00455127">
        <w:rPr>
          <w:rFonts w:hint="eastAsia"/>
        </w:rPr>
        <w:t>金艳、郭杰克：大学英语四、六级考试非面试型口语考试效度研究，《外语界》，</w:t>
      </w:r>
      <w:r w:rsidRPr="00455127">
        <w:t>2002</w:t>
      </w:r>
      <w:r w:rsidRPr="00455127">
        <w:rPr>
          <w:rFonts w:hint="eastAsia"/>
        </w:rPr>
        <w:t>年第</w:t>
      </w:r>
      <w:r w:rsidRPr="00455127">
        <w:t>5</w:t>
      </w:r>
      <w:r w:rsidRPr="00455127">
        <w:rPr>
          <w:rFonts w:hint="eastAsia"/>
        </w:rPr>
        <w:t>期。</w:t>
      </w:r>
    </w:p>
    <w:p w:rsidR="00B82795" w:rsidRPr="00455127" w:rsidRDefault="00B82795" w:rsidP="00455127">
      <w:pPr>
        <w:textAlignment w:val="center"/>
      </w:pPr>
      <w:r w:rsidRPr="00455127">
        <w:rPr>
          <w:rFonts w:hint="eastAsia"/>
        </w:rPr>
        <w:t>《国家级大学英语试题库》项目组：《国家级大学英语试题库考试大纲及样题》，高等教育出版社，</w:t>
      </w:r>
      <w:r w:rsidRPr="00455127">
        <w:t>1999</w:t>
      </w:r>
      <w:r w:rsidRPr="00455127">
        <w:rPr>
          <w:rFonts w:hint="eastAsia"/>
        </w:rPr>
        <w:t>年。</w:t>
      </w:r>
    </w:p>
    <w:p w:rsidR="00B82795" w:rsidRPr="00455127" w:rsidRDefault="00B82795" w:rsidP="00455127">
      <w:pPr>
        <w:textAlignment w:val="center"/>
      </w:pPr>
      <w:r w:rsidRPr="00455127">
        <w:rPr>
          <w:rFonts w:hint="eastAsia"/>
        </w:rPr>
        <w:t>《大学英语四、六级考试口语考试大纲及样题》，上海外语教育出版社，</w:t>
      </w:r>
      <w:r w:rsidRPr="00455127">
        <w:t>1999</w:t>
      </w:r>
      <w:r w:rsidRPr="00455127">
        <w:rPr>
          <w:rFonts w:hint="eastAsia"/>
        </w:rPr>
        <w:t>年。</w:t>
      </w:r>
    </w:p>
    <w:p w:rsidR="00B82795" w:rsidRPr="00455127" w:rsidRDefault="00B82795" w:rsidP="00455127">
      <w:pPr>
        <w:textAlignment w:val="center"/>
      </w:pPr>
      <w:r w:rsidRPr="00455127">
        <w:rPr>
          <w:rFonts w:hint="eastAsia"/>
        </w:rPr>
        <w:t>李岚清：改进外语教学方法，提高外语教学水平，《人民教育》，</w:t>
      </w:r>
      <w:r w:rsidRPr="00455127">
        <w:t>1996</w:t>
      </w:r>
      <w:r w:rsidRPr="00455127">
        <w:rPr>
          <w:rFonts w:hint="eastAsia"/>
        </w:rPr>
        <w:t>年第</w:t>
      </w:r>
      <w:r w:rsidRPr="00455127">
        <w:t>10</w:t>
      </w:r>
      <w:r w:rsidRPr="00455127">
        <w:rPr>
          <w:rFonts w:hint="eastAsia"/>
        </w:rPr>
        <w:t>期。</w:t>
      </w:r>
    </w:p>
    <w:p w:rsidR="00B82795" w:rsidRPr="00455127" w:rsidRDefault="00B82795" w:rsidP="00455127">
      <w:pPr>
        <w:textAlignment w:val="center"/>
      </w:pPr>
      <w:r w:rsidRPr="00455127">
        <w:rPr>
          <w:rFonts w:hint="eastAsia"/>
        </w:rPr>
        <w:t>《大学英语四级考试大纲及样题（增订本）》，上海外语教育出版社，</w:t>
      </w:r>
      <w:r w:rsidRPr="00455127">
        <w:t>1994</w:t>
      </w:r>
      <w:r w:rsidRPr="00455127">
        <w:rPr>
          <w:rFonts w:hint="eastAsia"/>
        </w:rPr>
        <w:t>年。</w:t>
      </w:r>
    </w:p>
    <w:p w:rsidR="00B82795" w:rsidRPr="00455127" w:rsidRDefault="00B82795" w:rsidP="00455127">
      <w:pPr>
        <w:textAlignment w:val="center"/>
      </w:pPr>
      <w:r w:rsidRPr="00455127">
        <w:rPr>
          <w:rFonts w:hint="eastAsia"/>
        </w:rPr>
        <w:t>《大学英语综合能力训练》，苏州大学出版社，</w:t>
      </w:r>
      <w:r w:rsidRPr="00455127">
        <w:t>2015</w:t>
      </w:r>
      <w:r w:rsidRPr="00455127">
        <w:rPr>
          <w:rFonts w:hint="eastAsia"/>
        </w:rPr>
        <w:t>年。</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92701B" w:rsidRDefault="00B82795" w:rsidP="00455127">
      <w:pPr>
        <w:textAlignment w:val="center"/>
        <w:rPr>
          <w:b/>
        </w:rPr>
      </w:pPr>
      <w:bookmarkStart w:id="111" w:name="_Toc456739713"/>
      <w:r w:rsidRPr="0092701B">
        <w:rPr>
          <w:rFonts w:hint="eastAsia"/>
          <w:b/>
        </w:rPr>
        <w:lastRenderedPageBreak/>
        <w:t>《大学英语模块</w:t>
      </w:r>
      <w:r w:rsidRPr="0092701B">
        <w:rPr>
          <w:rFonts w:hint="eastAsia"/>
          <w:b/>
        </w:rPr>
        <w:t>-</w:t>
      </w:r>
      <w:r w:rsidRPr="0092701B">
        <w:rPr>
          <w:rFonts w:hint="eastAsia"/>
          <w:b/>
        </w:rPr>
        <w:t>大学英语（二）》课程教学大纲</w:t>
      </w:r>
      <w:bookmarkEnd w:id="111"/>
    </w:p>
    <w:p w:rsidR="008C7404" w:rsidRDefault="008C7404" w:rsidP="00455127">
      <w:pPr>
        <w:textAlignment w:val="center"/>
      </w:pPr>
    </w:p>
    <w:p w:rsidR="008C7404" w:rsidRPr="00455127" w:rsidRDefault="008C7404" w:rsidP="008C7404">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8C7404" w:rsidRPr="000B0236" w:rsidTr="00F8735C">
        <w:tc>
          <w:tcPr>
            <w:tcW w:w="1413" w:type="dxa"/>
            <w:shd w:val="clear" w:color="auto" w:fill="auto"/>
          </w:tcPr>
          <w:p w:rsidR="008C7404" w:rsidRPr="000B0236" w:rsidRDefault="008C7404" w:rsidP="00F8735C">
            <w:pPr>
              <w:jc w:val="center"/>
              <w:rPr>
                <w:b/>
                <w:bCs/>
                <w:szCs w:val="21"/>
              </w:rPr>
            </w:pPr>
            <w:r w:rsidRPr="000B0236">
              <w:rPr>
                <w:rFonts w:hint="eastAsia"/>
                <w:b/>
                <w:bCs/>
                <w:szCs w:val="21"/>
              </w:rPr>
              <w:t>修订时间</w:t>
            </w:r>
          </w:p>
        </w:tc>
        <w:tc>
          <w:tcPr>
            <w:tcW w:w="1559" w:type="dxa"/>
            <w:shd w:val="clear" w:color="auto" w:fill="auto"/>
          </w:tcPr>
          <w:p w:rsidR="008C7404" w:rsidRPr="000B0236" w:rsidRDefault="008C7404" w:rsidP="00F8735C">
            <w:pPr>
              <w:jc w:val="center"/>
              <w:rPr>
                <w:b/>
                <w:bCs/>
                <w:szCs w:val="21"/>
              </w:rPr>
            </w:pPr>
            <w:r w:rsidRPr="000B0236">
              <w:rPr>
                <w:rFonts w:hint="eastAsia"/>
                <w:b/>
                <w:bCs/>
                <w:szCs w:val="21"/>
              </w:rPr>
              <w:t>修订原因</w:t>
            </w:r>
          </w:p>
        </w:tc>
        <w:tc>
          <w:tcPr>
            <w:tcW w:w="5330" w:type="dxa"/>
            <w:shd w:val="clear" w:color="auto" w:fill="auto"/>
          </w:tcPr>
          <w:p w:rsidR="008C7404" w:rsidRPr="000B0236" w:rsidRDefault="008C7404" w:rsidP="00F8735C">
            <w:pPr>
              <w:jc w:val="center"/>
              <w:rPr>
                <w:b/>
                <w:bCs/>
                <w:szCs w:val="21"/>
              </w:rPr>
            </w:pPr>
            <w:r w:rsidRPr="000B0236">
              <w:rPr>
                <w:rFonts w:hint="eastAsia"/>
                <w:b/>
                <w:bCs/>
                <w:szCs w:val="21"/>
              </w:rPr>
              <w:t>内容概要</w:t>
            </w:r>
          </w:p>
        </w:tc>
      </w:tr>
      <w:tr w:rsidR="008C7404" w:rsidRPr="000B0236" w:rsidTr="00F8735C">
        <w:tc>
          <w:tcPr>
            <w:tcW w:w="1413" w:type="dxa"/>
            <w:shd w:val="clear" w:color="auto" w:fill="auto"/>
          </w:tcPr>
          <w:p w:rsidR="008C7404" w:rsidRPr="000B0236" w:rsidRDefault="008C7404"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8C7404" w:rsidRPr="000B0236" w:rsidRDefault="008C7404"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8C7404" w:rsidRPr="000B0236" w:rsidRDefault="008C7404"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8C7404" w:rsidRPr="000B0236" w:rsidTr="00F8735C">
        <w:tc>
          <w:tcPr>
            <w:tcW w:w="1413" w:type="dxa"/>
            <w:shd w:val="clear" w:color="auto" w:fill="auto"/>
          </w:tcPr>
          <w:p w:rsidR="008C7404" w:rsidRPr="000B0236" w:rsidRDefault="008C7404" w:rsidP="00F8735C">
            <w:pPr>
              <w:rPr>
                <w:rFonts w:ascii="Times New Roman" w:hAnsi="Times New Roman"/>
                <w:szCs w:val="21"/>
              </w:rPr>
            </w:pPr>
          </w:p>
        </w:tc>
        <w:tc>
          <w:tcPr>
            <w:tcW w:w="1559" w:type="dxa"/>
            <w:shd w:val="clear" w:color="auto" w:fill="auto"/>
          </w:tcPr>
          <w:p w:rsidR="008C7404" w:rsidRPr="000B0236" w:rsidRDefault="008C7404" w:rsidP="00F8735C">
            <w:pPr>
              <w:rPr>
                <w:rFonts w:ascii="Times New Roman" w:hAnsi="Times New Roman"/>
                <w:szCs w:val="21"/>
              </w:rPr>
            </w:pPr>
          </w:p>
        </w:tc>
        <w:tc>
          <w:tcPr>
            <w:tcW w:w="5330" w:type="dxa"/>
            <w:shd w:val="clear" w:color="auto" w:fill="auto"/>
          </w:tcPr>
          <w:p w:rsidR="008C7404" w:rsidRPr="000B0236" w:rsidRDefault="008C7404" w:rsidP="00F8735C">
            <w:pPr>
              <w:rPr>
                <w:rFonts w:ascii="Times New Roman" w:hAnsi="Times New Roman"/>
                <w:szCs w:val="21"/>
              </w:rPr>
            </w:pPr>
          </w:p>
        </w:tc>
      </w:tr>
      <w:tr w:rsidR="008C7404" w:rsidRPr="00005BF3" w:rsidTr="00F8735C">
        <w:tc>
          <w:tcPr>
            <w:tcW w:w="1413" w:type="dxa"/>
            <w:shd w:val="clear" w:color="auto" w:fill="auto"/>
          </w:tcPr>
          <w:p w:rsidR="008C7404" w:rsidRPr="000B0236" w:rsidRDefault="008C7404" w:rsidP="00F8735C">
            <w:pPr>
              <w:rPr>
                <w:rFonts w:ascii="Times New Roman" w:hAnsi="Times New Roman"/>
                <w:szCs w:val="21"/>
              </w:rPr>
            </w:pPr>
          </w:p>
        </w:tc>
        <w:tc>
          <w:tcPr>
            <w:tcW w:w="1559" w:type="dxa"/>
            <w:shd w:val="clear" w:color="auto" w:fill="auto"/>
          </w:tcPr>
          <w:p w:rsidR="008C7404" w:rsidRPr="000B0236" w:rsidRDefault="008C7404" w:rsidP="00F8735C">
            <w:pPr>
              <w:rPr>
                <w:rFonts w:ascii="Times New Roman" w:hAnsi="Times New Roman"/>
                <w:szCs w:val="21"/>
              </w:rPr>
            </w:pPr>
          </w:p>
        </w:tc>
        <w:tc>
          <w:tcPr>
            <w:tcW w:w="5330" w:type="dxa"/>
            <w:shd w:val="clear" w:color="auto" w:fill="auto"/>
          </w:tcPr>
          <w:p w:rsidR="008C7404" w:rsidRPr="00005BF3" w:rsidRDefault="008C7404" w:rsidP="00F8735C">
            <w:pPr>
              <w:rPr>
                <w:rFonts w:ascii="Times New Roman" w:hAnsi="Times New Roman"/>
                <w:szCs w:val="21"/>
              </w:rPr>
            </w:pPr>
          </w:p>
        </w:tc>
      </w:tr>
    </w:tbl>
    <w:p w:rsidR="008C7404" w:rsidRPr="00455127" w:rsidRDefault="008C7404"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c>
          <w:tcPr>
            <w:tcW w:w="4148" w:type="dxa"/>
            <w:hideMark/>
          </w:tcPr>
          <w:p w:rsidR="00B82795" w:rsidRPr="00455127" w:rsidRDefault="00B82795" w:rsidP="00455127">
            <w:pPr>
              <w:textAlignment w:val="center"/>
            </w:pPr>
            <w:r w:rsidRPr="00455127">
              <w:rPr>
                <w:rFonts w:hint="eastAsia"/>
              </w:rPr>
              <w:t>课程名称：大学英语（二）</w:t>
            </w:r>
          </w:p>
        </w:tc>
        <w:tc>
          <w:tcPr>
            <w:tcW w:w="4148" w:type="dxa"/>
            <w:hideMark/>
          </w:tcPr>
          <w:p w:rsidR="00B82795" w:rsidRPr="00455127" w:rsidRDefault="00B82795" w:rsidP="00455127">
            <w:pPr>
              <w:textAlignment w:val="center"/>
            </w:pPr>
            <w:r w:rsidRPr="00455127">
              <w:rPr>
                <w:rFonts w:hint="eastAsia"/>
              </w:rPr>
              <w:t>课程代码：</w:t>
            </w:r>
            <w:r w:rsidRPr="00455127">
              <w:t>00041002</w:t>
            </w:r>
          </w:p>
        </w:tc>
      </w:tr>
      <w:tr w:rsidR="00B82795" w:rsidRPr="00455127" w:rsidTr="009871E5">
        <w:tc>
          <w:tcPr>
            <w:tcW w:w="4148" w:type="dxa"/>
            <w:hideMark/>
          </w:tcPr>
          <w:p w:rsidR="00B82795" w:rsidRPr="00455127" w:rsidRDefault="00B82795" w:rsidP="00455127">
            <w:pPr>
              <w:textAlignment w:val="center"/>
            </w:pPr>
            <w:r w:rsidRPr="00455127">
              <w:rPr>
                <w:rFonts w:hint="eastAsia"/>
              </w:rPr>
              <w:t>英文名称：</w:t>
            </w:r>
            <w:r w:rsidRPr="00455127">
              <w:t>College English II</w:t>
            </w:r>
          </w:p>
        </w:tc>
        <w:tc>
          <w:tcPr>
            <w:tcW w:w="4148" w:type="dxa"/>
          </w:tcPr>
          <w:p w:rsidR="00B82795" w:rsidRPr="00455127" w:rsidRDefault="00B82795" w:rsidP="00455127">
            <w:pPr>
              <w:textAlignment w:val="center"/>
            </w:pP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课程性质：通识教育课程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4</w:t>
            </w:r>
            <w:r w:rsidRPr="00455127">
              <w:rPr>
                <w:rFonts w:hint="eastAsia"/>
              </w:rPr>
              <w:t>学分</w:t>
            </w:r>
            <w:r w:rsidRPr="00455127">
              <w:t>/72</w:t>
            </w:r>
            <w:r w:rsidRPr="00455127">
              <w:rPr>
                <w:rFonts w:hint="eastAsia"/>
              </w:rPr>
              <w:t>学时</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2</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4148" w:type="dxa"/>
            <w:hideMark/>
          </w:tcPr>
          <w:p w:rsidR="00B82795" w:rsidRPr="00455127" w:rsidRDefault="00B82795" w:rsidP="00455127">
            <w:pPr>
              <w:textAlignment w:val="center"/>
            </w:pPr>
            <w:r w:rsidRPr="00455127">
              <w:rPr>
                <w:rFonts w:hint="eastAsia"/>
              </w:rPr>
              <w:t>适用专业：全日制非英语专业本科生</w:t>
            </w:r>
          </w:p>
        </w:tc>
        <w:tc>
          <w:tcPr>
            <w:tcW w:w="4148" w:type="dxa"/>
          </w:tcPr>
          <w:p w:rsidR="00B82795" w:rsidRPr="00455127" w:rsidRDefault="00B82795" w:rsidP="00455127">
            <w:pPr>
              <w:textAlignment w:val="center"/>
            </w:pPr>
          </w:p>
        </w:tc>
      </w:tr>
      <w:tr w:rsidR="00B82795" w:rsidRPr="00455127" w:rsidTr="009871E5">
        <w:tc>
          <w:tcPr>
            <w:tcW w:w="4148" w:type="dxa"/>
            <w:hideMark/>
          </w:tcPr>
          <w:p w:rsidR="00B82795" w:rsidRPr="00455127" w:rsidRDefault="00B82795" w:rsidP="00455127">
            <w:pPr>
              <w:textAlignment w:val="center"/>
            </w:pPr>
            <w:r w:rsidRPr="00455127">
              <w:rPr>
                <w:rFonts w:hint="eastAsia"/>
              </w:rPr>
              <w:t>先修课程：大学英语（一）</w:t>
            </w:r>
          </w:p>
        </w:tc>
        <w:tc>
          <w:tcPr>
            <w:tcW w:w="4148" w:type="dxa"/>
          </w:tcPr>
          <w:p w:rsidR="00B82795" w:rsidRPr="00455127" w:rsidRDefault="00B82795" w:rsidP="00455127">
            <w:pPr>
              <w:textAlignment w:val="center"/>
            </w:pPr>
          </w:p>
        </w:tc>
      </w:tr>
      <w:tr w:rsidR="00B82795" w:rsidRPr="00455127" w:rsidTr="009871E5">
        <w:tc>
          <w:tcPr>
            <w:tcW w:w="4148" w:type="dxa"/>
            <w:hideMark/>
          </w:tcPr>
          <w:p w:rsidR="00B82795" w:rsidRPr="00455127" w:rsidRDefault="00B82795" w:rsidP="00455127">
            <w:pPr>
              <w:textAlignment w:val="center"/>
            </w:pPr>
            <w:r w:rsidRPr="00455127">
              <w:rPr>
                <w:rFonts w:hint="eastAsia"/>
              </w:rPr>
              <w:t>后续课程：大学英语（三）、（四）</w:t>
            </w:r>
          </w:p>
        </w:tc>
        <w:tc>
          <w:tcPr>
            <w:tcW w:w="4148" w:type="dxa"/>
          </w:tcPr>
          <w:p w:rsidR="00B82795" w:rsidRPr="00455127" w:rsidRDefault="00B82795" w:rsidP="00455127">
            <w:pPr>
              <w:textAlignment w:val="center"/>
            </w:pP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开课单位：苏州大学外国语学院</w:t>
            </w:r>
          </w:p>
        </w:tc>
        <w:tc>
          <w:tcPr>
            <w:tcW w:w="4148" w:type="dxa"/>
            <w:hideMark/>
          </w:tcPr>
          <w:p w:rsidR="00B82795" w:rsidRPr="00455127" w:rsidRDefault="00B82795" w:rsidP="00455127">
            <w:pPr>
              <w:textAlignment w:val="center"/>
            </w:pPr>
            <w:r w:rsidRPr="00455127">
              <w:rPr>
                <w:rFonts w:hint="eastAsia"/>
              </w:rPr>
              <w:t>课程负责人：孙倚娜</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大纲执笔人：卫岭</w:t>
            </w:r>
          </w:p>
        </w:tc>
        <w:tc>
          <w:tcPr>
            <w:tcW w:w="4148" w:type="dxa"/>
            <w:hideMark/>
          </w:tcPr>
          <w:p w:rsidR="00B82795" w:rsidRPr="00455127" w:rsidRDefault="00B82795" w:rsidP="00455127">
            <w:pPr>
              <w:textAlignment w:val="center"/>
            </w:pPr>
            <w:r w:rsidRPr="00455127">
              <w:rPr>
                <w:rFonts w:hint="eastAsia"/>
              </w:rPr>
              <w:t>大纲审核人：孙倚娜</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课程性质：大学英语“一般要求”课程开设四个学期：第二学期大学英语（二）课程包括综合英语</w:t>
      </w:r>
      <w:r w:rsidRPr="00455127">
        <w:t>2</w:t>
      </w:r>
      <w:r w:rsidRPr="00455127">
        <w:rPr>
          <w:rFonts w:hint="eastAsia"/>
        </w:rPr>
        <w:t>和英语听说</w:t>
      </w:r>
      <w:r w:rsidRPr="00455127">
        <w:t>2</w:t>
      </w:r>
      <w:r w:rsidRPr="00455127">
        <w:rPr>
          <w:rFonts w:hint="eastAsia"/>
        </w:rPr>
        <w:t>。使用教材：综合英语使用《全新版大学英语（第二版）综合教程》第</w:t>
      </w:r>
      <w:r w:rsidRPr="00455127">
        <w:t>2</w:t>
      </w:r>
      <w:r w:rsidRPr="00455127">
        <w:rPr>
          <w:rFonts w:hint="eastAsia"/>
        </w:rPr>
        <w:t>册和《新世纪大学英语系列教材</w:t>
      </w:r>
      <w:r w:rsidRPr="00455127">
        <w:t xml:space="preserve"> </w:t>
      </w:r>
      <w:r w:rsidRPr="00455127">
        <w:rPr>
          <w:rFonts w:hint="eastAsia"/>
        </w:rPr>
        <w:t>快速阅读》第</w:t>
      </w:r>
      <w:r w:rsidRPr="00455127">
        <w:t>2</w:t>
      </w:r>
      <w:r w:rsidRPr="00455127">
        <w:rPr>
          <w:rFonts w:hint="eastAsia"/>
        </w:rPr>
        <w:t>册；英语听说使用《全新版大学英语（第二版）听说教程》第</w:t>
      </w:r>
      <w:r w:rsidRPr="00455127">
        <w:t>2</w:t>
      </w:r>
      <w:r w:rsidRPr="00455127">
        <w:rPr>
          <w:rFonts w:hint="eastAsia"/>
        </w:rPr>
        <w:t>册，上海外语教育出版社，</w:t>
      </w:r>
      <w:r w:rsidRPr="00455127">
        <w:t>2010</w:t>
      </w:r>
      <w:r w:rsidRPr="00455127">
        <w:rPr>
          <w:rFonts w:hint="eastAsia"/>
        </w:rPr>
        <w:t>年。</w:t>
      </w:r>
    </w:p>
    <w:p w:rsidR="00B82795" w:rsidRPr="00455127" w:rsidRDefault="00B82795" w:rsidP="00455127">
      <w:pPr>
        <w:textAlignment w:val="center"/>
      </w:pPr>
      <w:r w:rsidRPr="00455127">
        <w:rPr>
          <w:rFonts w:hint="eastAsia"/>
        </w:rPr>
        <w:t>教学目标：通过课堂教学各个环节，在“综合英语</w:t>
      </w:r>
      <w:r w:rsidRPr="00455127">
        <w:t>1</w:t>
      </w:r>
      <w:r w:rsidRPr="00455127">
        <w:rPr>
          <w:rFonts w:hint="eastAsia"/>
        </w:rPr>
        <w:t>”的基础上进一步激发学生的学习积极性，增强使用英语学习策略的灵活性，努力提高听、说、读、写、译的能力。修完“综合英语</w:t>
      </w:r>
      <w:r w:rsidRPr="00455127">
        <w:t>2</w:t>
      </w:r>
      <w:r w:rsidRPr="00455127">
        <w:rPr>
          <w:rFonts w:hint="eastAsia"/>
        </w:rPr>
        <w:t>”后，学生的词汇量应达到</w:t>
      </w:r>
      <w:r w:rsidRPr="00455127">
        <w:t>3500</w:t>
      </w:r>
      <w:r w:rsidRPr="00455127">
        <w:rPr>
          <w:rFonts w:hint="eastAsia"/>
        </w:rPr>
        <w:t>左右。通过课堂面授和学生自主学习的教学模式，在“听说英语</w:t>
      </w:r>
      <w:r w:rsidRPr="00455127">
        <w:t>1</w:t>
      </w:r>
      <w:r w:rsidRPr="00455127">
        <w:rPr>
          <w:rFonts w:hint="eastAsia"/>
        </w:rPr>
        <w:t>”的基础上进一步激发学生自主学习的积极性，努力提高学生听与说的能力。修完“听说英语</w:t>
      </w:r>
      <w:r w:rsidRPr="00455127">
        <w:t>2</w:t>
      </w:r>
      <w:r w:rsidRPr="00455127">
        <w:rPr>
          <w:rFonts w:hint="eastAsia"/>
        </w:rPr>
        <w:t>”后，学生应能基本上听懂英语授课并能用英语进行课堂交流。</w:t>
      </w:r>
    </w:p>
    <w:p w:rsidR="00B82795" w:rsidRPr="00455127" w:rsidRDefault="00B82795" w:rsidP="00455127">
      <w:pPr>
        <w:textAlignment w:val="center"/>
      </w:pPr>
      <w:r w:rsidRPr="00455127">
        <w:rPr>
          <w:rFonts w:hint="eastAsia"/>
        </w:rPr>
        <w:t>本课程的具体教学目标如下：</w:t>
      </w:r>
    </w:p>
    <w:p w:rsidR="00B82795" w:rsidRPr="00455127" w:rsidRDefault="00B82795" w:rsidP="00455127">
      <w:pPr>
        <w:textAlignment w:val="center"/>
      </w:pPr>
      <w:r w:rsidRPr="00455127">
        <w:rPr>
          <w:rFonts w:hint="eastAsia"/>
        </w:rPr>
        <w:t>能正确朗读</w:t>
      </w:r>
      <w:r w:rsidRPr="00455127">
        <w:t>Text A</w:t>
      </w:r>
      <w:r w:rsidRPr="00455127">
        <w:rPr>
          <w:rFonts w:hint="eastAsia"/>
        </w:rPr>
        <w:t>，并能背诵有关规定的段落；课外完成《快速阅读》第二册，在阅读生词不超过总数</w:t>
      </w:r>
      <w:r w:rsidRPr="00455127">
        <w:t>3%</w:t>
      </w:r>
      <w:r w:rsidRPr="00455127">
        <w:rPr>
          <w:rFonts w:hint="eastAsia"/>
        </w:rPr>
        <w:t>的材料时，读速应达到每分钟</w:t>
      </w:r>
      <w:r w:rsidRPr="00455127">
        <w:t>90</w:t>
      </w:r>
      <w:r w:rsidRPr="00455127">
        <w:rPr>
          <w:rFonts w:hint="eastAsia"/>
        </w:rPr>
        <w:t>个词，阅读理解的准确率不应低于</w:t>
      </w:r>
      <w:r w:rsidRPr="00455127">
        <w:t>70%</w:t>
      </w:r>
      <w:r w:rsidRPr="00455127">
        <w:rPr>
          <w:rFonts w:hint="eastAsia"/>
        </w:rPr>
        <w:t>。</w:t>
      </w:r>
    </w:p>
    <w:p w:rsidR="00B82795" w:rsidRPr="00455127" w:rsidRDefault="00B82795" w:rsidP="00455127">
      <w:pPr>
        <w:textAlignment w:val="center"/>
      </w:pPr>
      <w:r w:rsidRPr="00455127">
        <w:rPr>
          <w:rFonts w:hint="eastAsia"/>
        </w:rPr>
        <w:t>能运用学到的语言知识和每单元所学到的写作技巧，写出语言规范的段落；在教师指导下，以班级或小组为单位与其他院系同年级的班级或小组建立</w:t>
      </w:r>
      <w:r w:rsidRPr="00455127">
        <w:t>pen-pal</w:t>
      </w:r>
      <w:r w:rsidRPr="00455127">
        <w:rPr>
          <w:rFonts w:hint="eastAsia"/>
        </w:rPr>
        <w:t>或</w:t>
      </w:r>
      <w:r w:rsidRPr="00455127">
        <w:t>key-pal</w:t>
      </w:r>
      <w:r w:rsidRPr="00455127">
        <w:rPr>
          <w:rFonts w:hint="eastAsia"/>
        </w:rPr>
        <w:t>关系，用英语进行有规律的自由交流，教师可适当检查或抽查；鼓励学生继续写英文日记或周记。</w:t>
      </w:r>
    </w:p>
    <w:p w:rsidR="00B82795" w:rsidRPr="00455127" w:rsidRDefault="00B82795" w:rsidP="00455127">
      <w:pPr>
        <w:textAlignment w:val="center"/>
      </w:pPr>
      <w:r w:rsidRPr="00455127">
        <w:rPr>
          <w:rFonts w:hint="eastAsia"/>
        </w:rPr>
        <w:t>能正确翻译</w:t>
      </w:r>
      <w:r w:rsidRPr="00455127">
        <w:t>Text A</w:t>
      </w:r>
      <w:r w:rsidRPr="00455127">
        <w:rPr>
          <w:rFonts w:hint="eastAsia"/>
        </w:rPr>
        <w:t>和</w:t>
      </w:r>
      <w:r w:rsidRPr="00455127">
        <w:t>Text B</w:t>
      </w:r>
      <w:r w:rsidRPr="00455127">
        <w:rPr>
          <w:rFonts w:hint="eastAsia"/>
        </w:rPr>
        <w:t>中的有关句子（英译汉）；能根据已学到的语言知识或所给的英语词汇，翻译句子或段落（汉译英）。</w:t>
      </w:r>
    </w:p>
    <w:p w:rsidR="00B82795" w:rsidRPr="00455127" w:rsidRDefault="00B82795" w:rsidP="00455127">
      <w:pPr>
        <w:textAlignment w:val="center"/>
      </w:pPr>
      <w:r w:rsidRPr="00455127">
        <w:rPr>
          <w:rFonts w:hint="eastAsia"/>
        </w:rPr>
        <w:t>能基本听懂英语授课及日常生活中简短会话和谈话（语速为每分钟</w:t>
      </w:r>
      <w:r w:rsidRPr="00455127">
        <w:t>130</w:t>
      </w:r>
      <w:r w:rsidRPr="00455127">
        <w:rPr>
          <w:rFonts w:hint="eastAsia"/>
        </w:rPr>
        <w:t>词左右），并能基本上抓住讲话者所表达的中心思想、要点和关键词。</w:t>
      </w:r>
    </w:p>
    <w:p w:rsidR="00B82795" w:rsidRPr="00455127" w:rsidRDefault="00B82795" w:rsidP="00455127">
      <w:pPr>
        <w:textAlignment w:val="center"/>
      </w:pPr>
      <w:r w:rsidRPr="00455127">
        <w:rPr>
          <w:rFonts w:hint="eastAsia"/>
        </w:rPr>
        <w:t>能用英语进行一般的课堂交际，并能模拟或套用常用口头交际的句型。在日常涉外活动中能用英语与来自英语国家的人士进行较简单的日常会话，在交流有困难时能采取简单的应急措施。</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96"/>
        <w:gridCol w:w="2718"/>
        <w:gridCol w:w="1246"/>
        <w:gridCol w:w="2942"/>
      </w:tblGrid>
      <w:tr w:rsidR="00B82795" w:rsidRPr="00455127" w:rsidTr="009871E5">
        <w:tc>
          <w:tcPr>
            <w:tcW w:w="142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lastRenderedPageBreak/>
              <w:t>毕业要求</w:t>
            </w:r>
          </w:p>
        </w:tc>
        <w:tc>
          <w:tcPr>
            <w:tcW w:w="279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课程目标</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对应关系说明</w:t>
            </w:r>
          </w:p>
        </w:tc>
      </w:tr>
      <w:tr w:rsidR="00B82795" w:rsidRPr="00455127" w:rsidTr="009871E5">
        <w:tc>
          <w:tcPr>
            <w:tcW w:w="142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2</w:t>
            </w:r>
            <w:r w:rsidRPr="00455127">
              <w:rPr>
                <w:rFonts w:hint="eastAsia"/>
              </w:rPr>
              <w:t>：问题分析</w:t>
            </w:r>
          </w:p>
        </w:tc>
        <w:tc>
          <w:tcPr>
            <w:tcW w:w="279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2-2 </w:t>
            </w:r>
            <w:r w:rsidRPr="00455127">
              <w:rPr>
                <w:rFonts w:hint="eastAsia"/>
              </w:rPr>
              <w:t>能够通过文献检索与查询获取解决一个复杂工程问题的多种解决方案</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1</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通过朗读、背诵等相关训练，使学生阅读理解的准确率达到一定标准。</w:t>
            </w:r>
          </w:p>
        </w:tc>
      </w:tr>
      <w:tr w:rsidR="00B82795" w:rsidRPr="00455127" w:rsidTr="009871E5">
        <w:trPr>
          <w:trHeight w:val="479"/>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10</w:t>
            </w:r>
            <w:r w:rsidRPr="00455127">
              <w:rPr>
                <w:rFonts w:hint="eastAsia"/>
              </w:rPr>
              <w:t>：沟通</w:t>
            </w:r>
          </w:p>
        </w:tc>
        <w:tc>
          <w:tcPr>
            <w:tcW w:w="2795"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10-2</w:t>
            </w:r>
            <w:r w:rsidRPr="00455127">
              <w:rPr>
                <w:rFonts w:hint="eastAsia"/>
              </w:rPr>
              <w:t>具备较好的外语水平，熟练阅读和写作工程和技术相关的外文资料</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2</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正确翻译句子或段落，写出符合语言规则的句子，且能联句成段。</w:t>
            </w:r>
          </w:p>
        </w:tc>
      </w:tr>
      <w:tr w:rsidR="00B82795" w:rsidRPr="00455127" w:rsidTr="009871E5">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r w:rsidR="00B82795" w:rsidRPr="00455127" w:rsidTr="009871E5">
        <w:trPr>
          <w:trHeight w:val="6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2795"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10-3</w:t>
            </w:r>
            <w:r w:rsidRPr="00455127">
              <w:rPr>
                <w:rFonts w:hint="eastAsia"/>
              </w:rPr>
              <w:t>具备国际化视野，能实现跨文化交际，技术交流和项目合作</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4</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日常涉外活动中能用英语与来自英语国家的人士进行较简单的日常会话，在交流有困难时能采取简单的应急措施。</w:t>
            </w:r>
          </w:p>
        </w:tc>
      </w:tr>
      <w:tr w:rsidR="00B82795" w:rsidRPr="00455127" w:rsidTr="009871E5">
        <w:trPr>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bl>
    <w:p w:rsidR="00B82795" w:rsidRPr="00455127" w:rsidRDefault="00B82795" w:rsidP="00455127">
      <w:pPr>
        <w:textAlignment w:val="center"/>
      </w:pPr>
      <w:r w:rsidRPr="00455127">
        <w:rPr>
          <w:rFonts w:hint="eastAsia"/>
        </w:rPr>
        <w:t>二、课程教学内容及学时分配（含课程教学、自学、作业、讨论等内容和要求，指明重点内容和难点内容。重点内容：</w:t>
      </w:r>
      <w:r w:rsidRPr="00455127">
        <w:sym w:font="Wingdings" w:char="F0AB"/>
      </w:r>
      <w:r w:rsidRPr="00455127">
        <w:rPr>
          <w:rFonts w:hint="eastAsia"/>
        </w:rPr>
        <w:t>；难点内容：</w:t>
      </w:r>
      <w:r w:rsidRPr="00455127">
        <w:t>∆</w:t>
      </w:r>
      <w:r w:rsidRPr="00455127">
        <w:rPr>
          <w:rFonts w:hint="eastAsia"/>
        </w:rPr>
        <w:t>）</w:t>
      </w:r>
    </w:p>
    <w:p w:rsidR="00B82795" w:rsidRPr="00455127" w:rsidRDefault="00B82795" w:rsidP="00455127">
      <w:pPr>
        <w:textAlignment w:val="center"/>
      </w:pPr>
      <w:r w:rsidRPr="00455127">
        <w:t xml:space="preserve">Unit One Ways of Learning ( 6 credit hours) </w:t>
      </w:r>
      <w:r w:rsidRPr="00455127">
        <w:rPr>
          <w:rFonts w:hint="eastAsia"/>
        </w:rPr>
        <w:t>（支撑教学目标</w:t>
      </w:r>
      <w:r w:rsidRPr="00455127">
        <w:t>1</w:t>
      </w:r>
      <w:r w:rsidRPr="00455127">
        <w:rPr>
          <w:rFonts w:hint="eastAsia"/>
        </w:rPr>
        <w:t>）</w:t>
      </w:r>
    </w:p>
    <w:p w:rsidR="00B82795" w:rsidRPr="00455127" w:rsidRDefault="00B82795" w:rsidP="00455127">
      <w:pPr>
        <w:textAlignment w:val="center"/>
      </w:pPr>
      <w:r w:rsidRPr="00455127">
        <w:t>Objectives</w:t>
      </w:r>
    </w:p>
    <w:p w:rsidR="00B82795" w:rsidRPr="00455127" w:rsidRDefault="00B82795" w:rsidP="00455127">
      <w:pPr>
        <w:textAlignment w:val="center"/>
      </w:pPr>
      <w:r w:rsidRPr="00455127">
        <w:sym w:font="Wingdings" w:char="F0AB"/>
      </w:r>
      <w:r w:rsidRPr="00455127">
        <w:t xml:space="preserve"> grasp the main idea (that it would be ideal if we can strike a balance between the Chinese and the Western learning styles) and structure of the text (introduction of the topic by an anecdote---elaboration by comparison and contrast---conclusion by a suggestion);</w:t>
      </w:r>
    </w:p>
    <w:p w:rsidR="00B82795" w:rsidRPr="00455127" w:rsidRDefault="00B82795" w:rsidP="00455127">
      <w:pPr>
        <w:textAlignment w:val="center"/>
      </w:pPr>
      <w:r w:rsidRPr="00455127">
        <w:sym w:font="Symbol" w:char="F044"/>
      </w:r>
      <w:r w:rsidRPr="00455127">
        <w:t xml:space="preserve"> appreciate the difference between comparison and contrast, as well as different ways to compare and contrast (point-by-point method or one-side-at-a-time method);</w:t>
      </w:r>
    </w:p>
    <w:p w:rsidR="00B82795" w:rsidRPr="00455127" w:rsidRDefault="00B82795" w:rsidP="00455127">
      <w:pPr>
        <w:textAlignment w:val="center"/>
      </w:pPr>
      <w:r w:rsidRPr="00455127">
        <w:sym w:font="Wingdings" w:char="F0AB"/>
      </w:r>
      <w:r w:rsidRPr="00455127">
        <w:t xml:space="preserve">  master the key language points and grammatical structures in the text;</w:t>
      </w:r>
    </w:p>
    <w:p w:rsidR="00B82795" w:rsidRPr="00455127" w:rsidRDefault="00B82795" w:rsidP="00455127">
      <w:pPr>
        <w:textAlignment w:val="center"/>
      </w:pPr>
      <w:r w:rsidRPr="00455127">
        <w:sym w:font="Wingdings" w:char="F0AB"/>
      </w:r>
      <w:r w:rsidRPr="00455127">
        <w:t xml:space="preserve">  conduct a series of reading, listening, speaking and writing activities related</w:t>
      </w:r>
    </w:p>
    <w:p w:rsidR="00B82795" w:rsidRPr="00455127" w:rsidRDefault="00B82795" w:rsidP="00455127">
      <w:pPr>
        <w:textAlignment w:val="center"/>
      </w:pPr>
      <w:r w:rsidRPr="00455127">
        <w:t xml:space="preserve">to the theme of the unit </w:t>
      </w:r>
    </w:p>
    <w:p w:rsidR="00B82795" w:rsidRPr="00455127" w:rsidRDefault="00B82795" w:rsidP="00455127">
      <w:pPr>
        <w:textAlignment w:val="center"/>
      </w:pPr>
      <w:r w:rsidRPr="00455127">
        <w:sym w:font="Symbol" w:char="F044"/>
      </w:r>
      <w:r w:rsidRPr="00455127">
        <w:t xml:space="preserve">  cultural notes are to be either vigorously discussed or slightly mentioned in class, e.g. education in the West; standing on the shoulders of giants;</w:t>
      </w:r>
    </w:p>
    <w:p w:rsidR="00B82795" w:rsidRPr="00455127" w:rsidRDefault="00B82795" w:rsidP="00455127">
      <w:pPr>
        <w:textAlignment w:val="center"/>
      </w:pPr>
      <w:r w:rsidRPr="00455127">
        <w:sym w:font="Wingdings" w:char="F0AB"/>
      </w:r>
      <w:r w:rsidRPr="00455127">
        <w:t xml:space="preserve">  writing strategy: using comparison and contrast in essay writing.</w:t>
      </w:r>
    </w:p>
    <w:p w:rsidR="00B82795" w:rsidRPr="00455127" w:rsidRDefault="00B82795" w:rsidP="00455127">
      <w:pPr>
        <w:textAlignment w:val="center"/>
      </w:pPr>
      <w:r w:rsidRPr="00455127">
        <w:t xml:space="preserve">Unit Two Values ( 6 credit hours) </w:t>
      </w:r>
      <w:r w:rsidRPr="00455127">
        <w:rPr>
          <w:rFonts w:hint="eastAsia"/>
        </w:rPr>
        <w:t>（支撑教学目标</w:t>
      </w:r>
      <w:r w:rsidRPr="00455127">
        <w:t>2</w:t>
      </w:r>
      <w:r w:rsidRPr="00455127">
        <w:rPr>
          <w:rFonts w:hint="eastAsia"/>
        </w:rPr>
        <w:t>）</w:t>
      </w:r>
    </w:p>
    <w:p w:rsidR="00B82795" w:rsidRPr="00455127" w:rsidRDefault="00B82795" w:rsidP="00455127">
      <w:pPr>
        <w:textAlignment w:val="center"/>
      </w:pPr>
      <w:r w:rsidRPr="00455127">
        <w:t>Objectives</w:t>
      </w:r>
    </w:p>
    <w:p w:rsidR="00B82795" w:rsidRPr="00455127" w:rsidRDefault="00B82795" w:rsidP="00455127">
      <w:pPr>
        <w:textAlignment w:val="center"/>
      </w:pPr>
      <w:r w:rsidRPr="00455127">
        <w:sym w:font="Wingdings" w:char="F0AB"/>
      </w:r>
      <w:r w:rsidRPr="00455127">
        <w:t xml:space="preserve">  understand the main idea (despite his wealth, Sam Walton remains down-home and devoted to his team) and the structure of the text;</w:t>
      </w:r>
    </w:p>
    <w:p w:rsidR="00B82795" w:rsidRPr="00455127" w:rsidRDefault="00B82795" w:rsidP="00455127">
      <w:pPr>
        <w:textAlignment w:val="center"/>
      </w:pPr>
      <w:r w:rsidRPr="00455127">
        <w:sym w:font="Symbol" w:char="F044"/>
      </w:r>
      <w:r w:rsidRPr="00455127">
        <w:t xml:space="preserve">  appreciate the use of indirect description in portraying a person;</w:t>
      </w:r>
    </w:p>
    <w:p w:rsidR="00B82795" w:rsidRPr="00455127" w:rsidRDefault="00B82795" w:rsidP="00455127">
      <w:pPr>
        <w:textAlignment w:val="center"/>
      </w:pPr>
      <w:r w:rsidRPr="00455127">
        <w:sym w:font="Wingdings" w:char="F0AB"/>
      </w:r>
      <w:r w:rsidRPr="00455127">
        <w:t xml:space="preserve"> grasp the key language points and grammatical structures in the text;</w:t>
      </w:r>
    </w:p>
    <w:p w:rsidR="00B82795" w:rsidRPr="00455127" w:rsidRDefault="00B82795" w:rsidP="00455127">
      <w:pPr>
        <w:textAlignment w:val="center"/>
      </w:pPr>
      <w:r w:rsidRPr="00455127">
        <w:sym w:font="Wingdings" w:char="F0AB"/>
      </w:r>
      <w:r w:rsidRPr="00455127">
        <w:t xml:space="preserve"> conduct a series of reading, listening, speaking and writing activities related to the theme of the unit;</w:t>
      </w:r>
    </w:p>
    <w:p w:rsidR="00B82795" w:rsidRPr="00455127" w:rsidRDefault="00B82795" w:rsidP="00455127">
      <w:pPr>
        <w:textAlignment w:val="center"/>
      </w:pPr>
      <w:r w:rsidRPr="00455127">
        <w:sym w:font="Wingdings" w:char="F0AB"/>
      </w:r>
      <w:r w:rsidRPr="00455127">
        <w:t xml:space="preserve"> cultural notes are to be either vigorously discussed or slightly mentioned in class, e.g. Rolls-Royce, dime store, Wal-Mart, Ford motor company, Forbes;</w:t>
      </w:r>
    </w:p>
    <w:p w:rsidR="00B82795" w:rsidRPr="00455127" w:rsidRDefault="00B82795" w:rsidP="00455127">
      <w:pPr>
        <w:textAlignment w:val="center"/>
      </w:pPr>
      <w:r w:rsidRPr="00455127">
        <w:sym w:font="Wingdings" w:char="F0AB"/>
      </w:r>
      <w:r w:rsidRPr="00455127">
        <w:t xml:space="preserve"> writing strategy: how to write invitations.</w:t>
      </w:r>
    </w:p>
    <w:p w:rsidR="00B82795" w:rsidRPr="00455127" w:rsidRDefault="00B82795" w:rsidP="00455127">
      <w:pPr>
        <w:textAlignment w:val="center"/>
      </w:pPr>
      <w:r w:rsidRPr="00455127">
        <w:t xml:space="preserve">Unit Three The Generation Gap ( 4 credit hours) </w:t>
      </w:r>
      <w:r w:rsidRPr="00455127">
        <w:rPr>
          <w:rFonts w:hint="eastAsia"/>
        </w:rPr>
        <w:t>（支撑教学目标</w:t>
      </w:r>
      <w:r w:rsidRPr="00455127">
        <w:t>3</w:t>
      </w:r>
      <w:r w:rsidRPr="00455127">
        <w:rPr>
          <w:rFonts w:hint="eastAsia"/>
        </w:rPr>
        <w:t>）</w:t>
      </w:r>
    </w:p>
    <w:p w:rsidR="00B82795" w:rsidRPr="00455127" w:rsidRDefault="00B82795" w:rsidP="00455127">
      <w:pPr>
        <w:textAlignment w:val="center"/>
      </w:pPr>
      <w:r w:rsidRPr="00455127">
        <w:t>Objectives</w:t>
      </w:r>
    </w:p>
    <w:p w:rsidR="00B82795" w:rsidRPr="00455127" w:rsidRDefault="00B82795" w:rsidP="00455127">
      <w:pPr>
        <w:textAlignment w:val="center"/>
      </w:pPr>
      <w:r w:rsidRPr="00455127">
        <w:sym w:font="Wingdings" w:char="F0AB"/>
      </w:r>
      <w:r w:rsidRPr="00455127">
        <w:t xml:space="preserve"> understand the main idea (Father meddled in children’s affairs with good intentions, but only to find his efforts unwelcome) and structure </w:t>
      </w:r>
      <w:r w:rsidRPr="00455127">
        <w:rPr>
          <w:rFonts w:hint="eastAsia"/>
        </w:rPr>
        <w:t>（</w:t>
      </w:r>
      <w:r w:rsidRPr="00455127">
        <w:t>three settings, three scenes</w:t>
      </w:r>
      <w:r w:rsidRPr="00455127">
        <w:rPr>
          <w:rFonts w:hint="eastAsia"/>
        </w:rPr>
        <w:t>）</w:t>
      </w:r>
      <w:r w:rsidRPr="00455127">
        <w:t>of the text;</w:t>
      </w:r>
    </w:p>
    <w:p w:rsidR="00B82795" w:rsidRPr="00455127" w:rsidRDefault="00B82795" w:rsidP="00455127">
      <w:pPr>
        <w:textAlignment w:val="center"/>
      </w:pPr>
      <w:r w:rsidRPr="00455127">
        <w:sym w:font="Symbol" w:char="F044"/>
      </w:r>
      <w:r w:rsidRPr="00455127">
        <w:t xml:space="preserve">  appreciate the basic elements of a play;</w:t>
      </w:r>
    </w:p>
    <w:p w:rsidR="00B82795" w:rsidRPr="00455127" w:rsidRDefault="00B82795" w:rsidP="00455127">
      <w:pPr>
        <w:textAlignment w:val="center"/>
      </w:pPr>
      <w:r w:rsidRPr="00455127">
        <w:sym w:font="Wingdings" w:char="F0AB"/>
      </w:r>
      <w:r w:rsidRPr="00455127">
        <w:t xml:space="preserve">  grasp the key language points and grammatical structures in the text;</w:t>
      </w:r>
    </w:p>
    <w:p w:rsidR="00B82795" w:rsidRPr="00455127" w:rsidRDefault="00B82795" w:rsidP="00455127">
      <w:pPr>
        <w:textAlignment w:val="center"/>
      </w:pPr>
      <w:r w:rsidRPr="00455127">
        <w:sym w:font="Wingdings" w:char="F0AB"/>
      </w:r>
      <w:r w:rsidRPr="00455127">
        <w:t xml:space="preserve">  conduct a series of reading, listening, speaking and writing activities related to the theme of </w:t>
      </w:r>
      <w:r w:rsidRPr="00455127">
        <w:lastRenderedPageBreak/>
        <w:t>the unit;</w:t>
      </w:r>
    </w:p>
    <w:p w:rsidR="00B82795" w:rsidRPr="00455127" w:rsidRDefault="00B82795" w:rsidP="00455127">
      <w:pPr>
        <w:textAlignment w:val="center"/>
      </w:pPr>
      <w:r w:rsidRPr="00455127">
        <w:sym w:font="Wingdings" w:char="F0AB"/>
      </w:r>
      <w:r w:rsidRPr="00455127">
        <w:t xml:space="preserve">  cultural notes are to be either vigorously discussed or slightly mentioned in class, e.g. family life, part-time job;</w:t>
      </w:r>
    </w:p>
    <w:p w:rsidR="00B82795" w:rsidRPr="00455127" w:rsidRDefault="00B82795" w:rsidP="00455127">
      <w:pPr>
        <w:textAlignment w:val="center"/>
      </w:pPr>
      <w:r w:rsidRPr="00455127">
        <w:sym w:font="Wingdings" w:char="F0AB"/>
      </w:r>
      <w:r w:rsidRPr="00455127">
        <w:t xml:space="preserve">  writing strategy: some stylistic differences between speech and writing.</w:t>
      </w:r>
    </w:p>
    <w:p w:rsidR="00B82795" w:rsidRPr="00455127" w:rsidRDefault="00B82795" w:rsidP="00455127">
      <w:pPr>
        <w:textAlignment w:val="center"/>
      </w:pPr>
      <w:r w:rsidRPr="00455127">
        <w:t xml:space="preserve">Unit Four The Virtual World ( 6 credit hours) </w:t>
      </w:r>
      <w:r w:rsidRPr="00455127">
        <w:rPr>
          <w:rFonts w:hint="eastAsia"/>
        </w:rPr>
        <w:t>（支撑教学目标</w:t>
      </w:r>
      <w:r w:rsidRPr="00455127">
        <w:t>4</w:t>
      </w:r>
      <w:r w:rsidRPr="00455127">
        <w:rPr>
          <w:rFonts w:hint="eastAsia"/>
        </w:rPr>
        <w:t>）</w:t>
      </w:r>
    </w:p>
    <w:p w:rsidR="00B82795" w:rsidRPr="00455127" w:rsidRDefault="00B82795" w:rsidP="00455127">
      <w:pPr>
        <w:textAlignment w:val="center"/>
      </w:pPr>
      <w:r w:rsidRPr="00455127">
        <w:t xml:space="preserve">Objectives </w:t>
      </w:r>
    </w:p>
    <w:p w:rsidR="00B82795" w:rsidRPr="00455127" w:rsidRDefault="00B82795" w:rsidP="00455127">
      <w:pPr>
        <w:textAlignment w:val="center"/>
      </w:pPr>
      <w:r w:rsidRPr="00455127">
        <w:sym w:font="Wingdings" w:char="F0AB"/>
      </w:r>
      <w:r w:rsidRPr="00455127">
        <w:t xml:space="preserve">  understand the main idea (despite the many negative effects of virtual life, the author prefers it to real life ) and structure of the text </w:t>
      </w:r>
      <w:r w:rsidRPr="00455127">
        <w:rPr>
          <w:rFonts w:hint="eastAsia"/>
        </w:rPr>
        <w:t>（</w:t>
      </w:r>
      <w:r w:rsidRPr="00455127">
        <w:t>contrast between virtual life and real life</w:t>
      </w:r>
      <w:r w:rsidRPr="00455127">
        <w:rPr>
          <w:rFonts w:hint="eastAsia"/>
        </w:rPr>
        <w:t>）</w:t>
      </w:r>
      <w:r w:rsidRPr="00455127">
        <w:t>;</w:t>
      </w:r>
    </w:p>
    <w:p w:rsidR="00B82795" w:rsidRPr="00455127" w:rsidRDefault="00B82795" w:rsidP="00455127">
      <w:pPr>
        <w:textAlignment w:val="center"/>
      </w:pPr>
      <w:r w:rsidRPr="00455127">
        <w:sym w:font="Wingdings" w:char="F0AB"/>
      </w:r>
      <w:r w:rsidRPr="00455127">
        <w:t xml:space="preserve">  learn some new rules of interpreting new vocabulary and usage related to computers and the Internet in English;</w:t>
      </w:r>
    </w:p>
    <w:p w:rsidR="00B82795" w:rsidRPr="00455127" w:rsidRDefault="00B82795" w:rsidP="00455127">
      <w:pPr>
        <w:textAlignment w:val="center"/>
      </w:pPr>
      <w:r w:rsidRPr="00455127">
        <w:sym w:font="Wingdings" w:char="F0AB"/>
      </w:r>
      <w:r w:rsidRPr="00455127">
        <w:t xml:space="preserve">  grasp the key language points and grammatical structures in the text;</w:t>
      </w:r>
    </w:p>
    <w:p w:rsidR="00B82795" w:rsidRPr="00455127" w:rsidRDefault="00B82795" w:rsidP="00455127">
      <w:pPr>
        <w:textAlignment w:val="center"/>
      </w:pPr>
      <w:r w:rsidRPr="00455127">
        <w:sym w:font="Wingdings" w:char="F0AB"/>
      </w:r>
      <w:r w:rsidRPr="00455127">
        <w:t xml:space="preserve">  conduct a series of reading, listening, speaking and writing activities related to the theme of the unit;</w:t>
      </w:r>
    </w:p>
    <w:p w:rsidR="00B82795" w:rsidRPr="00455127" w:rsidRDefault="00B82795" w:rsidP="00455127">
      <w:pPr>
        <w:textAlignment w:val="center"/>
      </w:pPr>
      <w:r w:rsidRPr="00455127">
        <w:sym w:font="Wingdings" w:char="F0AB"/>
      </w:r>
      <w:r w:rsidRPr="00455127">
        <w:t xml:space="preserve">  cultural notes are to be either vigorously discussed or slightly mentioned in class, e.g. the Internet; NBC; PBS ABC;</w:t>
      </w:r>
    </w:p>
    <w:p w:rsidR="00B82795" w:rsidRPr="00455127" w:rsidRDefault="00B82795" w:rsidP="00455127">
      <w:pPr>
        <w:textAlignment w:val="center"/>
      </w:pPr>
      <w:r w:rsidRPr="00455127">
        <w:sym w:font="Symbol" w:char="F044"/>
      </w:r>
      <w:r w:rsidRPr="00455127">
        <w:t xml:space="preserve">  writing strategy: inductive generalization.</w:t>
      </w:r>
    </w:p>
    <w:p w:rsidR="00B82795" w:rsidRPr="00455127" w:rsidRDefault="00B82795" w:rsidP="00455127">
      <w:pPr>
        <w:textAlignment w:val="center"/>
      </w:pPr>
      <w:r w:rsidRPr="00455127">
        <w:t xml:space="preserve">Unit Five Overcoming Obstacles ( 6 credit hours) </w:t>
      </w:r>
      <w:r w:rsidRPr="00455127">
        <w:rPr>
          <w:rFonts w:hint="eastAsia"/>
        </w:rPr>
        <w:t>（支撑教学目标</w:t>
      </w:r>
      <w:r w:rsidRPr="00455127">
        <w:t>5</w:t>
      </w:r>
      <w:r w:rsidRPr="00455127">
        <w:rPr>
          <w:rFonts w:hint="eastAsia"/>
        </w:rPr>
        <w:t>）</w:t>
      </w:r>
    </w:p>
    <w:p w:rsidR="00B82795" w:rsidRPr="00455127" w:rsidRDefault="00B82795" w:rsidP="00455127">
      <w:pPr>
        <w:textAlignment w:val="center"/>
      </w:pPr>
      <w:r w:rsidRPr="00455127">
        <w:t>Objectives</w:t>
      </w:r>
    </w:p>
    <w:p w:rsidR="00B82795" w:rsidRPr="00455127" w:rsidRDefault="00B82795" w:rsidP="00455127">
      <w:pPr>
        <w:textAlignment w:val="center"/>
      </w:pPr>
      <w:r w:rsidRPr="00455127">
        <w:sym w:font="Wingdings" w:char="F0AB"/>
      </w:r>
      <w:r w:rsidRPr="00455127">
        <w:t xml:space="preserve"> grasp the main idea (dreaming and hard work helped Michael Stone on his way to success) and structure of the text</w:t>
      </w:r>
      <w:r w:rsidRPr="00455127">
        <w:rPr>
          <w:rFonts w:hint="eastAsia"/>
        </w:rPr>
        <w:t>（</w:t>
      </w:r>
      <w:r w:rsidRPr="00455127">
        <w:t>narration with a flashback</w:t>
      </w:r>
      <w:r w:rsidRPr="00455127">
        <w:rPr>
          <w:rFonts w:hint="eastAsia"/>
        </w:rPr>
        <w:t>）</w:t>
      </w:r>
      <w:r w:rsidRPr="00455127">
        <w:t>;</w:t>
      </w:r>
    </w:p>
    <w:p w:rsidR="00B82795" w:rsidRPr="00455127" w:rsidRDefault="00B82795" w:rsidP="00455127">
      <w:pPr>
        <w:textAlignment w:val="center"/>
      </w:pPr>
      <w:r w:rsidRPr="00455127">
        <w:sym w:font="Symbol" w:char="F044"/>
      </w:r>
      <w:r w:rsidRPr="00455127">
        <w:t xml:space="preserve">  appreciate the narrative skills(using details to bring out a character; a surprising ending; use of puns);</w:t>
      </w:r>
    </w:p>
    <w:p w:rsidR="00B82795" w:rsidRPr="00455127" w:rsidRDefault="00B82795" w:rsidP="00455127">
      <w:pPr>
        <w:textAlignment w:val="center"/>
      </w:pPr>
      <w:r w:rsidRPr="00455127">
        <w:sym w:font="Wingdings" w:char="F0AB"/>
      </w:r>
      <w:r w:rsidRPr="00455127">
        <w:t xml:space="preserve"> master the key language points and grammatical structures in the text;</w:t>
      </w:r>
    </w:p>
    <w:p w:rsidR="00B82795" w:rsidRPr="00455127" w:rsidRDefault="00B82795" w:rsidP="00455127">
      <w:pPr>
        <w:textAlignment w:val="center"/>
      </w:pPr>
      <w:r w:rsidRPr="00455127">
        <w:sym w:font="Wingdings" w:char="F0AB"/>
      </w:r>
      <w:r w:rsidRPr="00455127">
        <w:t xml:space="preserve"> conduct a series of reading, listening, speaking and writing activities related to the theme of the unit;</w:t>
      </w:r>
    </w:p>
    <w:p w:rsidR="00B82795" w:rsidRPr="00455127" w:rsidRDefault="00B82795" w:rsidP="00455127">
      <w:pPr>
        <w:textAlignment w:val="center"/>
      </w:pPr>
      <w:r w:rsidRPr="00455127">
        <w:sym w:font="Wingdings" w:char="F0AB"/>
      </w:r>
      <w:r w:rsidRPr="00455127">
        <w:t xml:space="preserve"> cultural notes are to be either vigorously discussed or slightly mentioned in class, e.g. Sports; Olympics; </w:t>
      </w:r>
    </w:p>
    <w:p w:rsidR="00B82795" w:rsidRPr="00455127" w:rsidRDefault="00B82795" w:rsidP="00455127">
      <w:pPr>
        <w:textAlignment w:val="center"/>
      </w:pPr>
      <w:r w:rsidRPr="00455127">
        <w:sym w:font="Symbol" w:char="F044"/>
      </w:r>
      <w:r w:rsidRPr="00455127">
        <w:t xml:space="preserve"> writing strategy: how to write a personal description.</w:t>
      </w:r>
    </w:p>
    <w:p w:rsidR="00B82795" w:rsidRPr="00455127" w:rsidRDefault="00B82795" w:rsidP="00455127">
      <w:pPr>
        <w:textAlignment w:val="center"/>
      </w:pPr>
      <w:r w:rsidRPr="00455127">
        <w:t xml:space="preserve">Unit Six Women Half the Sky ( 6 credit hours) </w:t>
      </w:r>
      <w:r w:rsidRPr="00455127">
        <w:rPr>
          <w:rFonts w:hint="eastAsia"/>
        </w:rPr>
        <w:t>（支撑教学目标</w:t>
      </w:r>
      <w:r w:rsidRPr="00455127">
        <w:t>5</w:t>
      </w:r>
      <w:r w:rsidRPr="00455127">
        <w:rPr>
          <w:rFonts w:hint="eastAsia"/>
        </w:rPr>
        <w:t>）</w:t>
      </w:r>
    </w:p>
    <w:p w:rsidR="00B82795" w:rsidRPr="00455127" w:rsidRDefault="00B82795" w:rsidP="00455127">
      <w:pPr>
        <w:textAlignment w:val="center"/>
      </w:pPr>
      <w:r w:rsidRPr="00455127">
        <w:t xml:space="preserve">Objectives </w:t>
      </w:r>
    </w:p>
    <w:p w:rsidR="00B82795" w:rsidRPr="00455127" w:rsidRDefault="00B82795" w:rsidP="00455127">
      <w:pPr>
        <w:textAlignment w:val="center"/>
      </w:pPr>
      <w:r w:rsidRPr="00455127">
        <w:sym w:font="Wingdings" w:char="F0AB"/>
      </w:r>
      <w:r w:rsidRPr="00455127">
        <w:t xml:space="preserve"> grasp the main idea (the belief in superwoman encourages average women to achieve their goals ) and structure of the text;</w:t>
      </w:r>
    </w:p>
    <w:p w:rsidR="00B82795" w:rsidRPr="00455127" w:rsidRDefault="00B82795" w:rsidP="00455127">
      <w:pPr>
        <w:textAlignment w:val="center"/>
      </w:pPr>
      <w:r w:rsidRPr="00455127">
        <w:sym w:font="Symbol" w:char="F044"/>
      </w:r>
      <w:r w:rsidRPr="00455127">
        <w:t xml:space="preserve"> appreciate how the author achieves coherence for her essay;</w:t>
      </w:r>
    </w:p>
    <w:p w:rsidR="00B82795" w:rsidRPr="00455127" w:rsidRDefault="00B82795" w:rsidP="00455127">
      <w:pPr>
        <w:textAlignment w:val="center"/>
      </w:pPr>
      <w:r w:rsidRPr="00455127">
        <w:sym w:font="Wingdings" w:char="F0AB"/>
      </w:r>
      <w:r w:rsidRPr="00455127">
        <w:t xml:space="preserve"> master key language points and grammatical structures in the text;</w:t>
      </w:r>
    </w:p>
    <w:p w:rsidR="00B82795" w:rsidRPr="00455127" w:rsidRDefault="00B82795" w:rsidP="00455127">
      <w:pPr>
        <w:textAlignment w:val="center"/>
      </w:pPr>
      <w:r w:rsidRPr="00455127">
        <w:sym w:font="Wingdings" w:char="F0AB"/>
      </w:r>
      <w:r w:rsidRPr="00455127">
        <w:t xml:space="preserve"> conduct a series of reading, listening, speaking and writing activities related to the theme of the unit;</w:t>
      </w:r>
    </w:p>
    <w:p w:rsidR="00B82795" w:rsidRPr="00455127" w:rsidRDefault="00B82795" w:rsidP="00455127">
      <w:pPr>
        <w:textAlignment w:val="center"/>
      </w:pPr>
      <w:r w:rsidRPr="00455127">
        <w:sym w:font="Wingdings" w:char="F0AB"/>
      </w:r>
      <w:r w:rsidRPr="00455127">
        <w:t xml:space="preserve"> cultural notes are to be either vigorously discussed or slightly mentioned in class, e.g. Feminism; Oklahoma; the Brooklyn Bridge; </w:t>
      </w:r>
    </w:p>
    <w:p w:rsidR="00B82795" w:rsidRPr="00455127" w:rsidRDefault="00B82795" w:rsidP="00455127">
      <w:pPr>
        <w:textAlignment w:val="center"/>
      </w:pPr>
      <w:r w:rsidRPr="00455127">
        <w:sym w:font="Symbol" w:char="F044"/>
      </w:r>
      <w:r w:rsidRPr="00455127">
        <w:t xml:space="preserve">  writing strategy: coherence.</w:t>
      </w:r>
    </w:p>
    <w:p w:rsidR="00B82795" w:rsidRPr="00455127" w:rsidRDefault="00B82795" w:rsidP="00455127">
      <w:pPr>
        <w:textAlignment w:val="center"/>
      </w:pPr>
      <w:r w:rsidRPr="00455127">
        <w:t>( 2 credit hours for the general review )</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三、教学方法</w:t>
      </w:r>
    </w:p>
    <w:p w:rsidR="00B82795" w:rsidRPr="00455127" w:rsidRDefault="00B82795" w:rsidP="00455127">
      <w:pPr>
        <w:textAlignment w:val="center"/>
      </w:pPr>
      <w:r w:rsidRPr="00455127">
        <w:t xml:space="preserve">1) </w:t>
      </w:r>
      <w:r w:rsidRPr="00455127">
        <w:rPr>
          <w:rFonts w:hint="eastAsia"/>
        </w:rPr>
        <w:t>课堂讲解，师生互动；</w:t>
      </w:r>
    </w:p>
    <w:p w:rsidR="00B82795" w:rsidRPr="00455127" w:rsidRDefault="00B82795" w:rsidP="00455127">
      <w:pPr>
        <w:textAlignment w:val="center"/>
      </w:pPr>
      <w:r w:rsidRPr="00455127">
        <w:t xml:space="preserve">2) </w:t>
      </w:r>
      <w:r w:rsidRPr="00455127">
        <w:rPr>
          <w:rFonts w:hint="eastAsia"/>
        </w:rPr>
        <w:t>在教师指导下，以学生为中心，课内开展与所授课文有关的丰富的课堂活动；</w:t>
      </w:r>
    </w:p>
    <w:p w:rsidR="00B82795" w:rsidRPr="00455127" w:rsidRDefault="00B82795" w:rsidP="00455127">
      <w:pPr>
        <w:textAlignment w:val="center"/>
      </w:pPr>
      <w:r w:rsidRPr="00455127">
        <w:lastRenderedPageBreak/>
        <w:t xml:space="preserve">3) </w:t>
      </w:r>
      <w:r w:rsidRPr="00455127">
        <w:rPr>
          <w:rFonts w:hint="eastAsia"/>
        </w:rPr>
        <w:t>加强积极词汇的训练；</w:t>
      </w:r>
    </w:p>
    <w:p w:rsidR="00B82795" w:rsidRPr="00455127" w:rsidRDefault="00B82795" w:rsidP="00455127">
      <w:pPr>
        <w:textAlignment w:val="center"/>
      </w:pPr>
      <w:r w:rsidRPr="00455127">
        <w:t xml:space="preserve">4) </w:t>
      </w:r>
      <w:r w:rsidRPr="00455127">
        <w:rPr>
          <w:rFonts w:hint="eastAsia"/>
        </w:rPr>
        <w:t>指导学生收听课外英语调频节目；</w:t>
      </w:r>
    </w:p>
    <w:p w:rsidR="00B82795" w:rsidRPr="00455127" w:rsidRDefault="00B82795" w:rsidP="00455127">
      <w:pPr>
        <w:textAlignment w:val="center"/>
      </w:pPr>
      <w:r w:rsidRPr="00455127">
        <w:t xml:space="preserve">5) </w:t>
      </w:r>
      <w:r w:rsidRPr="00455127">
        <w:rPr>
          <w:rFonts w:hint="eastAsia"/>
        </w:rPr>
        <w:t>指导学生使用基于网络计算机英语学习系统，培养自主学习能力；</w:t>
      </w:r>
    </w:p>
    <w:p w:rsidR="00B82795" w:rsidRPr="00455127" w:rsidRDefault="00B82795" w:rsidP="00455127">
      <w:pPr>
        <w:textAlignment w:val="center"/>
      </w:pPr>
      <w:r w:rsidRPr="00455127">
        <w:t xml:space="preserve">6) </w:t>
      </w:r>
      <w:r w:rsidRPr="00455127">
        <w:rPr>
          <w:rFonts w:hint="eastAsia"/>
        </w:rPr>
        <w:t>逐步培养学生灵活使用各种英语学习的策略。</w:t>
      </w:r>
    </w:p>
    <w:p w:rsidR="00B82795" w:rsidRPr="00455127" w:rsidRDefault="00B82795" w:rsidP="00455127">
      <w:pPr>
        <w:textAlignment w:val="center"/>
      </w:pPr>
      <w:r w:rsidRPr="00455127">
        <w:t xml:space="preserve">7) </w:t>
      </w:r>
      <w:r w:rsidRPr="00455127">
        <w:rPr>
          <w:rFonts w:hint="eastAsia"/>
        </w:rPr>
        <w:t>给所授班级建立</w:t>
      </w:r>
      <w:r w:rsidRPr="00455127">
        <w:t>QQ</w:t>
      </w:r>
      <w:r w:rsidRPr="00455127">
        <w:rPr>
          <w:rFonts w:hint="eastAsia"/>
        </w:rPr>
        <w:t>班群，不断提供、更新学习资源，使学生可以不受时间、空间的限制进行自主学习。</w:t>
      </w:r>
    </w:p>
    <w:p w:rsidR="00B82795" w:rsidRPr="00455127" w:rsidRDefault="00B82795" w:rsidP="00455127">
      <w:pPr>
        <w:textAlignment w:val="center"/>
      </w:pPr>
      <w:r w:rsidRPr="00455127">
        <w:rPr>
          <w:rFonts w:hint="eastAsia"/>
        </w:rPr>
        <w:t>四、考核及成绩评定方式</w:t>
      </w:r>
    </w:p>
    <w:p w:rsidR="00B82795" w:rsidRPr="00455127" w:rsidRDefault="00B82795" w:rsidP="00455127">
      <w:pPr>
        <w:textAlignment w:val="center"/>
      </w:pPr>
      <w:r w:rsidRPr="00455127">
        <w:rPr>
          <w:rFonts w:hint="eastAsia"/>
        </w:rPr>
        <w:t>考核方式：笔试</w:t>
      </w:r>
    </w:p>
    <w:p w:rsidR="00B82795" w:rsidRPr="00455127" w:rsidRDefault="00B82795" w:rsidP="00455127">
      <w:pPr>
        <w:textAlignment w:val="center"/>
      </w:pPr>
      <w:r w:rsidRPr="00455127">
        <w:rPr>
          <w:rFonts w:hint="eastAsia"/>
        </w:rPr>
        <w:t>成绩评定方式：平时成绩</w:t>
      </w:r>
      <w:r w:rsidRPr="00455127">
        <w:t>10%</w:t>
      </w:r>
      <w:r w:rsidRPr="00455127">
        <w:rPr>
          <w:rFonts w:hint="eastAsia"/>
        </w:rPr>
        <w:t>，期中成绩</w:t>
      </w:r>
      <w:r w:rsidRPr="00455127">
        <w:t>20%</w:t>
      </w:r>
      <w:r w:rsidRPr="00455127">
        <w:rPr>
          <w:rFonts w:hint="eastAsia"/>
        </w:rPr>
        <w:t>，期末口试</w:t>
      </w:r>
      <w:r w:rsidRPr="00455127">
        <w:t>70%</w:t>
      </w:r>
    </w:p>
    <w:p w:rsidR="00B82795" w:rsidRPr="00455127" w:rsidRDefault="00B82795" w:rsidP="00455127">
      <w:pPr>
        <w:textAlignment w:val="center"/>
      </w:pPr>
      <w:r w:rsidRPr="00455127">
        <w:rPr>
          <w:rFonts w:hint="eastAsia"/>
        </w:rPr>
        <w:t>五、教材及参考书目</w:t>
      </w:r>
    </w:p>
    <w:p w:rsidR="00B82795" w:rsidRPr="00455127" w:rsidRDefault="00B82795" w:rsidP="00455127">
      <w:pPr>
        <w:textAlignment w:val="center"/>
      </w:pPr>
      <w:r w:rsidRPr="00455127">
        <w:rPr>
          <w:rFonts w:hint="eastAsia"/>
        </w:rPr>
        <w:t>王守仁：进一步推进和实施大学英语教学改革</w:t>
      </w:r>
      <w:r w:rsidRPr="00455127">
        <w:t>---</w:t>
      </w:r>
      <w:r w:rsidRPr="00455127">
        <w:rPr>
          <w:rFonts w:hint="eastAsia"/>
        </w:rPr>
        <w:t>关于《大学英语课程教学要求（试行）》的修订，《中国外语》，</w:t>
      </w:r>
      <w:r w:rsidRPr="00455127">
        <w:t>2008</w:t>
      </w:r>
      <w:r w:rsidRPr="00455127">
        <w:rPr>
          <w:rFonts w:hint="eastAsia"/>
        </w:rPr>
        <w:t>年第</w:t>
      </w:r>
      <w:r w:rsidRPr="00455127">
        <w:t>1</w:t>
      </w:r>
      <w:r w:rsidRPr="00455127">
        <w:rPr>
          <w:rFonts w:hint="eastAsia"/>
        </w:rPr>
        <w:t>期。</w:t>
      </w:r>
    </w:p>
    <w:p w:rsidR="00B82795" w:rsidRPr="00455127" w:rsidRDefault="00B82795" w:rsidP="00455127">
      <w:pPr>
        <w:textAlignment w:val="center"/>
      </w:pPr>
      <w:r w:rsidRPr="00455127">
        <w:rPr>
          <w:rFonts w:hint="eastAsia"/>
        </w:rPr>
        <w:t>庄智象：外语教材编写出版的探讨与研究，《文汇报》，</w:t>
      </w:r>
      <w:r w:rsidRPr="00455127">
        <w:t>2008</w:t>
      </w:r>
      <w:r w:rsidRPr="00455127">
        <w:rPr>
          <w:rFonts w:hint="eastAsia"/>
        </w:rPr>
        <w:t>年</w:t>
      </w:r>
      <w:r w:rsidRPr="00455127">
        <w:t>6</w:t>
      </w:r>
      <w:r w:rsidRPr="00455127">
        <w:rPr>
          <w:rFonts w:hint="eastAsia"/>
        </w:rPr>
        <w:t>月</w:t>
      </w:r>
      <w:r w:rsidRPr="00455127">
        <w:t>23</w:t>
      </w:r>
      <w:r w:rsidRPr="00455127">
        <w:rPr>
          <w:rFonts w:hint="eastAsia"/>
        </w:rPr>
        <w:t>日。</w:t>
      </w:r>
    </w:p>
    <w:p w:rsidR="00B82795" w:rsidRPr="00455127" w:rsidRDefault="00B82795" w:rsidP="00455127">
      <w:pPr>
        <w:textAlignment w:val="center"/>
      </w:pPr>
      <w:r w:rsidRPr="00455127">
        <w:rPr>
          <w:rFonts w:hint="eastAsia"/>
        </w:rPr>
        <w:t>教育部高等学校大学外语教学指导委员会英语组</w:t>
      </w:r>
      <w:r w:rsidRPr="00455127">
        <w:t>2007</w:t>
      </w:r>
      <w:r w:rsidRPr="00455127">
        <w:rPr>
          <w:rFonts w:hint="eastAsia"/>
        </w:rPr>
        <w:t>年度工作会议纪要，《大学英语教学通讯》，</w:t>
      </w:r>
      <w:r w:rsidRPr="00455127">
        <w:t>2007</w:t>
      </w:r>
      <w:r w:rsidRPr="00455127">
        <w:rPr>
          <w:rFonts w:hint="eastAsia"/>
        </w:rPr>
        <w:t>年第</w:t>
      </w:r>
      <w:r w:rsidRPr="00455127">
        <w:t>1</w:t>
      </w:r>
      <w:r w:rsidRPr="00455127">
        <w:rPr>
          <w:rFonts w:hint="eastAsia"/>
        </w:rPr>
        <w:t>期。</w:t>
      </w:r>
    </w:p>
    <w:p w:rsidR="00B82795" w:rsidRPr="00455127" w:rsidRDefault="00B82795" w:rsidP="00455127">
      <w:pPr>
        <w:textAlignment w:val="center"/>
      </w:pPr>
      <w:r w:rsidRPr="00455127">
        <w:rPr>
          <w:rFonts w:hint="eastAsia"/>
        </w:rPr>
        <w:t>金艳：提高考试效度，改进考试后效：大学英语四、六级考试后效研究，《外语界》，</w:t>
      </w:r>
      <w:r w:rsidRPr="00455127">
        <w:t>2006</w:t>
      </w:r>
      <w:r w:rsidRPr="00455127">
        <w:rPr>
          <w:rFonts w:hint="eastAsia"/>
        </w:rPr>
        <w:t>年第</w:t>
      </w:r>
      <w:r w:rsidRPr="00455127">
        <w:t>6</w:t>
      </w:r>
      <w:r w:rsidRPr="00455127">
        <w:rPr>
          <w:rFonts w:hint="eastAsia"/>
        </w:rPr>
        <w:t>期。</w:t>
      </w:r>
    </w:p>
    <w:p w:rsidR="00B82795" w:rsidRPr="00455127" w:rsidRDefault="00B82795" w:rsidP="00455127">
      <w:pPr>
        <w:textAlignment w:val="center"/>
      </w:pPr>
      <w:r w:rsidRPr="00455127">
        <w:rPr>
          <w:rFonts w:hint="eastAsia"/>
        </w:rPr>
        <w:t>全国大学英语四、六级考试改革项目组</w:t>
      </w:r>
      <w:r w:rsidRPr="00455127">
        <w:t>/</w:t>
      </w:r>
      <w:r w:rsidRPr="00455127">
        <w:rPr>
          <w:rFonts w:hint="eastAsia"/>
        </w:rPr>
        <w:t>全国大学英语四、六级考试委员会：《大学英语四级考试（</w:t>
      </w:r>
      <w:r w:rsidRPr="00455127">
        <w:t>CET-4</w:t>
      </w:r>
      <w:r w:rsidRPr="00455127">
        <w:rPr>
          <w:rFonts w:hint="eastAsia"/>
        </w:rPr>
        <w:t>）试点考试样卷》，上海外语教育出版社，</w:t>
      </w:r>
      <w:r w:rsidRPr="00455127">
        <w:t>2005</w:t>
      </w:r>
      <w:r w:rsidRPr="00455127">
        <w:rPr>
          <w:rFonts w:hint="eastAsia"/>
        </w:rPr>
        <w:t>年</w:t>
      </w:r>
      <w:r w:rsidRPr="00455127">
        <w:t>9</w:t>
      </w:r>
      <w:r w:rsidRPr="00455127">
        <w:rPr>
          <w:rFonts w:hint="eastAsia"/>
        </w:rPr>
        <w:t>月。</w:t>
      </w:r>
    </w:p>
    <w:p w:rsidR="00B82795" w:rsidRPr="00455127" w:rsidRDefault="00B82795" w:rsidP="00455127">
      <w:pPr>
        <w:textAlignment w:val="center"/>
      </w:pPr>
      <w:r w:rsidRPr="00455127">
        <w:rPr>
          <w:rFonts w:hint="eastAsia"/>
        </w:rPr>
        <w:t>教育部召开大学英语四、六级考试改革新闻发布会，《外语界》，</w:t>
      </w:r>
      <w:r w:rsidRPr="00455127">
        <w:t>2005</w:t>
      </w:r>
      <w:r w:rsidRPr="00455127">
        <w:rPr>
          <w:rFonts w:hint="eastAsia"/>
        </w:rPr>
        <w:t>年第</w:t>
      </w:r>
      <w:r w:rsidRPr="00455127">
        <w:t>2</w:t>
      </w:r>
      <w:r w:rsidRPr="00455127">
        <w:rPr>
          <w:rFonts w:hint="eastAsia"/>
        </w:rPr>
        <w:t>期。</w:t>
      </w:r>
    </w:p>
    <w:p w:rsidR="00B82795" w:rsidRPr="00455127" w:rsidRDefault="00B82795" w:rsidP="00455127">
      <w:pPr>
        <w:textAlignment w:val="center"/>
      </w:pPr>
      <w:r w:rsidRPr="00455127">
        <w:rPr>
          <w:rFonts w:hint="eastAsia"/>
        </w:rPr>
        <w:t>金艳：大学英语四、六级考试改革思路与未来展望，《中国大学教学》，高等教育出版社，</w:t>
      </w:r>
      <w:r w:rsidRPr="00455127">
        <w:t>2005</w:t>
      </w:r>
      <w:r w:rsidRPr="00455127">
        <w:rPr>
          <w:rFonts w:hint="eastAsia"/>
        </w:rPr>
        <w:t>年第</w:t>
      </w:r>
      <w:r w:rsidRPr="00455127">
        <w:t>5</w:t>
      </w:r>
      <w:r w:rsidRPr="00455127">
        <w:rPr>
          <w:rFonts w:hint="eastAsia"/>
        </w:rPr>
        <w:t>期。</w:t>
      </w:r>
    </w:p>
    <w:p w:rsidR="00B82795" w:rsidRPr="00455127" w:rsidRDefault="00B82795" w:rsidP="00455127">
      <w:pPr>
        <w:textAlignment w:val="center"/>
      </w:pPr>
      <w:r w:rsidRPr="00455127">
        <w:rPr>
          <w:rFonts w:hint="eastAsia"/>
        </w:rPr>
        <w:t>王守仁：解读《大学英语课程教学要求（试行）》，《中国大学教学》，</w:t>
      </w:r>
      <w:r w:rsidRPr="00455127">
        <w:t>2004</w:t>
      </w:r>
      <w:r w:rsidRPr="00455127">
        <w:rPr>
          <w:rFonts w:hint="eastAsia"/>
        </w:rPr>
        <w:t>年第</w:t>
      </w:r>
      <w:r w:rsidRPr="00455127">
        <w:t>2</w:t>
      </w:r>
      <w:r w:rsidRPr="00455127">
        <w:rPr>
          <w:rFonts w:hint="eastAsia"/>
        </w:rPr>
        <w:t>期。</w:t>
      </w:r>
    </w:p>
    <w:p w:rsidR="00B82795" w:rsidRPr="00455127" w:rsidRDefault="00B82795" w:rsidP="00455127">
      <w:pPr>
        <w:textAlignment w:val="center"/>
      </w:pPr>
      <w:r w:rsidRPr="00455127">
        <w:rPr>
          <w:rFonts w:hint="eastAsia"/>
        </w:rPr>
        <w:t>束定芳：《外语教学改革：问题与对策》，上海外语教育出版社，</w:t>
      </w:r>
      <w:r w:rsidRPr="00455127">
        <w:t>2004</w:t>
      </w:r>
      <w:r w:rsidRPr="00455127">
        <w:rPr>
          <w:rFonts w:hint="eastAsia"/>
        </w:rPr>
        <w:t>年。</w:t>
      </w:r>
    </w:p>
    <w:p w:rsidR="00B82795" w:rsidRPr="00455127" w:rsidRDefault="00B82795" w:rsidP="00455127">
      <w:pPr>
        <w:textAlignment w:val="center"/>
      </w:pPr>
      <w:r w:rsidRPr="00455127">
        <w:rPr>
          <w:rFonts w:hint="eastAsia"/>
        </w:rPr>
        <w:t>付克：《中国外语教育史》，上海外语教育出版社，</w:t>
      </w:r>
      <w:r w:rsidRPr="00455127">
        <w:t>2004</w:t>
      </w:r>
      <w:r w:rsidRPr="00455127">
        <w:rPr>
          <w:rFonts w:hint="eastAsia"/>
        </w:rPr>
        <w:t>年。</w:t>
      </w:r>
    </w:p>
    <w:p w:rsidR="00B82795" w:rsidRPr="00455127" w:rsidRDefault="00B82795" w:rsidP="00455127">
      <w:pPr>
        <w:textAlignment w:val="center"/>
      </w:pPr>
      <w:r w:rsidRPr="00455127">
        <w:rPr>
          <w:rFonts w:hint="eastAsia"/>
        </w:rPr>
        <w:t>周济：重视质量</w:t>
      </w:r>
      <w:r w:rsidRPr="00455127">
        <w:t xml:space="preserve"> </w:t>
      </w:r>
      <w:r w:rsidRPr="00455127">
        <w:rPr>
          <w:rFonts w:hint="eastAsia"/>
        </w:rPr>
        <w:t>重视教学</w:t>
      </w:r>
      <w:r w:rsidRPr="00455127">
        <w:t xml:space="preserve"> </w:t>
      </w:r>
      <w:r w:rsidRPr="00455127">
        <w:rPr>
          <w:rFonts w:hint="eastAsia"/>
        </w:rPr>
        <w:t>重视教师，《中国大学教学》，</w:t>
      </w:r>
      <w:r w:rsidRPr="00455127">
        <w:t>2003</w:t>
      </w:r>
      <w:r w:rsidRPr="00455127">
        <w:rPr>
          <w:rFonts w:hint="eastAsia"/>
        </w:rPr>
        <w:t>年第</w:t>
      </w:r>
      <w:r w:rsidRPr="00455127">
        <w:t>9</w:t>
      </w:r>
      <w:r w:rsidRPr="00455127">
        <w:rPr>
          <w:rFonts w:hint="eastAsia"/>
        </w:rPr>
        <w:t>期。</w:t>
      </w:r>
    </w:p>
    <w:p w:rsidR="00B82795" w:rsidRPr="00455127" w:rsidRDefault="00B82795" w:rsidP="00455127">
      <w:pPr>
        <w:textAlignment w:val="center"/>
      </w:pPr>
      <w:r w:rsidRPr="00455127">
        <w:rPr>
          <w:rFonts w:hint="eastAsia"/>
        </w:rPr>
        <w:t>金艳、郭杰克：大学英语四、六级考试非面试型口语考试效度研究，《外语界》，</w:t>
      </w:r>
      <w:r w:rsidRPr="00455127">
        <w:t>2002</w:t>
      </w:r>
      <w:r w:rsidRPr="00455127">
        <w:rPr>
          <w:rFonts w:hint="eastAsia"/>
        </w:rPr>
        <w:t>年第</w:t>
      </w:r>
      <w:r w:rsidRPr="00455127">
        <w:t>5</w:t>
      </w:r>
      <w:r w:rsidRPr="00455127">
        <w:rPr>
          <w:rFonts w:hint="eastAsia"/>
        </w:rPr>
        <w:t>期。</w:t>
      </w:r>
    </w:p>
    <w:p w:rsidR="00B82795" w:rsidRPr="00455127" w:rsidRDefault="00B82795" w:rsidP="00455127">
      <w:pPr>
        <w:textAlignment w:val="center"/>
      </w:pPr>
      <w:r w:rsidRPr="00455127">
        <w:rPr>
          <w:rFonts w:hint="eastAsia"/>
        </w:rPr>
        <w:t>《国家级大学英语试题库》项目组：《国家级大学英语试题库考试大纲及样题》，高等教育出版社，</w:t>
      </w:r>
      <w:r w:rsidRPr="00455127">
        <w:t>1999</w:t>
      </w:r>
      <w:r w:rsidRPr="00455127">
        <w:rPr>
          <w:rFonts w:hint="eastAsia"/>
        </w:rPr>
        <w:t>年。</w:t>
      </w:r>
    </w:p>
    <w:p w:rsidR="00B82795" w:rsidRPr="00455127" w:rsidRDefault="00B82795" w:rsidP="00455127">
      <w:pPr>
        <w:textAlignment w:val="center"/>
      </w:pPr>
      <w:r w:rsidRPr="00455127">
        <w:rPr>
          <w:rFonts w:hint="eastAsia"/>
        </w:rPr>
        <w:t>《大学英语四、六级考试口语考试大纲及样题》，上海外语教育出版社，</w:t>
      </w:r>
      <w:r w:rsidRPr="00455127">
        <w:t>1999</w:t>
      </w:r>
      <w:r w:rsidRPr="00455127">
        <w:rPr>
          <w:rFonts w:hint="eastAsia"/>
        </w:rPr>
        <w:t>年。</w:t>
      </w:r>
    </w:p>
    <w:p w:rsidR="00B82795" w:rsidRPr="00455127" w:rsidRDefault="00B82795" w:rsidP="00455127">
      <w:pPr>
        <w:textAlignment w:val="center"/>
      </w:pPr>
      <w:r w:rsidRPr="00455127">
        <w:rPr>
          <w:rFonts w:hint="eastAsia"/>
        </w:rPr>
        <w:t>李岚清：改进外语教学方法，提高外语教学水平，《人民教育》，</w:t>
      </w:r>
      <w:r w:rsidRPr="00455127">
        <w:t>1996</w:t>
      </w:r>
      <w:r w:rsidRPr="00455127">
        <w:rPr>
          <w:rFonts w:hint="eastAsia"/>
        </w:rPr>
        <w:t>年第</w:t>
      </w:r>
      <w:r w:rsidRPr="00455127">
        <w:t>10</w:t>
      </w:r>
      <w:r w:rsidRPr="00455127">
        <w:rPr>
          <w:rFonts w:hint="eastAsia"/>
        </w:rPr>
        <w:t>期。</w:t>
      </w:r>
    </w:p>
    <w:p w:rsidR="00B82795" w:rsidRPr="00455127" w:rsidRDefault="00B82795" w:rsidP="00455127">
      <w:pPr>
        <w:textAlignment w:val="center"/>
      </w:pPr>
      <w:r w:rsidRPr="00455127">
        <w:rPr>
          <w:rFonts w:hint="eastAsia"/>
        </w:rPr>
        <w:t>《大学英语四级考试大纲及样题（增订本）》，上海外语教育出版社，</w:t>
      </w:r>
      <w:r w:rsidRPr="00455127">
        <w:t>1994</w:t>
      </w:r>
      <w:r w:rsidRPr="00455127">
        <w:rPr>
          <w:rFonts w:hint="eastAsia"/>
        </w:rPr>
        <w:t>年。</w:t>
      </w:r>
    </w:p>
    <w:p w:rsidR="00B82795" w:rsidRPr="00455127" w:rsidRDefault="00B82795" w:rsidP="00455127">
      <w:pPr>
        <w:textAlignment w:val="center"/>
      </w:pPr>
      <w:r w:rsidRPr="00455127">
        <w:rPr>
          <w:rFonts w:hint="eastAsia"/>
        </w:rPr>
        <w:t>《大学英语综合能力训练》，苏州大学出版社，</w:t>
      </w:r>
      <w:r w:rsidRPr="00455127">
        <w:t>2015</w:t>
      </w:r>
      <w:r w:rsidRPr="00455127">
        <w:rPr>
          <w:rFonts w:hint="eastAsia"/>
        </w:rPr>
        <w:t>年。</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3257CE" w:rsidRDefault="00B82795" w:rsidP="00455127">
      <w:pPr>
        <w:textAlignment w:val="center"/>
        <w:rPr>
          <w:b/>
        </w:rPr>
      </w:pPr>
      <w:bookmarkStart w:id="112" w:name="_Toc456739714"/>
      <w:r w:rsidRPr="003257CE">
        <w:rPr>
          <w:rFonts w:hint="eastAsia"/>
          <w:b/>
        </w:rPr>
        <w:lastRenderedPageBreak/>
        <w:t>《大学英语模块</w:t>
      </w:r>
      <w:r w:rsidRPr="003257CE">
        <w:rPr>
          <w:rFonts w:hint="eastAsia"/>
          <w:b/>
        </w:rPr>
        <w:t>-</w:t>
      </w:r>
      <w:r w:rsidRPr="003257CE">
        <w:rPr>
          <w:rFonts w:hint="eastAsia"/>
          <w:b/>
        </w:rPr>
        <w:t>大学英语（三）》课程教学大纲</w:t>
      </w:r>
      <w:bookmarkEnd w:id="112"/>
    </w:p>
    <w:p w:rsidR="00480CEC" w:rsidRDefault="00480CEC" w:rsidP="00455127">
      <w:pPr>
        <w:textAlignment w:val="center"/>
      </w:pPr>
    </w:p>
    <w:p w:rsidR="00480CEC" w:rsidRPr="00455127" w:rsidRDefault="00480CEC" w:rsidP="00480CEC">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480CEC" w:rsidRPr="000B0236" w:rsidTr="00F8735C">
        <w:tc>
          <w:tcPr>
            <w:tcW w:w="1413" w:type="dxa"/>
            <w:shd w:val="clear" w:color="auto" w:fill="auto"/>
          </w:tcPr>
          <w:p w:rsidR="00480CEC" w:rsidRPr="000B0236" w:rsidRDefault="00480CEC" w:rsidP="00F8735C">
            <w:pPr>
              <w:jc w:val="center"/>
              <w:rPr>
                <w:b/>
                <w:bCs/>
                <w:szCs w:val="21"/>
              </w:rPr>
            </w:pPr>
            <w:r w:rsidRPr="000B0236">
              <w:rPr>
                <w:rFonts w:hint="eastAsia"/>
                <w:b/>
                <w:bCs/>
                <w:szCs w:val="21"/>
              </w:rPr>
              <w:t>修订时间</w:t>
            </w:r>
          </w:p>
        </w:tc>
        <w:tc>
          <w:tcPr>
            <w:tcW w:w="1559" w:type="dxa"/>
            <w:shd w:val="clear" w:color="auto" w:fill="auto"/>
          </w:tcPr>
          <w:p w:rsidR="00480CEC" w:rsidRPr="000B0236" w:rsidRDefault="00480CEC" w:rsidP="00F8735C">
            <w:pPr>
              <w:jc w:val="center"/>
              <w:rPr>
                <w:b/>
                <w:bCs/>
                <w:szCs w:val="21"/>
              </w:rPr>
            </w:pPr>
            <w:r w:rsidRPr="000B0236">
              <w:rPr>
                <w:rFonts w:hint="eastAsia"/>
                <w:b/>
                <w:bCs/>
                <w:szCs w:val="21"/>
              </w:rPr>
              <w:t>修订原因</w:t>
            </w:r>
          </w:p>
        </w:tc>
        <w:tc>
          <w:tcPr>
            <w:tcW w:w="5330" w:type="dxa"/>
            <w:shd w:val="clear" w:color="auto" w:fill="auto"/>
          </w:tcPr>
          <w:p w:rsidR="00480CEC" w:rsidRPr="000B0236" w:rsidRDefault="00480CEC" w:rsidP="00F8735C">
            <w:pPr>
              <w:jc w:val="center"/>
              <w:rPr>
                <w:b/>
                <w:bCs/>
                <w:szCs w:val="21"/>
              </w:rPr>
            </w:pPr>
            <w:r w:rsidRPr="000B0236">
              <w:rPr>
                <w:rFonts w:hint="eastAsia"/>
                <w:b/>
                <w:bCs/>
                <w:szCs w:val="21"/>
              </w:rPr>
              <w:t>内容概要</w:t>
            </w:r>
          </w:p>
        </w:tc>
      </w:tr>
      <w:tr w:rsidR="00480CEC" w:rsidRPr="000B0236" w:rsidTr="00F8735C">
        <w:tc>
          <w:tcPr>
            <w:tcW w:w="1413" w:type="dxa"/>
            <w:shd w:val="clear" w:color="auto" w:fill="auto"/>
          </w:tcPr>
          <w:p w:rsidR="00480CEC" w:rsidRPr="000B0236" w:rsidRDefault="00480CEC"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480CEC" w:rsidRPr="000B0236" w:rsidRDefault="00480CEC"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480CEC" w:rsidRPr="000B0236" w:rsidRDefault="00480CEC"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480CEC" w:rsidRPr="000B0236" w:rsidTr="00F8735C">
        <w:tc>
          <w:tcPr>
            <w:tcW w:w="1413" w:type="dxa"/>
            <w:shd w:val="clear" w:color="auto" w:fill="auto"/>
          </w:tcPr>
          <w:p w:rsidR="00480CEC" w:rsidRPr="000B0236" w:rsidRDefault="00480CEC" w:rsidP="00F8735C">
            <w:pPr>
              <w:rPr>
                <w:rFonts w:ascii="Times New Roman" w:hAnsi="Times New Roman"/>
                <w:szCs w:val="21"/>
              </w:rPr>
            </w:pPr>
          </w:p>
        </w:tc>
        <w:tc>
          <w:tcPr>
            <w:tcW w:w="1559" w:type="dxa"/>
            <w:shd w:val="clear" w:color="auto" w:fill="auto"/>
          </w:tcPr>
          <w:p w:rsidR="00480CEC" w:rsidRPr="000B0236" w:rsidRDefault="00480CEC" w:rsidP="00F8735C">
            <w:pPr>
              <w:rPr>
                <w:rFonts w:ascii="Times New Roman" w:hAnsi="Times New Roman"/>
                <w:szCs w:val="21"/>
              </w:rPr>
            </w:pPr>
          </w:p>
        </w:tc>
        <w:tc>
          <w:tcPr>
            <w:tcW w:w="5330" w:type="dxa"/>
            <w:shd w:val="clear" w:color="auto" w:fill="auto"/>
          </w:tcPr>
          <w:p w:rsidR="00480CEC" w:rsidRPr="000B0236" w:rsidRDefault="00480CEC" w:rsidP="00F8735C">
            <w:pPr>
              <w:rPr>
                <w:rFonts w:ascii="Times New Roman" w:hAnsi="Times New Roman"/>
                <w:szCs w:val="21"/>
              </w:rPr>
            </w:pPr>
          </w:p>
        </w:tc>
      </w:tr>
      <w:tr w:rsidR="00480CEC" w:rsidRPr="00005BF3" w:rsidTr="00F8735C">
        <w:tc>
          <w:tcPr>
            <w:tcW w:w="1413" w:type="dxa"/>
            <w:shd w:val="clear" w:color="auto" w:fill="auto"/>
          </w:tcPr>
          <w:p w:rsidR="00480CEC" w:rsidRPr="000B0236" w:rsidRDefault="00480CEC" w:rsidP="00F8735C">
            <w:pPr>
              <w:rPr>
                <w:rFonts w:ascii="Times New Roman" w:hAnsi="Times New Roman"/>
                <w:szCs w:val="21"/>
              </w:rPr>
            </w:pPr>
          </w:p>
        </w:tc>
        <w:tc>
          <w:tcPr>
            <w:tcW w:w="1559" w:type="dxa"/>
            <w:shd w:val="clear" w:color="auto" w:fill="auto"/>
          </w:tcPr>
          <w:p w:rsidR="00480CEC" w:rsidRPr="000B0236" w:rsidRDefault="00480CEC" w:rsidP="00F8735C">
            <w:pPr>
              <w:rPr>
                <w:rFonts w:ascii="Times New Roman" w:hAnsi="Times New Roman"/>
                <w:szCs w:val="21"/>
              </w:rPr>
            </w:pPr>
          </w:p>
        </w:tc>
        <w:tc>
          <w:tcPr>
            <w:tcW w:w="5330" w:type="dxa"/>
            <w:shd w:val="clear" w:color="auto" w:fill="auto"/>
          </w:tcPr>
          <w:p w:rsidR="00480CEC" w:rsidRPr="00005BF3" w:rsidRDefault="00480CEC" w:rsidP="00F8735C">
            <w:pPr>
              <w:rPr>
                <w:rFonts w:ascii="Times New Roman" w:hAnsi="Times New Roman"/>
                <w:szCs w:val="21"/>
              </w:rPr>
            </w:pPr>
          </w:p>
        </w:tc>
      </w:tr>
    </w:tbl>
    <w:p w:rsidR="00480CEC" w:rsidRPr="004901FF" w:rsidRDefault="00480CEC" w:rsidP="00455127">
      <w:pPr>
        <w:textAlignment w:val="center"/>
      </w:pPr>
    </w:p>
    <w:p w:rsidR="00B82795" w:rsidRPr="00455127" w:rsidRDefault="00B82795" w:rsidP="00455127">
      <w:pPr>
        <w:textAlignment w:val="center"/>
      </w:pPr>
    </w:p>
    <w:tbl>
      <w:tblPr>
        <w:tblW w:w="8295" w:type="dxa"/>
        <w:tblInd w:w="-106" w:type="dxa"/>
        <w:tblLayout w:type="fixed"/>
        <w:tblLook w:val="04A0" w:firstRow="1" w:lastRow="0" w:firstColumn="1" w:lastColumn="0" w:noHBand="0" w:noVBand="1"/>
      </w:tblPr>
      <w:tblGrid>
        <w:gridCol w:w="4148"/>
        <w:gridCol w:w="4147"/>
      </w:tblGrid>
      <w:tr w:rsidR="00B82795" w:rsidRPr="00455127" w:rsidTr="009871E5">
        <w:tc>
          <w:tcPr>
            <w:tcW w:w="4148" w:type="dxa"/>
            <w:hideMark/>
          </w:tcPr>
          <w:p w:rsidR="00B82795" w:rsidRPr="00455127" w:rsidRDefault="00B82795" w:rsidP="00455127">
            <w:pPr>
              <w:textAlignment w:val="center"/>
            </w:pPr>
            <w:r w:rsidRPr="00455127">
              <w:rPr>
                <w:rFonts w:hint="eastAsia"/>
              </w:rPr>
              <w:t>课程名称：大学英语（三）</w:t>
            </w:r>
          </w:p>
        </w:tc>
        <w:tc>
          <w:tcPr>
            <w:tcW w:w="4148" w:type="dxa"/>
            <w:hideMark/>
          </w:tcPr>
          <w:p w:rsidR="00B82795" w:rsidRPr="00455127" w:rsidRDefault="00B82795" w:rsidP="00455127">
            <w:pPr>
              <w:textAlignment w:val="center"/>
            </w:pPr>
            <w:r w:rsidRPr="00455127">
              <w:rPr>
                <w:rFonts w:hint="eastAsia"/>
              </w:rPr>
              <w:t>课程代码：</w:t>
            </w:r>
            <w:r w:rsidRPr="00455127">
              <w:t>00041003</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英文名称：</w:t>
            </w:r>
            <w:r w:rsidRPr="00455127">
              <w:t>College English III</w:t>
            </w: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课程性质：通识教育课程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2</w:t>
            </w:r>
            <w:r w:rsidRPr="00455127">
              <w:rPr>
                <w:rFonts w:hint="eastAsia"/>
              </w:rPr>
              <w:t>学分</w:t>
            </w:r>
            <w:r w:rsidRPr="00455127">
              <w:t>/36</w:t>
            </w:r>
            <w:r w:rsidRPr="00455127">
              <w:rPr>
                <w:rFonts w:hint="eastAsia"/>
              </w:rPr>
              <w:t>学时</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3</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适用专业：全日制非英语专业本科生</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先修课程：大学英语（一）、（二）</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后续课程：大学英语（四）等</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开课单位：苏州大学外国语学院</w:t>
            </w:r>
          </w:p>
        </w:tc>
        <w:tc>
          <w:tcPr>
            <w:tcW w:w="4148" w:type="dxa"/>
            <w:hideMark/>
          </w:tcPr>
          <w:p w:rsidR="00B82795" w:rsidRPr="00455127" w:rsidRDefault="00B82795" w:rsidP="00455127">
            <w:pPr>
              <w:textAlignment w:val="center"/>
            </w:pPr>
            <w:r w:rsidRPr="00455127">
              <w:rPr>
                <w:rFonts w:hint="eastAsia"/>
              </w:rPr>
              <w:t>课程负责人：孙倚娜</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大纲执笔人：朱全明</w:t>
            </w:r>
          </w:p>
        </w:tc>
        <w:tc>
          <w:tcPr>
            <w:tcW w:w="4148" w:type="dxa"/>
            <w:hideMark/>
          </w:tcPr>
          <w:p w:rsidR="00B82795" w:rsidRPr="00455127" w:rsidRDefault="00B82795" w:rsidP="00455127">
            <w:pPr>
              <w:textAlignment w:val="center"/>
            </w:pPr>
            <w:r w:rsidRPr="00455127">
              <w:rPr>
                <w:rFonts w:hint="eastAsia"/>
              </w:rPr>
              <w:t>大纲审核人：孙倚娜</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w:t>
      </w:r>
    </w:p>
    <w:p w:rsidR="00B82795" w:rsidRPr="00455127" w:rsidRDefault="00B82795" w:rsidP="00455127">
      <w:pPr>
        <w:textAlignment w:val="center"/>
      </w:pPr>
      <w:r w:rsidRPr="00455127">
        <w:rPr>
          <w:rFonts w:hint="eastAsia"/>
        </w:rPr>
        <w:t>大学英语“一般要求”课程开设四个学期：第三学期大学英语（三）课程包括综合英语</w:t>
      </w:r>
      <w:r w:rsidRPr="00455127">
        <w:t>3</w:t>
      </w:r>
      <w:r w:rsidRPr="00455127">
        <w:rPr>
          <w:rFonts w:hint="eastAsia"/>
        </w:rPr>
        <w:t>和英语听说</w:t>
      </w:r>
      <w:r w:rsidRPr="00455127">
        <w:t>3</w:t>
      </w:r>
      <w:r w:rsidRPr="00455127">
        <w:rPr>
          <w:rFonts w:hint="eastAsia"/>
        </w:rPr>
        <w:t>。</w:t>
      </w:r>
    </w:p>
    <w:p w:rsidR="00B82795" w:rsidRPr="00455127" w:rsidRDefault="00B82795" w:rsidP="00455127">
      <w:pPr>
        <w:textAlignment w:val="center"/>
      </w:pPr>
      <w:r w:rsidRPr="00455127">
        <w:rPr>
          <w:rFonts w:hint="eastAsia"/>
        </w:rPr>
        <w:t>使用教材：综合英语使用《全新版大学英语（第二版）综合教程》第</w:t>
      </w:r>
      <w:r w:rsidRPr="00455127">
        <w:t>3</w:t>
      </w:r>
      <w:r w:rsidRPr="00455127">
        <w:rPr>
          <w:rFonts w:hint="eastAsia"/>
        </w:rPr>
        <w:t>册和《新世纪大学英语系列教材</w:t>
      </w:r>
      <w:r w:rsidRPr="00455127">
        <w:t xml:space="preserve"> </w:t>
      </w:r>
      <w:r w:rsidRPr="00455127">
        <w:rPr>
          <w:rFonts w:hint="eastAsia"/>
        </w:rPr>
        <w:t>快速阅读》第</w:t>
      </w:r>
      <w:r w:rsidRPr="00455127">
        <w:t>3</w:t>
      </w:r>
      <w:r w:rsidRPr="00455127">
        <w:rPr>
          <w:rFonts w:hint="eastAsia"/>
        </w:rPr>
        <w:t>册；英语听说使用《新一代大学英语</w:t>
      </w:r>
      <w:r w:rsidRPr="00455127">
        <w:t>-</w:t>
      </w:r>
      <w:r w:rsidRPr="00455127">
        <w:rPr>
          <w:rFonts w:hint="eastAsia"/>
        </w:rPr>
        <w:t>视听说教程》第</w:t>
      </w:r>
      <w:r w:rsidRPr="00455127">
        <w:t>1</w:t>
      </w:r>
      <w:r w:rsidRPr="00455127">
        <w:rPr>
          <w:rFonts w:hint="eastAsia"/>
        </w:rPr>
        <w:t>册，外语教学与研究出版社，</w:t>
      </w:r>
      <w:r w:rsidRPr="00455127">
        <w:t>2015</w:t>
      </w:r>
      <w:r w:rsidRPr="00455127">
        <w:rPr>
          <w:rFonts w:hint="eastAsia"/>
        </w:rPr>
        <w:t>年。</w:t>
      </w:r>
    </w:p>
    <w:p w:rsidR="00B82795" w:rsidRPr="00455127" w:rsidRDefault="00B82795" w:rsidP="00455127">
      <w:pPr>
        <w:textAlignment w:val="center"/>
      </w:pPr>
      <w:r w:rsidRPr="00455127">
        <w:rPr>
          <w:rFonts w:hint="eastAsia"/>
        </w:rPr>
        <w:t>教学目标：在“综合英语</w:t>
      </w:r>
      <w:r w:rsidRPr="00455127">
        <w:t>2</w:t>
      </w:r>
      <w:r w:rsidRPr="00455127">
        <w:rPr>
          <w:rFonts w:hint="eastAsia"/>
        </w:rPr>
        <w:t>”的基础上进一步提高学生的听、说、读、写、译的综合能力。修完“综合英语</w:t>
      </w:r>
      <w:r w:rsidRPr="00455127">
        <w:t>3</w:t>
      </w:r>
      <w:r w:rsidRPr="00455127">
        <w:rPr>
          <w:rFonts w:hint="eastAsia"/>
        </w:rPr>
        <w:t>”后，学生的词汇量应达到</w:t>
      </w:r>
      <w:r w:rsidRPr="00455127">
        <w:t>4000</w:t>
      </w:r>
      <w:r w:rsidRPr="00455127">
        <w:rPr>
          <w:rFonts w:hint="eastAsia"/>
        </w:rPr>
        <w:t>左右。通过课堂指导和学生自主学习的教学模式，在“听说英语</w:t>
      </w:r>
      <w:r w:rsidRPr="00455127">
        <w:t>2</w:t>
      </w:r>
      <w:r w:rsidRPr="00455127">
        <w:rPr>
          <w:rFonts w:hint="eastAsia"/>
        </w:rPr>
        <w:t>”的基础上进一步提高学生的听与说的综合能力。修完“听说英语</w:t>
      </w:r>
      <w:r w:rsidRPr="00455127">
        <w:t>3</w:t>
      </w:r>
      <w:r w:rsidRPr="00455127">
        <w:rPr>
          <w:rFonts w:hint="eastAsia"/>
        </w:rPr>
        <w:t>”后，学生应能听懂英语授课和讲座并能就一般熟悉的话题作简短的发言。</w:t>
      </w:r>
    </w:p>
    <w:p w:rsidR="00B82795" w:rsidRPr="00455127" w:rsidRDefault="00B82795" w:rsidP="00455127">
      <w:pPr>
        <w:textAlignment w:val="center"/>
      </w:pPr>
      <w:r w:rsidRPr="00455127">
        <w:rPr>
          <w:rFonts w:hint="eastAsia"/>
        </w:rPr>
        <w:t>本课程的具体教学目标如下：</w:t>
      </w:r>
    </w:p>
    <w:p w:rsidR="00B82795" w:rsidRPr="00455127" w:rsidRDefault="00B82795" w:rsidP="00455127">
      <w:pPr>
        <w:textAlignment w:val="center"/>
      </w:pPr>
      <w:r w:rsidRPr="00455127">
        <w:rPr>
          <w:rFonts w:hint="eastAsia"/>
        </w:rPr>
        <w:t>教学目标</w:t>
      </w:r>
      <w:r w:rsidRPr="00455127">
        <w:t>1</w:t>
      </w:r>
      <w:r w:rsidRPr="00455127">
        <w:rPr>
          <w:rFonts w:hint="eastAsia"/>
        </w:rPr>
        <w:t>：</w:t>
      </w:r>
    </w:p>
    <w:p w:rsidR="00B82795" w:rsidRPr="00455127" w:rsidRDefault="00B82795" w:rsidP="00455127">
      <w:pPr>
        <w:textAlignment w:val="center"/>
      </w:pPr>
      <w:r w:rsidRPr="00455127">
        <w:t xml:space="preserve">1) </w:t>
      </w:r>
      <w:r w:rsidRPr="00455127">
        <w:rPr>
          <w:rFonts w:hint="eastAsia"/>
        </w:rPr>
        <w:t>能正确熟读</w:t>
      </w:r>
      <w:r w:rsidRPr="00455127">
        <w:t>Text A</w:t>
      </w:r>
      <w:r w:rsidRPr="00455127">
        <w:rPr>
          <w:rFonts w:hint="eastAsia"/>
        </w:rPr>
        <w:t>，并能背诵有关规定的段落；</w:t>
      </w:r>
    </w:p>
    <w:p w:rsidR="00B82795" w:rsidRPr="00455127" w:rsidRDefault="00B82795" w:rsidP="00455127">
      <w:pPr>
        <w:textAlignment w:val="center"/>
      </w:pPr>
      <w:r w:rsidRPr="00455127">
        <w:t xml:space="preserve">2) </w:t>
      </w:r>
      <w:r w:rsidRPr="00455127">
        <w:rPr>
          <w:rFonts w:hint="eastAsia"/>
        </w:rPr>
        <w:t>课外完成《快速阅读》第三册，在阅读生词不超过总数</w:t>
      </w:r>
      <w:r w:rsidRPr="00455127">
        <w:t>3%</w:t>
      </w:r>
      <w:r w:rsidRPr="00455127">
        <w:rPr>
          <w:rFonts w:hint="eastAsia"/>
        </w:rPr>
        <w:t>的材料时，读速应达到每分钟</w:t>
      </w:r>
      <w:r w:rsidRPr="00455127">
        <w:t>100</w:t>
      </w:r>
      <w:r w:rsidRPr="00455127">
        <w:rPr>
          <w:rFonts w:hint="eastAsia"/>
        </w:rPr>
        <w:t>个词，阅读理解的准确率不应低于</w:t>
      </w:r>
      <w:r w:rsidRPr="00455127">
        <w:t>70%</w:t>
      </w:r>
      <w:r w:rsidRPr="00455127">
        <w:rPr>
          <w:rFonts w:hint="eastAsia"/>
        </w:rPr>
        <w:t>；</w:t>
      </w:r>
    </w:p>
    <w:p w:rsidR="00B82795" w:rsidRPr="00455127" w:rsidRDefault="00B82795" w:rsidP="00455127">
      <w:pPr>
        <w:textAlignment w:val="center"/>
      </w:pPr>
      <w:r w:rsidRPr="00455127">
        <w:t xml:space="preserve">3) </w:t>
      </w:r>
      <w:r w:rsidRPr="00455127">
        <w:rPr>
          <w:rFonts w:hint="eastAsia"/>
        </w:rPr>
        <w:t>能阅读一般的英文报刊杂志及简易读物。</w:t>
      </w:r>
    </w:p>
    <w:p w:rsidR="00B82795" w:rsidRPr="00455127" w:rsidRDefault="00B82795" w:rsidP="00455127">
      <w:pPr>
        <w:textAlignment w:val="center"/>
      </w:pPr>
      <w:r w:rsidRPr="00455127">
        <w:rPr>
          <w:rFonts w:hint="eastAsia"/>
        </w:rPr>
        <w:t>教学目标</w:t>
      </w:r>
      <w:r w:rsidRPr="00455127">
        <w:t>2</w:t>
      </w:r>
      <w:r w:rsidRPr="00455127">
        <w:rPr>
          <w:rFonts w:hint="eastAsia"/>
        </w:rPr>
        <w:t>：</w:t>
      </w:r>
    </w:p>
    <w:p w:rsidR="00B82795" w:rsidRPr="00455127" w:rsidRDefault="00B82795" w:rsidP="00455127">
      <w:pPr>
        <w:textAlignment w:val="center"/>
      </w:pPr>
      <w:r w:rsidRPr="00455127">
        <w:t xml:space="preserve">1) </w:t>
      </w:r>
      <w:r w:rsidRPr="00455127">
        <w:rPr>
          <w:rFonts w:hint="eastAsia"/>
        </w:rPr>
        <w:t>能运用学到的语言知识和每单元所学到的写作技巧，按规定的题目和提示，在半小时内写出</w:t>
      </w:r>
      <w:r w:rsidRPr="00455127">
        <w:t>100</w:t>
      </w:r>
      <w:r w:rsidRPr="00455127">
        <w:rPr>
          <w:rFonts w:hint="eastAsia"/>
        </w:rPr>
        <w:t>词左右的短文，内容比较连贯，拼写错误较少，语病较少；</w:t>
      </w:r>
    </w:p>
    <w:p w:rsidR="00B82795" w:rsidRPr="00455127" w:rsidRDefault="00B82795" w:rsidP="00455127">
      <w:pPr>
        <w:textAlignment w:val="center"/>
      </w:pPr>
      <w:r w:rsidRPr="00455127">
        <w:t xml:space="preserve">2) </w:t>
      </w:r>
      <w:r w:rsidRPr="00455127">
        <w:rPr>
          <w:rFonts w:hint="eastAsia"/>
        </w:rPr>
        <w:t>与已建立的</w:t>
      </w:r>
      <w:r w:rsidRPr="00455127">
        <w:t>pen-pal</w:t>
      </w:r>
      <w:r w:rsidRPr="00455127">
        <w:rPr>
          <w:rFonts w:hint="eastAsia"/>
        </w:rPr>
        <w:t>或</w:t>
      </w:r>
      <w:r w:rsidRPr="00455127">
        <w:t xml:space="preserve"> key-pal</w:t>
      </w:r>
      <w:r w:rsidRPr="00455127">
        <w:rPr>
          <w:rFonts w:hint="eastAsia"/>
        </w:rPr>
        <w:t>继续保持联系，教师可给予适当帮助，例如，给出统一的话题进行讨论，并适当检查或抽查；</w:t>
      </w:r>
    </w:p>
    <w:p w:rsidR="00B82795" w:rsidRPr="00455127" w:rsidRDefault="00B82795" w:rsidP="00455127">
      <w:pPr>
        <w:textAlignment w:val="center"/>
      </w:pPr>
      <w:r w:rsidRPr="00455127">
        <w:t xml:space="preserve">3) </w:t>
      </w:r>
      <w:r w:rsidRPr="00455127">
        <w:rPr>
          <w:rFonts w:hint="eastAsia"/>
        </w:rPr>
        <w:t>培养学生养成写英文日记或周记的习惯。</w:t>
      </w:r>
    </w:p>
    <w:p w:rsidR="00B82795" w:rsidRPr="00455127" w:rsidRDefault="00B82795" w:rsidP="00455127">
      <w:pPr>
        <w:textAlignment w:val="center"/>
      </w:pPr>
      <w:r w:rsidRPr="00455127">
        <w:rPr>
          <w:rFonts w:hint="eastAsia"/>
        </w:rPr>
        <w:t>教学目标</w:t>
      </w:r>
      <w:r w:rsidRPr="00455127">
        <w:t>3</w:t>
      </w:r>
      <w:r w:rsidRPr="00455127">
        <w:rPr>
          <w:rFonts w:hint="eastAsia"/>
        </w:rPr>
        <w:t>：</w:t>
      </w:r>
    </w:p>
    <w:p w:rsidR="00B82795" w:rsidRPr="00455127" w:rsidRDefault="00B82795" w:rsidP="00455127">
      <w:pPr>
        <w:textAlignment w:val="center"/>
      </w:pPr>
      <w:r w:rsidRPr="00455127">
        <w:t xml:space="preserve">1) </w:t>
      </w:r>
      <w:r w:rsidRPr="00455127">
        <w:rPr>
          <w:rFonts w:hint="eastAsia"/>
        </w:rPr>
        <w:t>能正确翻译</w:t>
      </w:r>
      <w:r w:rsidRPr="00455127">
        <w:t xml:space="preserve">Text A </w:t>
      </w:r>
      <w:r w:rsidRPr="00455127">
        <w:rPr>
          <w:rFonts w:hint="eastAsia"/>
        </w:rPr>
        <w:t>和</w:t>
      </w:r>
      <w:r w:rsidRPr="00455127">
        <w:t>Text B</w:t>
      </w:r>
      <w:r w:rsidRPr="00455127">
        <w:rPr>
          <w:rFonts w:hint="eastAsia"/>
        </w:rPr>
        <w:t>中的有关句子（英译汉）；</w:t>
      </w:r>
    </w:p>
    <w:p w:rsidR="00B82795" w:rsidRPr="00455127" w:rsidRDefault="00B82795" w:rsidP="00455127">
      <w:pPr>
        <w:textAlignment w:val="center"/>
      </w:pPr>
      <w:r w:rsidRPr="00455127">
        <w:lastRenderedPageBreak/>
        <w:t xml:space="preserve">2) </w:t>
      </w:r>
      <w:r w:rsidRPr="00455127">
        <w:rPr>
          <w:rFonts w:hint="eastAsia"/>
        </w:rPr>
        <w:t>能根据已学到的语言知识或所给的英语词汇，翻译句子或段落（汉译英）。</w:t>
      </w:r>
    </w:p>
    <w:p w:rsidR="00B82795" w:rsidRPr="00455127" w:rsidRDefault="00B82795" w:rsidP="00455127">
      <w:pPr>
        <w:textAlignment w:val="center"/>
      </w:pPr>
      <w:r w:rsidRPr="00455127">
        <w:rPr>
          <w:rFonts w:hint="eastAsia"/>
        </w:rPr>
        <w:t>教学目标</w:t>
      </w:r>
      <w:r w:rsidRPr="00455127">
        <w:t>4</w:t>
      </w:r>
      <w:r w:rsidRPr="00455127">
        <w:rPr>
          <w:rFonts w:hint="eastAsia"/>
        </w:rPr>
        <w:t>：</w:t>
      </w:r>
    </w:p>
    <w:p w:rsidR="00B82795" w:rsidRPr="00455127" w:rsidRDefault="00B82795" w:rsidP="00455127">
      <w:pPr>
        <w:textAlignment w:val="center"/>
      </w:pPr>
      <w:r w:rsidRPr="00455127">
        <w:rPr>
          <w:rFonts w:hint="eastAsia"/>
        </w:rPr>
        <w:t>能听懂英语授课及日常生活中简短会话，谈话和讲座，能听懂英语国家语速为每分钟</w:t>
      </w:r>
      <w:r w:rsidRPr="00455127">
        <w:t>135</w:t>
      </w:r>
      <w:r w:rsidRPr="00455127">
        <w:rPr>
          <w:rFonts w:hint="eastAsia"/>
        </w:rPr>
        <w:t>词左右的英语节目，能基本抓住中心大意，要点和有关细节，能领会隐含意义，基本上能领会讲话者的观点和态度。</w:t>
      </w:r>
    </w:p>
    <w:p w:rsidR="00B82795" w:rsidRPr="00455127" w:rsidRDefault="00B82795" w:rsidP="00455127">
      <w:pPr>
        <w:textAlignment w:val="center"/>
      </w:pPr>
      <w:r w:rsidRPr="00455127">
        <w:rPr>
          <w:rFonts w:hint="eastAsia"/>
        </w:rPr>
        <w:t>教学目标</w:t>
      </w:r>
      <w:r w:rsidRPr="00455127">
        <w:t>5</w:t>
      </w:r>
      <w:r w:rsidRPr="00455127">
        <w:rPr>
          <w:rFonts w:hint="eastAsia"/>
        </w:rPr>
        <w:t>：</w:t>
      </w:r>
    </w:p>
    <w:p w:rsidR="00B82795" w:rsidRPr="00455127" w:rsidRDefault="00B82795" w:rsidP="00455127">
      <w:pPr>
        <w:textAlignment w:val="center"/>
      </w:pPr>
      <w:r w:rsidRPr="00455127">
        <w:rPr>
          <w:rFonts w:hint="eastAsia"/>
        </w:rPr>
        <w:t>能就所学教材的内容作简短的问答和复述，能就一般熟悉的话题作简短的发言，能就日常话题和来自英语国家的人士进行一般的交谈，表述基本清楚，语音，语调基本正确。</w:t>
      </w: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96"/>
        <w:gridCol w:w="2718"/>
        <w:gridCol w:w="1246"/>
        <w:gridCol w:w="2942"/>
      </w:tblGrid>
      <w:tr w:rsidR="00B82795" w:rsidRPr="00455127" w:rsidTr="009871E5">
        <w:tc>
          <w:tcPr>
            <w:tcW w:w="142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p>
        </w:tc>
        <w:tc>
          <w:tcPr>
            <w:tcW w:w="279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课程目标</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对应关系说明</w:t>
            </w:r>
          </w:p>
        </w:tc>
      </w:tr>
      <w:tr w:rsidR="00B82795" w:rsidRPr="00455127" w:rsidTr="009871E5">
        <w:tc>
          <w:tcPr>
            <w:tcW w:w="142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2</w:t>
            </w:r>
            <w:r w:rsidRPr="00455127">
              <w:rPr>
                <w:rFonts w:hint="eastAsia"/>
              </w:rPr>
              <w:t>：问题分析</w:t>
            </w:r>
          </w:p>
        </w:tc>
        <w:tc>
          <w:tcPr>
            <w:tcW w:w="279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2-2 </w:t>
            </w:r>
            <w:r w:rsidRPr="00455127">
              <w:rPr>
                <w:rFonts w:hint="eastAsia"/>
              </w:rPr>
              <w:t>能够通过文献检索与查询获取解决一个复杂工程问题的多种解决方案</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1</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通过朗读、背诵等相关训练，使学生阅读理解的准确率达到一定标准。</w:t>
            </w:r>
          </w:p>
        </w:tc>
      </w:tr>
      <w:tr w:rsidR="00B82795" w:rsidRPr="00455127" w:rsidTr="009871E5">
        <w:trPr>
          <w:trHeight w:val="479"/>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10</w:t>
            </w:r>
            <w:r w:rsidRPr="00455127">
              <w:rPr>
                <w:rFonts w:hint="eastAsia"/>
              </w:rPr>
              <w:t>：沟通</w:t>
            </w:r>
          </w:p>
        </w:tc>
        <w:tc>
          <w:tcPr>
            <w:tcW w:w="2795"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10-2</w:t>
            </w:r>
            <w:r w:rsidRPr="00455127">
              <w:rPr>
                <w:rFonts w:hint="eastAsia"/>
              </w:rPr>
              <w:t>具备较好的外语水平，熟练阅读和写作工程和技术相关的外文资料</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2</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正确翻译句子或段落，写出符合语言规则的句子，且能联句成段。</w:t>
            </w:r>
          </w:p>
        </w:tc>
      </w:tr>
      <w:tr w:rsidR="00B82795" w:rsidRPr="00455127" w:rsidTr="009871E5">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r w:rsidR="00B82795" w:rsidRPr="00455127" w:rsidTr="009871E5">
        <w:trPr>
          <w:trHeight w:val="6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2795"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10-3</w:t>
            </w:r>
            <w:r w:rsidRPr="00455127">
              <w:rPr>
                <w:rFonts w:hint="eastAsia"/>
              </w:rPr>
              <w:t>具备国际化视野，能实现跨文化交际，技术交流和项目合作</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4</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日常涉外活动中能用英语与来自英语国家的人士进行较简单的日常会话，在交流有困难时能采取简单的应急措施。</w:t>
            </w:r>
          </w:p>
        </w:tc>
      </w:tr>
      <w:tr w:rsidR="00B82795" w:rsidRPr="00455127" w:rsidTr="009871E5">
        <w:trPr>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bl>
    <w:p w:rsidR="00B82795" w:rsidRPr="00455127" w:rsidRDefault="00B82795" w:rsidP="00455127">
      <w:pPr>
        <w:textAlignment w:val="center"/>
      </w:pPr>
      <w:r w:rsidRPr="00455127">
        <w:rPr>
          <w:rFonts w:hint="eastAsia"/>
        </w:rPr>
        <w:t>二、课程教学内容及学时分配（含课程教学、自学、作业、讨论等内容和要求，指明重点内容和难点内容。重点内容：</w:t>
      </w:r>
      <w:r w:rsidRPr="00455127">
        <w:sym w:font="Wingdings" w:char="F0AB"/>
      </w:r>
      <w:r w:rsidRPr="00455127">
        <w:rPr>
          <w:rFonts w:hint="eastAsia"/>
        </w:rPr>
        <w:t>；难点内容：</w:t>
      </w:r>
      <w:r w:rsidRPr="00455127">
        <w:t>∆</w:t>
      </w:r>
      <w:r w:rsidRPr="00455127">
        <w:rPr>
          <w:rFonts w:hint="eastAsia"/>
        </w:rPr>
        <w:t>）</w:t>
      </w:r>
    </w:p>
    <w:p w:rsidR="00B82795" w:rsidRPr="00455127" w:rsidRDefault="00B82795" w:rsidP="00455127">
      <w:pPr>
        <w:textAlignment w:val="center"/>
      </w:pPr>
      <w:r w:rsidRPr="00455127">
        <w:rPr>
          <w:rFonts w:hint="eastAsia"/>
        </w:rPr>
        <w:t>（一）教学内容：</w:t>
      </w:r>
    </w:p>
    <w:p w:rsidR="00B82795" w:rsidRPr="00455127" w:rsidRDefault="00B82795" w:rsidP="00455127">
      <w:pPr>
        <w:textAlignment w:val="center"/>
      </w:pPr>
      <w:r w:rsidRPr="00455127">
        <w:rPr>
          <w:rFonts w:hint="eastAsia"/>
        </w:rPr>
        <w:t>第一单元</w:t>
      </w:r>
      <w:r w:rsidRPr="00455127">
        <w:t xml:space="preserve"> </w:t>
      </w:r>
      <w:r w:rsidRPr="00455127">
        <w:rPr>
          <w:rFonts w:hint="eastAsia"/>
        </w:rPr>
        <w:t>生活方式的改变</w:t>
      </w:r>
      <w:r w:rsidRPr="00455127">
        <w:t xml:space="preserve">   </w:t>
      </w:r>
      <w:r w:rsidRPr="00455127">
        <w:rPr>
          <w:rFonts w:hint="eastAsia"/>
        </w:rPr>
        <w:t>人际关系</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①师生交流；课程简介；</w:t>
      </w:r>
      <w:r w:rsidRPr="00455127">
        <w:t xml:space="preserve"> </w:t>
      </w:r>
    </w:p>
    <w:p w:rsidR="00B82795" w:rsidRPr="00455127" w:rsidRDefault="00B82795" w:rsidP="00455127">
      <w:pPr>
        <w:textAlignment w:val="center"/>
      </w:pPr>
      <w:r w:rsidRPr="00455127">
        <w:rPr>
          <w:rFonts w:hint="eastAsia"/>
        </w:rPr>
        <w:t>②生活方式改变的得与失；人际关系的复杂性与引导</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sym w:font="Wingdings" w:char="F0AB"/>
      </w:r>
      <w:r w:rsidRPr="00455127">
        <w:rPr>
          <w:rFonts w:hint="eastAsia"/>
        </w:rPr>
        <w:t>主题句展开方式</w:t>
      </w:r>
      <w:r w:rsidRPr="00455127">
        <w:t xml:space="preserve"> – </w:t>
      </w:r>
      <w:r w:rsidRPr="00455127">
        <w:rPr>
          <w:rFonts w:hint="eastAsia"/>
        </w:rPr>
        <w:t>平行与序列</w:t>
      </w:r>
    </w:p>
    <w:p w:rsidR="00B82795" w:rsidRPr="00455127" w:rsidRDefault="00B82795" w:rsidP="00455127">
      <w:pPr>
        <w:textAlignment w:val="center"/>
      </w:pPr>
      <w:r w:rsidRPr="00455127">
        <w:sym w:font="Symbol" w:char="F044"/>
      </w:r>
      <w:r w:rsidRPr="00455127">
        <w:t xml:space="preserve"> </w:t>
      </w:r>
      <w:r w:rsidRPr="00455127">
        <w:rPr>
          <w:rFonts w:hint="eastAsia"/>
        </w:rPr>
        <w:t>学生英语产出时比较与对照的程式化</w:t>
      </w:r>
    </w:p>
    <w:p w:rsidR="00B82795" w:rsidRPr="00455127" w:rsidRDefault="00B82795" w:rsidP="00455127">
      <w:pPr>
        <w:textAlignment w:val="center"/>
      </w:pPr>
      <w:r w:rsidRPr="00455127">
        <w:rPr>
          <w:rFonts w:hint="eastAsia"/>
        </w:rPr>
        <w:t>第二单元</w:t>
      </w:r>
      <w:r w:rsidRPr="00455127">
        <w:t xml:space="preserve"> </w:t>
      </w:r>
      <w:r w:rsidRPr="00455127">
        <w:rPr>
          <w:rFonts w:hint="eastAsia"/>
        </w:rPr>
        <w:t>民权运动英雄</w:t>
      </w:r>
      <w:r w:rsidRPr="00455127">
        <w:t xml:space="preserve">   </w:t>
      </w:r>
      <w:r w:rsidRPr="00455127">
        <w:rPr>
          <w:rFonts w:hint="eastAsia"/>
        </w:rPr>
        <w:t>食品与健康</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①民权运动的先贤及其作用</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多个故事与主题的相关性，之间的衔接和直接引语的有效使用</w:t>
      </w:r>
    </w:p>
    <w:p w:rsidR="00B82795" w:rsidRPr="00455127" w:rsidRDefault="00B82795" w:rsidP="00455127">
      <w:pPr>
        <w:textAlignment w:val="center"/>
      </w:pPr>
      <w:r w:rsidRPr="00455127">
        <w:sym w:font="Symbol" w:char="F044"/>
      </w:r>
      <w:r w:rsidRPr="00455127">
        <w:rPr>
          <w:rFonts w:hint="eastAsia"/>
        </w:rPr>
        <w:t>学生英语产出时英语文化的介入</w:t>
      </w:r>
    </w:p>
    <w:p w:rsidR="00B82795" w:rsidRPr="00455127" w:rsidRDefault="00B82795" w:rsidP="00455127">
      <w:pPr>
        <w:textAlignment w:val="center"/>
      </w:pPr>
      <w:r w:rsidRPr="00455127">
        <w:rPr>
          <w:rFonts w:hint="eastAsia"/>
        </w:rPr>
        <w:t>第三单元</w:t>
      </w:r>
      <w:r w:rsidRPr="00455127">
        <w:t xml:space="preserve"> </w:t>
      </w:r>
      <w:r w:rsidRPr="00455127">
        <w:rPr>
          <w:rFonts w:hint="eastAsia"/>
        </w:rPr>
        <w:t>安全感</w:t>
      </w:r>
      <w:r w:rsidRPr="00455127">
        <w:t xml:space="preserve">   </w:t>
      </w:r>
      <w:r w:rsidRPr="00455127">
        <w:rPr>
          <w:rFonts w:hint="eastAsia"/>
        </w:rPr>
        <w:t>体育及其发展</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①时代的发展与安全感</w:t>
      </w:r>
    </w:p>
    <w:p w:rsidR="00B82795" w:rsidRPr="00455127" w:rsidRDefault="00B82795" w:rsidP="00455127">
      <w:pPr>
        <w:textAlignment w:val="center"/>
      </w:pPr>
      <w:r w:rsidRPr="00455127">
        <w:rPr>
          <w:rFonts w:hint="eastAsia"/>
        </w:rPr>
        <w:lastRenderedPageBreak/>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说明文比较与对照时举例的重要性</w:t>
      </w:r>
    </w:p>
    <w:p w:rsidR="00B82795" w:rsidRPr="00455127" w:rsidRDefault="00B82795" w:rsidP="00455127">
      <w:pPr>
        <w:textAlignment w:val="center"/>
      </w:pPr>
      <w:r w:rsidRPr="00455127">
        <w:sym w:font="Symbol" w:char="F044"/>
      </w:r>
      <w:r w:rsidRPr="00455127">
        <w:rPr>
          <w:rFonts w:hint="eastAsia"/>
        </w:rPr>
        <w:t>学生英语产出时选择素材的相关度问题</w:t>
      </w:r>
    </w:p>
    <w:p w:rsidR="00B82795" w:rsidRPr="00455127" w:rsidRDefault="00B82795" w:rsidP="00455127">
      <w:pPr>
        <w:textAlignment w:val="center"/>
      </w:pPr>
      <w:r w:rsidRPr="00455127">
        <w:rPr>
          <w:rFonts w:hint="eastAsia"/>
        </w:rPr>
        <w:t>第四单元</w:t>
      </w:r>
      <w:r w:rsidRPr="00455127">
        <w:t xml:space="preserve"> </w:t>
      </w:r>
      <w:r w:rsidRPr="00455127">
        <w:rPr>
          <w:rFonts w:hint="eastAsia"/>
        </w:rPr>
        <w:t>想象力与创造力</w:t>
      </w:r>
      <w:r w:rsidRPr="00455127">
        <w:t xml:space="preserve">   </w:t>
      </w:r>
      <w:r w:rsidRPr="00455127">
        <w:rPr>
          <w:rFonts w:hint="eastAsia"/>
        </w:rPr>
        <w:t>社交媒体与网络安全</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①创造力来自哪里？科学巨匠的成功之道</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实现文章</w:t>
      </w:r>
      <w:r w:rsidRPr="00455127">
        <w:t>unity</w:t>
      </w:r>
      <w:r w:rsidRPr="00455127">
        <w:rPr>
          <w:rFonts w:hint="eastAsia"/>
        </w:rPr>
        <w:t>的方式之一：副标题</w:t>
      </w:r>
    </w:p>
    <w:p w:rsidR="00B82795" w:rsidRPr="00455127" w:rsidRDefault="00B82795" w:rsidP="00455127">
      <w:pPr>
        <w:textAlignment w:val="center"/>
      </w:pPr>
      <w:r w:rsidRPr="00455127">
        <w:sym w:font="Symbol" w:char="F044"/>
      </w:r>
      <w:r w:rsidRPr="00455127">
        <w:rPr>
          <w:rFonts w:hint="eastAsia"/>
        </w:rPr>
        <w:t>学生英语产出时论据的充分与完整</w:t>
      </w:r>
    </w:p>
    <w:p w:rsidR="00B82795" w:rsidRPr="00455127" w:rsidRDefault="00B82795" w:rsidP="00455127">
      <w:pPr>
        <w:textAlignment w:val="center"/>
      </w:pPr>
      <w:r w:rsidRPr="00455127">
        <w:rPr>
          <w:rFonts w:hint="eastAsia"/>
        </w:rPr>
        <w:t>第五单元</w:t>
      </w:r>
      <w:r w:rsidRPr="00455127">
        <w:t xml:space="preserve"> </w:t>
      </w:r>
      <w:r w:rsidRPr="00455127">
        <w:rPr>
          <w:rFonts w:hint="eastAsia"/>
        </w:rPr>
        <w:t>感恩</w:t>
      </w:r>
      <w:r w:rsidRPr="00455127">
        <w:t xml:space="preserve">   </w:t>
      </w:r>
      <w:r w:rsidRPr="00455127">
        <w:rPr>
          <w:rFonts w:hint="eastAsia"/>
        </w:rPr>
        <w:t>旅行与旅行者</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①感恩节的内涵和感恩的方式</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学习写感谢信</w:t>
      </w:r>
    </w:p>
    <w:p w:rsidR="00B82795" w:rsidRPr="00455127" w:rsidRDefault="00B82795" w:rsidP="00455127">
      <w:pPr>
        <w:textAlignment w:val="center"/>
      </w:pPr>
      <w:r w:rsidRPr="00455127">
        <w:sym w:font="Symbol" w:char="F044"/>
      </w:r>
      <w:r w:rsidRPr="00455127">
        <w:rPr>
          <w:rFonts w:hint="eastAsia"/>
        </w:rPr>
        <w:t>学生英语产出时选词与主题和情感的贴切性</w:t>
      </w:r>
    </w:p>
    <w:p w:rsidR="00B82795" w:rsidRPr="00455127" w:rsidRDefault="00B82795" w:rsidP="00455127">
      <w:pPr>
        <w:textAlignment w:val="center"/>
      </w:pPr>
      <w:r w:rsidRPr="00455127">
        <w:rPr>
          <w:rFonts w:hint="eastAsia"/>
        </w:rPr>
        <w:t>第六单元</w:t>
      </w:r>
      <w:r w:rsidRPr="00455127">
        <w:t xml:space="preserve"> </w:t>
      </w:r>
      <w:r w:rsidRPr="00455127">
        <w:rPr>
          <w:rFonts w:hint="eastAsia"/>
        </w:rPr>
        <w:t>人性之善</w:t>
      </w:r>
      <w:r w:rsidRPr="00455127">
        <w:t xml:space="preserve">   </w:t>
      </w:r>
      <w:r w:rsidRPr="00455127">
        <w:rPr>
          <w:rFonts w:hint="eastAsia"/>
        </w:rPr>
        <w:t>商业与商业策略</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①人之大爱无疆，缘起缘落</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写记叙文时如何以点概面，以小见大</w:t>
      </w:r>
    </w:p>
    <w:p w:rsidR="00B82795" w:rsidRPr="00455127" w:rsidRDefault="00B82795" w:rsidP="00455127">
      <w:pPr>
        <w:textAlignment w:val="center"/>
      </w:pPr>
      <w:r w:rsidRPr="00455127">
        <w:sym w:font="Symbol" w:char="F044"/>
      </w:r>
      <w:r w:rsidRPr="00455127">
        <w:rPr>
          <w:rFonts w:hint="eastAsia"/>
        </w:rPr>
        <w:t>讲故事时细节描写的形象与生动</w:t>
      </w:r>
    </w:p>
    <w:p w:rsidR="00B82795" w:rsidRPr="00455127" w:rsidRDefault="00B82795" w:rsidP="00455127">
      <w:pPr>
        <w:textAlignment w:val="center"/>
      </w:pPr>
      <w:r w:rsidRPr="00455127">
        <w:rPr>
          <w:rFonts w:hint="eastAsia"/>
        </w:rPr>
        <w:t>（二）学时分配</w:t>
      </w:r>
    </w:p>
    <w:p w:rsidR="00B82795" w:rsidRPr="00455127" w:rsidRDefault="00B82795" w:rsidP="00455127">
      <w:pPr>
        <w:textAlignment w:val="center"/>
      </w:pPr>
      <w:r w:rsidRPr="00455127">
        <w:rPr>
          <w:rFonts w:hint="eastAsia"/>
        </w:rPr>
        <w:t>每单元平均</w:t>
      </w:r>
      <w:r w:rsidRPr="00455127">
        <w:t>6</w:t>
      </w:r>
      <w:r w:rsidRPr="00455127">
        <w:rPr>
          <w:rFonts w:hint="eastAsia"/>
        </w:rPr>
        <w:t>学时（不含课外任务）</w:t>
      </w:r>
    </w:p>
    <w:p w:rsidR="00B82795" w:rsidRPr="00455127" w:rsidRDefault="00B82795" w:rsidP="00455127">
      <w:pPr>
        <w:textAlignment w:val="center"/>
      </w:pPr>
      <w:r w:rsidRPr="00455127">
        <w:rPr>
          <w:rFonts w:hint="eastAsia"/>
        </w:rPr>
        <w:t>三、教学方法</w:t>
      </w:r>
    </w:p>
    <w:p w:rsidR="00B82795" w:rsidRPr="00455127" w:rsidRDefault="00B82795" w:rsidP="00455127">
      <w:pPr>
        <w:textAlignment w:val="center"/>
      </w:pPr>
      <w:r w:rsidRPr="00455127">
        <w:t xml:space="preserve">1) </w:t>
      </w:r>
      <w:r w:rsidRPr="00455127">
        <w:rPr>
          <w:rFonts w:hint="eastAsia"/>
        </w:rPr>
        <w:t>课堂讲解，师生互动；</w:t>
      </w:r>
    </w:p>
    <w:p w:rsidR="00B82795" w:rsidRPr="00455127" w:rsidRDefault="00B82795" w:rsidP="00455127">
      <w:pPr>
        <w:textAlignment w:val="center"/>
      </w:pPr>
      <w:r w:rsidRPr="00455127">
        <w:t xml:space="preserve">2) </w:t>
      </w:r>
      <w:r w:rsidRPr="00455127">
        <w:rPr>
          <w:rFonts w:hint="eastAsia"/>
        </w:rPr>
        <w:t>采用提问、听写、背诵、复述、口头报告等方式检查学生对已学知识所掌握的熟练程度；</w:t>
      </w:r>
    </w:p>
    <w:p w:rsidR="00B82795" w:rsidRPr="00455127" w:rsidRDefault="00B82795" w:rsidP="00455127">
      <w:pPr>
        <w:textAlignment w:val="center"/>
      </w:pPr>
      <w:r w:rsidRPr="00455127">
        <w:t xml:space="preserve">3) </w:t>
      </w:r>
      <w:r w:rsidRPr="00455127">
        <w:rPr>
          <w:rFonts w:hint="eastAsia"/>
        </w:rPr>
        <w:t>指导学生进行大量的课外阅读，并收听课外英语调频节目；</w:t>
      </w:r>
    </w:p>
    <w:p w:rsidR="00B82795" w:rsidRPr="00455127" w:rsidRDefault="00B82795" w:rsidP="00455127">
      <w:pPr>
        <w:textAlignment w:val="center"/>
      </w:pPr>
      <w:r w:rsidRPr="00455127">
        <w:t xml:space="preserve">4) </w:t>
      </w:r>
      <w:r w:rsidRPr="00455127">
        <w:rPr>
          <w:rFonts w:hint="eastAsia"/>
        </w:rPr>
        <w:t>充分发挥多媒体的作用，进一步加强英语听与说的辅助教学以提高其自主学习的能力；</w:t>
      </w:r>
    </w:p>
    <w:p w:rsidR="00B82795" w:rsidRPr="00455127" w:rsidRDefault="00B82795" w:rsidP="00455127">
      <w:pPr>
        <w:textAlignment w:val="center"/>
      </w:pPr>
      <w:r w:rsidRPr="00455127">
        <w:t xml:space="preserve">5) </w:t>
      </w:r>
      <w:r w:rsidRPr="00455127">
        <w:rPr>
          <w:rFonts w:hint="eastAsia"/>
        </w:rPr>
        <w:t>兼顾两头学生，做好一帮一的工作，使全班共同进步；</w:t>
      </w:r>
    </w:p>
    <w:p w:rsidR="00B82795" w:rsidRPr="00455127" w:rsidRDefault="00B82795" w:rsidP="00455127">
      <w:pPr>
        <w:textAlignment w:val="center"/>
      </w:pPr>
      <w:r w:rsidRPr="00455127">
        <w:t xml:space="preserve">6) </w:t>
      </w:r>
      <w:r w:rsidRPr="00455127">
        <w:rPr>
          <w:rFonts w:hint="eastAsia"/>
        </w:rPr>
        <w:t>开展各种丰富多彩的英语比赛活动，如：朗诵比赛、会话比赛、演讲比赛、词汇比赛、听写比赛、书法比赛、写作比赛、译文比赛等；</w:t>
      </w:r>
    </w:p>
    <w:p w:rsidR="00B82795" w:rsidRPr="00455127" w:rsidRDefault="00B82795" w:rsidP="00455127">
      <w:pPr>
        <w:textAlignment w:val="center"/>
      </w:pPr>
      <w:r w:rsidRPr="00455127">
        <w:t xml:space="preserve">7) </w:t>
      </w:r>
      <w:r w:rsidRPr="00455127">
        <w:rPr>
          <w:rFonts w:hint="eastAsia"/>
        </w:rPr>
        <w:t>听说以学生自主学习为主，教师课堂指导为辅；</w:t>
      </w:r>
    </w:p>
    <w:p w:rsidR="00B82795" w:rsidRPr="00455127" w:rsidRDefault="00B82795" w:rsidP="00455127">
      <w:pPr>
        <w:textAlignment w:val="center"/>
      </w:pPr>
      <w:r w:rsidRPr="00455127">
        <w:lastRenderedPageBreak/>
        <w:t xml:space="preserve">8) </w:t>
      </w:r>
      <w:r w:rsidRPr="00455127">
        <w:rPr>
          <w:rFonts w:hint="eastAsia"/>
        </w:rPr>
        <w:t>充分发挥多媒体的作用，加强英语听力的辅助教学</w:t>
      </w:r>
      <w:r w:rsidRPr="00455127">
        <w:t>,</w:t>
      </w:r>
      <w:r w:rsidRPr="00455127">
        <w:rPr>
          <w:rFonts w:hint="eastAsia"/>
        </w:rPr>
        <w:t>进一步提高学生自主学习的能力；</w:t>
      </w:r>
    </w:p>
    <w:p w:rsidR="00B82795" w:rsidRPr="00455127" w:rsidRDefault="00B82795" w:rsidP="00455127">
      <w:pPr>
        <w:textAlignment w:val="center"/>
      </w:pPr>
      <w:r w:rsidRPr="00455127">
        <w:t xml:space="preserve">9) </w:t>
      </w:r>
      <w:r w:rsidRPr="00455127">
        <w:rPr>
          <w:rFonts w:hint="eastAsia"/>
        </w:rPr>
        <w:t>给所授班级建立</w:t>
      </w:r>
      <w:r w:rsidRPr="00455127">
        <w:t>QQ</w:t>
      </w:r>
      <w:r w:rsidRPr="00455127">
        <w:rPr>
          <w:rFonts w:hint="eastAsia"/>
        </w:rPr>
        <w:t>班群，不断提供、更新学习资源，使学生可以不受时间、空间的限制进行自主学习。</w:t>
      </w:r>
    </w:p>
    <w:p w:rsidR="00B82795" w:rsidRPr="00455127" w:rsidRDefault="00B82795" w:rsidP="00455127">
      <w:pPr>
        <w:textAlignment w:val="center"/>
      </w:pPr>
      <w:r w:rsidRPr="00455127">
        <w:rPr>
          <w:rFonts w:hint="eastAsia"/>
        </w:rPr>
        <w:t>四、考核及成绩评定方式</w:t>
      </w:r>
    </w:p>
    <w:p w:rsidR="00B82795" w:rsidRPr="00455127" w:rsidRDefault="00B82795" w:rsidP="00455127">
      <w:pPr>
        <w:textAlignment w:val="center"/>
      </w:pPr>
      <w:r w:rsidRPr="00455127">
        <w:rPr>
          <w:rFonts w:hint="eastAsia"/>
        </w:rPr>
        <w:t>考核方式：</w:t>
      </w:r>
      <w:r w:rsidRPr="00455127">
        <w:t xml:space="preserve">    </w:t>
      </w:r>
      <w:r w:rsidRPr="00455127">
        <w:rPr>
          <w:rFonts w:hint="eastAsia"/>
        </w:rPr>
        <w:t>笔试</w:t>
      </w:r>
    </w:p>
    <w:p w:rsidR="00B82795" w:rsidRPr="00455127" w:rsidRDefault="00B82795" w:rsidP="00455127">
      <w:pPr>
        <w:textAlignment w:val="center"/>
      </w:pPr>
      <w:r w:rsidRPr="00455127">
        <w:rPr>
          <w:rFonts w:hint="eastAsia"/>
        </w:rPr>
        <w:t>成绩评定方式：平时成绩</w:t>
      </w:r>
      <w:r w:rsidRPr="00455127">
        <w:t>10%</w:t>
      </w:r>
      <w:r w:rsidRPr="00455127">
        <w:rPr>
          <w:rFonts w:hint="eastAsia"/>
        </w:rPr>
        <w:t>，期中成绩</w:t>
      </w:r>
      <w:r w:rsidRPr="00455127">
        <w:t>20%</w:t>
      </w:r>
      <w:r w:rsidRPr="00455127">
        <w:rPr>
          <w:rFonts w:hint="eastAsia"/>
        </w:rPr>
        <w:t>，期末口试</w:t>
      </w:r>
      <w:r w:rsidRPr="00455127">
        <w:t>70%</w:t>
      </w:r>
    </w:p>
    <w:p w:rsidR="00B82795" w:rsidRPr="00455127" w:rsidRDefault="00B82795" w:rsidP="00455127">
      <w:pPr>
        <w:textAlignment w:val="center"/>
      </w:pPr>
      <w:r w:rsidRPr="00455127">
        <w:rPr>
          <w:rFonts w:hint="eastAsia"/>
        </w:rPr>
        <w:t>五、教材及参考书目</w:t>
      </w:r>
    </w:p>
    <w:p w:rsidR="00B82795" w:rsidRPr="00455127" w:rsidRDefault="00B82795" w:rsidP="00455127">
      <w:pPr>
        <w:textAlignment w:val="center"/>
      </w:pPr>
      <w:r w:rsidRPr="00455127">
        <w:rPr>
          <w:rFonts w:hint="eastAsia"/>
        </w:rPr>
        <w:t>王守仁：进一步推进和实施大学英语教学改革</w:t>
      </w:r>
      <w:r w:rsidRPr="00455127">
        <w:t>---</w:t>
      </w:r>
      <w:r w:rsidRPr="00455127">
        <w:rPr>
          <w:rFonts w:hint="eastAsia"/>
        </w:rPr>
        <w:t>关于《大学英语课程教学要求（试行）》的修订，《中国外语》，</w:t>
      </w:r>
      <w:r w:rsidRPr="00455127">
        <w:t>2008</w:t>
      </w:r>
      <w:r w:rsidRPr="00455127">
        <w:rPr>
          <w:rFonts w:hint="eastAsia"/>
        </w:rPr>
        <w:t>年第</w:t>
      </w:r>
      <w:r w:rsidRPr="00455127">
        <w:t>1</w:t>
      </w:r>
      <w:r w:rsidRPr="00455127">
        <w:rPr>
          <w:rFonts w:hint="eastAsia"/>
        </w:rPr>
        <w:t>期。</w:t>
      </w:r>
    </w:p>
    <w:p w:rsidR="00B82795" w:rsidRPr="00455127" w:rsidRDefault="00B82795" w:rsidP="00455127">
      <w:pPr>
        <w:textAlignment w:val="center"/>
      </w:pPr>
      <w:r w:rsidRPr="00455127">
        <w:rPr>
          <w:rFonts w:hint="eastAsia"/>
        </w:rPr>
        <w:t>庄智象：外语教材编写出版的探讨与研究，《文汇报》，</w:t>
      </w:r>
      <w:r w:rsidRPr="00455127">
        <w:t>2008</w:t>
      </w:r>
      <w:r w:rsidRPr="00455127">
        <w:rPr>
          <w:rFonts w:hint="eastAsia"/>
        </w:rPr>
        <w:t>年</w:t>
      </w:r>
      <w:r w:rsidRPr="00455127">
        <w:t>6</w:t>
      </w:r>
      <w:r w:rsidRPr="00455127">
        <w:rPr>
          <w:rFonts w:hint="eastAsia"/>
        </w:rPr>
        <w:t>月</w:t>
      </w:r>
      <w:r w:rsidRPr="00455127">
        <w:t>23</w:t>
      </w:r>
      <w:r w:rsidRPr="00455127">
        <w:rPr>
          <w:rFonts w:hint="eastAsia"/>
        </w:rPr>
        <w:t>日。</w:t>
      </w:r>
    </w:p>
    <w:p w:rsidR="00B82795" w:rsidRPr="00455127" w:rsidRDefault="00B82795" w:rsidP="00455127">
      <w:pPr>
        <w:textAlignment w:val="center"/>
      </w:pPr>
      <w:r w:rsidRPr="00455127">
        <w:rPr>
          <w:rFonts w:hint="eastAsia"/>
        </w:rPr>
        <w:t>教育部高等学校大学外语教学指导委员会英语组</w:t>
      </w:r>
      <w:r w:rsidRPr="00455127">
        <w:t>2007</w:t>
      </w:r>
      <w:r w:rsidRPr="00455127">
        <w:rPr>
          <w:rFonts w:hint="eastAsia"/>
        </w:rPr>
        <w:t>年度工作会议纪要，《大学英语教学通讯》，</w:t>
      </w:r>
      <w:r w:rsidRPr="00455127">
        <w:t>2007</w:t>
      </w:r>
      <w:r w:rsidRPr="00455127">
        <w:rPr>
          <w:rFonts w:hint="eastAsia"/>
        </w:rPr>
        <w:t>年第</w:t>
      </w:r>
      <w:r w:rsidRPr="00455127">
        <w:t>1</w:t>
      </w:r>
      <w:r w:rsidRPr="00455127">
        <w:rPr>
          <w:rFonts w:hint="eastAsia"/>
        </w:rPr>
        <w:t>期。</w:t>
      </w:r>
    </w:p>
    <w:p w:rsidR="00B82795" w:rsidRPr="00455127" w:rsidRDefault="00B82795" w:rsidP="00455127">
      <w:pPr>
        <w:textAlignment w:val="center"/>
      </w:pPr>
      <w:r w:rsidRPr="00455127">
        <w:rPr>
          <w:rFonts w:hint="eastAsia"/>
        </w:rPr>
        <w:t>金艳：提高考试效度，改进考试后效：大学英语四、六级考试后效研究，《外语界》，</w:t>
      </w:r>
      <w:r w:rsidRPr="00455127">
        <w:t>2006</w:t>
      </w:r>
      <w:r w:rsidRPr="00455127">
        <w:rPr>
          <w:rFonts w:hint="eastAsia"/>
        </w:rPr>
        <w:t>年第</w:t>
      </w:r>
      <w:r w:rsidRPr="00455127">
        <w:t>6</w:t>
      </w:r>
      <w:r w:rsidRPr="00455127">
        <w:rPr>
          <w:rFonts w:hint="eastAsia"/>
        </w:rPr>
        <w:t>期。</w:t>
      </w:r>
    </w:p>
    <w:p w:rsidR="00B82795" w:rsidRPr="00455127" w:rsidRDefault="00B82795" w:rsidP="00455127">
      <w:pPr>
        <w:textAlignment w:val="center"/>
      </w:pPr>
      <w:r w:rsidRPr="00455127">
        <w:rPr>
          <w:rFonts w:hint="eastAsia"/>
        </w:rPr>
        <w:t>全国大学英语四、六级考试改革项目组</w:t>
      </w:r>
      <w:r w:rsidRPr="00455127">
        <w:t>/</w:t>
      </w:r>
      <w:r w:rsidRPr="00455127">
        <w:rPr>
          <w:rFonts w:hint="eastAsia"/>
        </w:rPr>
        <w:t>全国大学英语四、六级考试委员会：《大学英语四级考试（</w:t>
      </w:r>
      <w:r w:rsidRPr="00455127">
        <w:t>CET-4</w:t>
      </w:r>
      <w:r w:rsidRPr="00455127">
        <w:rPr>
          <w:rFonts w:hint="eastAsia"/>
        </w:rPr>
        <w:t>）试点考试样卷》，上海外语教育出版社，</w:t>
      </w:r>
      <w:r w:rsidRPr="00455127">
        <w:t>2005</w:t>
      </w:r>
      <w:r w:rsidRPr="00455127">
        <w:rPr>
          <w:rFonts w:hint="eastAsia"/>
        </w:rPr>
        <w:t>年</w:t>
      </w:r>
      <w:r w:rsidRPr="00455127">
        <w:t>9</w:t>
      </w:r>
      <w:r w:rsidRPr="00455127">
        <w:rPr>
          <w:rFonts w:hint="eastAsia"/>
        </w:rPr>
        <w:t>月。</w:t>
      </w:r>
    </w:p>
    <w:p w:rsidR="00B82795" w:rsidRPr="00455127" w:rsidRDefault="00B82795" w:rsidP="00455127">
      <w:pPr>
        <w:textAlignment w:val="center"/>
      </w:pPr>
      <w:r w:rsidRPr="00455127">
        <w:rPr>
          <w:rFonts w:hint="eastAsia"/>
        </w:rPr>
        <w:t>教育部召开大学英语四、六级考试改革新闻发布会，《外语界》，</w:t>
      </w:r>
      <w:r w:rsidRPr="00455127">
        <w:t>2005</w:t>
      </w:r>
      <w:r w:rsidRPr="00455127">
        <w:rPr>
          <w:rFonts w:hint="eastAsia"/>
        </w:rPr>
        <w:t>年第</w:t>
      </w:r>
      <w:r w:rsidRPr="00455127">
        <w:t>2</w:t>
      </w:r>
      <w:r w:rsidRPr="00455127">
        <w:rPr>
          <w:rFonts w:hint="eastAsia"/>
        </w:rPr>
        <w:t>期。</w:t>
      </w:r>
    </w:p>
    <w:p w:rsidR="00B82795" w:rsidRPr="00455127" w:rsidRDefault="00B82795" w:rsidP="00455127">
      <w:pPr>
        <w:textAlignment w:val="center"/>
      </w:pPr>
      <w:r w:rsidRPr="00455127">
        <w:rPr>
          <w:rFonts w:hint="eastAsia"/>
        </w:rPr>
        <w:t>金艳：大学英语四、六级考试改革思路与未来展望，《中国大学教学》，高等教育出版社，</w:t>
      </w:r>
      <w:r w:rsidRPr="00455127">
        <w:t>2005</w:t>
      </w:r>
      <w:r w:rsidRPr="00455127">
        <w:rPr>
          <w:rFonts w:hint="eastAsia"/>
        </w:rPr>
        <w:t>年第</w:t>
      </w:r>
      <w:r w:rsidRPr="00455127">
        <w:t>5</w:t>
      </w:r>
      <w:r w:rsidRPr="00455127">
        <w:rPr>
          <w:rFonts w:hint="eastAsia"/>
        </w:rPr>
        <w:t>期。</w:t>
      </w:r>
    </w:p>
    <w:p w:rsidR="00B82795" w:rsidRPr="00455127" w:rsidRDefault="00B82795" w:rsidP="00455127">
      <w:pPr>
        <w:textAlignment w:val="center"/>
      </w:pPr>
      <w:r w:rsidRPr="00455127">
        <w:rPr>
          <w:rFonts w:hint="eastAsia"/>
        </w:rPr>
        <w:t>王守仁：解读《大学英语课程教学要求（试行）》，《中国大学教学》，</w:t>
      </w:r>
      <w:r w:rsidRPr="00455127">
        <w:t>2004</w:t>
      </w:r>
      <w:r w:rsidRPr="00455127">
        <w:rPr>
          <w:rFonts w:hint="eastAsia"/>
        </w:rPr>
        <w:t>年第</w:t>
      </w:r>
      <w:r w:rsidRPr="00455127">
        <w:t>2</w:t>
      </w:r>
      <w:r w:rsidRPr="00455127">
        <w:rPr>
          <w:rFonts w:hint="eastAsia"/>
        </w:rPr>
        <w:t>期。</w:t>
      </w:r>
    </w:p>
    <w:p w:rsidR="00B82795" w:rsidRPr="00455127" w:rsidRDefault="00B82795" w:rsidP="00455127">
      <w:pPr>
        <w:textAlignment w:val="center"/>
      </w:pPr>
      <w:r w:rsidRPr="00455127">
        <w:rPr>
          <w:rFonts w:hint="eastAsia"/>
        </w:rPr>
        <w:t>束定芳：《外语教学改革：问题与对策》，上海外语教育出版社，</w:t>
      </w:r>
      <w:r w:rsidRPr="00455127">
        <w:t>2004</w:t>
      </w:r>
      <w:r w:rsidRPr="00455127">
        <w:rPr>
          <w:rFonts w:hint="eastAsia"/>
        </w:rPr>
        <w:t>年。</w:t>
      </w:r>
    </w:p>
    <w:p w:rsidR="00B82795" w:rsidRPr="00455127" w:rsidRDefault="00B82795" w:rsidP="00455127">
      <w:pPr>
        <w:textAlignment w:val="center"/>
      </w:pPr>
      <w:r w:rsidRPr="00455127">
        <w:rPr>
          <w:rFonts w:hint="eastAsia"/>
        </w:rPr>
        <w:t>付克：《中国外语教育史》，上海外语教育出版社，</w:t>
      </w:r>
      <w:r w:rsidRPr="00455127">
        <w:t>2004</w:t>
      </w:r>
      <w:r w:rsidRPr="00455127">
        <w:rPr>
          <w:rFonts w:hint="eastAsia"/>
        </w:rPr>
        <w:t>年。</w:t>
      </w:r>
    </w:p>
    <w:p w:rsidR="00B82795" w:rsidRPr="00455127" w:rsidRDefault="00B82795" w:rsidP="00455127">
      <w:pPr>
        <w:textAlignment w:val="center"/>
      </w:pPr>
      <w:r w:rsidRPr="00455127">
        <w:rPr>
          <w:rFonts w:hint="eastAsia"/>
        </w:rPr>
        <w:t>周济：重视质量</w:t>
      </w:r>
      <w:r w:rsidRPr="00455127">
        <w:t xml:space="preserve"> </w:t>
      </w:r>
      <w:r w:rsidRPr="00455127">
        <w:rPr>
          <w:rFonts w:hint="eastAsia"/>
        </w:rPr>
        <w:t>重视教学</w:t>
      </w:r>
      <w:r w:rsidRPr="00455127">
        <w:t xml:space="preserve"> </w:t>
      </w:r>
      <w:r w:rsidRPr="00455127">
        <w:rPr>
          <w:rFonts w:hint="eastAsia"/>
        </w:rPr>
        <w:t>重视教师，《中国大学教学》，</w:t>
      </w:r>
      <w:r w:rsidRPr="00455127">
        <w:t>2003</w:t>
      </w:r>
      <w:r w:rsidRPr="00455127">
        <w:rPr>
          <w:rFonts w:hint="eastAsia"/>
        </w:rPr>
        <w:t>年第</w:t>
      </w:r>
      <w:r w:rsidRPr="00455127">
        <w:t>9</w:t>
      </w:r>
      <w:r w:rsidRPr="00455127">
        <w:rPr>
          <w:rFonts w:hint="eastAsia"/>
        </w:rPr>
        <w:t>期。</w:t>
      </w:r>
    </w:p>
    <w:p w:rsidR="00B82795" w:rsidRPr="00455127" w:rsidRDefault="00B82795" w:rsidP="00455127">
      <w:pPr>
        <w:textAlignment w:val="center"/>
      </w:pPr>
      <w:r w:rsidRPr="00455127">
        <w:rPr>
          <w:rFonts w:hint="eastAsia"/>
        </w:rPr>
        <w:t>金艳、郭杰克：大学英语四、六级考试非面试型口语考试效度研究，《外语界》，</w:t>
      </w:r>
      <w:r w:rsidRPr="00455127">
        <w:t>2002</w:t>
      </w:r>
      <w:r w:rsidRPr="00455127">
        <w:rPr>
          <w:rFonts w:hint="eastAsia"/>
        </w:rPr>
        <w:t>年第</w:t>
      </w:r>
      <w:r w:rsidRPr="00455127">
        <w:t>5</w:t>
      </w:r>
      <w:r w:rsidRPr="00455127">
        <w:rPr>
          <w:rFonts w:hint="eastAsia"/>
        </w:rPr>
        <w:t>期。</w:t>
      </w:r>
    </w:p>
    <w:p w:rsidR="00B82795" w:rsidRPr="00455127" w:rsidRDefault="00B82795" w:rsidP="00455127">
      <w:pPr>
        <w:textAlignment w:val="center"/>
      </w:pPr>
      <w:r w:rsidRPr="00455127">
        <w:rPr>
          <w:rFonts w:hint="eastAsia"/>
        </w:rPr>
        <w:t>《国家级大学英语试题库》项目组：《国家级大学英语试题库考试大纲及样题》，高等教育出版社，</w:t>
      </w:r>
      <w:r w:rsidRPr="00455127">
        <w:t>1999</w:t>
      </w:r>
      <w:r w:rsidRPr="00455127">
        <w:rPr>
          <w:rFonts w:hint="eastAsia"/>
        </w:rPr>
        <w:t>年。</w:t>
      </w:r>
    </w:p>
    <w:p w:rsidR="00B82795" w:rsidRPr="00455127" w:rsidRDefault="00B82795" w:rsidP="00455127">
      <w:pPr>
        <w:textAlignment w:val="center"/>
      </w:pPr>
      <w:r w:rsidRPr="00455127">
        <w:rPr>
          <w:rFonts w:hint="eastAsia"/>
        </w:rPr>
        <w:t>《大学英语四、六级考试口语考试大纲及样题》，上海外语教育出版社，</w:t>
      </w:r>
      <w:r w:rsidRPr="00455127">
        <w:t>1999</w:t>
      </w:r>
      <w:r w:rsidRPr="00455127">
        <w:rPr>
          <w:rFonts w:hint="eastAsia"/>
        </w:rPr>
        <w:t>年。</w:t>
      </w:r>
    </w:p>
    <w:p w:rsidR="00B82795" w:rsidRPr="00455127" w:rsidRDefault="00B82795" w:rsidP="00455127">
      <w:pPr>
        <w:textAlignment w:val="center"/>
      </w:pPr>
      <w:r w:rsidRPr="00455127">
        <w:rPr>
          <w:rFonts w:hint="eastAsia"/>
        </w:rPr>
        <w:t>李岚清：改进外语教学方法，提高外语教学水平，《人民教育》，</w:t>
      </w:r>
      <w:r w:rsidRPr="00455127">
        <w:t>1996</w:t>
      </w:r>
      <w:r w:rsidRPr="00455127">
        <w:rPr>
          <w:rFonts w:hint="eastAsia"/>
        </w:rPr>
        <w:t>年第</w:t>
      </w:r>
      <w:r w:rsidRPr="00455127">
        <w:t>10</w:t>
      </w:r>
      <w:r w:rsidRPr="00455127">
        <w:rPr>
          <w:rFonts w:hint="eastAsia"/>
        </w:rPr>
        <w:t>期。</w:t>
      </w:r>
    </w:p>
    <w:p w:rsidR="00B82795" w:rsidRPr="00455127" w:rsidRDefault="00B82795" w:rsidP="00455127">
      <w:pPr>
        <w:textAlignment w:val="center"/>
      </w:pPr>
      <w:r w:rsidRPr="00455127">
        <w:rPr>
          <w:rFonts w:hint="eastAsia"/>
        </w:rPr>
        <w:t>《大学英语四级考试大纲及样题（增订本）》，上海外语教育出版社，</w:t>
      </w:r>
      <w:r w:rsidRPr="00455127">
        <w:t>1994</w:t>
      </w:r>
      <w:r w:rsidRPr="00455127">
        <w:rPr>
          <w:rFonts w:hint="eastAsia"/>
        </w:rPr>
        <w:t>年。</w:t>
      </w:r>
    </w:p>
    <w:p w:rsidR="00B82795" w:rsidRPr="00455127" w:rsidRDefault="00B82795" w:rsidP="00455127">
      <w:pPr>
        <w:textAlignment w:val="center"/>
      </w:pPr>
      <w:r w:rsidRPr="00455127">
        <w:rPr>
          <w:rFonts w:hint="eastAsia"/>
        </w:rPr>
        <w:t>《大学英语综合能力训练》，苏州大学出版社，</w:t>
      </w:r>
      <w:r w:rsidRPr="00455127">
        <w:t>2015</w:t>
      </w:r>
      <w:r w:rsidRPr="00455127">
        <w:rPr>
          <w:rFonts w:hint="eastAsia"/>
        </w:rPr>
        <w:t>年。</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E30A23" w:rsidRDefault="00B82795" w:rsidP="00455127">
      <w:pPr>
        <w:textAlignment w:val="center"/>
        <w:rPr>
          <w:b/>
        </w:rPr>
      </w:pPr>
      <w:bookmarkStart w:id="113" w:name="_Toc456739715"/>
      <w:r w:rsidRPr="00E30A23">
        <w:rPr>
          <w:rFonts w:hint="eastAsia"/>
          <w:b/>
        </w:rPr>
        <w:lastRenderedPageBreak/>
        <w:t>《大学英语模块</w:t>
      </w:r>
      <w:r w:rsidRPr="00E30A23">
        <w:rPr>
          <w:rFonts w:hint="eastAsia"/>
          <w:b/>
        </w:rPr>
        <w:t>-</w:t>
      </w:r>
      <w:r w:rsidRPr="00E30A23">
        <w:rPr>
          <w:rFonts w:hint="eastAsia"/>
          <w:b/>
        </w:rPr>
        <w:t>大学英语（四）》课程教学大纲</w:t>
      </w:r>
      <w:bookmarkEnd w:id="113"/>
    </w:p>
    <w:p w:rsidR="00B82795" w:rsidRDefault="00B82795" w:rsidP="00455127">
      <w:pPr>
        <w:textAlignment w:val="center"/>
      </w:pPr>
    </w:p>
    <w:p w:rsidR="004901FF" w:rsidRPr="00455127" w:rsidRDefault="004901FF" w:rsidP="004901FF">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4901FF" w:rsidRPr="000B0236" w:rsidTr="00F8735C">
        <w:tc>
          <w:tcPr>
            <w:tcW w:w="1413" w:type="dxa"/>
            <w:shd w:val="clear" w:color="auto" w:fill="auto"/>
          </w:tcPr>
          <w:p w:rsidR="004901FF" w:rsidRPr="000B0236" w:rsidRDefault="004901FF" w:rsidP="00F8735C">
            <w:pPr>
              <w:jc w:val="center"/>
              <w:rPr>
                <w:b/>
                <w:bCs/>
                <w:szCs w:val="21"/>
              </w:rPr>
            </w:pPr>
            <w:r w:rsidRPr="000B0236">
              <w:rPr>
                <w:rFonts w:hint="eastAsia"/>
                <w:b/>
                <w:bCs/>
                <w:szCs w:val="21"/>
              </w:rPr>
              <w:t>修订时间</w:t>
            </w:r>
          </w:p>
        </w:tc>
        <w:tc>
          <w:tcPr>
            <w:tcW w:w="1559" w:type="dxa"/>
            <w:shd w:val="clear" w:color="auto" w:fill="auto"/>
          </w:tcPr>
          <w:p w:rsidR="004901FF" w:rsidRPr="000B0236" w:rsidRDefault="004901FF" w:rsidP="00F8735C">
            <w:pPr>
              <w:jc w:val="center"/>
              <w:rPr>
                <w:b/>
                <w:bCs/>
                <w:szCs w:val="21"/>
              </w:rPr>
            </w:pPr>
            <w:r w:rsidRPr="000B0236">
              <w:rPr>
                <w:rFonts w:hint="eastAsia"/>
                <w:b/>
                <w:bCs/>
                <w:szCs w:val="21"/>
              </w:rPr>
              <w:t>修订原因</w:t>
            </w:r>
          </w:p>
        </w:tc>
        <w:tc>
          <w:tcPr>
            <w:tcW w:w="5330" w:type="dxa"/>
            <w:shd w:val="clear" w:color="auto" w:fill="auto"/>
          </w:tcPr>
          <w:p w:rsidR="004901FF" w:rsidRPr="000B0236" w:rsidRDefault="004901FF" w:rsidP="00F8735C">
            <w:pPr>
              <w:jc w:val="center"/>
              <w:rPr>
                <w:b/>
                <w:bCs/>
                <w:szCs w:val="21"/>
              </w:rPr>
            </w:pPr>
            <w:r w:rsidRPr="000B0236">
              <w:rPr>
                <w:rFonts w:hint="eastAsia"/>
                <w:b/>
                <w:bCs/>
                <w:szCs w:val="21"/>
              </w:rPr>
              <w:t>内容概要</w:t>
            </w:r>
          </w:p>
        </w:tc>
      </w:tr>
      <w:tr w:rsidR="004901FF" w:rsidRPr="000B0236" w:rsidTr="00F8735C">
        <w:tc>
          <w:tcPr>
            <w:tcW w:w="1413" w:type="dxa"/>
            <w:shd w:val="clear" w:color="auto" w:fill="auto"/>
          </w:tcPr>
          <w:p w:rsidR="004901FF" w:rsidRPr="000B0236" w:rsidRDefault="004901FF"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4901FF" w:rsidRPr="000B0236" w:rsidRDefault="004901FF"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4901FF" w:rsidRPr="000B0236" w:rsidRDefault="004901FF"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4901FF" w:rsidRPr="000B0236" w:rsidTr="00F8735C">
        <w:tc>
          <w:tcPr>
            <w:tcW w:w="1413" w:type="dxa"/>
            <w:shd w:val="clear" w:color="auto" w:fill="auto"/>
          </w:tcPr>
          <w:p w:rsidR="004901FF" w:rsidRPr="000B0236" w:rsidRDefault="004901FF" w:rsidP="00F8735C">
            <w:pPr>
              <w:rPr>
                <w:rFonts w:ascii="Times New Roman" w:hAnsi="Times New Roman"/>
                <w:szCs w:val="21"/>
              </w:rPr>
            </w:pPr>
          </w:p>
        </w:tc>
        <w:tc>
          <w:tcPr>
            <w:tcW w:w="1559" w:type="dxa"/>
            <w:shd w:val="clear" w:color="auto" w:fill="auto"/>
          </w:tcPr>
          <w:p w:rsidR="004901FF" w:rsidRPr="000B0236" w:rsidRDefault="004901FF" w:rsidP="00F8735C">
            <w:pPr>
              <w:rPr>
                <w:rFonts w:ascii="Times New Roman" w:hAnsi="Times New Roman"/>
                <w:szCs w:val="21"/>
              </w:rPr>
            </w:pPr>
          </w:p>
        </w:tc>
        <w:tc>
          <w:tcPr>
            <w:tcW w:w="5330" w:type="dxa"/>
            <w:shd w:val="clear" w:color="auto" w:fill="auto"/>
          </w:tcPr>
          <w:p w:rsidR="004901FF" w:rsidRPr="000B0236" w:rsidRDefault="004901FF" w:rsidP="00F8735C">
            <w:pPr>
              <w:rPr>
                <w:rFonts w:ascii="Times New Roman" w:hAnsi="Times New Roman"/>
                <w:szCs w:val="21"/>
              </w:rPr>
            </w:pPr>
          </w:p>
        </w:tc>
      </w:tr>
      <w:tr w:rsidR="004901FF" w:rsidRPr="00005BF3" w:rsidTr="00F8735C">
        <w:tc>
          <w:tcPr>
            <w:tcW w:w="1413" w:type="dxa"/>
            <w:shd w:val="clear" w:color="auto" w:fill="auto"/>
          </w:tcPr>
          <w:p w:rsidR="004901FF" w:rsidRPr="000B0236" w:rsidRDefault="004901FF" w:rsidP="00F8735C">
            <w:pPr>
              <w:rPr>
                <w:rFonts w:ascii="Times New Roman" w:hAnsi="Times New Roman"/>
                <w:szCs w:val="21"/>
              </w:rPr>
            </w:pPr>
          </w:p>
        </w:tc>
        <w:tc>
          <w:tcPr>
            <w:tcW w:w="1559" w:type="dxa"/>
            <w:shd w:val="clear" w:color="auto" w:fill="auto"/>
          </w:tcPr>
          <w:p w:rsidR="004901FF" w:rsidRPr="000B0236" w:rsidRDefault="004901FF" w:rsidP="00F8735C">
            <w:pPr>
              <w:rPr>
                <w:rFonts w:ascii="Times New Roman" w:hAnsi="Times New Roman"/>
                <w:szCs w:val="21"/>
              </w:rPr>
            </w:pPr>
          </w:p>
        </w:tc>
        <w:tc>
          <w:tcPr>
            <w:tcW w:w="5330" w:type="dxa"/>
            <w:shd w:val="clear" w:color="auto" w:fill="auto"/>
          </w:tcPr>
          <w:p w:rsidR="004901FF" w:rsidRPr="00005BF3" w:rsidRDefault="004901FF" w:rsidP="00F8735C">
            <w:pPr>
              <w:rPr>
                <w:rFonts w:ascii="Times New Roman" w:hAnsi="Times New Roman"/>
                <w:szCs w:val="21"/>
              </w:rPr>
            </w:pPr>
          </w:p>
        </w:tc>
      </w:tr>
    </w:tbl>
    <w:p w:rsidR="004901FF" w:rsidRPr="00A27CF9" w:rsidRDefault="004901FF" w:rsidP="00455127">
      <w:pPr>
        <w:textAlignment w:val="center"/>
      </w:pPr>
    </w:p>
    <w:p w:rsidR="004901FF" w:rsidRPr="00455127" w:rsidRDefault="004901FF" w:rsidP="00455127">
      <w:pPr>
        <w:textAlignment w:val="center"/>
      </w:pPr>
    </w:p>
    <w:tbl>
      <w:tblPr>
        <w:tblW w:w="8295" w:type="dxa"/>
        <w:tblInd w:w="-106" w:type="dxa"/>
        <w:tblLayout w:type="fixed"/>
        <w:tblLook w:val="04A0" w:firstRow="1" w:lastRow="0" w:firstColumn="1" w:lastColumn="0" w:noHBand="0" w:noVBand="1"/>
      </w:tblPr>
      <w:tblGrid>
        <w:gridCol w:w="4148"/>
        <w:gridCol w:w="4147"/>
      </w:tblGrid>
      <w:tr w:rsidR="00B82795" w:rsidRPr="00455127" w:rsidTr="009871E5">
        <w:tc>
          <w:tcPr>
            <w:tcW w:w="4148" w:type="dxa"/>
            <w:hideMark/>
          </w:tcPr>
          <w:p w:rsidR="00B82795" w:rsidRPr="00455127" w:rsidRDefault="00B82795" w:rsidP="00455127">
            <w:pPr>
              <w:textAlignment w:val="center"/>
            </w:pPr>
            <w:r w:rsidRPr="00455127">
              <w:rPr>
                <w:rFonts w:hint="eastAsia"/>
              </w:rPr>
              <w:t>课程名称：大学英语（四）</w:t>
            </w:r>
          </w:p>
        </w:tc>
        <w:tc>
          <w:tcPr>
            <w:tcW w:w="4148" w:type="dxa"/>
            <w:hideMark/>
          </w:tcPr>
          <w:p w:rsidR="00B82795" w:rsidRPr="00455127" w:rsidRDefault="00B82795" w:rsidP="00455127">
            <w:pPr>
              <w:textAlignment w:val="center"/>
            </w:pPr>
            <w:r w:rsidRPr="00455127">
              <w:rPr>
                <w:rFonts w:hint="eastAsia"/>
              </w:rPr>
              <w:t>课程代码：</w:t>
            </w:r>
            <w:r w:rsidRPr="00455127">
              <w:t>00041004</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英文名称：</w:t>
            </w:r>
            <w:r w:rsidRPr="00455127">
              <w:t>College English IV</w:t>
            </w: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课程性质：通识教育课程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2</w:t>
            </w:r>
            <w:r w:rsidRPr="00455127">
              <w:rPr>
                <w:rFonts w:hint="eastAsia"/>
              </w:rPr>
              <w:t>学分</w:t>
            </w:r>
            <w:r w:rsidRPr="00455127">
              <w:t>/36</w:t>
            </w:r>
            <w:r w:rsidRPr="00455127">
              <w:rPr>
                <w:rFonts w:hint="eastAsia"/>
              </w:rPr>
              <w:t>学时</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4</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适用专业：全日制非英语专业本科生</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先修课程：大学英语（一）、（二）、（三）</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后续课程：英语报刊选读、跨文化交际</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开课单位：苏州大学外国语学院</w:t>
            </w:r>
          </w:p>
        </w:tc>
        <w:tc>
          <w:tcPr>
            <w:tcW w:w="4148" w:type="dxa"/>
            <w:hideMark/>
          </w:tcPr>
          <w:p w:rsidR="00B82795" w:rsidRPr="00455127" w:rsidRDefault="00B82795" w:rsidP="00455127">
            <w:pPr>
              <w:textAlignment w:val="center"/>
            </w:pPr>
            <w:r w:rsidRPr="00455127">
              <w:rPr>
                <w:rFonts w:hint="eastAsia"/>
              </w:rPr>
              <w:t>课程负责人：孙倚娜</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大纲执笔人：朱全明</w:t>
            </w:r>
          </w:p>
        </w:tc>
        <w:tc>
          <w:tcPr>
            <w:tcW w:w="4148" w:type="dxa"/>
            <w:hideMark/>
          </w:tcPr>
          <w:p w:rsidR="00B82795" w:rsidRPr="00455127" w:rsidRDefault="00B82795" w:rsidP="00455127">
            <w:pPr>
              <w:textAlignment w:val="center"/>
            </w:pPr>
            <w:r w:rsidRPr="00455127">
              <w:rPr>
                <w:rFonts w:hint="eastAsia"/>
              </w:rPr>
              <w:t>大纲审核人：孙倚娜</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课程性质：</w:t>
      </w:r>
    </w:p>
    <w:p w:rsidR="00B82795" w:rsidRPr="00455127" w:rsidRDefault="00B82795" w:rsidP="00455127">
      <w:pPr>
        <w:textAlignment w:val="center"/>
      </w:pPr>
      <w:r w:rsidRPr="00455127">
        <w:rPr>
          <w:rFonts w:hint="eastAsia"/>
        </w:rPr>
        <w:t>大学英语“一般要求”课程开设四个学期：第三学期大学英语（四）课程包括综合英语</w:t>
      </w:r>
      <w:r w:rsidRPr="00455127">
        <w:t>4</w:t>
      </w:r>
      <w:r w:rsidRPr="00455127">
        <w:rPr>
          <w:rFonts w:hint="eastAsia"/>
        </w:rPr>
        <w:t>和英语听说</w:t>
      </w:r>
      <w:r w:rsidRPr="00455127">
        <w:t>4</w:t>
      </w:r>
      <w:r w:rsidRPr="00455127">
        <w:rPr>
          <w:rFonts w:hint="eastAsia"/>
        </w:rPr>
        <w:t>。</w:t>
      </w:r>
    </w:p>
    <w:p w:rsidR="00B82795" w:rsidRPr="00455127" w:rsidRDefault="00B82795" w:rsidP="00455127">
      <w:pPr>
        <w:textAlignment w:val="center"/>
      </w:pPr>
      <w:r w:rsidRPr="00455127">
        <w:rPr>
          <w:rFonts w:hint="eastAsia"/>
        </w:rPr>
        <w:t>使用教材：综合英语使用《全新版大学英语（第二版）综合教程》第</w:t>
      </w:r>
      <w:r w:rsidRPr="00455127">
        <w:t>4</w:t>
      </w:r>
      <w:r w:rsidRPr="00455127">
        <w:rPr>
          <w:rFonts w:hint="eastAsia"/>
        </w:rPr>
        <w:t>册和《新世纪大学英语系列教材</w:t>
      </w:r>
      <w:r w:rsidRPr="00455127">
        <w:t xml:space="preserve"> </w:t>
      </w:r>
      <w:r w:rsidRPr="00455127">
        <w:rPr>
          <w:rFonts w:hint="eastAsia"/>
        </w:rPr>
        <w:t>快速阅读》第</w:t>
      </w:r>
      <w:r w:rsidRPr="00455127">
        <w:t>4</w:t>
      </w:r>
      <w:r w:rsidRPr="00455127">
        <w:rPr>
          <w:rFonts w:hint="eastAsia"/>
        </w:rPr>
        <w:t>册；英语听说使用《新一代大学英语</w:t>
      </w:r>
      <w:r w:rsidRPr="00455127">
        <w:t>-</w:t>
      </w:r>
      <w:r w:rsidRPr="00455127">
        <w:rPr>
          <w:rFonts w:hint="eastAsia"/>
        </w:rPr>
        <w:t>视听说教程》第</w:t>
      </w:r>
      <w:r w:rsidRPr="00455127">
        <w:t>2</w:t>
      </w:r>
      <w:r w:rsidRPr="00455127">
        <w:rPr>
          <w:rFonts w:hint="eastAsia"/>
        </w:rPr>
        <w:t>册，外语教学与研究出版社，</w:t>
      </w:r>
      <w:r w:rsidRPr="00455127">
        <w:t>2016</w:t>
      </w:r>
      <w:r w:rsidRPr="00455127">
        <w:rPr>
          <w:rFonts w:hint="eastAsia"/>
        </w:rPr>
        <w:t>年。</w:t>
      </w:r>
    </w:p>
    <w:p w:rsidR="00B82795" w:rsidRPr="00455127" w:rsidRDefault="00B82795" w:rsidP="00455127">
      <w:pPr>
        <w:textAlignment w:val="center"/>
      </w:pPr>
      <w:r w:rsidRPr="00455127">
        <w:rPr>
          <w:rFonts w:hint="eastAsia"/>
        </w:rPr>
        <w:t>教学目标：在“综合英语</w:t>
      </w:r>
      <w:r w:rsidRPr="00455127">
        <w:t>3</w:t>
      </w:r>
      <w:r w:rsidRPr="00455127">
        <w:rPr>
          <w:rFonts w:hint="eastAsia"/>
        </w:rPr>
        <w:t>”的基础上全面提高学生的听、说、读、写、译的综合应用能力。修完“综合英语</w:t>
      </w:r>
      <w:r w:rsidRPr="00455127">
        <w:t>4</w:t>
      </w:r>
      <w:r w:rsidRPr="00455127">
        <w:rPr>
          <w:rFonts w:hint="eastAsia"/>
        </w:rPr>
        <w:t>”后，学生的词汇量应达到</w:t>
      </w:r>
      <w:r w:rsidRPr="00455127">
        <w:t>4500</w:t>
      </w:r>
      <w:r w:rsidRPr="00455127">
        <w:rPr>
          <w:rFonts w:hint="eastAsia"/>
        </w:rPr>
        <w:t>左右。通过课堂指导和学生自主学习的教学模式，在“听说英语</w:t>
      </w:r>
      <w:r w:rsidRPr="00455127">
        <w:t>3</w:t>
      </w:r>
      <w:r w:rsidRPr="00455127">
        <w:rPr>
          <w:rFonts w:hint="eastAsia"/>
        </w:rPr>
        <w:t>”的基础上全面提高学生的听与说的综合应用能力。修完“听说英语</w:t>
      </w:r>
      <w:r w:rsidRPr="00455127">
        <w:t>4</w:t>
      </w:r>
      <w:r w:rsidRPr="00455127">
        <w:rPr>
          <w:rFonts w:hint="eastAsia"/>
        </w:rPr>
        <w:t>”后，学生应能听懂英语授课和讲座，能听懂语速为每分钟</w:t>
      </w:r>
      <w:r w:rsidRPr="00455127">
        <w:t>140</w:t>
      </w:r>
      <w:r w:rsidRPr="00455127">
        <w:rPr>
          <w:rFonts w:hint="eastAsia"/>
        </w:rPr>
        <w:t>词左右的英语国家的慢速英语节目</w:t>
      </w:r>
      <w:r w:rsidRPr="00455127">
        <w:t>,</w:t>
      </w:r>
      <w:r w:rsidRPr="00455127">
        <w:rPr>
          <w:rFonts w:hint="eastAsia"/>
        </w:rPr>
        <w:t>并能就某一主题与他人进行讨论。</w:t>
      </w:r>
    </w:p>
    <w:p w:rsidR="00B82795" w:rsidRPr="00455127" w:rsidRDefault="00B82795" w:rsidP="00455127">
      <w:pPr>
        <w:textAlignment w:val="center"/>
      </w:pPr>
      <w:r w:rsidRPr="00455127">
        <w:rPr>
          <w:rFonts w:hint="eastAsia"/>
        </w:rPr>
        <w:t>本课程的具体教学目标如下：</w:t>
      </w:r>
    </w:p>
    <w:p w:rsidR="00B82795" w:rsidRPr="00455127" w:rsidRDefault="00B82795" w:rsidP="00455127">
      <w:pPr>
        <w:textAlignment w:val="center"/>
      </w:pPr>
      <w:r w:rsidRPr="00455127">
        <w:rPr>
          <w:rFonts w:hint="eastAsia"/>
        </w:rPr>
        <w:t>教学目标</w:t>
      </w:r>
      <w:r w:rsidRPr="00455127">
        <w:t>1</w:t>
      </w:r>
      <w:r w:rsidRPr="00455127">
        <w:rPr>
          <w:rFonts w:hint="eastAsia"/>
        </w:rPr>
        <w:t>：</w:t>
      </w:r>
    </w:p>
    <w:p w:rsidR="00B82795" w:rsidRPr="00455127" w:rsidRDefault="00B82795" w:rsidP="00455127">
      <w:pPr>
        <w:textAlignment w:val="center"/>
      </w:pPr>
      <w:r w:rsidRPr="00455127">
        <w:t xml:space="preserve">1) </w:t>
      </w:r>
      <w:r w:rsidRPr="00455127">
        <w:rPr>
          <w:rFonts w:hint="eastAsia"/>
        </w:rPr>
        <w:t>能正确熟读</w:t>
      </w:r>
      <w:r w:rsidRPr="00455127">
        <w:t>Text A</w:t>
      </w:r>
      <w:r w:rsidRPr="00455127">
        <w:rPr>
          <w:rFonts w:hint="eastAsia"/>
        </w:rPr>
        <w:t>，并能背诵有关规定的段落或篇章；</w:t>
      </w:r>
    </w:p>
    <w:p w:rsidR="00B82795" w:rsidRPr="00455127" w:rsidRDefault="00B82795" w:rsidP="00455127">
      <w:pPr>
        <w:textAlignment w:val="center"/>
      </w:pPr>
      <w:r w:rsidRPr="00455127">
        <w:t xml:space="preserve">2) </w:t>
      </w:r>
      <w:r w:rsidRPr="00455127">
        <w:rPr>
          <w:rFonts w:hint="eastAsia"/>
        </w:rPr>
        <w:t>课外完成《快速阅读》第四册，在阅读生词不超过总数</w:t>
      </w:r>
      <w:r w:rsidRPr="00455127">
        <w:t>3%</w:t>
      </w:r>
      <w:r w:rsidRPr="00455127">
        <w:rPr>
          <w:rFonts w:hint="eastAsia"/>
        </w:rPr>
        <w:t>的材料时，读速应达到每分钟</w:t>
      </w:r>
      <w:r w:rsidRPr="00455127">
        <w:t>100</w:t>
      </w:r>
      <w:r w:rsidRPr="00455127">
        <w:rPr>
          <w:rFonts w:hint="eastAsia"/>
        </w:rPr>
        <w:t>个词，阅读理解的准确率不应低于</w:t>
      </w:r>
      <w:r w:rsidRPr="00455127">
        <w:t>70%</w:t>
      </w:r>
      <w:r w:rsidRPr="00455127">
        <w:rPr>
          <w:rFonts w:hint="eastAsia"/>
        </w:rPr>
        <w:t>；</w:t>
      </w:r>
    </w:p>
    <w:p w:rsidR="00B82795" w:rsidRPr="00455127" w:rsidRDefault="00B82795" w:rsidP="00455127">
      <w:pPr>
        <w:textAlignment w:val="center"/>
      </w:pPr>
      <w:r w:rsidRPr="00455127">
        <w:t xml:space="preserve">3) </w:t>
      </w:r>
      <w:r w:rsidRPr="00455127">
        <w:rPr>
          <w:rFonts w:hint="eastAsia"/>
        </w:rPr>
        <w:t>能读懂英文报，如</w:t>
      </w:r>
      <w:r w:rsidRPr="00455127">
        <w:t>China Daily</w:t>
      </w:r>
      <w:r w:rsidRPr="00455127">
        <w:rPr>
          <w:rFonts w:hint="eastAsia"/>
        </w:rPr>
        <w:t>等。</w:t>
      </w:r>
    </w:p>
    <w:p w:rsidR="00B82795" w:rsidRPr="00455127" w:rsidRDefault="00B82795" w:rsidP="00455127">
      <w:pPr>
        <w:textAlignment w:val="center"/>
      </w:pPr>
      <w:r w:rsidRPr="00455127">
        <w:rPr>
          <w:rFonts w:hint="eastAsia"/>
        </w:rPr>
        <w:t>教学目标</w:t>
      </w:r>
      <w:r w:rsidRPr="00455127">
        <w:t>2</w:t>
      </w:r>
      <w:r w:rsidRPr="00455127">
        <w:rPr>
          <w:rFonts w:hint="eastAsia"/>
        </w:rPr>
        <w:t>：</w:t>
      </w:r>
    </w:p>
    <w:p w:rsidR="00B82795" w:rsidRPr="00455127" w:rsidRDefault="00B82795" w:rsidP="00455127">
      <w:pPr>
        <w:textAlignment w:val="center"/>
      </w:pPr>
      <w:r w:rsidRPr="00455127">
        <w:t xml:space="preserve">1) </w:t>
      </w:r>
      <w:r w:rsidRPr="00455127">
        <w:rPr>
          <w:rFonts w:hint="eastAsia"/>
        </w:rPr>
        <w:t>能运用学到的语言知识和每单元所学到的写作技巧，按规定的题目和提示，在半小时内写出</w:t>
      </w:r>
      <w:r w:rsidRPr="00455127">
        <w:t>120</w:t>
      </w:r>
      <w:r w:rsidRPr="00455127">
        <w:rPr>
          <w:rFonts w:hint="eastAsia"/>
        </w:rPr>
        <w:t>词左右的短文，内容连贯，基本无拼写错误，无重大语病；</w:t>
      </w:r>
    </w:p>
    <w:p w:rsidR="00B82795" w:rsidRPr="00455127" w:rsidRDefault="00B82795" w:rsidP="00455127">
      <w:pPr>
        <w:textAlignment w:val="center"/>
      </w:pPr>
      <w:r w:rsidRPr="00455127">
        <w:t xml:space="preserve">2) </w:t>
      </w:r>
      <w:r w:rsidRPr="00455127">
        <w:rPr>
          <w:rFonts w:hint="eastAsia"/>
        </w:rPr>
        <w:t>如有条件与校外或国外建立</w:t>
      </w:r>
      <w:r w:rsidRPr="00455127">
        <w:t>key-pal</w:t>
      </w:r>
      <w:r w:rsidRPr="00455127">
        <w:rPr>
          <w:rFonts w:hint="eastAsia"/>
        </w:rPr>
        <w:t>关系，介绍各自的生活习惯、风土人情、特色文化，也可就社会热门话题发表见解；</w:t>
      </w:r>
    </w:p>
    <w:p w:rsidR="00B82795" w:rsidRPr="00455127" w:rsidRDefault="00B82795" w:rsidP="00455127">
      <w:pPr>
        <w:textAlignment w:val="center"/>
      </w:pPr>
      <w:r w:rsidRPr="00455127">
        <w:rPr>
          <w:rFonts w:hint="eastAsia"/>
        </w:rPr>
        <w:t>教学目标</w:t>
      </w:r>
      <w:r w:rsidRPr="00455127">
        <w:t>3</w:t>
      </w:r>
      <w:r w:rsidRPr="00455127">
        <w:rPr>
          <w:rFonts w:hint="eastAsia"/>
        </w:rPr>
        <w:t>：</w:t>
      </w:r>
    </w:p>
    <w:p w:rsidR="00B82795" w:rsidRPr="00455127" w:rsidRDefault="00B82795" w:rsidP="00455127">
      <w:pPr>
        <w:textAlignment w:val="center"/>
      </w:pPr>
      <w:r w:rsidRPr="00455127">
        <w:t xml:space="preserve">1) </w:t>
      </w:r>
      <w:r w:rsidRPr="00455127">
        <w:rPr>
          <w:rFonts w:hint="eastAsia"/>
        </w:rPr>
        <w:t>能正确翻译</w:t>
      </w:r>
      <w:r w:rsidRPr="00455127">
        <w:t>Text A</w:t>
      </w:r>
      <w:r w:rsidRPr="00455127">
        <w:rPr>
          <w:rFonts w:hint="eastAsia"/>
        </w:rPr>
        <w:t>和</w:t>
      </w:r>
      <w:r w:rsidRPr="00455127">
        <w:t>Text B</w:t>
      </w:r>
      <w:r w:rsidRPr="00455127">
        <w:rPr>
          <w:rFonts w:hint="eastAsia"/>
        </w:rPr>
        <w:t>中的有关句子，并能翻译难度低于</w:t>
      </w:r>
      <w:r w:rsidRPr="00455127">
        <w:t>Text B</w:t>
      </w:r>
      <w:r w:rsidRPr="00455127">
        <w:rPr>
          <w:rFonts w:hint="eastAsia"/>
        </w:rPr>
        <w:t>的文章（英译汉）；</w:t>
      </w:r>
    </w:p>
    <w:p w:rsidR="00B82795" w:rsidRPr="00455127" w:rsidRDefault="00B82795" w:rsidP="00455127">
      <w:pPr>
        <w:textAlignment w:val="center"/>
      </w:pPr>
      <w:r w:rsidRPr="00455127">
        <w:lastRenderedPageBreak/>
        <w:t xml:space="preserve">2) </w:t>
      </w:r>
      <w:r w:rsidRPr="00455127">
        <w:rPr>
          <w:rFonts w:hint="eastAsia"/>
        </w:rPr>
        <w:t>能根据已学到的语言知识或所给的英语词汇，翻译句子或段落（汉译英）。</w:t>
      </w:r>
    </w:p>
    <w:p w:rsidR="00B82795" w:rsidRPr="00455127" w:rsidRDefault="00B82795" w:rsidP="00455127">
      <w:pPr>
        <w:textAlignment w:val="center"/>
      </w:pPr>
      <w:r w:rsidRPr="00455127">
        <w:rPr>
          <w:rFonts w:hint="eastAsia"/>
        </w:rPr>
        <w:t>教学目标</w:t>
      </w:r>
      <w:r w:rsidRPr="00455127">
        <w:t>4</w:t>
      </w:r>
      <w:r w:rsidRPr="00455127">
        <w:rPr>
          <w:rFonts w:hint="eastAsia"/>
        </w:rPr>
        <w:t>：</w:t>
      </w:r>
    </w:p>
    <w:p w:rsidR="00B82795" w:rsidRPr="00455127" w:rsidRDefault="00B82795" w:rsidP="00455127">
      <w:pPr>
        <w:textAlignment w:val="center"/>
      </w:pPr>
      <w:r w:rsidRPr="00455127">
        <w:rPr>
          <w:rFonts w:hint="eastAsia"/>
        </w:rPr>
        <w:t>能听懂英语授课及题材结构比较简单，基本上没有生词且语速为每分钟</w:t>
      </w:r>
      <w:r w:rsidRPr="00455127">
        <w:t>140</w:t>
      </w:r>
      <w:r w:rsidRPr="00455127">
        <w:rPr>
          <w:rFonts w:hint="eastAsia"/>
        </w:rPr>
        <w:t>词的会话，谈话，报道和讲座。能掌握其中心大意，抓住要点和有关细节，能排除非真实成分，能领会讲话者的观点和态度，能运用基本的听力技巧帮助理解。</w:t>
      </w:r>
    </w:p>
    <w:p w:rsidR="00B82795" w:rsidRPr="00455127" w:rsidRDefault="00B82795" w:rsidP="00455127">
      <w:pPr>
        <w:textAlignment w:val="center"/>
      </w:pPr>
      <w:r w:rsidRPr="00455127">
        <w:rPr>
          <w:rFonts w:hint="eastAsia"/>
        </w:rPr>
        <w:t>教学目标</w:t>
      </w:r>
      <w:r w:rsidRPr="00455127">
        <w:t>5</w:t>
      </w:r>
      <w:r w:rsidRPr="00455127">
        <w:rPr>
          <w:rFonts w:hint="eastAsia"/>
        </w:rPr>
        <w:t>：</w:t>
      </w:r>
    </w:p>
    <w:p w:rsidR="00B82795" w:rsidRPr="00455127" w:rsidRDefault="00B82795" w:rsidP="00455127">
      <w:pPr>
        <w:textAlignment w:val="center"/>
      </w:pPr>
      <w:r w:rsidRPr="00455127">
        <w:rPr>
          <w:rFonts w:hint="eastAsia"/>
        </w:rPr>
        <w:t>能就所学教材的内容和适当的听力材料进行问答与复述，能在学习过程中用英语交流，能就所熟悉的话题经准备后作简短发言，表述比较清楚，语音，语调基本正确，并能在交谈中使用基本的会话策略。</w:t>
      </w:r>
    </w:p>
    <w:p w:rsidR="00B82795" w:rsidRPr="00455127" w:rsidRDefault="00B82795" w:rsidP="00455127">
      <w:pPr>
        <w:textAlignment w:val="center"/>
      </w:pPr>
      <w:r w:rsidRPr="00455127">
        <w:rPr>
          <w:rFonts w:hint="eastAsia"/>
        </w:rPr>
        <w:t>教学目标与毕业要求的对应关系：</w:t>
      </w:r>
    </w:p>
    <w:tbl>
      <w:tblPr>
        <w:tblW w:w="0" w:type="auto"/>
        <w:tblLook w:val="04A0" w:firstRow="1" w:lastRow="0" w:firstColumn="1" w:lastColumn="0" w:noHBand="0" w:noVBand="1"/>
      </w:tblPr>
      <w:tblGrid>
        <w:gridCol w:w="1396"/>
        <w:gridCol w:w="2718"/>
        <w:gridCol w:w="1246"/>
        <w:gridCol w:w="2942"/>
      </w:tblGrid>
      <w:tr w:rsidR="00B82795" w:rsidRPr="00455127" w:rsidTr="009871E5">
        <w:tc>
          <w:tcPr>
            <w:tcW w:w="142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p>
        </w:tc>
        <w:tc>
          <w:tcPr>
            <w:tcW w:w="279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课程目标</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对应关系说明</w:t>
            </w:r>
          </w:p>
        </w:tc>
      </w:tr>
      <w:tr w:rsidR="00B82795" w:rsidRPr="00455127" w:rsidTr="009871E5">
        <w:tc>
          <w:tcPr>
            <w:tcW w:w="1424"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2</w:t>
            </w:r>
            <w:r w:rsidRPr="00455127">
              <w:rPr>
                <w:rFonts w:hint="eastAsia"/>
              </w:rPr>
              <w:t>：问题分析</w:t>
            </w:r>
          </w:p>
        </w:tc>
        <w:tc>
          <w:tcPr>
            <w:tcW w:w="2795"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2-2 </w:t>
            </w:r>
            <w:r w:rsidRPr="00455127">
              <w:rPr>
                <w:rFonts w:hint="eastAsia"/>
              </w:rPr>
              <w:t>能够通过文献检索与查询获取解决一个复杂工程问题的多种解决方案</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1</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通过朗读、背诵等相关训练，使学生阅读理解的准确率达到一定标准。</w:t>
            </w:r>
          </w:p>
        </w:tc>
      </w:tr>
      <w:tr w:rsidR="00B82795" w:rsidRPr="00455127" w:rsidTr="009871E5">
        <w:trPr>
          <w:trHeight w:val="479"/>
        </w:trPr>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10</w:t>
            </w:r>
            <w:r w:rsidRPr="00455127">
              <w:rPr>
                <w:rFonts w:hint="eastAsia"/>
              </w:rPr>
              <w:t>：沟通</w:t>
            </w:r>
          </w:p>
        </w:tc>
        <w:tc>
          <w:tcPr>
            <w:tcW w:w="2795"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10-2</w:t>
            </w:r>
            <w:r w:rsidRPr="00455127">
              <w:rPr>
                <w:rFonts w:hint="eastAsia"/>
              </w:rPr>
              <w:t>具备较好的外语水平，熟练阅读和写作工程和技术相关的外文资料</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2</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正确翻译句子或段落，写出符合语言规则的句子，且能联句成段。</w:t>
            </w:r>
          </w:p>
        </w:tc>
      </w:tr>
      <w:tr w:rsidR="00B82795" w:rsidRPr="00455127" w:rsidTr="009871E5">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r w:rsidR="00B82795" w:rsidRPr="00455127" w:rsidTr="009871E5">
        <w:trPr>
          <w:trHeight w:val="6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2795"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10-3</w:t>
            </w:r>
            <w:r w:rsidRPr="00455127">
              <w:rPr>
                <w:rFonts w:hint="eastAsia"/>
              </w:rPr>
              <w:t>具备国际化视野，能实现跨文化交际，技术交流和项目合作</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4</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日常涉外活动中能用英语与来自英语国家的人士进行较简单的日常会话，在交流有困难时能采取简单的应急措施。</w:t>
            </w:r>
          </w:p>
        </w:tc>
      </w:tr>
      <w:tr w:rsidR="00B82795" w:rsidRPr="00455127" w:rsidTr="009871E5">
        <w:trPr>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bl>
    <w:p w:rsidR="00B82795" w:rsidRPr="00455127" w:rsidRDefault="00B82795" w:rsidP="00455127">
      <w:pPr>
        <w:textAlignment w:val="center"/>
      </w:pPr>
      <w:r w:rsidRPr="00455127">
        <w:rPr>
          <w:rFonts w:hint="eastAsia"/>
        </w:rPr>
        <w:t>二、课程教学内容及学时分配（含课程教学、自学、作业、讨论等内容和要求，指明重点内容和难点内容。重点内容：</w:t>
      </w:r>
      <w:r w:rsidRPr="00455127">
        <w:sym w:font="Wingdings" w:char="F0AB"/>
      </w:r>
      <w:r w:rsidRPr="00455127">
        <w:rPr>
          <w:rFonts w:hint="eastAsia"/>
        </w:rPr>
        <w:t>；难点内容：</w:t>
      </w:r>
      <w:r w:rsidRPr="00455127">
        <w:t>∆</w:t>
      </w:r>
      <w:r w:rsidRPr="00455127">
        <w:rPr>
          <w:rFonts w:hint="eastAsia"/>
        </w:rPr>
        <w:t>）</w:t>
      </w:r>
    </w:p>
    <w:p w:rsidR="00B82795" w:rsidRPr="00455127" w:rsidRDefault="00B82795" w:rsidP="00455127">
      <w:pPr>
        <w:textAlignment w:val="center"/>
      </w:pPr>
      <w:r w:rsidRPr="00455127">
        <w:rPr>
          <w:rFonts w:hint="eastAsia"/>
        </w:rPr>
        <w:t>（一）教学内容：</w:t>
      </w:r>
    </w:p>
    <w:p w:rsidR="00B82795" w:rsidRPr="00455127" w:rsidRDefault="00B82795" w:rsidP="00455127">
      <w:pPr>
        <w:textAlignment w:val="center"/>
      </w:pPr>
      <w:r w:rsidRPr="00455127">
        <w:rPr>
          <w:rFonts w:hint="eastAsia"/>
        </w:rPr>
        <w:t>第一单元</w:t>
      </w:r>
      <w:r w:rsidRPr="00455127">
        <w:t xml:space="preserve"> </w:t>
      </w:r>
      <w:r w:rsidRPr="00455127">
        <w:rPr>
          <w:rFonts w:hint="eastAsia"/>
        </w:rPr>
        <w:t>人定胜天？</w:t>
      </w:r>
      <w:r w:rsidRPr="00455127">
        <w:t xml:space="preserve">   </w:t>
      </w:r>
      <w:r w:rsidRPr="00455127">
        <w:rPr>
          <w:rFonts w:hint="eastAsia"/>
        </w:rPr>
        <w:t>个性与个人发展</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①师生交流；课程简介；</w:t>
      </w:r>
      <w:r w:rsidRPr="00455127">
        <w:t xml:space="preserve"> </w:t>
      </w:r>
    </w:p>
    <w:p w:rsidR="00B82795" w:rsidRPr="00455127" w:rsidRDefault="00B82795" w:rsidP="00455127">
      <w:pPr>
        <w:textAlignment w:val="center"/>
      </w:pPr>
      <w:r w:rsidRPr="00455127">
        <w:rPr>
          <w:rFonts w:hint="eastAsia"/>
        </w:rPr>
        <w:t>②历史上的侵略战争其最后结果何其相似；人性与个人发展之间关联性</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sym w:font="Wingdings" w:char="F0AB"/>
      </w:r>
      <w:r w:rsidRPr="00455127">
        <w:rPr>
          <w:rFonts w:hint="eastAsia"/>
        </w:rPr>
        <w:t>比较相似的两种生活方式、处世态度、学习方式等</w:t>
      </w:r>
    </w:p>
    <w:p w:rsidR="00B82795" w:rsidRPr="00455127" w:rsidRDefault="00B82795" w:rsidP="00455127">
      <w:pPr>
        <w:textAlignment w:val="center"/>
      </w:pPr>
      <w:r w:rsidRPr="00455127">
        <w:sym w:font="Symbol" w:char="F044"/>
      </w:r>
      <w:r w:rsidRPr="00455127">
        <w:t xml:space="preserve"> </w:t>
      </w:r>
      <w:r w:rsidRPr="00455127">
        <w:rPr>
          <w:rFonts w:hint="eastAsia"/>
        </w:rPr>
        <w:t>学生英语产出时正反观点论述的适切性</w:t>
      </w:r>
    </w:p>
    <w:p w:rsidR="00B82795" w:rsidRPr="00455127" w:rsidRDefault="00B82795" w:rsidP="00455127">
      <w:pPr>
        <w:textAlignment w:val="center"/>
      </w:pPr>
      <w:r w:rsidRPr="00455127">
        <w:rPr>
          <w:rFonts w:hint="eastAsia"/>
        </w:rPr>
        <w:t>第二单元</w:t>
      </w:r>
      <w:r w:rsidRPr="00455127">
        <w:t xml:space="preserve"> </w:t>
      </w:r>
      <w:r w:rsidRPr="00455127">
        <w:rPr>
          <w:rFonts w:hint="eastAsia"/>
        </w:rPr>
        <w:t>汽车的智能化</w:t>
      </w:r>
      <w:r w:rsidRPr="00455127">
        <w:t xml:space="preserve">   </w:t>
      </w:r>
      <w:r w:rsidRPr="00455127">
        <w:rPr>
          <w:rFonts w:hint="eastAsia"/>
        </w:rPr>
        <w:t>休闲与工作</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①汽车的智能化及其应用</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科普读物中术语的理解和文本解释常用手段</w:t>
      </w:r>
    </w:p>
    <w:p w:rsidR="00B82795" w:rsidRPr="00455127" w:rsidRDefault="00B82795" w:rsidP="00455127">
      <w:pPr>
        <w:textAlignment w:val="center"/>
      </w:pPr>
      <w:r w:rsidRPr="00455127">
        <w:sym w:font="Symbol" w:char="F044"/>
      </w:r>
      <w:r w:rsidRPr="00455127">
        <w:rPr>
          <w:rFonts w:hint="eastAsia"/>
        </w:rPr>
        <w:t>学生英语产出概要的注意事项</w:t>
      </w:r>
    </w:p>
    <w:p w:rsidR="00B82795" w:rsidRPr="00455127" w:rsidRDefault="00B82795" w:rsidP="00455127">
      <w:pPr>
        <w:textAlignment w:val="center"/>
      </w:pPr>
      <w:r w:rsidRPr="00455127">
        <w:rPr>
          <w:rFonts w:hint="eastAsia"/>
        </w:rPr>
        <w:t>第三单元</w:t>
      </w:r>
      <w:r w:rsidRPr="00455127">
        <w:t xml:space="preserve"> </w:t>
      </w:r>
      <w:r w:rsidRPr="00455127">
        <w:rPr>
          <w:rFonts w:hint="eastAsia"/>
        </w:rPr>
        <w:t>就业面试</w:t>
      </w:r>
      <w:r w:rsidRPr="00455127">
        <w:t xml:space="preserve">   </w:t>
      </w:r>
      <w:r w:rsidRPr="00455127">
        <w:rPr>
          <w:rFonts w:hint="eastAsia"/>
        </w:rPr>
        <w:t>科学与技术</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lastRenderedPageBreak/>
        <w:t>①就业成功的诸多元素；科技与日常生活</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与就业相关的应用文写作</w:t>
      </w:r>
    </w:p>
    <w:p w:rsidR="00B82795" w:rsidRPr="00455127" w:rsidRDefault="00B82795" w:rsidP="00455127">
      <w:pPr>
        <w:textAlignment w:val="center"/>
      </w:pPr>
      <w:r w:rsidRPr="00455127">
        <w:sym w:font="Symbol" w:char="F044"/>
      </w:r>
      <w:r w:rsidRPr="00455127">
        <w:rPr>
          <w:rFonts w:hint="eastAsia"/>
        </w:rPr>
        <w:t>学生英语产出时有关说理的严密性</w:t>
      </w:r>
      <w:r w:rsidRPr="00455127">
        <w:t xml:space="preserve"> – </w:t>
      </w:r>
      <w:r w:rsidRPr="00455127">
        <w:rPr>
          <w:rFonts w:hint="eastAsia"/>
        </w:rPr>
        <w:t>让步</w:t>
      </w:r>
      <w:r w:rsidRPr="00455127">
        <w:t>(concession)</w:t>
      </w:r>
    </w:p>
    <w:p w:rsidR="00B82795" w:rsidRPr="00455127" w:rsidRDefault="00B82795" w:rsidP="00455127">
      <w:pPr>
        <w:textAlignment w:val="center"/>
      </w:pPr>
      <w:r w:rsidRPr="00455127">
        <w:rPr>
          <w:rFonts w:hint="eastAsia"/>
        </w:rPr>
        <w:t>第四单元</w:t>
      </w:r>
      <w:r w:rsidRPr="00455127">
        <w:t xml:space="preserve"> </w:t>
      </w:r>
      <w:r w:rsidRPr="00455127">
        <w:rPr>
          <w:rFonts w:hint="eastAsia"/>
        </w:rPr>
        <w:t>全球化</w:t>
      </w:r>
      <w:r w:rsidRPr="00455127">
        <w:t xml:space="preserve">   </w:t>
      </w:r>
      <w:r w:rsidRPr="00455127">
        <w:rPr>
          <w:rFonts w:hint="eastAsia"/>
        </w:rPr>
        <w:t>智商与情商</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①全球化是必然趋势？智商与情商间的关系</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新闻类体裁的风格之一：客观性</w:t>
      </w:r>
    </w:p>
    <w:p w:rsidR="00B82795" w:rsidRPr="00455127" w:rsidRDefault="00B82795" w:rsidP="00455127">
      <w:pPr>
        <w:textAlignment w:val="center"/>
      </w:pPr>
      <w:r w:rsidRPr="00455127">
        <w:sym w:font="Symbol" w:char="F044"/>
      </w:r>
      <w:r w:rsidRPr="00455127">
        <w:rPr>
          <w:rFonts w:hint="eastAsia"/>
        </w:rPr>
        <w:t>学生英语产出时对同一现象因不同立足点的不同阐述</w:t>
      </w:r>
    </w:p>
    <w:p w:rsidR="00B82795" w:rsidRPr="00455127" w:rsidRDefault="00B82795" w:rsidP="00455127">
      <w:pPr>
        <w:textAlignment w:val="center"/>
      </w:pPr>
      <w:r w:rsidRPr="00455127">
        <w:rPr>
          <w:rFonts w:hint="eastAsia"/>
        </w:rPr>
        <w:t>第五单元</w:t>
      </w:r>
      <w:r w:rsidRPr="00455127">
        <w:t xml:space="preserve"> </w:t>
      </w:r>
      <w:r w:rsidRPr="00455127">
        <w:rPr>
          <w:rFonts w:hint="eastAsia"/>
        </w:rPr>
        <w:t>人不可貌相</w:t>
      </w:r>
      <w:r w:rsidRPr="00455127">
        <w:t xml:space="preserve">   </w:t>
      </w:r>
      <w:r w:rsidRPr="00455127">
        <w:rPr>
          <w:rFonts w:hint="eastAsia"/>
        </w:rPr>
        <w:t>外表吸引人与否重要？</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①外表的欺骗性；外表好看与否能说明什么？</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人物描写时表里强烈反差的突出效果</w:t>
      </w:r>
    </w:p>
    <w:p w:rsidR="00B82795" w:rsidRPr="00455127" w:rsidRDefault="00B82795" w:rsidP="00455127">
      <w:pPr>
        <w:textAlignment w:val="center"/>
      </w:pPr>
      <w:r w:rsidRPr="00455127">
        <w:sym w:font="Symbol" w:char="F044"/>
      </w:r>
      <w:r w:rsidRPr="00455127">
        <w:rPr>
          <w:rFonts w:hint="eastAsia"/>
        </w:rPr>
        <w:t>学生英文产出时如何就一争议点捍卫自己的立场</w:t>
      </w:r>
    </w:p>
    <w:p w:rsidR="00B82795" w:rsidRPr="00455127" w:rsidRDefault="00B82795" w:rsidP="00455127">
      <w:pPr>
        <w:textAlignment w:val="center"/>
      </w:pPr>
      <w:r w:rsidRPr="00455127">
        <w:rPr>
          <w:rFonts w:hint="eastAsia"/>
        </w:rPr>
        <w:t>第六单元</w:t>
      </w:r>
      <w:r w:rsidRPr="00455127">
        <w:t xml:space="preserve"> </w:t>
      </w:r>
      <w:r w:rsidRPr="00455127">
        <w:rPr>
          <w:rFonts w:hint="eastAsia"/>
        </w:rPr>
        <w:t>生活节奏</w:t>
      </w:r>
      <w:r w:rsidRPr="00455127">
        <w:t xml:space="preserve">   </w:t>
      </w:r>
      <w:r w:rsidRPr="00455127">
        <w:rPr>
          <w:rFonts w:hint="eastAsia"/>
        </w:rPr>
        <w:t>时尚</w:t>
      </w:r>
    </w:p>
    <w:p w:rsidR="00B82795" w:rsidRPr="00455127" w:rsidRDefault="00B82795" w:rsidP="00455127">
      <w:pPr>
        <w:textAlignment w:val="center"/>
      </w:pPr>
      <w:r w:rsidRPr="00455127">
        <w:t xml:space="preserve">1. </w:t>
      </w:r>
      <w:r w:rsidRPr="00455127">
        <w:rPr>
          <w:rFonts w:hint="eastAsia"/>
        </w:rPr>
        <w:t>教学内容</w:t>
      </w:r>
    </w:p>
    <w:p w:rsidR="00B82795" w:rsidRPr="00455127" w:rsidRDefault="00B82795" w:rsidP="00455127">
      <w:pPr>
        <w:textAlignment w:val="center"/>
      </w:pPr>
      <w:r w:rsidRPr="00455127">
        <w:rPr>
          <w:rFonts w:hint="eastAsia"/>
        </w:rPr>
        <w:t>①生活节奏的加快与时间饥荒；时尚与年轻人</w:t>
      </w:r>
    </w:p>
    <w:p w:rsidR="00B82795" w:rsidRPr="00455127" w:rsidRDefault="00B82795" w:rsidP="00455127">
      <w:pPr>
        <w:textAlignment w:val="center"/>
      </w:pPr>
      <w:r w:rsidRPr="00455127">
        <w:rPr>
          <w:rFonts w:hint="eastAsia"/>
        </w:rPr>
        <w:t>②围绕主题以听促说</w:t>
      </w:r>
    </w:p>
    <w:p w:rsidR="00B82795" w:rsidRPr="00455127" w:rsidRDefault="00B82795" w:rsidP="00455127">
      <w:pPr>
        <w:textAlignment w:val="center"/>
      </w:pPr>
      <w:r w:rsidRPr="00455127">
        <w:t xml:space="preserve">2. </w:t>
      </w:r>
      <w:r w:rsidRPr="00455127">
        <w:rPr>
          <w:rFonts w:hint="eastAsia"/>
        </w:rPr>
        <w:t>教学要点和任务</w:t>
      </w:r>
    </w:p>
    <w:p w:rsidR="00B82795" w:rsidRPr="00455127" w:rsidRDefault="00B82795" w:rsidP="00455127">
      <w:pPr>
        <w:textAlignment w:val="center"/>
      </w:pPr>
      <w:r w:rsidRPr="00455127">
        <w:rPr>
          <w:rFonts w:hint="eastAsia"/>
        </w:rPr>
        <w:t>①文化背景介绍</w:t>
      </w:r>
    </w:p>
    <w:p w:rsidR="00B82795" w:rsidRPr="00455127" w:rsidRDefault="00B82795" w:rsidP="00455127">
      <w:pPr>
        <w:textAlignment w:val="center"/>
      </w:pPr>
      <w:r w:rsidRPr="00455127">
        <w:rPr>
          <w:rFonts w:hint="eastAsia"/>
        </w:rPr>
        <w:t>②课文重点词汇和结构</w:t>
      </w:r>
    </w:p>
    <w:p w:rsidR="00B82795" w:rsidRPr="00455127" w:rsidRDefault="00B82795" w:rsidP="00455127">
      <w:pPr>
        <w:textAlignment w:val="center"/>
      </w:pPr>
      <w:r w:rsidRPr="00455127">
        <w:sym w:font="Wingdings" w:char="F0AB"/>
      </w:r>
      <w:r w:rsidRPr="00455127">
        <w:rPr>
          <w:rFonts w:hint="eastAsia"/>
        </w:rPr>
        <w:t>新闻类体裁写作手段之</w:t>
      </w:r>
      <w:r w:rsidRPr="00455127">
        <w:t>“</w:t>
      </w:r>
      <w:r w:rsidRPr="00455127">
        <w:rPr>
          <w:rFonts w:hint="eastAsia"/>
        </w:rPr>
        <w:t>援引</w:t>
      </w:r>
      <w:r w:rsidRPr="00455127">
        <w:t>”</w:t>
      </w:r>
    </w:p>
    <w:p w:rsidR="00B82795" w:rsidRPr="00455127" w:rsidRDefault="00B82795" w:rsidP="00455127">
      <w:pPr>
        <w:textAlignment w:val="center"/>
      </w:pPr>
      <w:r w:rsidRPr="00455127">
        <w:sym w:font="Symbol" w:char="F044"/>
      </w:r>
      <w:r w:rsidRPr="00455127">
        <w:rPr>
          <w:rFonts w:hint="eastAsia"/>
        </w:rPr>
        <w:t>学生英语产出时就如何评论热点话题的问题</w:t>
      </w:r>
      <w:r w:rsidRPr="00455127">
        <w:t xml:space="preserve"> – </w:t>
      </w:r>
      <w:r w:rsidRPr="00455127">
        <w:rPr>
          <w:rFonts w:hint="eastAsia"/>
        </w:rPr>
        <w:t>罗列相关观点，确立个人的建设性意见</w:t>
      </w:r>
    </w:p>
    <w:p w:rsidR="00B82795" w:rsidRPr="00455127" w:rsidRDefault="00B82795" w:rsidP="00455127">
      <w:pPr>
        <w:textAlignment w:val="center"/>
      </w:pPr>
      <w:r w:rsidRPr="00455127">
        <w:rPr>
          <w:rFonts w:hint="eastAsia"/>
        </w:rPr>
        <w:t>（二）学时分配</w:t>
      </w:r>
    </w:p>
    <w:p w:rsidR="00B82795" w:rsidRPr="00455127" w:rsidRDefault="00B82795" w:rsidP="00455127">
      <w:pPr>
        <w:textAlignment w:val="center"/>
      </w:pPr>
      <w:r w:rsidRPr="00455127">
        <w:rPr>
          <w:rFonts w:hint="eastAsia"/>
        </w:rPr>
        <w:t>每单元平均</w:t>
      </w:r>
      <w:r w:rsidRPr="00455127">
        <w:t>6</w:t>
      </w:r>
      <w:r w:rsidRPr="00455127">
        <w:rPr>
          <w:rFonts w:hint="eastAsia"/>
        </w:rPr>
        <w:t>学时（不含课外任务）</w:t>
      </w:r>
    </w:p>
    <w:p w:rsidR="00B82795" w:rsidRPr="00455127" w:rsidRDefault="00B82795" w:rsidP="00455127">
      <w:pPr>
        <w:textAlignment w:val="center"/>
      </w:pPr>
      <w:r w:rsidRPr="00455127">
        <w:rPr>
          <w:rFonts w:hint="eastAsia"/>
        </w:rPr>
        <w:t>三、教学方法</w:t>
      </w:r>
    </w:p>
    <w:p w:rsidR="00B82795" w:rsidRPr="00455127" w:rsidRDefault="00B82795" w:rsidP="00455127">
      <w:pPr>
        <w:textAlignment w:val="center"/>
      </w:pPr>
      <w:r w:rsidRPr="00455127">
        <w:t xml:space="preserve">1) </w:t>
      </w:r>
      <w:r w:rsidRPr="00455127">
        <w:rPr>
          <w:rFonts w:hint="eastAsia"/>
        </w:rPr>
        <w:t>课堂讲解，师生互动；</w:t>
      </w:r>
    </w:p>
    <w:p w:rsidR="00B82795" w:rsidRPr="00455127" w:rsidRDefault="00B82795" w:rsidP="00455127">
      <w:pPr>
        <w:textAlignment w:val="center"/>
      </w:pPr>
      <w:r w:rsidRPr="00455127">
        <w:t xml:space="preserve">2) </w:t>
      </w:r>
      <w:r w:rsidRPr="00455127">
        <w:rPr>
          <w:rFonts w:hint="eastAsia"/>
        </w:rPr>
        <w:t>采用提问、小组讨论、大组汇报、口头报告等方式检查学生对已学知识所掌握的熟练程度；</w:t>
      </w:r>
    </w:p>
    <w:p w:rsidR="00B82795" w:rsidRPr="00455127" w:rsidRDefault="00B82795" w:rsidP="00455127">
      <w:pPr>
        <w:textAlignment w:val="center"/>
      </w:pPr>
      <w:r w:rsidRPr="00455127">
        <w:t xml:space="preserve">3) </w:t>
      </w:r>
      <w:r w:rsidRPr="00455127">
        <w:rPr>
          <w:rFonts w:hint="eastAsia"/>
        </w:rPr>
        <w:t>继续指导学生进行大量的课外阅读，并收听课外英语调频节目；</w:t>
      </w:r>
    </w:p>
    <w:p w:rsidR="00B82795" w:rsidRPr="00455127" w:rsidRDefault="00B82795" w:rsidP="00455127">
      <w:pPr>
        <w:textAlignment w:val="center"/>
      </w:pPr>
      <w:r w:rsidRPr="00455127">
        <w:t xml:space="preserve">4) </w:t>
      </w:r>
      <w:r w:rsidRPr="00455127">
        <w:rPr>
          <w:rFonts w:hint="eastAsia"/>
        </w:rPr>
        <w:t>充分利用多媒体的各项功能，开展丰富多彩的英语活动以提高学生对英语学习的兴趣；</w:t>
      </w:r>
    </w:p>
    <w:p w:rsidR="00B82795" w:rsidRPr="00455127" w:rsidRDefault="00B82795" w:rsidP="00455127">
      <w:pPr>
        <w:textAlignment w:val="center"/>
      </w:pPr>
      <w:r w:rsidRPr="00455127">
        <w:t xml:space="preserve">5) </w:t>
      </w:r>
      <w:r w:rsidRPr="00455127">
        <w:rPr>
          <w:rFonts w:hint="eastAsia"/>
        </w:rPr>
        <w:t>鼓励优秀学生参加校内外各项英语活动；</w:t>
      </w:r>
    </w:p>
    <w:p w:rsidR="00B82795" w:rsidRPr="00455127" w:rsidRDefault="00B82795" w:rsidP="00455127">
      <w:pPr>
        <w:textAlignment w:val="center"/>
      </w:pPr>
      <w:r w:rsidRPr="00455127">
        <w:t xml:space="preserve">6) </w:t>
      </w:r>
      <w:r w:rsidRPr="00455127">
        <w:rPr>
          <w:rFonts w:hint="eastAsia"/>
        </w:rPr>
        <w:t>继续开展各种有利于提高学生英语水平的活动；</w:t>
      </w:r>
    </w:p>
    <w:p w:rsidR="00B82795" w:rsidRPr="00455127" w:rsidRDefault="00B82795" w:rsidP="00455127">
      <w:pPr>
        <w:textAlignment w:val="center"/>
      </w:pPr>
      <w:r w:rsidRPr="00455127">
        <w:lastRenderedPageBreak/>
        <w:t xml:space="preserve">7) </w:t>
      </w:r>
      <w:r w:rsidRPr="00455127">
        <w:rPr>
          <w:rFonts w:hint="eastAsia"/>
        </w:rPr>
        <w:t>听说以学生自主学习为主，教师上课辅导为辅；</w:t>
      </w:r>
    </w:p>
    <w:p w:rsidR="00B82795" w:rsidRPr="00455127" w:rsidRDefault="00B82795" w:rsidP="00455127">
      <w:pPr>
        <w:textAlignment w:val="center"/>
      </w:pPr>
      <w:r w:rsidRPr="00455127">
        <w:t xml:space="preserve">8) </w:t>
      </w:r>
      <w:r w:rsidRPr="00455127">
        <w:rPr>
          <w:rFonts w:hint="eastAsia"/>
        </w:rPr>
        <w:t>充分利用多媒体的各项功能，加强英语听力的辅助教学，进一步加大对学生的语言输入；</w:t>
      </w:r>
    </w:p>
    <w:p w:rsidR="00B82795" w:rsidRPr="00455127" w:rsidRDefault="00B82795" w:rsidP="00455127">
      <w:pPr>
        <w:textAlignment w:val="center"/>
      </w:pPr>
      <w:r w:rsidRPr="00455127">
        <w:t xml:space="preserve">9) </w:t>
      </w:r>
      <w:r w:rsidRPr="00455127">
        <w:rPr>
          <w:rFonts w:hint="eastAsia"/>
        </w:rPr>
        <w:t>给所授班级建立</w:t>
      </w:r>
      <w:r w:rsidRPr="00455127">
        <w:t>QQ</w:t>
      </w:r>
      <w:r w:rsidRPr="00455127">
        <w:rPr>
          <w:rFonts w:hint="eastAsia"/>
        </w:rPr>
        <w:t>班群，不断提供、更新学习资源，使学生可以不受时间、空间的限制进行自主学习。</w:t>
      </w:r>
    </w:p>
    <w:p w:rsidR="00B82795" w:rsidRPr="00455127" w:rsidRDefault="00B82795" w:rsidP="00455127">
      <w:pPr>
        <w:textAlignment w:val="center"/>
      </w:pPr>
      <w:r w:rsidRPr="00455127">
        <w:rPr>
          <w:rFonts w:hint="eastAsia"/>
        </w:rPr>
        <w:t>四、考核及成绩评定方式</w:t>
      </w:r>
    </w:p>
    <w:p w:rsidR="00B82795" w:rsidRPr="00455127" w:rsidRDefault="00B82795" w:rsidP="00455127">
      <w:pPr>
        <w:textAlignment w:val="center"/>
      </w:pPr>
      <w:r w:rsidRPr="00455127">
        <w:rPr>
          <w:rFonts w:hint="eastAsia"/>
        </w:rPr>
        <w:t>考核方式：</w:t>
      </w:r>
      <w:r w:rsidRPr="00455127">
        <w:t xml:space="preserve">    </w:t>
      </w:r>
      <w:r w:rsidRPr="00455127">
        <w:rPr>
          <w:rFonts w:hint="eastAsia"/>
        </w:rPr>
        <w:t>笔试</w:t>
      </w:r>
    </w:p>
    <w:p w:rsidR="00B82795" w:rsidRPr="00455127" w:rsidRDefault="00B82795" w:rsidP="00455127">
      <w:pPr>
        <w:textAlignment w:val="center"/>
      </w:pPr>
      <w:r w:rsidRPr="00455127">
        <w:rPr>
          <w:rFonts w:hint="eastAsia"/>
        </w:rPr>
        <w:t>成绩评定方式：平时成绩</w:t>
      </w:r>
      <w:r w:rsidRPr="00455127">
        <w:t>10%</w:t>
      </w:r>
      <w:r w:rsidRPr="00455127">
        <w:rPr>
          <w:rFonts w:hint="eastAsia"/>
        </w:rPr>
        <w:t>，期中成绩</w:t>
      </w:r>
      <w:r w:rsidRPr="00455127">
        <w:t>20%</w:t>
      </w:r>
      <w:r w:rsidRPr="00455127">
        <w:rPr>
          <w:rFonts w:hint="eastAsia"/>
        </w:rPr>
        <w:t>，期末口试</w:t>
      </w:r>
      <w:r w:rsidRPr="00455127">
        <w:t xml:space="preserve"> 70%</w:t>
      </w:r>
    </w:p>
    <w:p w:rsidR="00B82795" w:rsidRPr="00455127" w:rsidRDefault="00B82795" w:rsidP="00455127">
      <w:pPr>
        <w:textAlignment w:val="center"/>
      </w:pPr>
      <w:r w:rsidRPr="00455127">
        <w:rPr>
          <w:rFonts w:hint="eastAsia"/>
        </w:rPr>
        <w:t>五、教材及参考书目</w:t>
      </w:r>
    </w:p>
    <w:p w:rsidR="00B82795" w:rsidRPr="00455127" w:rsidRDefault="00B82795" w:rsidP="00455127">
      <w:pPr>
        <w:textAlignment w:val="center"/>
      </w:pPr>
      <w:r w:rsidRPr="00455127">
        <w:rPr>
          <w:rFonts w:hint="eastAsia"/>
        </w:rPr>
        <w:t>王守仁：进一步推进和实施大学英语教学改革</w:t>
      </w:r>
      <w:r w:rsidRPr="00455127">
        <w:t>---</w:t>
      </w:r>
      <w:r w:rsidRPr="00455127">
        <w:rPr>
          <w:rFonts w:hint="eastAsia"/>
        </w:rPr>
        <w:t>关于《大学英语课程教学要求（试行）》的修订，《中国外语》，</w:t>
      </w:r>
      <w:r w:rsidRPr="00455127">
        <w:t>2008</w:t>
      </w:r>
      <w:r w:rsidRPr="00455127">
        <w:rPr>
          <w:rFonts w:hint="eastAsia"/>
        </w:rPr>
        <w:t>年第</w:t>
      </w:r>
      <w:r w:rsidRPr="00455127">
        <w:t>1</w:t>
      </w:r>
      <w:r w:rsidRPr="00455127">
        <w:rPr>
          <w:rFonts w:hint="eastAsia"/>
        </w:rPr>
        <w:t>期。</w:t>
      </w:r>
    </w:p>
    <w:p w:rsidR="00B82795" w:rsidRPr="00455127" w:rsidRDefault="00B82795" w:rsidP="00455127">
      <w:pPr>
        <w:textAlignment w:val="center"/>
      </w:pPr>
      <w:r w:rsidRPr="00455127">
        <w:rPr>
          <w:rFonts w:hint="eastAsia"/>
        </w:rPr>
        <w:t>庄智象：外语教材编写出版的探讨与研究，《文汇报》，</w:t>
      </w:r>
      <w:r w:rsidRPr="00455127">
        <w:t>2008</w:t>
      </w:r>
      <w:r w:rsidRPr="00455127">
        <w:rPr>
          <w:rFonts w:hint="eastAsia"/>
        </w:rPr>
        <w:t>年</w:t>
      </w:r>
      <w:r w:rsidRPr="00455127">
        <w:t>6</w:t>
      </w:r>
      <w:r w:rsidRPr="00455127">
        <w:rPr>
          <w:rFonts w:hint="eastAsia"/>
        </w:rPr>
        <w:t>月</w:t>
      </w:r>
      <w:r w:rsidRPr="00455127">
        <w:t>23</w:t>
      </w:r>
      <w:r w:rsidRPr="00455127">
        <w:rPr>
          <w:rFonts w:hint="eastAsia"/>
        </w:rPr>
        <w:t>日。</w:t>
      </w:r>
    </w:p>
    <w:p w:rsidR="00B82795" w:rsidRPr="00455127" w:rsidRDefault="00B82795" w:rsidP="00455127">
      <w:pPr>
        <w:textAlignment w:val="center"/>
      </w:pPr>
      <w:r w:rsidRPr="00455127">
        <w:rPr>
          <w:rFonts w:hint="eastAsia"/>
        </w:rPr>
        <w:t>教育部高等学校大学外语教学指导委员会英语组</w:t>
      </w:r>
      <w:r w:rsidRPr="00455127">
        <w:t>2007</w:t>
      </w:r>
      <w:r w:rsidRPr="00455127">
        <w:rPr>
          <w:rFonts w:hint="eastAsia"/>
        </w:rPr>
        <w:t>年度工作会议纪要，《大学英语教学通讯》，</w:t>
      </w:r>
      <w:r w:rsidRPr="00455127">
        <w:t>2007</w:t>
      </w:r>
      <w:r w:rsidRPr="00455127">
        <w:rPr>
          <w:rFonts w:hint="eastAsia"/>
        </w:rPr>
        <w:t>年第</w:t>
      </w:r>
      <w:r w:rsidRPr="00455127">
        <w:t>1</w:t>
      </w:r>
      <w:r w:rsidRPr="00455127">
        <w:rPr>
          <w:rFonts w:hint="eastAsia"/>
        </w:rPr>
        <w:t>期。</w:t>
      </w:r>
    </w:p>
    <w:p w:rsidR="00B82795" w:rsidRPr="00455127" w:rsidRDefault="00B82795" w:rsidP="00455127">
      <w:pPr>
        <w:textAlignment w:val="center"/>
      </w:pPr>
      <w:r w:rsidRPr="00455127">
        <w:rPr>
          <w:rFonts w:hint="eastAsia"/>
        </w:rPr>
        <w:t>金艳：提高考试效度，改进考试后效：大学英语四、六级考试后效研究，《外语界》，</w:t>
      </w:r>
      <w:r w:rsidRPr="00455127">
        <w:t>2006</w:t>
      </w:r>
      <w:r w:rsidRPr="00455127">
        <w:rPr>
          <w:rFonts w:hint="eastAsia"/>
        </w:rPr>
        <w:t>年第</w:t>
      </w:r>
      <w:r w:rsidRPr="00455127">
        <w:t>6</w:t>
      </w:r>
      <w:r w:rsidRPr="00455127">
        <w:rPr>
          <w:rFonts w:hint="eastAsia"/>
        </w:rPr>
        <w:t>期。</w:t>
      </w:r>
    </w:p>
    <w:p w:rsidR="00B82795" w:rsidRPr="00455127" w:rsidRDefault="00B82795" w:rsidP="00455127">
      <w:pPr>
        <w:textAlignment w:val="center"/>
      </w:pPr>
      <w:r w:rsidRPr="00455127">
        <w:rPr>
          <w:rFonts w:hint="eastAsia"/>
        </w:rPr>
        <w:t>全国大学英语四、六级考试改革项目组</w:t>
      </w:r>
      <w:r w:rsidRPr="00455127">
        <w:t>/</w:t>
      </w:r>
      <w:r w:rsidRPr="00455127">
        <w:rPr>
          <w:rFonts w:hint="eastAsia"/>
        </w:rPr>
        <w:t>全国大学英语四、六级考试委员会：《大学英语四级考试（</w:t>
      </w:r>
      <w:r w:rsidRPr="00455127">
        <w:t>CET-4</w:t>
      </w:r>
      <w:r w:rsidRPr="00455127">
        <w:rPr>
          <w:rFonts w:hint="eastAsia"/>
        </w:rPr>
        <w:t>）试点考试样卷》，上海外语教育出版社，</w:t>
      </w:r>
      <w:r w:rsidRPr="00455127">
        <w:t>2005</w:t>
      </w:r>
      <w:r w:rsidRPr="00455127">
        <w:rPr>
          <w:rFonts w:hint="eastAsia"/>
        </w:rPr>
        <w:t>年</w:t>
      </w:r>
      <w:r w:rsidRPr="00455127">
        <w:t>9</w:t>
      </w:r>
      <w:r w:rsidRPr="00455127">
        <w:rPr>
          <w:rFonts w:hint="eastAsia"/>
        </w:rPr>
        <w:t>月。</w:t>
      </w:r>
    </w:p>
    <w:p w:rsidR="00B82795" w:rsidRPr="00455127" w:rsidRDefault="00B82795" w:rsidP="00455127">
      <w:pPr>
        <w:textAlignment w:val="center"/>
      </w:pPr>
      <w:r w:rsidRPr="00455127">
        <w:rPr>
          <w:rFonts w:hint="eastAsia"/>
        </w:rPr>
        <w:t>教育部召开大学英语四、六级考试改革新闻发布会，《外语界》，</w:t>
      </w:r>
      <w:r w:rsidRPr="00455127">
        <w:t>2005</w:t>
      </w:r>
      <w:r w:rsidRPr="00455127">
        <w:rPr>
          <w:rFonts w:hint="eastAsia"/>
        </w:rPr>
        <w:t>年第</w:t>
      </w:r>
      <w:r w:rsidRPr="00455127">
        <w:t>2</w:t>
      </w:r>
      <w:r w:rsidRPr="00455127">
        <w:rPr>
          <w:rFonts w:hint="eastAsia"/>
        </w:rPr>
        <w:t>期。</w:t>
      </w:r>
    </w:p>
    <w:p w:rsidR="00B82795" w:rsidRPr="00455127" w:rsidRDefault="00B82795" w:rsidP="00455127">
      <w:pPr>
        <w:textAlignment w:val="center"/>
      </w:pPr>
      <w:r w:rsidRPr="00455127">
        <w:rPr>
          <w:rFonts w:hint="eastAsia"/>
        </w:rPr>
        <w:t>金艳：大学英语四、六级考试改革思路与未来展望，《中国大学教学》，高等教育出版社，</w:t>
      </w:r>
      <w:r w:rsidRPr="00455127">
        <w:t>2005</w:t>
      </w:r>
      <w:r w:rsidRPr="00455127">
        <w:rPr>
          <w:rFonts w:hint="eastAsia"/>
        </w:rPr>
        <w:t>年第</w:t>
      </w:r>
      <w:r w:rsidRPr="00455127">
        <w:t>5</w:t>
      </w:r>
      <w:r w:rsidRPr="00455127">
        <w:rPr>
          <w:rFonts w:hint="eastAsia"/>
        </w:rPr>
        <w:t>期。</w:t>
      </w:r>
    </w:p>
    <w:p w:rsidR="00B82795" w:rsidRPr="00455127" w:rsidRDefault="00B82795" w:rsidP="00455127">
      <w:pPr>
        <w:textAlignment w:val="center"/>
      </w:pPr>
      <w:r w:rsidRPr="00455127">
        <w:rPr>
          <w:rFonts w:hint="eastAsia"/>
        </w:rPr>
        <w:t>王守仁：解读《大学英语课程教学要求（试行）》，《中国大学教学》，</w:t>
      </w:r>
      <w:r w:rsidRPr="00455127">
        <w:t>2004</w:t>
      </w:r>
      <w:r w:rsidRPr="00455127">
        <w:rPr>
          <w:rFonts w:hint="eastAsia"/>
        </w:rPr>
        <w:t>年第</w:t>
      </w:r>
      <w:r w:rsidRPr="00455127">
        <w:t>2</w:t>
      </w:r>
      <w:r w:rsidRPr="00455127">
        <w:rPr>
          <w:rFonts w:hint="eastAsia"/>
        </w:rPr>
        <w:t>期。</w:t>
      </w:r>
    </w:p>
    <w:p w:rsidR="00B82795" w:rsidRPr="00455127" w:rsidRDefault="00B82795" w:rsidP="00455127">
      <w:pPr>
        <w:textAlignment w:val="center"/>
      </w:pPr>
      <w:r w:rsidRPr="00455127">
        <w:rPr>
          <w:rFonts w:hint="eastAsia"/>
        </w:rPr>
        <w:t>束定芳：《外语教学改革：问题与对策》，上海外语教育出版社，</w:t>
      </w:r>
      <w:r w:rsidRPr="00455127">
        <w:t>2004</w:t>
      </w:r>
      <w:r w:rsidRPr="00455127">
        <w:rPr>
          <w:rFonts w:hint="eastAsia"/>
        </w:rPr>
        <w:t>年。</w:t>
      </w:r>
    </w:p>
    <w:p w:rsidR="00B82795" w:rsidRPr="00455127" w:rsidRDefault="00B82795" w:rsidP="00455127">
      <w:pPr>
        <w:textAlignment w:val="center"/>
      </w:pPr>
      <w:r w:rsidRPr="00455127">
        <w:rPr>
          <w:rFonts w:hint="eastAsia"/>
        </w:rPr>
        <w:t>付克：《中国外语教育史》，上海外语教育出版社，</w:t>
      </w:r>
      <w:r w:rsidRPr="00455127">
        <w:t>2004</w:t>
      </w:r>
      <w:r w:rsidRPr="00455127">
        <w:rPr>
          <w:rFonts w:hint="eastAsia"/>
        </w:rPr>
        <w:t>年。</w:t>
      </w:r>
    </w:p>
    <w:p w:rsidR="00B82795" w:rsidRPr="00455127" w:rsidRDefault="00B82795" w:rsidP="00455127">
      <w:pPr>
        <w:textAlignment w:val="center"/>
      </w:pPr>
      <w:r w:rsidRPr="00455127">
        <w:rPr>
          <w:rFonts w:hint="eastAsia"/>
        </w:rPr>
        <w:t>周济：重视质量</w:t>
      </w:r>
      <w:r w:rsidRPr="00455127">
        <w:t xml:space="preserve"> </w:t>
      </w:r>
      <w:r w:rsidRPr="00455127">
        <w:rPr>
          <w:rFonts w:hint="eastAsia"/>
        </w:rPr>
        <w:t>重视教学</w:t>
      </w:r>
      <w:r w:rsidRPr="00455127">
        <w:t xml:space="preserve"> </w:t>
      </w:r>
      <w:r w:rsidRPr="00455127">
        <w:rPr>
          <w:rFonts w:hint="eastAsia"/>
        </w:rPr>
        <w:t>重视教师，《中国大学教学》，</w:t>
      </w:r>
      <w:r w:rsidRPr="00455127">
        <w:t>2003</w:t>
      </w:r>
      <w:r w:rsidRPr="00455127">
        <w:rPr>
          <w:rFonts w:hint="eastAsia"/>
        </w:rPr>
        <w:t>年第</w:t>
      </w:r>
      <w:r w:rsidRPr="00455127">
        <w:t>9</w:t>
      </w:r>
      <w:r w:rsidRPr="00455127">
        <w:rPr>
          <w:rFonts w:hint="eastAsia"/>
        </w:rPr>
        <w:t>期。</w:t>
      </w:r>
    </w:p>
    <w:p w:rsidR="00B82795" w:rsidRPr="00455127" w:rsidRDefault="00B82795" w:rsidP="00455127">
      <w:pPr>
        <w:textAlignment w:val="center"/>
      </w:pPr>
      <w:r w:rsidRPr="00455127">
        <w:rPr>
          <w:rFonts w:hint="eastAsia"/>
        </w:rPr>
        <w:t>金艳、郭杰克：大学英语四、六级考试非面试型口语考试效度研究，《外语界》，</w:t>
      </w:r>
      <w:r w:rsidRPr="00455127">
        <w:t>2002</w:t>
      </w:r>
      <w:r w:rsidRPr="00455127">
        <w:rPr>
          <w:rFonts w:hint="eastAsia"/>
        </w:rPr>
        <w:t>年第</w:t>
      </w:r>
      <w:r w:rsidRPr="00455127">
        <w:t>5</w:t>
      </w:r>
      <w:r w:rsidRPr="00455127">
        <w:rPr>
          <w:rFonts w:hint="eastAsia"/>
        </w:rPr>
        <w:t>期。</w:t>
      </w:r>
    </w:p>
    <w:p w:rsidR="00B82795" w:rsidRPr="00455127" w:rsidRDefault="00B82795" w:rsidP="00455127">
      <w:pPr>
        <w:textAlignment w:val="center"/>
      </w:pPr>
      <w:r w:rsidRPr="00455127">
        <w:rPr>
          <w:rFonts w:hint="eastAsia"/>
        </w:rPr>
        <w:t>《国家级大学英语试题库》项目组：《国家级大学英语试题库考试大纲及样题》，高等教育出版社，</w:t>
      </w:r>
      <w:r w:rsidRPr="00455127">
        <w:t>1999</w:t>
      </w:r>
      <w:r w:rsidRPr="00455127">
        <w:rPr>
          <w:rFonts w:hint="eastAsia"/>
        </w:rPr>
        <w:t>年。</w:t>
      </w:r>
    </w:p>
    <w:p w:rsidR="00B82795" w:rsidRPr="00455127" w:rsidRDefault="00B82795" w:rsidP="00455127">
      <w:pPr>
        <w:textAlignment w:val="center"/>
      </w:pPr>
      <w:r w:rsidRPr="00455127">
        <w:rPr>
          <w:rFonts w:hint="eastAsia"/>
        </w:rPr>
        <w:t>《大学英语四、六级考试口语考试大纲及样题》，上海外语教育出版社，</w:t>
      </w:r>
      <w:r w:rsidRPr="00455127">
        <w:t>1999</w:t>
      </w:r>
      <w:r w:rsidRPr="00455127">
        <w:rPr>
          <w:rFonts w:hint="eastAsia"/>
        </w:rPr>
        <w:t>年。</w:t>
      </w:r>
    </w:p>
    <w:p w:rsidR="00B82795" w:rsidRPr="00455127" w:rsidRDefault="00B82795" w:rsidP="00455127">
      <w:pPr>
        <w:textAlignment w:val="center"/>
      </w:pPr>
      <w:r w:rsidRPr="00455127">
        <w:rPr>
          <w:rFonts w:hint="eastAsia"/>
        </w:rPr>
        <w:t>李岚清：改进外语教学方法，提高外语教学水平，《人民教育》，</w:t>
      </w:r>
      <w:r w:rsidRPr="00455127">
        <w:t>1996</w:t>
      </w:r>
      <w:r w:rsidRPr="00455127">
        <w:rPr>
          <w:rFonts w:hint="eastAsia"/>
        </w:rPr>
        <w:t>年第</w:t>
      </w:r>
      <w:r w:rsidRPr="00455127">
        <w:t>10</w:t>
      </w:r>
      <w:r w:rsidRPr="00455127">
        <w:rPr>
          <w:rFonts w:hint="eastAsia"/>
        </w:rPr>
        <w:t>期。</w:t>
      </w:r>
    </w:p>
    <w:p w:rsidR="00B82795" w:rsidRPr="00455127" w:rsidRDefault="00B82795" w:rsidP="00455127">
      <w:pPr>
        <w:textAlignment w:val="center"/>
      </w:pPr>
      <w:r w:rsidRPr="00455127">
        <w:rPr>
          <w:rFonts w:hint="eastAsia"/>
        </w:rPr>
        <w:t>《大学英语四级考试大纲及样题（增订本）》，上海外语教育出版社，</w:t>
      </w:r>
      <w:r w:rsidRPr="00455127">
        <w:t>1994</w:t>
      </w:r>
      <w:r w:rsidRPr="00455127">
        <w:rPr>
          <w:rFonts w:hint="eastAsia"/>
        </w:rPr>
        <w:t>年。</w:t>
      </w:r>
    </w:p>
    <w:p w:rsidR="00B82795" w:rsidRPr="00455127" w:rsidRDefault="00B82795" w:rsidP="00455127">
      <w:pPr>
        <w:textAlignment w:val="center"/>
      </w:pPr>
      <w:r w:rsidRPr="00455127">
        <w:rPr>
          <w:rFonts w:hint="eastAsia"/>
        </w:rPr>
        <w:t>《大学英语综合能力训练》，苏州大学出版社，</w:t>
      </w:r>
      <w:r w:rsidRPr="00455127">
        <w:t>2015</w:t>
      </w:r>
      <w:r w:rsidRPr="00455127">
        <w:rPr>
          <w:rFonts w:hint="eastAsia"/>
        </w:rPr>
        <w:t>年。</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673800" w:rsidRDefault="00B82795" w:rsidP="00455127">
      <w:pPr>
        <w:textAlignment w:val="center"/>
        <w:rPr>
          <w:b/>
        </w:rPr>
      </w:pPr>
      <w:bookmarkStart w:id="114" w:name="_Toc456739716"/>
      <w:r w:rsidRPr="00673800">
        <w:rPr>
          <w:rFonts w:hint="eastAsia"/>
          <w:b/>
        </w:rPr>
        <w:lastRenderedPageBreak/>
        <w:t>《军事理论》课程教学大纲</w:t>
      </w:r>
      <w:bookmarkEnd w:id="114"/>
    </w:p>
    <w:p w:rsidR="00CE363C" w:rsidRDefault="00CE363C" w:rsidP="00455127">
      <w:pPr>
        <w:textAlignment w:val="center"/>
      </w:pPr>
    </w:p>
    <w:p w:rsidR="00CE363C" w:rsidRPr="00455127" w:rsidRDefault="00CE363C" w:rsidP="00CE363C">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CE363C" w:rsidRPr="000B0236" w:rsidTr="00F8735C">
        <w:tc>
          <w:tcPr>
            <w:tcW w:w="1413" w:type="dxa"/>
            <w:shd w:val="clear" w:color="auto" w:fill="auto"/>
          </w:tcPr>
          <w:p w:rsidR="00CE363C" w:rsidRPr="000B0236" w:rsidRDefault="00CE363C" w:rsidP="00F8735C">
            <w:pPr>
              <w:jc w:val="center"/>
              <w:rPr>
                <w:b/>
                <w:bCs/>
                <w:szCs w:val="21"/>
              </w:rPr>
            </w:pPr>
            <w:r w:rsidRPr="000B0236">
              <w:rPr>
                <w:rFonts w:hint="eastAsia"/>
                <w:b/>
                <w:bCs/>
                <w:szCs w:val="21"/>
              </w:rPr>
              <w:t>修订时间</w:t>
            </w:r>
          </w:p>
        </w:tc>
        <w:tc>
          <w:tcPr>
            <w:tcW w:w="1559" w:type="dxa"/>
            <w:shd w:val="clear" w:color="auto" w:fill="auto"/>
          </w:tcPr>
          <w:p w:rsidR="00CE363C" w:rsidRPr="000B0236" w:rsidRDefault="00CE363C" w:rsidP="00F8735C">
            <w:pPr>
              <w:jc w:val="center"/>
              <w:rPr>
                <w:b/>
                <w:bCs/>
                <w:szCs w:val="21"/>
              </w:rPr>
            </w:pPr>
            <w:r w:rsidRPr="000B0236">
              <w:rPr>
                <w:rFonts w:hint="eastAsia"/>
                <w:b/>
                <w:bCs/>
                <w:szCs w:val="21"/>
              </w:rPr>
              <w:t>修订原因</w:t>
            </w:r>
          </w:p>
        </w:tc>
        <w:tc>
          <w:tcPr>
            <w:tcW w:w="5330" w:type="dxa"/>
            <w:shd w:val="clear" w:color="auto" w:fill="auto"/>
          </w:tcPr>
          <w:p w:rsidR="00CE363C" w:rsidRPr="000B0236" w:rsidRDefault="00CE363C" w:rsidP="00F8735C">
            <w:pPr>
              <w:jc w:val="center"/>
              <w:rPr>
                <w:b/>
                <w:bCs/>
                <w:szCs w:val="21"/>
              </w:rPr>
            </w:pPr>
            <w:r w:rsidRPr="000B0236">
              <w:rPr>
                <w:rFonts w:hint="eastAsia"/>
                <w:b/>
                <w:bCs/>
                <w:szCs w:val="21"/>
              </w:rPr>
              <w:t>内容概要</w:t>
            </w:r>
          </w:p>
        </w:tc>
      </w:tr>
      <w:tr w:rsidR="00CE363C" w:rsidRPr="000B0236" w:rsidTr="00F8735C">
        <w:tc>
          <w:tcPr>
            <w:tcW w:w="1413" w:type="dxa"/>
            <w:shd w:val="clear" w:color="auto" w:fill="auto"/>
          </w:tcPr>
          <w:p w:rsidR="00CE363C" w:rsidRPr="000B0236" w:rsidRDefault="00CE363C"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CE363C" w:rsidRPr="000B0236" w:rsidRDefault="00CE363C"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CE363C" w:rsidRPr="000B0236" w:rsidRDefault="00CE363C"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CE363C" w:rsidRPr="000B0236" w:rsidTr="00F8735C">
        <w:tc>
          <w:tcPr>
            <w:tcW w:w="1413" w:type="dxa"/>
            <w:shd w:val="clear" w:color="auto" w:fill="auto"/>
          </w:tcPr>
          <w:p w:rsidR="00CE363C" w:rsidRPr="000B0236" w:rsidRDefault="00CE363C" w:rsidP="00F8735C">
            <w:pPr>
              <w:rPr>
                <w:rFonts w:ascii="Times New Roman" w:hAnsi="Times New Roman"/>
                <w:szCs w:val="21"/>
              </w:rPr>
            </w:pPr>
          </w:p>
        </w:tc>
        <w:tc>
          <w:tcPr>
            <w:tcW w:w="1559" w:type="dxa"/>
            <w:shd w:val="clear" w:color="auto" w:fill="auto"/>
          </w:tcPr>
          <w:p w:rsidR="00CE363C" w:rsidRPr="000B0236" w:rsidRDefault="00CE363C" w:rsidP="00F8735C">
            <w:pPr>
              <w:rPr>
                <w:rFonts w:ascii="Times New Roman" w:hAnsi="Times New Roman"/>
                <w:szCs w:val="21"/>
              </w:rPr>
            </w:pPr>
          </w:p>
        </w:tc>
        <w:tc>
          <w:tcPr>
            <w:tcW w:w="5330" w:type="dxa"/>
            <w:shd w:val="clear" w:color="auto" w:fill="auto"/>
          </w:tcPr>
          <w:p w:rsidR="00CE363C" w:rsidRPr="000B0236" w:rsidRDefault="00CE363C" w:rsidP="00F8735C">
            <w:pPr>
              <w:rPr>
                <w:rFonts w:ascii="Times New Roman" w:hAnsi="Times New Roman"/>
                <w:szCs w:val="21"/>
              </w:rPr>
            </w:pPr>
          </w:p>
        </w:tc>
      </w:tr>
      <w:tr w:rsidR="00CE363C" w:rsidRPr="00005BF3" w:rsidTr="00F8735C">
        <w:tc>
          <w:tcPr>
            <w:tcW w:w="1413" w:type="dxa"/>
            <w:shd w:val="clear" w:color="auto" w:fill="auto"/>
          </w:tcPr>
          <w:p w:rsidR="00CE363C" w:rsidRPr="000B0236" w:rsidRDefault="00CE363C" w:rsidP="00F8735C">
            <w:pPr>
              <w:rPr>
                <w:rFonts w:ascii="Times New Roman" w:hAnsi="Times New Roman"/>
                <w:szCs w:val="21"/>
              </w:rPr>
            </w:pPr>
          </w:p>
        </w:tc>
        <w:tc>
          <w:tcPr>
            <w:tcW w:w="1559" w:type="dxa"/>
            <w:shd w:val="clear" w:color="auto" w:fill="auto"/>
          </w:tcPr>
          <w:p w:rsidR="00CE363C" w:rsidRPr="000B0236" w:rsidRDefault="00CE363C" w:rsidP="00F8735C">
            <w:pPr>
              <w:rPr>
                <w:rFonts w:ascii="Times New Roman" w:hAnsi="Times New Roman"/>
                <w:szCs w:val="21"/>
              </w:rPr>
            </w:pPr>
          </w:p>
        </w:tc>
        <w:tc>
          <w:tcPr>
            <w:tcW w:w="5330" w:type="dxa"/>
            <w:shd w:val="clear" w:color="auto" w:fill="auto"/>
          </w:tcPr>
          <w:p w:rsidR="00CE363C" w:rsidRPr="00005BF3" w:rsidRDefault="00CE363C" w:rsidP="00F8735C">
            <w:pPr>
              <w:rPr>
                <w:rFonts w:ascii="Times New Roman" w:hAnsi="Times New Roman"/>
                <w:szCs w:val="21"/>
              </w:rPr>
            </w:pPr>
          </w:p>
        </w:tc>
      </w:tr>
    </w:tbl>
    <w:p w:rsidR="00CE363C" w:rsidRPr="009F4E0F" w:rsidRDefault="00CE363C" w:rsidP="00455127">
      <w:pPr>
        <w:textAlignment w:val="center"/>
      </w:pPr>
    </w:p>
    <w:p w:rsidR="00B82795" w:rsidRPr="00455127" w:rsidRDefault="00B82795" w:rsidP="00455127">
      <w:pPr>
        <w:textAlignment w:val="center"/>
      </w:pPr>
    </w:p>
    <w:tbl>
      <w:tblPr>
        <w:tblW w:w="0" w:type="auto"/>
        <w:tblLook w:val="04A0" w:firstRow="1" w:lastRow="0" w:firstColumn="1" w:lastColumn="0" w:noHBand="0" w:noVBand="1"/>
      </w:tblPr>
      <w:tblGrid>
        <w:gridCol w:w="4148"/>
        <w:gridCol w:w="4148"/>
      </w:tblGrid>
      <w:tr w:rsidR="00B82795" w:rsidRPr="00455127" w:rsidTr="009871E5">
        <w:trPr>
          <w:trHeight w:val="160"/>
        </w:trPr>
        <w:tc>
          <w:tcPr>
            <w:tcW w:w="4148" w:type="dxa"/>
            <w:hideMark/>
          </w:tcPr>
          <w:p w:rsidR="00B82795" w:rsidRPr="00455127" w:rsidRDefault="00B82795" w:rsidP="00455127">
            <w:pPr>
              <w:textAlignment w:val="center"/>
            </w:pPr>
            <w:r w:rsidRPr="00455127">
              <w:rPr>
                <w:rFonts w:hint="eastAsia"/>
              </w:rPr>
              <w:t>课程名称：军事理论</w:t>
            </w:r>
          </w:p>
        </w:tc>
        <w:tc>
          <w:tcPr>
            <w:tcW w:w="4148" w:type="dxa"/>
            <w:hideMark/>
          </w:tcPr>
          <w:p w:rsidR="00B82795" w:rsidRPr="00455127" w:rsidRDefault="00B82795" w:rsidP="00455127">
            <w:pPr>
              <w:textAlignment w:val="center"/>
            </w:pPr>
            <w:r w:rsidRPr="00455127">
              <w:rPr>
                <w:rFonts w:hint="eastAsia"/>
              </w:rPr>
              <w:t>课程代码：</w:t>
            </w:r>
            <w:r w:rsidRPr="00455127">
              <w:t>000351001</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英文名称：</w:t>
            </w:r>
            <w:r w:rsidRPr="00455127">
              <w:t>Military Theory</w:t>
            </w:r>
          </w:p>
        </w:tc>
      </w:tr>
      <w:tr w:rsidR="00B82795" w:rsidRPr="00455127" w:rsidTr="009871E5">
        <w:tc>
          <w:tcPr>
            <w:tcW w:w="4148" w:type="dxa"/>
            <w:hideMark/>
          </w:tcPr>
          <w:p w:rsidR="00B82795" w:rsidRPr="00455127" w:rsidRDefault="00B82795" w:rsidP="00455127">
            <w:pPr>
              <w:textAlignment w:val="center"/>
            </w:pPr>
            <w:r w:rsidRPr="00455127">
              <w:rPr>
                <w:rFonts w:hint="eastAsia"/>
              </w:rPr>
              <w:t>课程性质：通识教育课程</w:t>
            </w:r>
          </w:p>
        </w:tc>
        <w:tc>
          <w:tcPr>
            <w:tcW w:w="4148" w:type="dxa"/>
            <w:hideMark/>
          </w:tcPr>
          <w:p w:rsidR="00B82795" w:rsidRPr="00455127" w:rsidRDefault="00B82795" w:rsidP="00455127">
            <w:pPr>
              <w:textAlignment w:val="center"/>
            </w:pPr>
            <w:r w:rsidRPr="00455127">
              <w:rPr>
                <w:rFonts w:hint="eastAsia"/>
              </w:rPr>
              <w:t>学分</w:t>
            </w:r>
            <w:r w:rsidRPr="00455127">
              <w:t>/</w:t>
            </w:r>
            <w:r w:rsidRPr="00455127">
              <w:rPr>
                <w:rFonts w:hint="eastAsia"/>
              </w:rPr>
              <w:t>学时：</w:t>
            </w:r>
            <w:r w:rsidRPr="00455127">
              <w:t>2</w:t>
            </w:r>
            <w:r w:rsidRPr="00455127">
              <w:rPr>
                <w:rFonts w:hint="eastAsia"/>
              </w:rPr>
              <w:t>学分</w:t>
            </w:r>
            <w:r w:rsidRPr="00455127">
              <w:t>/36</w:t>
            </w:r>
            <w:r w:rsidRPr="00455127">
              <w:rPr>
                <w:rFonts w:hint="eastAsia"/>
              </w:rPr>
              <w:t>学时</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开课学期：第</w:t>
            </w:r>
            <w:r w:rsidRPr="00455127">
              <w:t>3</w:t>
            </w:r>
            <w:r w:rsidRPr="00455127">
              <w:rPr>
                <w:rFonts w:hint="eastAsia"/>
              </w:rPr>
              <w:t>学期</w:t>
            </w:r>
          </w:p>
        </w:tc>
        <w:tc>
          <w:tcPr>
            <w:tcW w:w="4148" w:type="dxa"/>
          </w:tcPr>
          <w:p w:rsidR="00B82795" w:rsidRPr="00455127" w:rsidRDefault="00B82795" w:rsidP="00455127">
            <w:pPr>
              <w:textAlignment w:val="center"/>
            </w:pP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适用专业：全校所有专业</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先修课程：军事技能</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后续课程：无</w:t>
            </w:r>
          </w:p>
        </w:tc>
      </w:tr>
      <w:tr w:rsidR="00B82795" w:rsidRPr="00455127" w:rsidTr="009871E5">
        <w:tc>
          <w:tcPr>
            <w:tcW w:w="4148" w:type="dxa"/>
            <w:hideMark/>
          </w:tcPr>
          <w:p w:rsidR="00B82795" w:rsidRPr="00455127" w:rsidRDefault="00B82795" w:rsidP="00455127">
            <w:pPr>
              <w:textAlignment w:val="center"/>
            </w:pPr>
            <w:r w:rsidRPr="00455127">
              <w:rPr>
                <w:rFonts w:hint="eastAsia"/>
              </w:rPr>
              <w:t>开课单位：人民武装部</w:t>
            </w:r>
          </w:p>
        </w:tc>
        <w:tc>
          <w:tcPr>
            <w:tcW w:w="4148" w:type="dxa"/>
            <w:hideMark/>
          </w:tcPr>
          <w:p w:rsidR="00B82795" w:rsidRPr="00455127" w:rsidRDefault="00B82795" w:rsidP="00455127">
            <w:pPr>
              <w:textAlignment w:val="center"/>
            </w:pPr>
            <w:r w:rsidRPr="00455127">
              <w:rPr>
                <w:rFonts w:hint="eastAsia"/>
              </w:rPr>
              <w:t>课程负责人：</w:t>
            </w:r>
            <w:r w:rsidRPr="00455127">
              <w:t>昝金生</w:t>
            </w:r>
          </w:p>
        </w:tc>
      </w:tr>
      <w:tr w:rsidR="00B82795" w:rsidRPr="00455127" w:rsidTr="009871E5">
        <w:tc>
          <w:tcPr>
            <w:tcW w:w="4148" w:type="dxa"/>
            <w:hideMark/>
          </w:tcPr>
          <w:p w:rsidR="00B82795" w:rsidRPr="00455127" w:rsidRDefault="00B82795" w:rsidP="00455127">
            <w:pPr>
              <w:textAlignment w:val="center"/>
            </w:pPr>
            <w:r w:rsidRPr="00455127">
              <w:rPr>
                <w:rFonts w:hint="eastAsia"/>
              </w:rPr>
              <w:t>大纲执笔人：</w:t>
            </w:r>
          </w:p>
        </w:tc>
        <w:tc>
          <w:tcPr>
            <w:tcW w:w="4148" w:type="dxa"/>
            <w:hideMark/>
          </w:tcPr>
          <w:p w:rsidR="00B82795" w:rsidRPr="00455127" w:rsidRDefault="00B82795" w:rsidP="00455127">
            <w:pPr>
              <w:textAlignment w:val="center"/>
            </w:pPr>
            <w:r w:rsidRPr="00455127">
              <w:rPr>
                <w:rFonts w:hint="eastAsia"/>
              </w:rPr>
              <w:t>大纲审核人：</w:t>
            </w:r>
            <w:r w:rsidRPr="00455127">
              <w:t>昝金生</w:t>
            </w:r>
          </w:p>
        </w:tc>
      </w:tr>
      <w:tr w:rsidR="00B82795" w:rsidRPr="00455127" w:rsidTr="009871E5">
        <w:tc>
          <w:tcPr>
            <w:tcW w:w="8296" w:type="dxa"/>
            <w:gridSpan w:val="2"/>
            <w:hideMark/>
          </w:tcPr>
          <w:p w:rsidR="00B82795" w:rsidRPr="00455127" w:rsidRDefault="00B82795" w:rsidP="00455127">
            <w:pPr>
              <w:textAlignment w:val="center"/>
            </w:pPr>
            <w:r w:rsidRPr="00455127">
              <w:rPr>
                <w:rFonts w:hint="eastAsia"/>
              </w:rPr>
              <w:t>主讲教师：邓国林、张镇华、昝金生、李瑾、陈燕、徐萍及帮训部队教员等</w:t>
            </w:r>
          </w:p>
        </w:tc>
      </w:tr>
    </w:tbl>
    <w:p w:rsidR="00B82795" w:rsidRPr="00455127" w:rsidRDefault="00B82795" w:rsidP="00455127">
      <w:pPr>
        <w:textAlignment w:val="center"/>
      </w:pPr>
      <w:r w:rsidRPr="00455127">
        <w:rPr>
          <w:rFonts w:hint="eastAsia"/>
        </w:rPr>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rPr>
          <w:rFonts w:hint="eastAsia"/>
        </w:rPr>
        <w:t>课程具体教学目标如下：</w:t>
      </w:r>
    </w:p>
    <w:p w:rsidR="00B82795" w:rsidRPr="00455127" w:rsidRDefault="00B82795" w:rsidP="00455127">
      <w:pPr>
        <w:textAlignment w:val="center"/>
      </w:pPr>
      <w:r w:rsidRPr="00455127">
        <w:t xml:space="preserve">1. </w:t>
      </w:r>
      <w:r w:rsidRPr="00455127">
        <w:rPr>
          <w:rFonts w:hint="eastAsia"/>
        </w:rPr>
        <w:t>了解中国国防基本内容和我国国防历史与现状，熟悉我国当代国防法规和武装力量体制，掌握国防动员、国防教育的有关内容，增强国防观念，强化学生关心国防，热爱国防，自觉参加和支持国防建设观念。</w:t>
      </w:r>
    </w:p>
    <w:p w:rsidR="00B82795" w:rsidRPr="00455127" w:rsidRDefault="00B82795" w:rsidP="00455127">
      <w:pPr>
        <w:textAlignment w:val="center"/>
      </w:pPr>
      <w:r w:rsidRPr="00455127">
        <w:t xml:space="preserve">2. </w:t>
      </w:r>
      <w:r w:rsidRPr="00455127">
        <w:rPr>
          <w:rFonts w:hint="eastAsia"/>
        </w:rPr>
        <w:t>通过军事思想的学习，了解军事思想的形成与发展过程，初步掌握我军军事理论的主要内容，明确我军的性质、任务和军队建设的指导思想，树立科学的战争观和方法论。</w:t>
      </w:r>
    </w:p>
    <w:p w:rsidR="00B82795" w:rsidRPr="00455127" w:rsidRDefault="00B82795" w:rsidP="00455127">
      <w:pPr>
        <w:textAlignment w:val="center"/>
      </w:pPr>
      <w:r w:rsidRPr="00455127">
        <w:t xml:space="preserve">3. </w:t>
      </w:r>
      <w:r w:rsidRPr="00455127">
        <w:rPr>
          <w:rFonts w:hint="eastAsia"/>
        </w:rPr>
        <w:t>掌握战略基本理论，了解世界战略格局的概况，正确分析我国的周边环境，增强国家安全意识。</w:t>
      </w:r>
    </w:p>
    <w:p w:rsidR="00B82795" w:rsidRPr="00455127" w:rsidRDefault="00B82795" w:rsidP="00455127">
      <w:pPr>
        <w:textAlignment w:val="center"/>
      </w:pPr>
      <w:r w:rsidRPr="00455127">
        <w:t xml:space="preserve">4. </w:t>
      </w:r>
      <w:r w:rsidRPr="00455127">
        <w:rPr>
          <w:rFonts w:hint="eastAsia"/>
        </w:rPr>
        <w:t>通过教学，使学生了解当代军事高技术的发展情况，理解军事高技术给现代战争所带来的新变化，牢固树立</w:t>
      </w:r>
      <w:r w:rsidRPr="00455127">
        <w:t>“</w:t>
      </w:r>
      <w:r w:rsidRPr="00455127">
        <w:rPr>
          <w:rFonts w:hint="eastAsia"/>
        </w:rPr>
        <w:t>科学技术是第一生产力</w:t>
      </w:r>
      <w:r w:rsidRPr="00455127">
        <w:t>”</w:t>
      </w:r>
      <w:r w:rsidRPr="00455127">
        <w:rPr>
          <w:rFonts w:hint="eastAsia"/>
        </w:rPr>
        <w:t>的观点，激发学生学习军事高新技术的积极性和开展技术创新的热情，增强学生建设现代化国防的观念。</w:t>
      </w:r>
    </w:p>
    <w:p w:rsidR="00B82795" w:rsidRPr="00455127" w:rsidRDefault="00B82795" w:rsidP="00455127">
      <w:pPr>
        <w:textAlignment w:val="center"/>
      </w:pPr>
      <w:r w:rsidRPr="00455127">
        <w:t xml:space="preserve">5. </w:t>
      </w:r>
      <w:r w:rsidRPr="00455127">
        <w:rPr>
          <w:rFonts w:hint="eastAsia"/>
        </w:rPr>
        <w:t>通过教学、了解高技术战争特点、明确科技与战争关系，对树立为国防建设服务思想。</w:t>
      </w:r>
    </w:p>
    <w:p w:rsidR="00B82795" w:rsidRPr="00455127" w:rsidRDefault="00B82795" w:rsidP="00455127">
      <w:pPr>
        <w:textAlignment w:val="center"/>
      </w:pPr>
      <w:r w:rsidRPr="00455127">
        <w:rPr>
          <w:rFonts w:hint="eastAsia"/>
        </w:rPr>
        <w:t>课程目标与毕业要求的对应关系</w:t>
      </w:r>
    </w:p>
    <w:tbl>
      <w:tblPr>
        <w:tblW w:w="0" w:type="auto"/>
        <w:tblLook w:val="04A0" w:firstRow="1" w:lastRow="0" w:firstColumn="1" w:lastColumn="0" w:noHBand="0" w:noVBand="1"/>
      </w:tblPr>
      <w:tblGrid>
        <w:gridCol w:w="1285"/>
        <w:gridCol w:w="2828"/>
        <w:gridCol w:w="1246"/>
        <w:gridCol w:w="2943"/>
      </w:tblGrid>
      <w:tr w:rsidR="00B82795" w:rsidRPr="00455127" w:rsidTr="009871E5">
        <w:tc>
          <w:tcPr>
            <w:tcW w:w="1312"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p>
        </w:tc>
        <w:tc>
          <w:tcPr>
            <w:tcW w:w="290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指标点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课程目标</w:t>
            </w:r>
          </w:p>
        </w:tc>
        <w:tc>
          <w:tcPr>
            <w:tcW w:w="3027"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对应关系说明</w:t>
            </w:r>
          </w:p>
        </w:tc>
      </w:tr>
      <w:tr w:rsidR="00B82795" w:rsidRPr="00455127" w:rsidTr="009871E5">
        <w:trPr>
          <w:trHeight w:val="441"/>
        </w:trPr>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毕业要求</w:t>
            </w:r>
            <w:r w:rsidRPr="00455127">
              <w:t>8</w:t>
            </w:r>
            <w:r w:rsidRPr="00455127">
              <w:rPr>
                <w:rFonts w:hint="eastAsia"/>
              </w:rPr>
              <w:t>：</w:t>
            </w:r>
          </w:p>
          <w:p w:rsidR="00B82795" w:rsidRPr="00455127" w:rsidRDefault="00B82795" w:rsidP="00455127">
            <w:pPr>
              <w:textAlignment w:val="center"/>
            </w:pPr>
            <w:r w:rsidRPr="00455127">
              <w:rPr>
                <w:rFonts w:hint="eastAsia"/>
              </w:rPr>
              <w:t>职业规范</w:t>
            </w:r>
          </w:p>
        </w:tc>
        <w:tc>
          <w:tcPr>
            <w:tcW w:w="290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8-1 </w:t>
            </w:r>
            <w:r w:rsidRPr="00455127">
              <w:rPr>
                <w:rFonts w:hint="eastAsia"/>
              </w:rPr>
              <w:t>具有健康身心、人文知识、思辨能力、处事能力和科学精神</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1</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了解国防历史与现状树立科学的战争论，增强国家安全意识。</w:t>
            </w:r>
          </w:p>
        </w:tc>
      </w:tr>
      <w:tr w:rsidR="00B82795" w:rsidRPr="00455127" w:rsidTr="009871E5">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r w:rsidR="00B82795" w:rsidRPr="00455127" w:rsidTr="009871E5">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r w:rsidR="00B82795" w:rsidRPr="00455127" w:rsidTr="009871E5">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290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t xml:space="preserve">8-2 </w:t>
            </w:r>
            <w:r w:rsidRPr="00455127">
              <w:rPr>
                <w:rFonts w:hint="eastAsia"/>
              </w:rPr>
              <w:t>具有正确的世界观、人生观、了解社会主义核心价值观的基本含义与意义</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4</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了解当代军事高技术的发展情，增强学生建设现代化国防的观念，树立为国防建设服务思想。</w:t>
            </w:r>
          </w:p>
        </w:tc>
      </w:tr>
      <w:tr w:rsidR="00B82795" w:rsidRPr="00455127" w:rsidTr="009871E5">
        <w:trPr>
          <w:trHeight w:val="6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r w:rsidRPr="00455127">
              <w:rPr>
                <w:rFonts w:hint="eastAsia"/>
              </w:rPr>
              <w:t>教学目标</w:t>
            </w:r>
            <w:r w:rsidRPr="00455127">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2795" w:rsidRPr="00455127" w:rsidRDefault="00B82795" w:rsidP="00455127">
            <w:pPr>
              <w:textAlignment w:val="center"/>
            </w:pPr>
          </w:p>
        </w:tc>
      </w:tr>
    </w:tbl>
    <w:p w:rsidR="00B82795" w:rsidRPr="00455127" w:rsidRDefault="00B82795" w:rsidP="00455127">
      <w:pPr>
        <w:textAlignment w:val="center"/>
      </w:pPr>
      <w:r w:rsidRPr="00455127">
        <w:rPr>
          <w:rFonts w:hint="eastAsia"/>
        </w:rPr>
        <w:t>二、课程教学内容及学时分配</w:t>
      </w:r>
    </w:p>
    <w:p w:rsidR="00B82795" w:rsidRPr="00455127" w:rsidRDefault="00B82795" w:rsidP="00455127">
      <w:pPr>
        <w:textAlignment w:val="center"/>
      </w:pPr>
      <w:r w:rsidRPr="00455127">
        <w:rPr>
          <w:rFonts w:hint="eastAsia"/>
        </w:rPr>
        <w:lastRenderedPageBreak/>
        <w:t>第六章</w:t>
      </w:r>
      <w:r w:rsidRPr="00455127">
        <w:t xml:space="preserve">  </w:t>
      </w:r>
      <w:r w:rsidRPr="00455127">
        <w:rPr>
          <w:rFonts w:hint="eastAsia"/>
        </w:rPr>
        <w:t>中国国防</w:t>
      </w:r>
    </w:p>
    <w:p w:rsidR="00B82795" w:rsidRPr="00455127" w:rsidRDefault="00B82795" w:rsidP="00455127">
      <w:pPr>
        <w:textAlignment w:val="center"/>
      </w:pPr>
      <w:r w:rsidRPr="00455127">
        <w:rPr>
          <w:rFonts w:hint="eastAsia"/>
        </w:rPr>
        <w:t>一、教学课时</w:t>
      </w:r>
      <w:r w:rsidRPr="00455127">
        <w:t xml:space="preserve">  6</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了解中国国防基本内容和我国国防历史与现状，熟悉我国当代国防法规和武装力量体制，掌握国防动员、国防教育的有关内容，增强国防观念，强化学生关心国防，热爱国防，自觉参加和支持国防建设观念。</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中国国防概述</w:t>
      </w:r>
    </w:p>
    <w:p w:rsidR="00B82795" w:rsidRPr="00455127" w:rsidRDefault="00B82795" w:rsidP="00455127">
      <w:pPr>
        <w:textAlignment w:val="center"/>
      </w:pPr>
      <w:r w:rsidRPr="00455127">
        <w:rPr>
          <w:rFonts w:hint="eastAsia"/>
        </w:rPr>
        <w:t>（一）国防的含义</w:t>
      </w:r>
    </w:p>
    <w:p w:rsidR="00B82795" w:rsidRPr="00455127" w:rsidRDefault="00B82795" w:rsidP="00455127">
      <w:pPr>
        <w:textAlignment w:val="center"/>
      </w:pPr>
      <w:r w:rsidRPr="00455127">
        <w:t>1</w:t>
      </w:r>
      <w:r w:rsidRPr="00455127">
        <w:rPr>
          <w:rFonts w:hint="eastAsia"/>
        </w:rPr>
        <w:t>、国防的定义</w:t>
      </w:r>
    </w:p>
    <w:p w:rsidR="00B82795" w:rsidRPr="00455127" w:rsidRDefault="00B82795" w:rsidP="00455127">
      <w:pPr>
        <w:textAlignment w:val="center"/>
      </w:pPr>
      <w:r w:rsidRPr="00455127">
        <w:t>2</w:t>
      </w:r>
      <w:r w:rsidRPr="00455127">
        <w:rPr>
          <w:rFonts w:hint="eastAsia"/>
        </w:rPr>
        <w:t>、国防的类型</w:t>
      </w:r>
    </w:p>
    <w:p w:rsidR="00B82795" w:rsidRPr="00455127" w:rsidRDefault="00B82795" w:rsidP="00455127">
      <w:pPr>
        <w:textAlignment w:val="center"/>
      </w:pPr>
      <w:r w:rsidRPr="00455127">
        <w:t>3</w:t>
      </w:r>
      <w:r w:rsidRPr="00455127">
        <w:rPr>
          <w:rFonts w:hint="eastAsia"/>
        </w:rPr>
        <w:t>、国防的特征</w:t>
      </w:r>
    </w:p>
    <w:p w:rsidR="00B82795" w:rsidRPr="00455127" w:rsidRDefault="00B82795" w:rsidP="00455127">
      <w:pPr>
        <w:textAlignment w:val="center"/>
      </w:pPr>
      <w:r w:rsidRPr="00455127">
        <w:t>4</w:t>
      </w:r>
      <w:r w:rsidRPr="00455127">
        <w:rPr>
          <w:rFonts w:hint="eastAsia"/>
        </w:rPr>
        <w:t>、国防的功能</w:t>
      </w:r>
    </w:p>
    <w:p w:rsidR="00B82795" w:rsidRPr="00455127" w:rsidRDefault="00B82795" w:rsidP="00455127">
      <w:pPr>
        <w:textAlignment w:val="center"/>
      </w:pPr>
      <w:r w:rsidRPr="00455127">
        <w:rPr>
          <w:rFonts w:hint="eastAsia"/>
        </w:rPr>
        <w:t>（二）中国国防的历史</w:t>
      </w:r>
    </w:p>
    <w:p w:rsidR="00B82795" w:rsidRPr="00455127" w:rsidRDefault="00B82795" w:rsidP="00455127">
      <w:pPr>
        <w:textAlignment w:val="center"/>
      </w:pPr>
      <w:r w:rsidRPr="00455127">
        <w:t>1</w:t>
      </w:r>
      <w:r w:rsidRPr="00455127">
        <w:rPr>
          <w:rFonts w:hint="eastAsia"/>
        </w:rPr>
        <w:t>、中国古代国防</w:t>
      </w:r>
    </w:p>
    <w:p w:rsidR="00B82795" w:rsidRPr="00455127" w:rsidRDefault="00B82795" w:rsidP="00455127">
      <w:pPr>
        <w:textAlignment w:val="center"/>
      </w:pPr>
      <w:r w:rsidRPr="00455127">
        <w:t>2</w:t>
      </w:r>
      <w:r w:rsidRPr="00455127">
        <w:rPr>
          <w:rFonts w:hint="eastAsia"/>
        </w:rPr>
        <w:t>、中国近代国防</w:t>
      </w:r>
    </w:p>
    <w:p w:rsidR="00B82795" w:rsidRPr="00455127" w:rsidRDefault="00B82795" w:rsidP="00455127">
      <w:pPr>
        <w:textAlignment w:val="center"/>
      </w:pPr>
      <w:r w:rsidRPr="00455127">
        <w:t>3</w:t>
      </w:r>
      <w:r w:rsidRPr="00455127">
        <w:rPr>
          <w:rFonts w:hint="eastAsia"/>
        </w:rPr>
        <w:t>、中国现代国防</w:t>
      </w:r>
    </w:p>
    <w:p w:rsidR="00B82795" w:rsidRPr="00455127" w:rsidRDefault="00B82795" w:rsidP="00455127">
      <w:pPr>
        <w:textAlignment w:val="center"/>
      </w:pPr>
      <w:r w:rsidRPr="00455127">
        <w:rPr>
          <w:rFonts w:hint="eastAsia"/>
        </w:rPr>
        <w:t>（三）中国国防的历史启示</w:t>
      </w:r>
    </w:p>
    <w:p w:rsidR="00B82795" w:rsidRPr="00455127" w:rsidRDefault="00B82795" w:rsidP="00455127">
      <w:pPr>
        <w:textAlignment w:val="center"/>
      </w:pPr>
      <w:r w:rsidRPr="00455127">
        <w:t>1</w:t>
      </w:r>
      <w:r w:rsidRPr="00455127">
        <w:rPr>
          <w:rFonts w:hint="eastAsia"/>
        </w:rPr>
        <w:t>、国家的发展离不开强大国防</w:t>
      </w:r>
    </w:p>
    <w:p w:rsidR="00B82795" w:rsidRPr="00455127" w:rsidRDefault="00B82795" w:rsidP="00455127">
      <w:pPr>
        <w:textAlignment w:val="center"/>
      </w:pPr>
      <w:r w:rsidRPr="00455127">
        <w:t>2</w:t>
      </w:r>
      <w:r w:rsidRPr="00455127">
        <w:rPr>
          <w:rFonts w:hint="eastAsia"/>
        </w:rPr>
        <w:t>、民族的生存离不开强大国防</w:t>
      </w:r>
    </w:p>
    <w:p w:rsidR="00B82795" w:rsidRPr="00455127" w:rsidRDefault="00B82795" w:rsidP="00455127">
      <w:pPr>
        <w:textAlignment w:val="center"/>
      </w:pPr>
      <w:r w:rsidRPr="00455127">
        <w:t>3</w:t>
      </w:r>
      <w:r w:rsidRPr="00455127">
        <w:rPr>
          <w:rFonts w:hint="eastAsia"/>
        </w:rPr>
        <w:t>、国家的地位离不开强大国防</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中国当代国防法规</w:t>
      </w:r>
    </w:p>
    <w:p w:rsidR="00B82795" w:rsidRPr="00455127" w:rsidRDefault="00B82795" w:rsidP="00455127">
      <w:pPr>
        <w:textAlignment w:val="center"/>
      </w:pPr>
      <w:r w:rsidRPr="00455127">
        <w:rPr>
          <w:rFonts w:hint="eastAsia"/>
        </w:rPr>
        <w:t>（一）国防法规概述</w:t>
      </w:r>
    </w:p>
    <w:p w:rsidR="00B82795" w:rsidRPr="00455127" w:rsidRDefault="00B82795" w:rsidP="00455127">
      <w:pPr>
        <w:textAlignment w:val="center"/>
      </w:pPr>
      <w:r w:rsidRPr="00455127">
        <w:t>1</w:t>
      </w:r>
      <w:r w:rsidRPr="00455127">
        <w:rPr>
          <w:rFonts w:hint="eastAsia"/>
        </w:rPr>
        <w:t>、国防法规的定义</w:t>
      </w:r>
    </w:p>
    <w:p w:rsidR="00B82795" w:rsidRPr="00455127" w:rsidRDefault="00B82795" w:rsidP="00455127">
      <w:pPr>
        <w:textAlignment w:val="center"/>
      </w:pPr>
      <w:r w:rsidRPr="00455127">
        <w:t>2</w:t>
      </w:r>
      <w:r w:rsidRPr="00455127">
        <w:rPr>
          <w:rFonts w:hint="eastAsia"/>
        </w:rPr>
        <w:t>、国防法规与国家法规</w:t>
      </w:r>
    </w:p>
    <w:p w:rsidR="00B82795" w:rsidRPr="00455127" w:rsidRDefault="00B82795" w:rsidP="00455127">
      <w:pPr>
        <w:textAlignment w:val="center"/>
      </w:pPr>
      <w:r w:rsidRPr="00455127">
        <w:t>3</w:t>
      </w:r>
      <w:r w:rsidRPr="00455127">
        <w:rPr>
          <w:rFonts w:hint="eastAsia"/>
        </w:rPr>
        <w:t>、国防法规的特征</w:t>
      </w:r>
    </w:p>
    <w:p w:rsidR="00B82795" w:rsidRPr="00455127" w:rsidRDefault="00B82795" w:rsidP="00455127">
      <w:pPr>
        <w:textAlignment w:val="center"/>
      </w:pPr>
      <w:r w:rsidRPr="00455127">
        <w:rPr>
          <w:rFonts w:hint="eastAsia"/>
        </w:rPr>
        <w:t>（二）中国当代国防法规内容</w:t>
      </w:r>
    </w:p>
    <w:p w:rsidR="00B82795" w:rsidRPr="00455127" w:rsidRDefault="00B82795" w:rsidP="00455127">
      <w:pPr>
        <w:textAlignment w:val="center"/>
      </w:pPr>
      <w:r w:rsidRPr="00455127">
        <w:t>1</w:t>
      </w:r>
      <w:r w:rsidRPr="00455127">
        <w:rPr>
          <w:rFonts w:hint="eastAsia"/>
        </w:rPr>
        <w:t>、国防基本法</w:t>
      </w:r>
    </w:p>
    <w:p w:rsidR="00B82795" w:rsidRPr="00455127" w:rsidRDefault="00B82795" w:rsidP="00455127">
      <w:pPr>
        <w:textAlignment w:val="center"/>
      </w:pPr>
      <w:r w:rsidRPr="00455127">
        <w:t>2</w:t>
      </w:r>
      <w:r w:rsidRPr="00455127">
        <w:rPr>
          <w:rFonts w:hint="eastAsia"/>
        </w:rPr>
        <w:t>、兵役法</w:t>
      </w:r>
    </w:p>
    <w:p w:rsidR="00B82795" w:rsidRPr="00455127" w:rsidRDefault="00B82795" w:rsidP="00455127">
      <w:pPr>
        <w:textAlignment w:val="center"/>
      </w:pPr>
      <w:r w:rsidRPr="00455127">
        <w:t>3</w:t>
      </w:r>
      <w:r w:rsidRPr="00455127">
        <w:rPr>
          <w:rFonts w:hint="eastAsia"/>
        </w:rPr>
        <w:t>、国防动员法</w:t>
      </w:r>
    </w:p>
    <w:p w:rsidR="00B82795" w:rsidRPr="00455127" w:rsidRDefault="00B82795" w:rsidP="00455127">
      <w:pPr>
        <w:textAlignment w:val="center"/>
      </w:pPr>
      <w:r w:rsidRPr="00455127">
        <w:t>4</w:t>
      </w:r>
      <w:r w:rsidRPr="00455127">
        <w:rPr>
          <w:rFonts w:hint="eastAsia"/>
        </w:rPr>
        <w:t>、国防教育法</w:t>
      </w:r>
    </w:p>
    <w:p w:rsidR="00B82795" w:rsidRPr="00455127" w:rsidRDefault="00B82795" w:rsidP="00455127">
      <w:pPr>
        <w:textAlignment w:val="center"/>
      </w:pPr>
      <w:r w:rsidRPr="00455127">
        <w:rPr>
          <w:rFonts w:hint="eastAsia"/>
        </w:rPr>
        <w:t>（三）公民的国防义务</w:t>
      </w:r>
    </w:p>
    <w:p w:rsidR="00B82795" w:rsidRPr="00455127" w:rsidRDefault="00B82795" w:rsidP="00455127">
      <w:pPr>
        <w:textAlignment w:val="center"/>
      </w:pPr>
      <w:r w:rsidRPr="00455127">
        <w:t>1</w:t>
      </w:r>
      <w:r w:rsidRPr="00455127">
        <w:rPr>
          <w:rFonts w:hint="eastAsia"/>
        </w:rPr>
        <w:t>、公民具有服兵役的义务</w:t>
      </w:r>
    </w:p>
    <w:p w:rsidR="00B82795" w:rsidRPr="00455127" w:rsidRDefault="00B82795" w:rsidP="00455127">
      <w:pPr>
        <w:textAlignment w:val="center"/>
      </w:pPr>
      <w:r w:rsidRPr="00455127">
        <w:t>2</w:t>
      </w:r>
      <w:r w:rsidRPr="00455127">
        <w:rPr>
          <w:rFonts w:hint="eastAsia"/>
        </w:rPr>
        <w:t>、公民服兵役的基本途径</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国防建设</w:t>
      </w:r>
    </w:p>
    <w:p w:rsidR="00B82795" w:rsidRPr="00455127" w:rsidRDefault="00B82795" w:rsidP="00455127">
      <w:pPr>
        <w:textAlignment w:val="center"/>
      </w:pPr>
      <w:r w:rsidRPr="00455127">
        <w:rPr>
          <w:rFonts w:hint="eastAsia"/>
        </w:rPr>
        <w:t>（一）国防动员</w:t>
      </w:r>
    </w:p>
    <w:p w:rsidR="00B82795" w:rsidRPr="00455127" w:rsidRDefault="00B82795" w:rsidP="00455127">
      <w:pPr>
        <w:textAlignment w:val="center"/>
      </w:pPr>
      <w:r w:rsidRPr="00455127">
        <w:t>1</w:t>
      </w:r>
      <w:r w:rsidRPr="00455127">
        <w:rPr>
          <w:rFonts w:hint="eastAsia"/>
        </w:rPr>
        <w:t>、国防动员概述</w:t>
      </w:r>
    </w:p>
    <w:p w:rsidR="00B82795" w:rsidRPr="00455127" w:rsidRDefault="00B82795" w:rsidP="00455127">
      <w:pPr>
        <w:textAlignment w:val="center"/>
      </w:pPr>
      <w:r w:rsidRPr="00455127">
        <w:t>2</w:t>
      </w:r>
      <w:r w:rsidRPr="00455127">
        <w:rPr>
          <w:rFonts w:hint="eastAsia"/>
        </w:rPr>
        <w:t>、武装力量动员</w:t>
      </w:r>
    </w:p>
    <w:p w:rsidR="00B82795" w:rsidRPr="00455127" w:rsidRDefault="00B82795" w:rsidP="00455127">
      <w:pPr>
        <w:textAlignment w:val="center"/>
      </w:pPr>
      <w:r w:rsidRPr="00455127">
        <w:t>3</w:t>
      </w:r>
      <w:r w:rsidRPr="00455127">
        <w:rPr>
          <w:rFonts w:hint="eastAsia"/>
        </w:rPr>
        <w:t>、国民经济动员</w:t>
      </w:r>
    </w:p>
    <w:p w:rsidR="00B82795" w:rsidRPr="00455127" w:rsidRDefault="00B82795" w:rsidP="00455127">
      <w:pPr>
        <w:textAlignment w:val="center"/>
      </w:pPr>
      <w:r w:rsidRPr="00455127">
        <w:t>4</w:t>
      </w:r>
      <w:r w:rsidRPr="00455127">
        <w:rPr>
          <w:rFonts w:hint="eastAsia"/>
        </w:rPr>
        <w:t>、人民防空动员</w:t>
      </w:r>
    </w:p>
    <w:p w:rsidR="00B82795" w:rsidRPr="00455127" w:rsidRDefault="00B82795" w:rsidP="00455127">
      <w:pPr>
        <w:textAlignment w:val="center"/>
      </w:pPr>
      <w:r w:rsidRPr="00455127">
        <w:t>5</w:t>
      </w:r>
      <w:r w:rsidRPr="00455127">
        <w:rPr>
          <w:rFonts w:hint="eastAsia"/>
        </w:rPr>
        <w:t>、国防交通战备动员</w:t>
      </w:r>
    </w:p>
    <w:p w:rsidR="00B82795" w:rsidRPr="00455127" w:rsidRDefault="00B82795" w:rsidP="00455127">
      <w:pPr>
        <w:textAlignment w:val="center"/>
      </w:pPr>
      <w:r w:rsidRPr="00455127">
        <w:rPr>
          <w:rFonts w:hint="eastAsia"/>
        </w:rPr>
        <w:t>（二）国防教育</w:t>
      </w:r>
    </w:p>
    <w:p w:rsidR="00B82795" w:rsidRPr="00455127" w:rsidRDefault="00B82795" w:rsidP="00455127">
      <w:pPr>
        <w:textAlignment w:val="center"/>
      </w:pPr>
      <w:r w:rsidRPr="00455127">
        <w:t>1</w:t>
      </w:r>
      <w:r w:rsidRPr="00455127">
        <w:rPr>
          <w:rFonts w:hint="eastAsia"/>
        </w:rPr>
        <w:t>、国防教育的概述</w:t>
      </w:r>
    </w:p>
    <w:p w:rsidR="00B82795" w:rsidRPr="00455127" w:rsidRDefault="00B82795" w:rsidP="00455127">
      <w:pPr>
        <w:textAlignment w:val="center"/>
      </w:pPr>
      <w:r w:rsidRPr="00455127">
        <w:t>2</w:t>
      </w:r>
      <w:r w:rsidRPr="00455127">
        <w:rPr>
          <w:rFonts w:hint="eastAsia"/>
        </w:rPr>
        <w:t>、国防教育的目标</w:t>
      </w:r>
    </w:p>
    <w:p w:rsidR="00B82795" w:rsidRPr="00455127" w:rsidRDefault="00B82795" w:rsidP="00455127">
      <w:pPr>
        <w:textAlignment w:val="center"/>
      </w:pPr>
      <w:r w:rsidRPr="00455127">
        <w:rPr>
          <w:rFonts w:hint="eastAsia"/>
        </w:rPr>
        <w:lastRenderedPageBreak/>
        <w:t>第四节</w:t>
      </w:r>
      <w:r w:rsidRPr="00455127">
        <w:t xml:space="preserve">  </w:t>
      </w:r>
      <w:r w:rsidRPr="00455127">
        <w:rPr>
          <w:rFonts w:hint="eastAsia"/>
        </w:rPr>
        <w:t>我国武装力量</w:t>
      </w:r>
    </w:p>
    <w:p w:rsidR="00B82795" w:rsidRPr="00455127" w:rsidRDefault="00B82795" w:rsidP="00455127">
      <w:pPr>
        <w:textAlignment w:val="center"/>
      </w:pPr>
      <w:r w:rsidRPr="00455127">
        <w:rPr>
          <w:rFonts w:hint="eastAsia"/>
        </w:rPr>
        <w:t>（一）</w:t>
      </w:r>
      <w:r w:rsidRPr="00455127">
        <w:t>“</w:t>
      </w:r>
      <w:r w:rsidRPr="00455127">
        <w:rPr>
          <w:rFonts w:hint="eastAsia"/>
        </w:rPr>
        <w:t>三结合</w:t>
      </w:r>
      <w:r w:rsidRPr="00455127">
        <w:t>”</w:t>
      </w:r>
      <w:r w:rsidRPr="00455127">
        <w:rPr>
          <w:rFonts w:hint="eastAsia"/>
        </w:rPr>
        <w:t>武装力量体制</w:t>
      </w:r>
    </w:p>
    <w:p w:rsidR="00B82795" w:rsidRPr="00455127" w:rsidRDefault="00B82795" w:rsidP="00455127">
      <w:pPr>
        <w:textAlignment w:val="center"/>
      </w:pPr>
      <w:r w:rsidRPr="00455127">
        <w:t>1</w:t>
      </w:r>
      <w:r w:rsidRPr="00455127">
        <w:rPr>
          <w:rFonts w:hint="eastAsia"/>
        </w:rPr>
        <w:t>、正规军、地方军、民兵的</w:t>
      </w:r>
      <w:r w:rsidRPr="00455127">
        <w:t>“</w:t>
      </w:r>
      <w:r w:rsidRPr="00455127">
        <w:rPr>
          <w:rFonts w:hint="eastAsia"/>
        </w:rPr>
        <w:t>三结合</w:t>
      </w:r>
      <w:r w:rsidRPr="00455127">
        <w:t>”</w:t>
      </w:r>
      <w:r w:rsidRPr="00455127">
        <w:rPr>
          <w:rFonts w:hint="eastAsia"/>
        </w:rPr>
        <w:t>武装力量体制</w:t>
      </w:r>
    </w:p>
    <w:p w:rsidR="00B82795" w:rsidRPr="00455127" w:rsidRDefault="00B82795" w:rsidP="00455127">
      <w:pPr>
        <w:textAlignment w:val="center"/>
      </w:pPr>
      <w:r w:rsidRPr="00455127">
        <w:t>2</w:t>
      </w:r>
      <w:r w:rsidRPr="00455127">
        <w:rPr>
          <w:rFonts w:hint="eastAsia"/>
        </w:rPr>
        <w:t>、中国人民解放军、中国人民武装警察部队、民兵</w:t>
      </w:r>
      <w:r w:rsidRPr="00455127">
        <w:t>“</w:t>
      </w:r>
      <w:r w:rsidRPr="00455127">
        <w:rPr>
          <w:rFonts w:hint="eastAsia"/>
        </w:rPr>
        <w:t>三结合</w:t>
      </w:r>
      <w:r w:rsidRPr="00455127">
        <w:t>”</w:t>
      </w:r>
      <w:r w:rsidRPr="00455127">
        <w:rPr>
          <w:rFonts w:hint="eastAsia"/>
        </w:rPr>
        <w:t>武装力量体制</w:t>
      </w:r>
    </w:p>
    <w:p w:rsidR="00B82795" w:rsidRPr="00455127" w:rsidRDefault="00B82795" w:rsidP="00455127">
      <w:pPr>
        <w:textAlignment w:val="center"/>
      </w:pPr>
      <w:r w:rsidRPr="00455127">
        <w:rPr>
          <w:rFonts w:hint="eastAsia"/>
        </w:rPr>
        <w:t>（二）中国人民解放军</w:t>
      </w:r>
    </w:p>
    <w:p w:rsidR="00B82795" w:rsidRPr="00455127" w:rsidRDefault="00B82795" w:rsidP="00455127">
      <w:pPr>
        <w:textAlignment w:val="center"/>
      </w:pPr>
      <w:r w:rsidRPr="00455127">
        <w:t>1</w:t>
      </w:r>
      <w:r w:rsidRPr="00455127">
        <w:rPr>
          <w:rFonts w:hint="eastAsia"/>
        </w:rPr>
        <w:t>、中国人民解放军陆军</w:t>
      </w:r>
    </w:p>
    <w:p w:rsidR="00B82795" w:rsidRPr="00455127" w:rsidRDefault="00B82795" w:rsidP="00455127">
      <w:pPr>
        <w:textAlignment w:val="center"/>
      </w:pPr>
      <w:r w:rsidRPr="00455127">
        <w:t>2</w:t>
      </w:r>
      <w:r w:rsidRPr="00455127">
        <w:rPr>
          <w:rFonts w:hint="eastAsia"/>
        </w:rPr>
        <w:t>、中国人民解放军海军</w:t>
      </w:r>
    </w:p>
    <w:p w:rsidR="00B82795" w:rsidRPr="00455127" w:rsidRDefault="00B82795" w:rsidP="00455127">
      <w:pPr>
        <w:textAlignment w:val="center"/>
      </w:pPr>
      <w:r w:rsidRPr="00455127">
        <w:t>3</w:t>
      </w:r>
      <w:r w:rsidRPr="00455127">
        <w:rPr>
          <w:rFonts w:hint="eastAsia"/>
        </w:rPr>
        <w:t>、中国人民解放军空军</w:t>
      </w:r>
    </w:p>
    <w:p w:rsidR="00B82795" w:rsidRPr="00455127" w:rsidRDefault="00B82795" w:rsidP="00455127">
      <w:pPr>
        <w:textAlignment w:val="center"/>
      </w:pPr>
      <w:r w:rsidRPr="00455127">
        <w:t>4</w:t>
      </w:r>
      <w:r w:rsidRPr="00455127">
        <w:rPr>
          <w:rFonts w:hint="eastAsia"/>
        </w:rPr>
        <w:t>、中国人民解放军第二炮兵部队</w:t>
      </w:r>
    </w:p>
    <w:p w:rsidR="00B82795" w:rsidRPr="00455127" w:rsidRDefault="00B82795" w:rsidP="00455127">
      <w:pPr>
        <w:textAlignment w:val="center"/>
      </w:pPr>
      <w:r w:rsidRPr="00455127">
        <w:rPr>
          <w:rFonts w:hint="eastAsia"/>
        </w:rPr>
        <w:t>（三）中国人民武装警察部队</w:t>
      </w:r>
    </w:p>
    <w:p w:rsidR="00B82795" w:rsidRPr="00455127" w:rsidRDefault="00B82795" w:rsidP="00455127">
      <w:pPr>
        <w:textAlignment w:val="center"/>
      </w:pPr>
      <w:r w:rsidRPr="00455127">
        <w:rPr>
          <w:rFonts w:hint="eastAsia"/>
        </w:rPr>
        <w:t>（四）民兵、预备役部队</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第七章</w:t>
      </w:r>
      <w:r w:rsidRPr="00455127">
        <w:t xml:space="preserve">  </w:t>
      </w:r>
      <w:r w:rsidRPr="00455127">
        <w:rPr>
          <w:rFonts w:hint="eastAsia"/>
        </w:rPr>
        <w:t>军事思想</w:t>
      </w:r>
    </w:p>
    <w:p w:rsidR="00B82795" w:rsidRPr="00455127" w:rsidRDefault="00B82795" w:rsidP="00455127">
      <w:pPr>
        <w:textAlignment w:val="center"/>
      </w:pPr>
      <w:r w:rsidRPr="00455127">
        <w:rPr>
          <w:rFonts w:hint="eastAsia"/>
        </w:rPr>
        <w:t>一、教学课时</w:t>
      </w:r>
      <w:r w:rsidRPr="00455127">
        <w:t xml:space="preserve">  6</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通过军事思想的学习，了解军事思想的形成与发展过程，初步掌握我军军事理论的主要内容，明确我军的性质、任务和军队建设的指导思想，树立科学的战争观和方法论。</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军事思想概述与中国古代军事思想</w:t>
      </w:r>
    </w:p>
    <w:p w:rsidR="00B82795" w:rsidRPr="00455127" w:rsidRDefault="00B82795" w:rsidP="00455127">
      <w:pPr>
        <w:textAlignment w:val="center"/>
      </w:pPr>
      <w:r w:rsidRPr="00455127">
        <w:rPr>
          <w:rFonts w:hint="eastAsia"/>
        </w:rPr>
        <w:t>（一）军事思想概念及分类</w:t>
      </w:r>
    </w:p>
    <w:p w:rsidR="00B82795" w:rsidRPr="00455127" w:rsidRDefault="00B82795" w:rsidP="00455127">
      <w:pPr>
        <w:textAlignment w:val="center"/>
      </w:pPr>
      <w:r w:rsidRPr="00455127">
        <w:rPr>
          <w:rFonts w:hint="eastAsia"/>
        </w:rPr>
        <w:t>（二）军事思想地位与作用</w:t>
      </w:r>
    </w:p>
    <w:p w:rsidR="00B82795" w:rsidRPr="00455127" w:rsidRDefault="00B82795" w:rsidP="00455127">
      <w:pPr>
        <w:textAlignment w:val="center"/>
      </w:pPr>
      <w:r w:rsidRPr="00455127">
        <w:rPr>
          <w:rFonts w:hint="eastAsia"/>
        </w:rPr>
        <w:t>（三）中国古代军事思想概念</w:t>
      </w:r>
    </w:p>
    <w:p w:rsidR="00B82795" w:rsidRPr="00455127" w:rsidRDefault="00B82795" w:rsidP="00455127">
      <w:pPr>
        <w:textAlignment w:val="center"/>
      </w:pPr>
      <w:r w:rsidRPr="00455127">
        <w:rPr>
          <w:rFonts w:hint="eastAsia"/>
        </w:rPr>
        <w:t>（四）中国古代军事思想的发展阶段及主要特点</w:t>
      </w:r>
    </w:p>
    <w:p w:rsidR="00B82795" w:rsidRPr="00455127" w:rsidRDefault="00B82795" w:rsidP="00455127">
      <w:pPr>
        <w:textAlignment w:val="center"/>
      </w:pPr>
      <w:r w:rsidRPr="00455127">
        <w:rPr>
          <w:rFonts w:hint="eastAsia"/>
        </w:rPr>
        <w:t>（五）《孙子兵法》的影响</w:t>
      </w:r>
    </w:p>
    <w:p w:rsidR="00B82795" w:rsidRPr="00455127" w:rsidRDefault="00B82795" w:rsidP="00455127">
      <w:pPr>
        <w:textAlignment w:val="center"/>
      </w:pPr>
      <w:r w:rsidRPr="00455127">
        <w:rPr>
          <w:rFonts w:hint="eastAsia"/>
        </w:rPr>
        <w:t>（六）《孙子兵法》的主要内容</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毛泽东军事思想</w:t>
      </w:r>
    </w:p>
    <w:p w:rsidR="00B82795" w:rsidRPr="00455127" w:rsidRDefault="00B82795" w:rsidP="00455127">
      <w:pPr>
        <w:textAlignment w:val="center"/>
      </w:pPr>
      <w:r w:rsidRPr="00455127">
        <w:rPr>
          <w:rFonts w:hint="eastAsia"/>
        </w:rPr>
        <w:t>（一）毛泽东军事思想的科学含义和历史地位</w:t>
      </w:r>
    </w:p>
    <w:p w:rsidR="00B82795" w:rsidRPr="00455127" w:rsidRDefault="00B82795" w:rsidP="00455127">
      <w:pPr>
        <w:textAlignment w:val="center"/>
      </w:pPr>
      <w:r w:rsidRPr="00455127">
        <w:t>1</w:t>
      </w:r>
      <w:r w:rsidRPr="00455127">
        <w:rPr>
          <w:rFonts w:hint="eastAsia"/>
        </w:rPr>
        <w:t>、毛泽东军事思想的科学含义</w:t>
      </w:r>
    </w:p>
    <w:p w:rsidR="00B82795" w:rsidRPr="00455127" w:rsidRDefault="00B82795" w:rsidP="00455127">
      <w:pPr>
        <w:textAlignment w:val="center"/>
      </w:pPr>
      <w:r w:rsidRPr="00455127">
        <w:t>2</w:t>
      </w:r>
      <w:r w:rsidRPr="00455127">
        <w:rPr>
          <w:rFonts w:hint="eastAsia"/>
        </w:rPr>
        <w:t>、毛泽东军事思想的主要内容</w:t>
      </w:r>
    </w:p>
    <w:p w:rsidR="00B82795" w:rsidRPr="00455127" w:rsidRDefault="00B82795" w:rsidP="00455127">
      <w:pPr>
        <w:textAlignment w:val="center"/>
      </w:pPr>
      <w:r w:rsidRPr="00455127">
        <w:t>3</w:t>
      </w:r>
      <w:r w:rsidRPr="00455127">
        <w:rPr>
          <w:rFonts w:hint="eastAsia"/>
        </w:rPr>
        <w:t>、毛泽东军事思想历史地位和影响</w:t>
      </w:r>
    </w:p>
    <w:p w:rsidR="00B82795" w:rsidRPr="00455127" w:rsidRDefault="00B82795" w:rsidP="00455127">
      <w:pPr>
        <w:textAlignment w:val="center"/>
      </w:pPr>
      <w:r w:rsidRPr="00455127">
        <w:rPr>
          <w:rFonts w:hint="eastAsia"/>
        </w:rPr>
        <w:t>（二）毛泽东军事思想的形成和发展</w:t>
      </w:r>
    </w:p>
    <w:p w:rsidR="00B82795" w:rsidRPr="00455127" w:rsidRDefault="00B82795" w:rsidP="00455127">
      <w:pPr>
        <w:textAlignment w:val="center"/>
      </w:pPr>
      <w:r w:rsidRPr="00455127">
        <w:t>1</w:t>
      </w:r>
      <w:r w:rsidRPr="00455127">
        <w:rPr>
          <w:rFonts w:hint="eastAsia"/>
        </w:rPr>
        <w:t>、毛泽东军事思想产生时期</w:t>
      </w:r>
    </w:p>
    <w:p w:rsidR="00B82795" w:rsidRPr="00455127" w:rsidRDefault="00B82795" w:rsidP="00455127">
      <w:pPr>
        <w:textAlignment w:val="center"/>
      </w:pPr>
      <w:r w:rsidRPr="00455127">
        <w:t>2</w:t>
      </w:r>
      <w:r w:rsidRPr="00455127">
        <w:rPr>
          <w:rFonts w:hint="eastAsia"/>
        </w:rPr>
        <w:t>、毛泽东军事思想形成完整体系时期</w:t>
      </w:r>
    </w:p>
    <w:p w:rsidR="00B82795" w:rsidRPr="00455127" w:rsidRDefault="00B82795" w:rsidP="00455127">
      <w:pPr>
        <w:textAlignment w:val="center"/>
      </w:pPr>
      <w:r w:rsidRPr="00455127">
        <w:t>3</w:t>
      </w:r>
      <w:r w:rsidRPr="00455127">
        <w:rPr>
          <w:rFonts w:hint="eastAsia"/>
        </w:rPr>
        <w:t>、毛泽东军事思想丰富和发展时期</w:t>
      </w:r>
    </w:p>
    <w:p w:rsidR="00B82795" w:rsidRPr="00455127" w:rsidRDefault="00B82795" w:rsidP="00455127">
      <w:pPr>
        <w:textAlignment w:val="center"/>
      </w:pPr>
      <w:r w:rsidRPr="00455127">
        <w:rPr>
          <w:rFonts w:hint="eastAsia"/>
        </w:rPr>
        <w:t>（三）毛泽东军事思想的主要观点</w:t>
      </w:r>
    </w:p>
    <w:p w:rsidR="00B82795" w:rsidRPr="00455127" w:rsidRDefault="00B82795" w:rsidP="00455127">
      <w:pPr>
        <w:textAlignment w:val="center"/>
      </w:pPr>
      <w:r w:rsidRPr="00455127">
        <w:t>1</w:t>
      </w:r>
      <w:r w:rsidRPr="00455127">
        <w:rPr>
          <w:rFonts w:hint="eastAsia"/>
        </w:rPr>
        <w:t>、无产阶级的战争观和方法论</w:t>
      </w:r>
    </w:p>
    <w:p w:rsidR="00B82795" w:rsidRPr="00455127" w:rsidRDefault="00B82795" w:rsidP="00455127">
      <w:pPr>
        <w:textAlignment w:val="center"/>
      </w:pPr>
      <w:r w:rsidRPr="00455127">
        <w:t>2</w:t>
      </w:r>
      <w:r w:rsidRPr="00455127">
        <w:rPr>
          <w:rFonts w:hint="eastAsia"/>
        </w:rPr>
        <w:t>、人民战争思想</w:t>
      </w:r>
    </w:p>
    <w:p w:rsidR="00B82795" w:rsidRPr="00455127" w:rsidRDefault="00B82795" w:rsidP="00455127">
      <w:pPr>
        <w:textAlignment w:val="center"/>
      </w:pPr>
      <w:r w:rsidRPr="00455127">
        <w:t>3</w:t>
      </w:r>
      <w:r w:rsidRPr="00455127">
        <w:rPr>
          <w:rFonts w:hint="eastAsia"/>
        </w:rPr>
        <w:t>、人民军队思想</w:t>
      </w:r>
    </w:p>
    <w:p w:rsidR="00B82795" w:rsidRPr="00455127" w:rsidRDefault="00B82795" w:rsidP="00455127">
      <w:pPr>
        <w:textAlignment w:val="center"/>
      </w:pPr>
      <w:r w:rsidRPr="00455127">
        <w:t>4</w:t>
      </w:r>
      <w:r w:rsidRPr="00455127">
        <w:rPr>
          <w:rFonts w:hint="eastAsia"/>
        </w:rPr>
        <w:t>、人民战争的战略战术思想</w:t>
      </w:r>
    </w:p>
    <w:p w:rsidR="00B82795" w:rsidRPr="00455127" w:rsidRDefault="00B82795" w:rsidP="00455127">
      <w:pPr>
        <w:textAlignment w:val="center"/>
      </w:pPr>
      <w:r w:rsidRPr="00455127">
        <w:t>5</w:t>
      </w:r>
      <w:r w:rsidRPr="00455127">
        <w:rPr>
          <w:rFonts w:hint="eastAsia"/>
        </w:rPr>
        <w:t>、国防建设思想</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邓小平新时期军队建设思想</w:t>
      </w:r>
    </w:p>
    <w:p w:rsidR="00B82795" w:rsidRPr="00455127" w:rsidRDefault="00B82795" w:rsidP="00455127">
      <w:pPr>
        <w:textAlignment w:val="center"/>
      </w:pPr>
      <w:r w:rsidRPr="00455127">
        <w:rPr>
          <w:rFonts w:hint="eastAsia"/>
        </w:rPr>
        <w:t>（一）邓小平新时期军队建设思想的科学含义</w:t>
      </w:r>
    </w:p>
    <w:p w:rsidR="00B82795" w:rsidRPr="00455127" w:rsidRDefault="00B82795" w:rsidP="00455127">
      <w:pPr>
        <w:textAlignment w:val="center"/>
      </w:pPr>
      <w:r w:rsidRPr="00455127">
        <w:t>1</w:t>
      </w:r>
      <w:r w:rsidRPr="00455127">
        <w:rPr>
          <w:rFonts w:hint="eastAsia"/>
        </w:rPr>
        <w:t>、邓小平新时期军队建设思想是以邓小平为核心党的第二代领导集体智慧的结晶</w:t>
      </w:r>
    </w:p>
    <w:p w:rsidR="00B82795" w:rsidRPr="00455127" w:rsidRDefault="00B82795" w:rsidP="00455127">
      <w:pPr>
        <w:textAlignment w:val="center"/>
      </w:pPr>
      <w:r w:rsidRPr="00455127">
        <w:t>2</w:t>
      </w:r>
      <w:r w:rsidRPr="00455127">
        <w:rPr>
          <w:rFonts w:hint="eastAsia"/>
        </w:rPr>
        <w:t>、邓小平新时期军队建设思想是社会主义现代化建设新阶段国防和军队建设经验的总结</w:t>
      </w:r>
    </w:p>
    <w:p w:rsidR="00B82795" w:rsidRPr="00455127" w:rsidRDefault="00B82795" w:rsidP="00455127">
      <w:pPr>
        <w:textAlignment w:val="center"/>
      </w:pPr>
      <w:r w:rsidRPr="00455127">
        <w:lastRenderedPageBreak/>
        <w:t>3</w:t>
      </w:r>
      <w:r w:rsidRPr="00455127">
        <w:rPr>
          <w:rFonts w:hint="eastAsia"/>
        </w:rPr>
        <w:t>、邓小平新时期军队建设思想是关于国防和军队建设问题的科学理论体系</w:t>
      </w:r>
    </w:p>
    <w:p w:rsidR="00B82795" w:rsidRPr="00455127" w:rsidRDefault="00B82795" w:rsidP="00455127">
      <w:pPr>
        <w:textAlignment w:val="center"/>
      </w:pPr>
      <w:r w:rsidRPr="00455127">
        <w:rPr>
          <w:rFonts w:hint="eastAsia"/>
        </w:rPr>
        <w:t>（二）邓小平新时期军队建设思想的主要内容</w:t>
      </w:r>
    </w:p>
    <w:p w:rsidR="00B82795" w:rsidRPr="00455127" w:rsidRDefault="00B82795" w:rsidP="00455127">
      <w:pPr>
        <w:textAlignment w:val="center"/>
      </w:pPr>
      <w:r w:rsidRPr="00455127">
        <w:t>1</w:t>
      </w:r>
      <w:r w:rsidRPr="00455127">
        <w:rPr>
          <w:rFonts w:hint="eastAsia"/>
        </w:rPr>
        <w:t>、邓小平战争与和平思想</w:t>
      </w:r>
    </w:p>
    <w:p w:rsidR="00B82795" w:rsidRPr="00455127" w:rsidRDefault="00B82795" w:rsidP="00455127">
      <w:pPr>
        <w:textAlignment w:val="center"/>
      </w:pPr>
      <w:r w:rsidRPr="00455127">
        <w:t>2</w:t>
      </w:r>
      <w:r w:rsidRPr="00455127">
        <w:rPr>
          <w:rFonts w:hint="eastAsia"/>
        </w:rPr>
        <w:t>、邓小平军队建设思想</w:t>
      </w:r>
    </w:p>
    <w:p w:rsidR="00B82795" w:rsidRPr="00455127" w:rsidRDefault="00B82795" w:rsidP="00455127">
      <w:pPr>
        <w:textAlignment w:val="center"/>
      </w:pPr>
      <w:r w:rsidRPr="00455127">
        <w:t>3</w:t>
      </w:r>
      <w:r w:rsidRPr="00455127">
        <w:rPr>
          <w:rFonts w:hint="eastAsia"/>
        </w:rPr>
        <w:t>、邓小平军事战略思想</w:t>
      </w:r>
    </w:p>
    <w:p w:rsidR="00B82795" w:rsidRPr="00455127" w:rsidRDefault="00B82795" w:rsidP="00455127">
      <w:pPr>
        <w:textAlignment w:val="center"/>
      </w:pPr>
      <w:r w:rsidRPr="00455127">
        <w:t>4</w:t>
      </w:r>
      <w:r w:rsidRPr="00455127">
        <w:rPr>
          <w:rFonts w:hint="eastAsia"/>
        </w:rPr>
        <w:t>、邓小平国防建设思想</w:t>
      </w:r>
    </w:p>
    <w:p w:rsidR="00B82795" w:rsidRPr="00455127" w:rsidRDefault="00B82795" w:rsidP="00455127">
      <w:pPr>
        <w:textAlignment w:val="center"/>
      </w:pPr>
      <w:r w:rsidRPr="00455127">
        <w:rPr>
          <w:rFonts w:hint="eastAsia"/>
        </w:rPr>
        <w:t>（三）邓小平新时期军队建设思想的地位作用</w:t>
      </w:r>
    </w:p>
    <w:p w:rsidR="00B82795" w:rsidRPr="00455127" w:rsidRDefault="00B82795" w:rsidP="00455127">
      <w:pPr>
        <w:textAlignment w:val="center"/>
      </w:pPr>
      <w:r w:rsidRPr="00455127">
        <w:t xml:space="preserve">        1</w:t>
      </w:r>
      <w:r w:rsidRPr="00455127">
        <w:rPr>
          <w:rFonts w:hint="eastAsia"/>
        </w:rPr>
        <w:t>、邓小平新时期军队建设思想是国防和军队建设的指导</w:t>
      </w:r>
    </w:p>
    <w:p w:rsidR="00B82795" w:rsidRPr="00455127" w:rsidRDefault="00B82795" w:rsidP="00455127">
      <w:pPr>
        <w:textAlignment w:val="center"/>
      </w:pPr>
      <w:r w:rsidRPr="00455127">
        <w:t xml:space="preserve">        2</w:t>
      </w:r>
      <w:r w:rsidRPr="00455127">
        <w:rPr>
          <w:rFonts w:hint="eastAsia"/>
        </w:rPr>
        <w:t>、邓小平新时期军队建设思想是军事斗争准备的指南</w:t>
      </w:r>
    </w:p>
    <w:p w:rsidR="00B82795" w:rsidRPr="00455127" w:rsidRDefault="00B82795" w:rsidP="00455127">
      <w:pPr>
        <w:textAlignment w:val="center"/>
      </w:pPr>
      <w:r w:rsidRPr="00455127">
        <w:t xml:space="preserve">        3</w:t>
      </w:r>
      <w:r w:rsidRPr="00455127">
        <w:rPr>
          <w:rFonts w:hint="eastAsia"/>
        </w:rPr>
        <w:t>、邓小平新时期军队建设思想是应付未来战争的依据</w:t>
      </w:r>
    </w:p>
    <w:p w:rsidR="00B82795" w:rsidRPr="00455127" w:rsidRDefault="00B82795" w:rsidP="00455127">
      <w:pPr>
        <w:textAlignment w:val="center"/>
      </w:pPr>
      <w:r w:rsidRPr="00455127">
        <w:rPr>
          <w:rFonts w:hint="eastAsia"/>
        </w:rPr>
        <w:t>第四节</w:t>
      </w:r>
      <w:r w:rsidRPr="00455127">
        <w:t xml:space="preserve"> </w:t>
      </w:r>
      <w:r w:rsidRPr="00455127">
        <w:rPr>
          <w:rFonts w:hint="eastAsia"/>
        </w:rPr>
        <w:t>江泽民国防和军队建设思想</w:t>
      </w:r>
    </w:p>
    <w:p w:rsidR="00B82795" w:rsidRPr="00455127" w:rsidRDefault="00B82795" w:rsidP="00455127">
      <w:pPr>
        <w:textAlignment w:val="center"/>
      </w:pPr>
      <w:r w:rsidRPr="00455127">
        <w:rPr>
          <w:rFonts w:hint="eastAsia"/>
        </w:rPr>
        <w:t>（一）江泽民国防和军队建设思想的含义及地位</w:t>
      </w:r>
    </w:p>
    <w:p w:rsidR="00B82795" w:rsidRPr="00455127" w:rsidRDefault="00B82795" w:rsidP="00455127">
      <w:pPr>
        <w:textAlignment w:val="center"/>
      </w:pPr>
      <w:r w:rsidRPr="00455127">
        <w:t>1</w:t>
      </w:r>
      <w:r w:rsidRPr="00455127">
        <w:rPr>
          <w:rFonts w:hint="eastAsia"/>
        </w:rPr>
        <w:t>、江泽民国防和军队建设思想的科学含义</w:t>
      </w:r>
    </w:p>
    <w:p w:rsidR="00B82795" w:rsidRPr="00455127" w:rsidRDefault="00B82795" w:rsidP="00455127">
      <w:pPr>
        <w:textAlignment w:val="center"/>
      </w:pPr>
      <w:r w:rsidRPr="00455127">
        <w:t>2</w:t>
      </w:r>
      <w:r w:rsidRPr="00455127">
        <w:rPr>
          <w:rFonts w:hint="eastAsia"/>
        </w:rPr>
        <w:t>、江泽民国防和军队建设思想的地位与作用</w:t>
      </w:r>
    </w:p>
    <w:p w:rsidR="00B82795" w:rsidRPr="00455127" w:rsidRDefault="00B82795" w:rsidP="00455127">
      <w:pPr>
        <w:textAlignment w:val="center"/>
      </w:pPr>
      <w:r w:rsidRPr="00455127">
        <w:rPr>
          <w:rFonts w:hint="eastAsia"/>
        </w:rPr>
        <w:t>（二）江泽民国防和军队建设思想的主要内容</w:t>
      </w:r>
    </w:p>
    <w:p w:rsidR="00B82795" w:rsidRPr="00455127" w:rsidRDefault="00B82795" w:rsidP="00455127">
      <w:pPr>
        <w:textAlignment w:val="center"/>
      </w:pPr>
      <w:r w:rsidRPr="00455127">
        <w:t xml:space="preserve">        1</w:t>
      </w:r>
      <w:r w:rsidRPr="00455127">
        <w:rPr>
          <w:rFonts w:hint="eastAsia"/>
        </w:rPr>
        <w:t>、江泽民国家安全思想</w:t>
      </w:r>
    </w:p>
    <w:p w:rsidR="00B82795" w:rsidRPr="00455127" w:rsidRDefault="00B82795" w:rsidP="00455127">
      <w:pPr>
        <w:textAlignment w:val="center"/>
      </w:pPr>
      <w:r w:rsidRPr="00455127">
        <w:t xml:space="preserve">        2</w:t>
      </w:r>
      <w:r w:rsidRPr="00455127">
        <w:rPr>
          <w:rFonts w:hint="eastAsia"/>
        </w:rPr>
        <w:t>、江泽民军队建设思想</w:t>
      </w:r>
    </w:p>
    <w:p w:rsidR="00B82795" w:rsidRPr="00455127" w:rsidRDefault="00B82795" w:rsidP="00455127">
      <w:pPr>
        <w:textAlignment w:val="center"/>
      </w:pPr>
      <w:r w:rsidRPr="00455127">
        <w:t>3</w:t>
      </w:r>
      <w:r w:rsidRPr="00455127">
        <w:rPr>
          <w:rFonts w:hint="eastAsia"/>
        </w:rPr>
        <w:t>、江泽民国防建设思想</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第八章</w:t>
      </w:r>
      <w:r w:rsidRPr="00455127">
        <w:t xml:space="preserve">  </w:t>
      </w:r>
      <w:r w:rsidRPr="00455127">
        <w:rPr>
          <w:rFonts w:hint="eastAsia"/>
        </w:rPr>
        <w:t>世界军事</w:t>
      </w:r>
    </w:p>
    <w:p w:rsidR="00B82795" w:rsidRPr="00455127" w:rsidRDefault="00B82795" w:rsidP="00455127">
      <w:pPr>
        <w:textAlignment w:val="center"/>
      </w:pPr>
      <w:r w:rsidRPr="00455127">
        <w:rPr>
          <w:rFonts w:hint="eastAsia"/>
        </w:rPr>
        <w:t>一、教学课时</w:t>
      </w:r>
      <w:r w:rsidRPr="00455127">
        <w:t xml:space="preserve">  4</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掌握战略基本理论，了解世界战略格局的概况，正确分析我国的周边环境，增强国家安全意识。</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战略环境概述</w:t>
      </w:r>
    </w:p>
    <w:p w:rsidR="00B82795" w:rsidRPr="00455127" w:rsidRDefault="00B82795" w:rsidP="00455127">
      <w:pPr>
        <w:textAlignment w:val="center"/>
      </w:pPr>
      <w:r w:rsidRPr="00455127">
        <w:rPr>
          <w:rFonts w:hint="eastAsia"/>
        </w:rPr>
        <w:t>（一）战略环境和世界军事形势的基本定义</w:t>
      </w:r>
    </w:p>
    <w:p w:rsidR="00B82795" w:rsidRPr="00455127" w:rsidRDefault="00B82795" w:rsidP="00455127">
      <w:pPr>
        <w:textAlignment w:val="center"/>
      </w:pPr>
      <w:r w:rsidRPr="00455127">
        <w:rPr>
          <w:rFonts w:hint="eastAsia"/>
        </w:rPr>
        <w:t>（二）当代世界军事形势的特点</w:t>
      </w:r>
    </w:p>
    <w:p w:rsidR="00B82795" w:rsidRPr="00455127" w:rsidRDefault="00B82795" w:rsidP="00455127">
      <w:pPr>
        <w:textAlignment w:val="center"/>
      </w:pPr>
      <w:r w:rsidRPr="00455127">
        <w:rPr>
          <w:rFonts w:hint="eastAsia"/>
        </w:rPr>
        <w:t>（三）影响世界军事形势的主要因素</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国际战略格局</w:t>
      </w:r>
    </w:p>
    <w:p w:rsidR="00B82795" w:rsidRPr="00455127" w:rsidRDefault="00B82795" w:rsidP="00455127">
      <w:pPr>
        <w:textAlignment w:val="center"/>
      </w:pPr>
      <w:r w:rsidRPr="00455127">
        <w:rPr>
          <w:rFonts w:hint="eastAsia"/>
        </w:rPr>
        <w:t>（一）国际战略格局的现状</w:t>
      </w:r>
    </w:p>
    <w:p w:rsidR="00B82795" w:rsidRPr="00455127" w:rsidRDefault="00B82795" w:rsidP="00455127">
      <w:pPr>
        <w:textAlignment w:val="center"/>
      </w:pPr>
      <w:r w:rsidRPr="00455127">
        <w:rPr>
          <w:rFonts w:hint="eastAsia"/>
        </w:rPr>
        <w:t>（二）国际战略格局的特点</w:t>
      </w:r>
    </w:p>
    <w:p w:rsidR="00B82795" w:rsidRPr="00455127" w:rsidRDefault="00B82795" w:rsidP="00455127">
      <w:pPr>
        <w:textAlignment w:val="center"/>
      </w:pPr>
      <w:r w:rsidRPr="00455127">
        <w:rPr>
          <w:rFonts w:hint="eastAsia"/>
        </w:rPr>
        <w:t>（三）国际战略格局的发展趋势</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我国周边安全环境</w:t>
      </w:r>
    </w:p>
    <w:p w:rsidR="00B82795" w:rsidRPr="00455127" w:rsidRDefault="00B82795" w:rsidP="00455127">
      <w:pPr>
        <w:textAlignment w:val="center"/>
      </w:pPr>
      <w:r w:rsidRPr="00455127">
        <w:rPr>
          <w:rFonts w:hint="eastAsia"/>
        </w:rPr>
        <w:t>（一）安全环境的概念</w:t>
      </w:r>
    </w:p>
    <w:p w:rsidR="00B82795" w:rsidRPr="00455127" w:rsidRDefault="00B82795" w:rsidP="00455127">
      <w:pPr>
        <w:textAlignment w:val="center"/>
      </w:pPr>
      <w:r w:rsidRPr="00455127">
        <w:rPr>
          <w:rFonts w:hint="eastAsia"/>
        </w:rPr>
        <w:t>（二）我国周边安全环境的演变及现状</w:t>
      </w:r>
    </w:p>
    <w:p w:rsidR="00B82795" w:rsidRPr="00455127" w:rsidRDefault="00B82795" w:rsidP="00455127">
      <w:pPr>
        <w:textAlignment w:val="center"/>
      </w:pPr>
      <w:r w:rsidRPr="00455127">
        <w:rPr>
          <w:rFonts w:hint="eastAsia"/>
        </w:rPr>
        <w:t>（三）我国周边环境的发展趋势</w:t>
      </w:r>
    </w:p>
    <w:p w:rsidR="00B82795" w:rsidRPr="00455127" w:rsidRDefault="00B82795" w:rsidP="00455127">
      <w:pPr>
        <w:textAlignment w:val="center"/>
      </w:pPr>
      <w:r w:rsidRPr="00455127">
        <w:rPr>
          <w:rFonts w:hint="eastAsia"/>
        </w:rPr>
        <w:t>（四）国家安全观</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第九章</w:t>
      </w:r>
      <w:r w:rsidRPr="00455127">
        <w:t xml:space="preserve">  </w:t>
      </w:r>
      <w:r w:rsidRPr="00455127">
        <w:rPr>
          <w:rFonts w:hint="eastAsia"/>
        </w:rPr>
        <w:t>军事高技术</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军事高技术概述</w:t>
      </w:r>
    </w:p>
    <w:p w:rsidR="00B82795" w:rsidRPr="00455127" w:rsidRDefault="00B82795" w:rsidP="00455127">
      <w:pPr>
        <w:textAlignment w:val="center"/>
      </w:pPr>
      <w:r w:rsidRPr="00455127">
        <w:rPr>
          <w:rFonts w:hint="eastAsia"/>
        </w:rPr>
        <w:t>一、教学课时</w:t>
      </w:r>
      <w:r w:rsidRPr="00455127">
        <w:t xml:space="preserve">  2</w:t>
      </w:r>
      <w:r w:rsidRPr="00455127">
        <w:rPr>
          <w:rFonts w:hint="eastAsia"/>
        </w:rPr>
        <w:t>个学时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通过教学，使学生了解当代军事高技术的发展情况，重点把握军事高技术的基本概念、作用</w:t>
      </w:r>
      <w:r w:rsidRPr="00455127">
        <w:rPr>
          <w:rFonts w:hint="eastAsia"/>
        </w:rPr>
        <w:lastRenderedPageBreak/>
        <w:t>及主要特点，理解军事高技术给现代战争所带来的新变化，牢固树立</w:t>
      </w:r>
      <w:r w:rsidRPr="00455127">
        <w:t>“</w:t>
      </w:r>
      <w:r w:rsidRPr="00455127">
        <w:rPr>
          <w:rFonts w:hint="eastAsia"/>
        </w:rPr>
        <w:t>科学技术是第一生产力</w:t>
      </w:r>
      <w:r w:rsidRPr="00455127">
        <w:t>”</w:t>
      </w:r>
      <w:r w:rsidRPr="00455127">
        <w:rPr>
          <w:rFonts w:hint="eastAsia"/>
        </w:rPr>
        <w:t>的观点，激发学生开展技术创新的热情。</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（一）军事高技术概念</w:t>
      </w:r>
    </w:p>
    <w:p w:rsidR="00B82795" w:rsidRPr="00455127" w:rsidRDefault="00B82795" w:rsidP="00455127">
      <w:pPr>
        <w:textAlignment w:val="center"/>
      </w:pPr>
      <w:r w:rsidRPr="00455127">
        <w:t>1</w:t>
      </w:r>
      <w:r w:rsidRPr="00455127">
        <w:rPr>
          <w:rFonts w:hint="eastAsia"/>
        </w:rPr>
        <w:t>、军事技术的定义</w:t>
      </w:r>
    </w:p>
    <w:p w:rsidR="00B82795" w:rsidRPr="00455127" w:rsidRDefault="00B82795" w:rsidP="00455127">
      <w:pPr>
        <w:textAlignment w:val="center"/>
      </w:pPr>
      <w:r w:rsidRPr="00455127">
        <w:t>2</w:t>
      </w:r>
      <w:r w:rsidRPr="00455127">
        <w:rPr>
          <w:rFonts w:hint="eastAsia"/>
        </w:rPr>
        <w:t>、军事技术的作用</w:t>
      </w:r>
    </w:p>
    <w:p w:rsidR="00B82795" w:rsidRPr="00455127" w:rsidRDefault="00B82795" w:rsidP="00455127">
      <w:pPr>
        <w:textAlignment w:val="center"/>
      </w:pPr>
      <w:r w:rsidRPr="00455127">
        <w:rPr>
          <w:rFonts w:hint="eastAsia"/>
        </w:rPr>
        <w:t>（二）军事高技术的分类</w:t>
      </w:r>
    </w:p>
    <w:p w:rsidR="00B82795" w:rsidRPr="00455127" w:rsidRDefault="00B82795" w:rsidP="00455127">
      <w:pPr>
        <w:textAlignment w:val="center"/>
      </w:pPr>
      <w:r w:rsidRPr="00455127">
        <w:t>1</w:t>
      </w:r>
      <w:r w:rsidRPr="00455127">
        <w:rPr>
          <w:rFonts w:hint="eastAsia"/>
        </w:rPr>
        <w:t>、从宏观角度的分类</w:t>
      </w:r>
    </w:p>
    <w:p w:rsidR="00B82795" w:rsidRPr="00455127" w:rsidRDefault="00B82795" w:rsidP="00455127">
      <w:pPr>
        <w:textAlignment w:val="center"/>
      </w:pPr>
      <w:r w:rsidRPr="00455127">
        <w:t>2</w:t>
      </w:r>
      <w:r w:rsidRPr="00455127">
        <w:rPr>
          <w:rFonts w:hint="eastAsia"/>
        </w:rPr>
        <w:t>、从应用角度的分类</w:t>
      </w:r>
    </w:p>
    <w:p w:rsidR="00B82795" w:rsidRPr="00455127" w:rsidRDefault="00B82795" w:rsidP="00455127">
      <w:pPr>
        <w:textAlignment w:val="center"/>
      </w:pPr>
      <w:r w:rsidRPr="00455127">
        <w:rPr>
          <w:rFonts w:hint="eastAsia"/>
        </w:rPr>
        <w:t>（三）军事高技术主要特点</w:t>
      </w:r>
    </w:p>
    <w:p w:rsidR="00B82795" w:rsidRPr="00455127" w:rsidRDefault="00B82795" w:rsidP="00455127">
      <w:pPr>
        <w:textAlignment w:val="center"/>
      </w:pPr>
      <w:r w:rsidRPr="00455127">
        <w:rPr>
          <w:rFonts w:hint="eastAsia"/>
        </w:rPr>
        <w:t>（四）军事高技术对现代作战的影响</w:t>
      </w:r>
    </w:p>
    <w:p w:rsidR="00B82795" w:rsidRPr="00455127" w:rsidRDefault="00B82795" w:rsidP="00455127">
      <w:pPr>
        <w:textAlignment w:val="center"/>
      </w:pPr>
      <w:r w:rsidRPr="00455127">
        <w:t>1</w:t>
      </w:r>
      <w:r w:rsidRPr="00455127">
        <w:rPr>
          <w:rFonts w:hint="eastAsia"/>
        </w:rPr>
        <w:t>、侦察立体化</w:t>
      </w:r>
    </w:p>
    <w:p w:rsidR="00B82795" w:rsidRPr="00455127" w:rsidRDefault="00B82795" w:rsidP="00455127">
      <w:pPr>
        <w:textAlignment w:val="center"/>
      </w:pPr>
      <w:r w:rsidRPr="00455127">
        <w:t>2</w:t>
      </w:r>
      <w:r w:rsidRPr="00455127">
        <w:rPr>
          <w:rFonts w:hint="eastAsia"/>
        </w:rPr>
        <w:t>、打击精确化</w:t>
      </w:r>
    </w:p>
    <w:p w:rsidR="00B82795" w:rsidRPr="00455127" w:rsidRDefault="00B82795" w:rsidP="00455127">
      <w:pPr>
        <w:textAlignment w:val="center"/>
      </w:pPr>
      <w:r w:rsidRPr="00455127">
        <w:t>3</w:t>
      </w:r>
      <w:r w:rsidRPr="00455127">
        <w:rPr>
          <w:rFonts w:hint="eastAsia"/>
        </w:rPr>
        <w:t>、反应快速化</w:t>
      </w:r>
    </w:p>
    <w:p w:rsidR="00B82795" w:rsidRPr="00455127" w:rsidRDefault="00B82795" w:rsidP="00455127">
      <w:pPr>
        <w:textAlignment w:val="center"/>
      </w:pPr>
      <w:r w:rsidRPr="00455127">
        <w:t>4</w:t>
      </w:r>
      <w:r w:rsidRPr="00455127">
        <w:rPr>
          <w:rFonts w:hint="eastAsia"/>
        </w:rPr>
        <w:t>、防护综合化</w:t>
      </w:r>
    </w:p>
    <w:p w:rsidR="00B82795" w:rsidRPr="00455127" w:rsidRDefault="00B82795" w:rsidP="00455127">
      <w:pPr>
        <w:textAlignment w:val="center"/>
      </w:pPr>
      <w:r w:rsidRPr="00455127">
        <w:t>5</w:t>
      </w:r>
      <w:r w:rsidRPr="00455127">
        <w:rPr>
          <w:rFonts w:hint="eastAsia"/>
        </w:rPr>
        <w:t>、控制智能化</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精确制导技术</w:t>
      </w:r>
    </w:p>
    <w:p w:rsidR="00B82795" w:rsidRPr="00455127" w:rsidRDefault="00B82795" w:rsidP="00455127">
      <w:pPr>
        <w:textAlignment w:val="center"/>
      </w:pPr>
      <w:r w:rsidRPr="00455127">
        <w:rPr>
          <w:rFonts w:hint="eastAsia"/>
        </w:rPr>
        <w:t>一、教学时间</w:t>
      </w:r>
      <w:r w:rsidRPr="00455127">
        <w:t xml:space="preserve">  2</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通过教学，使学生了解精确制导技术和掌握精确制导武器的基本原理，了解我国精确制导技术的发展情况及其取得的辉煌成就，激发学生学习军事高新技术的积极性，增强建设现代化国防的观念，立足现实、着眼未来，打赢未来高技术条件下局部战争。</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（一）精确制导技术概念</w:t>
      </w:r>
    </w:p>
    <w:p w:rsidR="00B82795" w:rsidRPr="00455127" w:rsidRDefault="00B82795" w:rsidP="00455127">
      <w:pPr>
        <w:textAlignment w:val="center"/>
      </w:pPr>
      <w:r w:rsidRPr="00455127">
        <w:t>1</w:t>
      </w:r>
      <w:r w:rsidRPr="00455127">
        <w:rPr>
          <w:rFonts w:hint="eastAsia"/>
        </w:rPr>
        <w:t>、精确制导技术的定义</w:t>
      </w:r>
    </w:p>
    <w:p w:rsidR="00B82795" w:rsidRPr="00455127" w:rsidRDefault="00B82795" w:rsidP="00455127">
      <w:pPr>
        <w:textAlignment w:val="center"/>
      </w:pPr>
      <w:r w:rsidRPr="00455127">
        <w:t>2</w:t>
      </w:r>
      <w:r w:rsidRPr="00455127">
        <w:rPr>
          <w:rFonts w:hint="eastAsia"/>
        </w:rPr>
        <w:t>、精确制导武器的定义</w:t>
      </w:r>
    </w:p>
    <w:p w:rsidR="00B82795" w:rsidRPr="00455127" w:rsidRDefault="00B82795" w:rsidP="00455127">
      <w:pPr>
        <w:textAlignment w:val="center"/>
      </w:pPr>
      <w:r w:rsidRPr="00455127">
        <w:rPr>
          <w:rFonts w:hint="eastAsia"/>
        </w:rPr>
        <w:t>（二）精确制导武器分类</w:t>
      </w:r>
    </w:p>
    <w:p w:rsidR="00B82795" w:rsidRPr="00455127" w:rsidRDefault="00B82795" w:rsidP="00455127">
      <w:pPr>
        <w:textAlignment w:val="center"/>
      </w:pPr>
      <w:r w:rsidRPr="00455127">
        <w:t>1</w:t>
      </w:r>
      <w:r w:rsidRPr="00455127">
        <w:rPr>
          <w:rFonts w:hint="eastAsia"/>
        </w:rPr>
        <w:t>、导弹</w:t>
      </w:r>
    </w:p>
    <w:p w:rsidR="00B82795" w:rsidRPr="00455127" w:rsidRDefault="00B82795" w:rsidP="00455127">
      <w:pPr>
        <w:textAlignment w:val="center"/>
      </w:pPr>
      <w:r w:rsidRPr="00455127">
        <w:t>2</w:t>
      </w:r>
      <w:r w:rsidRPr="00455127">
        <w:rPr>
          <w:rFonts w:hint="eastAsia"/>
        </w:rPr>
        <w:t>、精确制导弹药</w:t>
      </w:r>
    </w:p>
    <w:p w:rsidR="00B82795" w:rsidRPr="00455127" w:rsidRDefault="00B82795" w:rsidP="00455127">
      <w:pPr>
        <w:textAlignment w:val="center"/>
      </w:pPr>
      <w:r w:rsidRPr="00455127">
        <w:rPr>
          <w:rFonts w:hint="eastAsia"/>
        </w:rPr>
        <w:t>（三）导弹武器系统的组成和功能</w:t>
      </w:r>
    </w:p>
    <w:p w:rsidR="00B82795" w:rsidRPr="00455127" w:rsidRDefault="00B82795" w:rsidP="00455127">
      <w:pPr>
        <w:textAlignment w:val="center"/>
      </w:pPr>
      <w:r w:rsidRPr="00455127">
        <w:t>1</w:t>
      </w:r>
      <w:r w:rsidRPr="00455127">
        <w:rPr>
          <w:rFonts w:hint="eastAsia"/>
        </w:rPr>
        <w:t>、战斗部系统</w:t>
      </w:r>
    </w:p>
    <w:p w:rsidR="00B82795" w:rsidRPr="00455127" w:rsidRDefault="00B82795" w:rsidP="00455127">
      <w:pPr>
        <w:textAlignment w:val="center"/>
      </w:pPr>
      <w:r w:rsidRPr="00455127">
        <w:t>2</w:t>
      </w:r>
      <w:r w:rsidRPr="00455127">
        <w:rPr>
          <w:rFonts w:hint="eastAsia"/>
        </w:rPr>
        <w:t>、动力装置</w:t>
      </w:r>
    </w:p>
    <w:p w:rsidR="00B82795" w:rsidRPr="00455127" w:rsidRDefault="00B82795" w:rsidP="00455127">
      <w:pPr>
        <w:textAlignment w:val="center"/>
      </w:pPr>
      <w:r w:rsidRPr="00455127">
        <w:t>3</w:t>
      </w:r>
      <w:r w:rsidRPr="00455127">
        <w:rPr>
          <w:rFonts w:hint="eastAsia"/>
        </w:rPr>
        <w:t>、弹体</w:t>
      </w:r>
    </w:p>
    <w:p w:rsidR="00B82795" w:rsidRPr="00455127" w:rsidRDefault="00B82795" w:rsidP="00455127">
      <w:pPr>
        <w:textAlignment w:val="center"/>
      </w:pPr>
      <w:r w:rsidRPr="00455127">
        <w:t>4</w:t>
      </w:r>
      <w:r w:rsidRPr="00455127">
        <w:rPr>
          <w:rFonts w:hint="eastAsia"/>
        </w:rPr>
        <w:t>、制导系统</w:t>
      </w:r>
    </w:p>
    <w:p w:rsidR="00B82795" w:rsidRPr="00455127" w:rsidRDefault="00B82795" w:rsidP="00455127">
      <w:pPr>
        <w:textAlignment w:val="center"/>
      </w:pPr>
      <w:r w:rsidRPr="00455127">
        <w:rPr>
          <w:rFonts w:hint="eastAsia"/>
        </w:rPr>
        <w:t>（四）制导方式</w:t>
      </w:r>
    </w:p>
    <w:p w:rsidR="00B82795" w:rsidRPr="00455127" w:rsidRDefault="00B82795" w:rsidP="00455127">
      <w:pPr>
        <w:textAlignment w:val="center"/>
      </w:pPr>
      <w:r w:rsidRPr="00455127">
        <w:t>1</w:t>
      </w:r>
      <w:r w:rsidRPr="00455127">
        <w:rPr>
          <w:rFonts w:hint="eastAsia"/>
        </w:rPr>
        <w:t>、自主式制导</w:t>
      </w:r>
    </w:p>
    <w:p w:rsidR="00B82795" w:rsidRPr="00455127" w:rsidRDefault="00B82795" w:rsidP="00455127">
      <w:pPr>
        <w:textAlignment w:val="center"/>
      </w:pPr>
      <w:r w:rsidRPr="00455127">
        <w:t>2</w:t>
      </w:r>
      <w:r w:rsidRPr="00455127">
        <w:rPr>
          <w:rFonts w:hint="eastAsia"/>
        </w:rPr>
        <w:t>、寻的式制导</w:t>
      </w:r>
    </w:p>
    <w:p w:rsidR="00B82795" w:rsidRPr="00455127" w:rsidRDefault="00B82795" w:rsidP="00455127">
      <w:pPr>
        <w:textAlignment w:val="center"/>
      </w:pPr>
      <w:r w:rsidRPr="00455127">
        <w:t>3</w:t>
      </w:r>
      <w:r w:rsidRPr="00455127">
        <w:rPr>
          <w:rFonts w:hint="eastAsia"/>
        </w:rPr>
        <w:t>、遥控式制导</w:t>
      </w:r>
    </w:p>
    <w:p w:rsidR="00B82795" w:rsidRPr="00455127" w:rsidRDefault="00B82795" w:rsidP="00455127">
      <w:pPr>
        <w:textAlignment w:val="center"/>
      </w:pPr>
      <w:r w:rsidRPr="00455127">
        <w:t>4</w:t>
      </w:r>
      <w:r w:rsidRPr="00455127">
        <w:rPr>
          <w:rFonts w:hint="eastAsia"/>
        </w:rPr>
        <w:t>、复合式制导</w:t>
      </w:r>
    </w:p>
    <w:p w:rsidR="00B82795" w:rsidRPr="00455127" w:rsidRDefault="00B82795" w:rsidP="00455127">
      <w:pPr>
        <w:textAlignment w:val="center"/>
      </w:pPr>
      <w:r w:rsidRPr="00455127">
        <w:rPr>
          <w:rFonts w:hint="eastAsia"/>
        </w:rPr>
        <w:t>（五）精确制导武器特点</w:t>
      </w:r>
    </w:p>
    <w:p w:rsidR="00B82795" w:rsidRPr="00455127" w:rsidRDefault="00B82795" w:rsidP="00455127">
      <w:pPr>
        <w:textAlignment w:val="center"/>
      </w:pPr>
      <w:r w:rsidRPr="00455127">
        <w:t>1</w:t>
      </w:r>
      <w:r w:rsidRPr="00455127">
        <w:rPr>
          <w:rFonts w:hint="eastAsia"/>
        </w:rPr>
        <w:t>、高精度</w:t>
      </w:r>
    </w:p>
    <w:p w:rsidR="00B82795" w:rsidRPr="00455127" w:rsidRDefault="00B82795" w:rsidP="00455127">
      <w:pPr>
        <w:textAlignment w:val="center"/>
      </w:pPr>
      <w:r w:rsidRPr="00455127">
        <w:t>2</w:t>
      </w:r>
      <w:r w:rsidRPr="00455127">
        <w:rPr>
          <w:rFonts w:hint="eastAsia"/>
        </w:rPr>
        <w:t>、高效能</w:t>
      </w:r>
    </w:p>
    <w:p w:rsidR="00B82795" w:rsidRPr="00455127" w:rsidRDefault="00B82795" w:rsidP="00455127">
      <w:pPr>
        <w:textAlignment w:val="center"/>
      </w:pPr>
      <w:r w:rsidRPr="00455127">
        <w:t>3</w:t>
      </w:r>
      <w:r w:rsidRPr="00455127">
        <w:rPr>
          <w:rFonts w:hint="eastAsia"/>
        </w:rPr>
        <w:t>、高技术</w:t>
      </w:r>
    </w:p>
    <w:p w:rsidR="00B82795" w:rsidRPr="00455127" w:rsidRDefault="00B82795" w:rsidP="00455127">
      <w:pPr>
        <w:textAlignment w:val="center"/>
      </w:pPr>
      <w:r w:rsidRPr="00455127">
        <w:t>4</w:t>
      </w:r>
      <w:r w:rsidRPr="00455127">
        <w:rPr>
          <w:rFonts w:hint="eastAsia"/>
        </w:rPr>
        <w:t>、射程远</w:t>
      </w:r>
    </w:p>
    <w:p w:rsidR="00B82795" w:rsidRPr="00455127" w:rsidRDefault="00B82795" w:rsidP="00455127">
      <w:pPr>
        <w:textAlignment w:val="center"/>
      </w:pPr>
      <w:r w:rsidRPr="00455127">
        <w:lastRenderedPageBreak/>
        <w:t>5</w:t>
      </w:r>
      <w:r w:rsidRPr="00455127">
        <w:rPr>
          <w:rFonts w:hint="eastAsia"/>
        </w:rPr>
        <w:t>、威力大</w:t>
      </w:r>
    </w:p>
    <w:p w:rsidR="00B82795" w:rsidRPr="00455127" w:rsidRDefault="00B82795" w:rsidP="00455127">
      <w:pPr>
        <w:textAlignment w:val="center"/>
      </w:pPr>
      <w:r w:rsidRPr="00455127">
        <w:rPr>
          <w:rFonts w:hint="eastAsia"/>
        </w:rPr>
        <w:t>（六）精确制导武器的发展趋势</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隐身伪装技术</w:t>
      </w:r>
    </w:p>
    <w:p w:rsidR="00B82795" w:rsidRPr="00455127" w:rsidRDefault="00B82795" w:rsidP="00455127">
      <w:pPr>
        <w:textAlignment w:val="center"/>
      </w:pPr>
      <w:r w:rsidRPr="00455127">
        <w:rPr>
          <w:rFonts w:hint="eastAsia"/>
        </w:rPr>
        <w:t>一、教学时间</w:t>
      </w:r>
      <w:r w:rsidRPr="00455127">
        <w:t xml:space="preserve">  2</w:t>
      </w:r>
      <w:r w:rsidRPr="00455127">
        <w:rPr>
          <w:rFonts w:hint="eastAsia"/>
        </w:rPr>
        <w:t>个学时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了解伪装的基本措施与常用的隐身技术，明确伪装与隐身对作战的影响。</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（一）伪装的基本概念</w:t>
      </w:r>
    </w:p>
    <w:p w:rsidR="00B82795" w:rsidRPr="00455127" w:rsidRDefault="00B82795" w:rsidP="00455127">
      <w:pPr>
        <w:textAlignment w:val="center"/>
      </w:pPr>
      <w:r w:rsidRPr="00455127">
        <w:rPr>
          <w:rFonts w:hint="eastAsia"/>
        </w:rPr>
        <w:t>（二）伪装的分类</w:t>
      </w:r>
    </w:p>
    <w:p w:rsidR="00B82795" w:rsidRPr="00455127" w:rsidRDefault="00B82795" w:rsidP="00455127">
      <w:pPr>
        <w:textAlignment w:val="center"/>
      </w:pPr>
      <w:r w:rsidRPr="00455127">
        <w:rPr>
          <w:rFonts w:hint="eastAsia"/>
        </w:rPr>
        <w:t>（三）伪装的基本措施</w:t>
      </w:r>
    </w:p>
    <w:p w:rsidR="00B82795" w:rsidRPr="00455127" w:rsidRDefault="00B82795" w:rsidP="00455127">
      <w:pPr>
        <w:textAlignment w:val="center"/>
      </w:pPr>
      <w:r w:rsidRPr="00455127">
        <w:t>1</w:t>
      </w:r>
      <w:r w:rsidRPr="00455127">
        <w:rPr>
          <w:rFonts w:hint="eastAsia"/>
        </w:rPr>
        <w:t>、天然伪装技术</w:t>
      </w:r>
    </w:p>
    <w:p w:rsidR="00B82795" w:rsidRPr="00455127" w:rsidRDefault="00B82795" w:rsidP="00455127">
      <w:pPr>
        <w:textAlignment w:val="center"/>
      </w:pPr>
      <w:r w:rsidRPr="00455127">
        <w:t>2</w:t>
      </w:r>
      <w:r w:rsidRPr="00455127">
        <w:rPr>
          <w:rFonts w:hint="eastAsia"/>
        </w:rPr>
        <w:t>、迷彩伪装技术</w:t>
      </w:r>
    </w:p>
    <w:p w:rsidR="00B82795" w:rsidRPr="00455127" w:rsidRDefault="00B82795" w:rsidP="00455127">
      <w:pPr>
        <w:textAlignment w:val="center"/>
      </w:pPr>
      <w:r w:rsidRPr="00455127">
        <w:t>3</w:t>
      </w:r>
      <w:r w:rsidRPr="00455127">
        <w:rPr>
          <w:rFonts w:hint="eastAsia"/>
        </w:rPr>
        <w:t>、植物伪装技术</w:t>
      </w:r>
    </w:p>
    <w:p w:rsidR="00B82795" w:rsidRPr="00455127" w:rsidRDefault="00B82795" w:rsidP="00455127">
      <w:pPr>
        <w:textAlignment w:val="center"/>
      </w:pPr>
      <w:r w:rsidRPr="00455127">
        <w:t>4</w:t>
      </w:r>
      <w:r w:rsidRPr="00455127">
        <w:rPr>
          <w:rFonts w:hint="eastAsia"/>
        </w:rPr>
        <w:t>、人工遮障伪装技术</w:t>
      </w:r>
    </w:p>
    <w:p w:rsidR="00B82795" w:rsidRPr="00455127" w:rsidRDefault="00B82795" w:rsidP="00455127">
      <w:pPr>
        <w:textAlignment w:val="center"/>
      </w:pPr>
      <w:r w:rsidRPr="00455127">
        <w:t>5</w:t>
      </w:r>
      <w:r w:rsidRPr="00455127">
        <w:rPr>
          <w:rFonts w:hint="eastAsia"/>
        </w:rPr>
        <w:t>、烟幕伪装技术</w:t>
      </w:r>
    </w:p>
    <w:p w:rsidR="00B82795" w:rsidRPr="00455127" w:rsidRDefault="00B82795" w:rsidP="00455127">
      <w:pPr>
        <w:textAlignment w:val="center"/>
      </w:pPr>
      <w:r w:rsidRPr="00455127">
        <w:t>6</w:t>
      </w:r>
      <w:r w:rsidRPr="00455127">
        <w:rPr>
          <w:rFonts w:hint="eastAsia"/>
        </w:rPr>
        <w:t>、假目标伪装技术</w:t>
      </w:r>
    </w:p>
    <w:p w:rsidR="00B82795" w:rsidRPr="00455127" w:rsidRDefault="00B82795" w:rsidP="00455127">
      <w:pPr>
        <w:textAlignment w:val="center"/>
      </w:pPr>
      <w:r w:rsidRPr="00455127">
        <w:t>7</w:t>
      </w:r>
      <w:r w:rsidRPr="00455127">
        <w:rPr>
          <w:rFonts w:hint="eastAsia"/>
        </w:rPr>
        <w:t>、灯火与音响伪装技术</w:t>
      </w:r>
    </w:p>
    <w:p w:rsidR="00B82795" w:rsidRPr="00455127" w:rsidRDefault="00B82795" w:rsidP="00455127">
      <w:pPr>
        <w:textAlignment w:val="center"/>
      </w:pPr>
      <w:r w:rsidRPr="00455127">
        <w:rPr>
          <w:rFonts w:hint="eastAsia"/>
        </w:rPr>
        <w:t>（四）隐身技术的基本概念</w:t>
      </w:r>
    </w:p>
    <w:p w:rsidR="00B82795" w:rsidRPr="00455127" w:rsidRDefault="00B82795" w:rsidP="00455127">
      <w:pPr>
        <w:textAlignment w:val="center"/>
      </w:pPr>
      <w:r w:rsidRPr="00455127">
        <w:rPr>
          <w:rFonts w:hint="eastAsia"/>
        </w:rPr>
        <w:t>（五）常用的几种隐身技术</w:t>
      </w:r>
    </w:p>
    <w:p w:rsidR="00B82795" w:rsidRPr="00455127" w:rsidRDefault="00B82795" w:rsidP="00455127">
      <w:pPr>
        <w:textAlignment w:val="center"/>
      </w:pPr>
      <w:r w:rsidRPr="00455127">
        <w:t>1</w:t>
      </w:r>
      <w:r w:rsidRPr="00455127">
        <w:rPr>
          <w:rFonts w:hint="eastAsia"/>
        </w:rPr>
        <w:t>、雷达隐身技术</w:t>
      </w:r>
    </w:p>
    <w:p w:rsidR="00B82795" w:rsidRPr="00455127" w:rsidRDefault="00B82795" w:rsidP="00455127">
      <w:pPr>
        <w:textAlignment w:val="center"/>
      </w:pPr>
      <w:r w:rsidRPr="00455127">
        <w:t>2</w:t>
      </w:r>
      <w:r w:rsidRPr="00455127">
        <w:rPr>
          <w:rFonts w:hint="eastAsia"/>
        </w:rPr>
        <w:t>、红外隐身技术</w:t>
      </w:r>
    </w:p>
    <w:p w:rsidR="00B82795" w:rsidRPr="00455127" w:rsidRDefault="00B82795" w:rsidP="00455127">
      <w:pPr>
        <w:textAlignment w:val="center"/>
      </w:pPr>
      <w:r w:rsidRPr="00455127">
        <w:t>3</w:t>
      </w:r>
      <w:r w:rsidRPr="00455127">
        <w:rPr>
          <w:rFonts w:hint="eastAsia"/>
        </w:rPr>
        <w:t>、电子隐身技术</w:t>
      </w:r>
    </w:p>
    <w:p w:rsidR="00B82795" w:rsidRPr="00455127" w:rsidRDefault="00B82795" w:rsidP="00455127">
      <w:pPr>
        <w:textAlignment w:val="center"/>
      </w:pPr>
      <w:r w:rsidRPr="00455127">
        <w:t>4</w:t>
      </w:r>
      <w:r w:rsidRPr="00455127">
        <w:rPr>
          <w:rFonts w:hint="eastAsia"/>
        </w:rPr>
        <w:t>、可见光隐身技术</w:t>
      </w:r>
    </w:p>
    <w:p w:rsidR="00B82795" w:rsidRPr="00455127" w:rsidRDefault="00B82795" w:rsidP="00455127">
      <w:pPr>
        <w:textAlignment w:val="center"/>
      </w:pPr>
      <w:r w:rsidRPr="00455127">
        <w:t>5</w:t>
      </w:r>
      <w:r w:rsidRPr="00455127">
        <w:rPr>
          <w:rFonts w:hint="eastAsia"/>
        </w:rPr>
        <w:t>、声波隐身技术</w:t>
      </w:r>
    </w:p>
    <w:p w:rsidR="00B82795" w:rsidRPr="00455127" w:rsidRDefault="00B82795" w:rsidP="00455127">
      <w:pPr>
        <w:textAlignment w:val="center"/>
      </w:pPr>
      <w:r w:rsidRPr="00455127">
        <w:rPr>
          <w:rFonts w:hint="eastAsia"/>
        </w:rPr>
        <w:t>第四节</w:t>
      </w:r>
      <w:r w:rsidRPr="00455127">
        <w:t xml:space="preserve"> </w:t>
      </w:r>
      <w:r w:rsidRPr="00455127">
        <w:rPr>
          <w:rFonts w:hint="eastAsia"/>
        </w:rPr>
        <w:t>侦察监视技术</w:t>
      </w:r>
    </w:p>
    <w:p w:rsidR="00B82795" w:rsidRPr="00455127" w:rsidRDefault="00B82795" w:rsidP="00455127">
      <w:pPr>
        <w:textAlignment w:val="center"/>
      </w:pPr>
      <w:r w:rsidRPr="00455127">
        <w:rPr>
          <w:rFonts w:hint="eastAsia"/>
        </w:rPr>
        <w:t>一、教学时间</w:t>
      </w:r>
      <w:r w:rsidRPr="00455127">
        <w:t xml:space="preserve">  2</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通过学习，了解侦察监视技术的基本知识和常用的侦察监视手段，明确侦察对整个作战行动的作用和影响。</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（一）侦察的基本概念</w:t>
      </w:r>
    </w:p>
    <w:p w:rsidR="00B82795" w:rsidRPr="00455127" w:rsidRDefault="00B82795" w:rsidP="00455127">
      <w:pPr>
        <w:textAlignment w:val="center"/>
      </w:pPr>
      <w:r w:rsidRPr="00455127">
        <w:rPr>
          <w:rFonts w:hint="eastAsia"/>
        </w:rPr>
        <w:t>（二）侦察监视技术的基础知识</w:t>
      </w:r>
    </w:p>
    <w:p w:rsidR="00B82795" w:rsidRPr="00455127" w:rsidRDefault="00B82795" w:rsidP="00455127">
      <w:pPr>
        <w:textAlignment w:val="center"/>
      </w:pPr>
      <w:r w:rsidRPr="00455127">
        <w:t>1</w:t>
      </w:r>
      <w:r w:rsidRPr="00455127">
        <w:rPr>
          <w:rFonts w:hint="eastAsia"/>
        </w:rPr>
        <w:t>、电磁波</w:t>
      </w:r>
    </w:p>
    <w:p w:rsidR="00B82795" w:rsidRPr="00455127" w:rsidRDefault="00B82795" w:rsidP="00455127">
      <w:pPr>
        <w:textAlignment w:val="center"/>
      </w:pPr>
      <w:r w:rsidRPr="00455127">
        <w:t>2</w:t>
      </w:r>
      <w:r w:rsidRPr="00455127">
        <w:rPr>
          <w:rFonts w:hint="eastAsia"/>
        </w:rPr>
        <w:t>、物体发射和反射电磁波的特性</w:t>
      </w:r>
    </w:p>
    <w:p w:rsidR="00B82795" w:rsidRPr="00455127" w:rsidRDefault="00B82795" w:rsidP="00455127">
      <w:pPr>
        <w:textAlignment w:val="center"/>
      </w:pPr>
      <w:r w:rsidRPr="00455127">
        <w:t>3</w:t>
      </w:r>
      <w:r w:rsidRPr="00455127">
        <w:rPr>
          <w:rFonts w:hint="eastAsia"/>
        </w:rPr>
        <w:t>、大气窗口</w:t>
      </w:r>
    </w:p>
    <w:p w:rsidR="00B82795" w:rsidRPr="00455127" w:rsidRDefault="00B82795" w:rsidP="00455127">
      <w:pPr>
        <w:textAlignment w:val="center"/>
      </w:pPr>
      <w:r w:rsidRPr="00455127">
        <w:rPr>
          <w:rFonts w:hint="eastAsia"/>
        </w:rPr>
        <w:t>（三）侦察技术的分类</w:t>
      </w:r>
    </w:p>
    <w:p w:rsidR="00B82795" w:rsidRPr="00455127" w:rsidRDefault="00B82795" w:rsidP="00455127">
      <w:pPr>
        <w:textAlignment w:val="center"/>
      </w:pPr>
      <w:r w:rsidRPr="00455127">
        <w:rPr>
          <w:rFonts w:hint="eastAsia"/>
        </w:rPr>
        <w:t>（四）地面侦察技术</w:t>
      </w:r>
    </w:p>
    <w:p w:rsidR="00B82795" w:rsidRPr="00455127" w:rsidRDefault="00B82795" w:rsidP="00455127">
      <w:pPr>
        <w:textAlignment w:val="center"/>
      </w:pPr>
      <w:r w:rsidRPr="00455127">
        <w:t>1</w:t>
      </w:r>
      <w:r w:rsidRPr="00455127">
        <w:rPr>
          <w:rFonts w:hint="eastAsia"/>
        </w:rPr>
        <w:t>、光学侦察</w:t>
      </w:r>
    </w:p>
    <w:p w:rsidR="00B82795" w:rsidRPr="00455127" w:rsidRDefault="00B82795" w:rsidP="00455127">
      <w:pPr>
        <w:textAlignment w:val="center"/>
      </w:pPr>
      <w:r w:rsidRPr="00455127">
        <w:t>2</w:t>
      </w:r>
      <w:r w:rsidRPr="00455127">
        <w:rPr>
          <w:rFonts w:hint="eastAsia"/>
        </w:rPr>
        <w:t>、无线电通信侦察</w:t>
      </w:r>
    </w:p>
    <w:p w:rsidR="00B82795" w:rsidRPr="00455127" w:rsidRDefault="00B82795" w:rsidP="00455127">
      <w:pPr>
        <w:textAlignment w:val="center"/>
      </w:pPr>
      <w:r w:rsidRPr="00455127">
        <w:t>3</w:t>
      </w:r>
      <w:r w:rsidRPr="00455127">
        <w:rPr>
          <w:rFonts w:hint="eastAsia"/>
        </w:rPr>
        <w:t>、雷达侦察</w:t>
      </w:r>
    </w:p>
    <w:p w:rsidR="00B82795" w:rsidRPr="00455127" w:rsidRDefault="00B82795" w:rsidP="00455127">
      <w:pPr>
        <w:textAlignment w:val="center"/>
      </w:pPr>
      <w:r w:rsidRPr="00455127">
        <w:t>4</w:t>
      </w:r>
      <w:r w:rsidRPr="00455127">
        <w:rPr>
          <w:rFonts w:hint="eastAsia"/>
        </w:rPr>
        <w:t>、地面传感器侦察</w:t>
      </w:r>
    </w:p>
    <w:p w:rsidR="00B82795" w:rsidRPr="00455127" w:rsidRDefault="00B82795" w:rsidP="00455127">
      <w:pPr>
        <w:textAlignment w:val="center"/>
      </w:pPr>
      <w:r w:rsidRPr="00455127">
        <w:rPr>
          <w:rFonts w:hint="eastAsia"/>
        </w:rPr>
        <w:t>（五）水下侦察技术</w:t>
      </w:r>
    </w:p>
    <w:p w:rsidR="00B82795" w:rsidRPr="00455127" w:rsidRDefault="00B82795" w:rsidP="00455127">
      <w:pPr>
        <w:textAlignment w:val="center"/>
      </w:pPr>
      <w:r w:rsidRPr="00455127">
        <w:t>1</w:t>
      </w:r>
      <w:r w:rsidRPr="00455127">
        <w:rPr>
          <w:rFonts w:hint="eastAsia"/>
        </w:rPr>
        <w:t>、水声传播特性</w:t>
      </w:r>
    </w:p>
    <w:p w:rsidR="00B82795" w:rsidRPr="00455127" w:rsidRDefault="00B82795" w:rsidP="00455127">
      <w:pPr>
        <w:textAlignment w:val="center"/>
      </w:pPr>
      <w:r w:rsidRPr="00455127">
        <w:t>2</w:t>
      </w:r>
      <w:r w:rsidRPr="00455127">
        <w:rPr>
          <w:rFonts w:hint="eastAsia"/>
        </w:rPr>
        <w:t>、声纳的类型及应用</w:t>
      </w:r>
    </w:p>
    <w:p w:rsidR="00B82795" w:rsidRPr="00455127" w:rsidRDefault="00B82795" w:rsidP="00455127">
      <w:pPr>
        <w:textAlignment w:val="center"/>
      </w:pPr>
      <w:r w:rsidRPr="00455127">
        <w:rPr>
          <w:rFonts w:hint="eastAsia"/>
        </w:rPr>
        <w:lastRenderedPageBreak/>
        <w:t>（六）空中侦察技术</w:t>
      </w:r>
    </w:p>
    <w:p w:rsidR="00B82795" w:rsidRPr="00455127" w:rsidRDefault="00B82795" w:rsidP="00455127">
      <w:pPr>
        <w:textAlignment w:val="center"/>
      </w:pPr>
      <w:r w:rsidRPr="00455127">
        <w:t>1</w:t>
      </w:r>
      <w:r w:rsidRPr="00455127">
        <w:rPr>
          <w:rFonts w:hint="eastAsia"/>
        </w:rPr>
        <w:t>、空中侦察监视设备</w:t>
      </w:r>
    </w:p>
    <w:p w:rsidR="00B82795" w:rsidRPr="00455127" w:rsidRDefault="00B82795" w:rsidP="00455127">
      <w:pPr>
        <w:textAlignment w:val="center"/>
      </w:pPr>
      <w:r w:rsidRPr="00455127">
        <w:t>2</w:t>
      </w:r>
      <w:r w:rsidRPr="00455127">
        <w:rPr>
          <w:rFonts w:hint="eastAsia"/>
        </w:rPr>
        <w:t>、空中侦察监视平台</w:t>
      </w:r>
    </w:p>
    <w:p w:rsidR="00B82795" w:rsidRPr="00455127" w:rsidRDefault="00B82795" w:rsidP="00455127">
      <w:pPr>
        <w:textAlignment w:val="center"/>
      </w:pPr>
      <w:r w:rsidRPr="00455127">
        <w:rPr>
          <w:rFonts w:hint="eastAsia"/>
        </w:rPr>
        <w:t>（七）空间侦察技术</w:t>
      </w:r>
    </w:p>
    <w:p w:rsidR="00B82795" w:rsidRPr="00455127" w:rsidRDefault="00B82795" w:rsidP="00455127">
      <w:pPr>
        <w:textAlignment w:val="center"/>
      </w:pPr>
      <w:r w:rsidRPr="00455127">
        <w:rPr>
          <w:rFonts w:hint="eastAsia"/>
        </w:rPr>
        <w:t>（八）侦察监视技术的发展趋势</w:t>
      </w:r>
    </w:p>
    <w:p w:rsidR="00B82795" w:rsidRPr="00455127" w:rsidRDefault="00B82795" w:rsidP="00455127">
      <w:pPr>
        <w:textAlignment w:val="center"/>
      </w:pPr>
      <w:r w:rsidRPr="00455127">
        <w:rPr>
          <w:rFonts w:hint="eastAsia"/>
        </w:rPr>
        <w:t>第五节</w:t>
      </w:r>
      <w:r w:rsidRPr="00455127">
        <w:t xml:space="preserve">  </w:t>
      </w:r>
      <w:r w:rsidRPr="00455127">
        <w:rPr>
          <w:rFonts w:hint="eastAsia"/>
        </w:rPr>
        <w:t>电子对抗</w:t>
      </w:r>
    </w:p>
    <w:p w:rsidR="00B82795" w:rsidRPr="00455127" w:rsidRDefault="00B82795" w:rsidP="00455127">
      <w:pPr>
        <w:textAlignment w:val="center"/>
      </w:pPr>
      <w:r w:rsidRPr="00455127">
        <w:rPr>
          <w:rFonts w:hint="eastAsia"/>
        </w:rPr>
        <w:t>一、教学时间</w:t>
      </w:r>
      <w:r w:rsidRPr="00455127">
        <w:t xml:space="preserve">  2</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了解电子战的特点和任务，以及常用的电子对抗手段，明确电子战的作用和地位，增强学习电子技术的热情。</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（一）电子战的基本概念</w:t>
      </w:r>
    </w:p>
    <w:p w:rsidR="00B82795" w:rsidRPr="00455127" w:rsidRDefault="00B82795" w:rsidP="00455127">
      <w:pPr>
        <w:textAlignment w:val="center"/>
      </w:pPr>
      <w:r w:rsidRPr="00455127">
        <w:rPr>
          <w:rFonts w:hint="eastAsia"/>
        </w:rPr>
        <w:t>（二）电子战的特点</w:t>
      </w:r>
    </w:p>
    <w:p w:rsidR="00B82795" w:rsidRPr="00455127" w:rsidRDefault="00B82795" w:rsidP="00455127">
      <w:pPr>
        <w:textAlignment w:val="center"/>
      </w:pPr>
      <w:r w:rsidRPr="00455127">
        <w:rPr>
          <w:rFonts w:hint="eastAsia"/>
        </w:rPr>
        <w:t>（三）电子战的基本任务</w:t>
      </w:r>
    </w:p>
    <w:p w:rsidR="00B82795" w:rsidRPr="00455127" w:rsidRDefault="00B82795" w:rsidP="00455127">
      <w:pPr>
        <w:textAlignment w:val="center"/>
      </w:pPr>
      <w:r w:rsidRPr="00455127">
        <w:t>1</w:t>
      </w:r>
      <w:r w:rsidRPr="00455127">
        <w:rPr>
          <w:rFonts w:hint="eastAsia"/>
        </w:rPr>
        <w:t>、电子支援</w:t>
      </w:r>
    </w:p>
    <w:p w:rsidR="00B82795" w:rsidRPr="00455127" w:rsidRDefault="00B82795" w:rsidP="00455127">
      <w:pPr>
        <w:textAlignment w:val="center"/>
      </w:pPr>
      <w:r w:rsidRPr="00455127">
        <w:t>2</w:t>
      </w:r>
      <w:r w:rsidRPr="00455127">
        <w:rPr>
          <w:rFonts w:hint="eastAsia"/>
        </w:rPr>
        <w:t>、电子防护</w:t>
      </w:r>
    </w:p>
    <w:p w:rsidR="00B82795" w:rsidRPr="00455127" w:rsidRDefault="00B82795" w:rsidP="00455127">
      <w:pPr>
        <w:textAlignment w:val="center"/>
      </w:pPr>
      <w:r w:rsidRPr="00455127">
        <w:t>3</w:t>
      </w:r>
      <w:r w:rsidRPr="00455127">
        <w:rPr>
          <w:rFonts w:hint="eastAsia"/>
        </w:rPr>
        <w:t>、电子进攻</w:t>
      </w:r>
    </w:p>
    <w:p w:rsidR="00B82795" w:rsidRPr="00455127" w:rsidRDefault="00B82795" w:rsidP="00455127">
      <w:pPr>
        <w:textAlignment w:val="center"/>
      </w:pPr>
      <w:r w:rsidRPr="00455127">
        <w:rPr>
          <w:rFonts w:hint="eastAsia"/>
        </w:rPr>
        <w:t>（四）雷达对抗</w:t>
      </w:r>
    </w:p>
    <w:p w:rsidR="00B82795" w:rsidRPr="00455127" w:rsidRDefault="00B82795" w:rsidP="00455127">
      <w:pPr>
        <w:textAlignment w:val="center"/>
      </w:pPr>
      <w:r w:rsidRPr="00455127">
        <w:t>1</w:t>
      </w:r>
      <w:r w:rsidRPr="00455127">
        <w:rPr>
          <w:rFonts w:hint="eastAsia"/>
        </w:rPr>
        <w:t>、雷达对抗侦察</w:t>
      </w:r>
    </w:p>
    <w:p w:rsidR="00B82795" w:rsidRPr="00455127" w:rsidRDefault="00B82795" w:rsidP="00455127">
      <w:pPr>
        <w:textAlignment w:val="center"/>
      </w:pPr>
      <w:r w:rsidRPr="00455127">
        <w:t>2</w:t>
      </w:r>
      <w:r w:rsidRPr="00455127">
        <w:rPr>
          <w:rFonts w:hint="eastAsia"/>
        </w:rPr>
        <w:t>、雷达干扰</w:t>
      </w:r>
    </w:p>
    <w:p w:rsidR="00B82795" w:rsidRPr="00455127" w:rsidRDefault="00B82795" w:rsidP="00455127">
      <w:pPr>
        <w:textAlignment w:val="center"/>
      </w:pPr>
      <w:r w:rsidRPr="00455127">
        <w:rPr>
          <w:rFonts w:hint="eastAsia"/>
        </w:rPr>
        <w:t>（五）通信对抗</w:t>
      </w:r>
    </w:p>
    <w:p w:rsidR="00B82795" w:rsidRPr="00455127" w:rsidRDefault="00B82795" w:rsidP="00455127">
      <w:pPr>
        <w:textAlignment w:val="center"/>
      </w:pPr>
      <w:r w:rsidRPr="00455127">
        <w:t>1</w:t>
      </w:r>
      <w:r w:rsidRPr="00455127">
        <w:rPr>
          <w:rFonts w:hint="eastAsia"/>
        </w:rPr>
        <w:t>、侦测</w:t>
      </w:r>
    </w:p>
    <w:p w:rsidR="00B82795" w:rsidRPr="00455127" w:rsidRDefault="00B82795" w:rsidP="00455127">
      <w:pPr>
        <w:textAlignment w:val="center"/>
      </w:pPr>
      <w:r w:rsidRPr="00455127">
        <w:t>2</w:t>
      </w:r>
      <w:r w:rsidRPr="00455127">
        <w:rPr>
          <w:rFonts w:hint="eastAsia"/>
        </w:rPr>
        <w:t>、干扰</w:t>
      </w:r>
    </w:p>
    <w:p w:rsidR="00B82795" w:rsidRPr="00455127" w:rsidRDefault="00B82795" w:rsidP="00455127">
      <w:pPr>
        <w:textAlignment w:val="center"/>
      </w:pPr>
      <w:r w:rsidRPr="00455127">
        <w:t>3</w:t>
      </w:r>
      <w:r w:rsidRPr="00455127">
        <w:rPr>
          <w:rFonts w:hint="eastAsia"/>
        </w:rPr>
        <w:t>、冒充</w:t>
      </w:r>
    </w:p>
    <w:p w:rsidR="00B82795" w:rsidRPr="00455127" w:rsidRDefault="00B82795" w:rsidP="00455127">
      <w:pPr>
        <w:textAlignment w:val="center"/>
      </w:pPr>
      <w:r w:rsidRPr="00455127">
        <w:rPr>
          <w:rFonts w:hint="eastAsia"/>
        </w:rPr>
        <w:t>（六）光电对抗</w:t>
      </w:r>
    </w:p>
    <w:p w:rsidR="00B82795" w:rsidRPr="00455127" w:rsidRDefault="00B82795" w:rsidP="00455127">
      <w:pPr>
        <w:textAlignment w:val="center"/>
      </w:pPr>
      <w:r w:rsidRPr="00455127">
        <w:t>1</w:t>
      </w:r>
      <w:r w:rsidRPr="00455127">
        <w:rPr>
          <w:rFonts w:hint="eastAsia"/>
        </w:rPr>
        <w:t>、制导对抗</w:t>
      </w:r>
    </w:p>
    <w:p w:rsidR="00B82795" w:rsidRPr="00455127" w:rsidRDefault="00B82795" w:rsidP="00455127">
      <w:pPr>
        <w:textAlignment w:val="center"/>
      </w:pPr>
      <w:r w:rsidRPr="00455127">
        <w:t>2</w:t>
      </w:r>
      <w:r w:rsidRPr="00455127">
        <w:rPr>
          <w:rFonts w:hint="eastAsia"/>
        </w:rPr>
        <w:t>、红外对抗</w:t>
      </w:r>
    </w:p>
    <w:p w:rsidR="00B82795" w:rsidRPr="00455127" w:rsidRDefault="00B82795" w:rsidP="00455127">
      <w:pPr>
        <w:textAlignment w:val="center"/>
      </w:pPr>
      <w:r w:rsidRPr="00455127">
        <w:t>3</w:t>
      </w:r>
      <w:r w:rsidRPr="00455127">
        <w:rPr>
          <w:rFonts w:hint="eastAsia"/>
        </w:rPr>
        <w:t>、激光对抗</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第六节</w:t>
      </w:r>
      <w:r w:rsidRPr="00455127">
        <w:t xml:space="preserve">  </w:t>
      </w:r>
      <w:r w:rsidRPr="00455127">
        <w:rPr>
          <w:rFonts w:hint="eastAsia"/>
        </w:rPr>
        <w:t>航天技术</w:t>
      </w:r>
    </w:p>
    <w:p w:rsidR="00B82795" w:rsidRPr="00455127" w:rsidRDefault="00B82795" w:rsidP="00455127">
      <w:pPr>
        <w:textAlignment w:val="center"/>
      </w:pPr>
      <w:r w:rsidRPr="00455127">
        <w:rPr>
          <w:rFonts w:hint="eastAsia"/>
        </w:rPr>
        <w:t>一、教学时间</w:t>
      </w:r>
      <w:r w:rsidRPr="00455127">
        <w:t xml:space="preserve">  2</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通过教学，使学生了解和掌握航天技术的一些基础知识，重点把握航天技术在军事领域的应用情况，航天技术对现代战争产生的重大影响。了解我国航天技术的发展情况及其取得的辉煌成就，从而增强学生民族自豪感以及对打赢未来高技术条件下局部战争的信心。</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（一）航天技术基础知识</w:t>
      </w:r>
    </w:p>
    <w:p w:rsidR="00B82795" w:rsidRPr="00455127" w:rsidRDefault="00B82795" w:rsidP="00455127">
      <w:pPr>
        <w:textAlignment w:val="center"/>
      </w:pPr>
      <w:r w:rsidRPr="00455127">
        <w:t>1</w:t>
      </w:r>
      <w:r w:rsidRPr="00455127">
        <w:rPr>
          <w:rFonts w:hint="eastAsia"/>
        </w:rPr>
        <w:t>、基本概念</w:t>
      </w:r>
    </w:p>
    <w:p w:rsidR="00B82795" w:rsidRPr="00455127" w:rsidRDefault="00B82795" w:rsidP="00455127">
      <w:pPr>
        <w:textAlignment w:val="center"/>
      </w:pPr>
      <w:r w:rsidRPr="00455127">
        <w:t>2</w:t>
      </w:r>
      <w:r w:rsidRPr="00455127">
        <w:rPr>
          <w:rFonts w:hint="eastAsia"/>
        </w:rPr>
        <w:t>、卫星绕地球运转必须具备的几个条件</w:t>
      </w:r>
    </w:p>
    <w:p w:rsidR="00B82795" w:rsidRPr="00455127" w:rsidRDefault="00B82795" w:rsidP="00455127">
      <w:pPr>
        <w:textAlignment w:val="center"/>
      </w:pPr>
      <w:r w:rsidRPr="00455127">
        <w:t>3</w:t>
      </w:r>
      <w:r w:rsidRPr="00455127">
        <w:rPr>
          <w:rFonts w:hint="eastAsia"/>
        </w:rPr>
        <w:t>、卫星是怎样上天的</w:t>
      </w:r>
    </w:p>
    <w:p w:rsidR="00B82795" w:rsidRPr="00455127" w:rsidRDefault="00B82795" w:rsidP="00455127">
      <w:pPr>
        <w:textAlignment w:val="center"/>
      </w:pPr>
      <w:r w:rsidRPr="00455127">
        <w:t>4</w:t>
      </w:r>
      <w:r w:rsidRPr="00455127">
        <w:rPr>
          <w:rFonts w:hint="eastAsia"/>
        </w:rPr>
        <w:t>、卫星运行的常用轨道</w:t>
      </w:r>
    </w:p>
    <w:p w:rsidR="00B82795" w:rsidRPr="00455127" w:rsidRDefault="00B82795" w:rsidP="00455127">
      <w:pPr>
        <w:textAlignment w:val="center"/>
      </w:pPr>
      <w:r w:rsidRPr="00455127">
        <w:rPr>
          <w:rFonts w:hint="eastAsia"/>
        </w:rPr>
        <w:t>（二）航天技术发展概况</w:t>
      </w:r>
    </w:p>
    <w:p w:rsidR="00B82795" w:rsidRPr="00455127" w:rsidRDefault="00B82795" w:rsidP="00455127">
      <w:pPr>
        <w:textAlignment w:val="center"/>
      </w:pPr>
      <w:r w:rsidRPr="00455127">
        <w:rPr>
          <w:rFonts w:hint="eastAsia"/>
        </w:rPr>
        <w:t>（三）军事航天技术</w:t>
      </w:r>
    </w:p>
    <w:p w:rsidR="00B82795" w:rsidRPr="00455127" w:rsidRDefault="00B82795" w:rsidP="00455127">
      <w:pPr>
        <w:textAlignment w:val="center"/>
      </w:pPr>
      <w:r w:rsidRPr="00455127">
        <w:t>1</w:t>
      </w:r>
      <w:r w:rsidRPr="00455127">
        <w:rPr>
          <w:rFonts w:hint="eastAsia"/>
        </w:rPr>
        <w:t>、运载系统</w:t>
      </w:r>
    </w:p>
    <w:p w:rsidR="00B82795" w:rsidRPr="00455127" w:rsidRDefault="00B82795" w:rsidP="00455127">
      <w:pPr>
        <w:textAlignment w:val="center"/>
      </w:pPr>
      <w:r w:rsidRPr="00455127">
        <w:lastRenderedPageBreak/>
        <w:t>2</w:t>
      </w:r>
      <w:r w:rsidRPr="00455127">
        <w:rPr>
          <w:rFonts w:hint="eastAsia"/>
        </w:rPr>
        <w:t>、载人航天系统</w:t>
      </w:r>
    </w:p>
    <w:p w:rsidR="00B82795" w:rsidRPr="00455127" w:rsidRDefault="00B82795" w:rsidP="00455127">
      <w:pPr>
        <w:textAlignment w:val="center"/>
      </w:pPr>
      <w:r w:rsidRPr="00455127">
        <w:t>3</w:t>
      </w:r>
      <w:r w:rsidRPr="00455127">
        <w:rPr>
          <w:rFonts w:hint="eastAsia"/>
        </w:rPr>
        <w:t>、军事卫星系统</w:t>
      </w:r>
    </w:p>
    <w:p w:rsidR="00B82795" w:rsidRPr="00455127" w:rsidRDefault="00B82795" w:rsidP="00455127">
      <w:pPr>
        <w:textAlignment w:val="center"/>
      </w:pPr>
      <w:r w:rsidRPr="00455127">
        <w:t>4</w:t>
      </w:r>
      <w:r w:rsidRPr="00455127">
        <w:rPr>
          <w:rFonts w:hint="eastAsia"/>
        </w:rPr>
        <w:t>、空间武器系统</w:t>
      </w:r>
    </w:p>
    <w:p w:rsidR="00B82795" w:rsidRPr="00455127" w:rsidRDefault="00B82795" w:rsidP="00455127">
      <w:pPr>
        <w:textAlignment w:val="center"/>
      </w:pPr>
      <w:r w:rsidRPr="00455127">
        <w:rPr>
          <w:rFonts w:hint="eastAsia"/>
        </w:rPr>
        <w:t>（四）我国的航天技术</w:t>
      </w:r>
    </w:p>
    <w:p w:rsidR="00B82795" w:rsidRPr="00455127" w:rsidRDefault="00B82795" w:rsidP="00455127">
      <w:pPr>
        <w:textAlignment w:val="center"/>
      </w:pPr>
      <w:r w:rsidRPr="00455127">
        <w:t>1</w:t>
      </w:r>
      <w:r w:rsidRPr="00455127">
        <w:rPr>
          <w:rFonts w:hint="eastAsia"/>
        </w:rPr>
        <w:t>、辉煌的成就</w:t>
      </w:r>
    </w:p>
    <w:p w:rsidR="00B82795" w:rsidRPr="00455127" w:rsidRDefault="00B82795" w:rsidP="00455127">
      <w:pPr>
        <w:textAlignment w:val="center"/>
      </w:pPr>
      <w:r w:rsidRPr="00455127">
        <w:t>2</w:t>
      </w:r>
      <w:r w:rsidRPr="00455127">
        <w:rPr>
          <w:rFonts w:hint="eastAsia"/>
        </w:rPr>
        <w:t>、存在的差距</w:t>
      </w:r>
    </w:p>
    <w:p w:rsidR="00B82795" w:rsidRPr="00455127" w:rsidRDefault="00B82795" w:rsidP="00455127">
      <w:pPr>
        <w:textAlignment w:val="center"/>
      </w:pPr>
      <w:r w:rsidRPr="00455127">
        <w:t>3</w:t>
      </w:r>
      <w:r w:rsidRPr="00455127">
        <w:rPr>
          <w:rFonts w:hint="eastAsia"/>
        </w:rPr>
        <w:t>、光辉的前景</w:t>
      </w:r>
    </w:p>
    <w:p w:rsidR="00B82795" w:rsidRPr="00455127" w:rsidRDefault="00B82795" w:rsidP="00455127">
      <w:pPr>
        <w:textAlignment w:val="center"/>
      </w:pPr>
      <w:r w:rsidRPr="00455127">
        <w:rPr>
          <w:rFonts w:hint="eastAsia"/>
        </w:rPr>
        <w:t>第七节</w:t>
      </w:r>
      <w:r w:rsidRPr="00455127">
        <w:t xml:space="preserve">  </w:t>
      </w:r>
      <w:r w:rsidRPr="00455127">
        <w:rPr>
          <w:rFonts w:hint="eastAsia"/>
        </w:rPr>
        <w:t>自动化指挥技术</w:t>
      </w:r>
    </w:p>
    <w:p w:rsidR="00B82795" w:rsidRPr="00455127" w:rsidRDefault="00B82795" w:rsidP="00455127">
      <w:pPr>
        <w:textAlignment w:val="center"/>
      </w:pPr>
      <w:r w:rsidRPr="00455127">
        <w:rPr>
          <w:rFonts w:hint="eastAsia"/>
        </w:rPr>
        <w:t>一、教学时间</w:t>
      </w:r>
      <w:r w:rsidRPr="00455127">
        <w:t xml:space="preserve">  2</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通过本课程教学，使学生掌握军事指挥自动化特别是指挥自动化系统的基本概念，熟悉</w:t>
      </w:r>
      <w:r w:rsidRPr="00455127">
        <w:t>C4ISR</w:t>
      </w:r>
      <w:r w:rsidRPr="00455127">
        <w:rPr>
          <w:rFonts w:hint="eastAsia"/>
        </w:rPr>
        <w:t>系统中各要素的基本含义，着重把握指挥自动化系统的主要功能以及运用该系统进行作战指挥的简要过程。</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（一）军事指挥自动化概述</w:t>
      </w:r>
    </w:p>
    <w:p w:rsidR="00B82795" w:rsidRPr="00455127" w:rsidRDefault="00B82795" w:rsidP="00455127">
      <w:pPr>
        <w:textAlignment w:val="center"/>
      </w:pPr>
      <w:r w:rsidRPr="00455127">
        <w:t>1</w:t>
      </w:r>
      <w:r w:rsidRPr="00455127">
        <w:rPr>
          <w:rFonts w:hint="eastAsia"/>
        </w:rPr>
        <w:t>、基本概念</w:t>
      </w:r>
    </w:p>
    <w:p w:rsidR="00B82795" w:rsidRPr="00455127" w:rsidRDefault="00B82795" w:rsidP="00455127">
      <w:pPr>
        <w:textAlignment w:val="center"/>
      </w:pPr>
      <w:r w:rsidRPr="00455127">
        <w:t>2</w:t>
      </w:r>
      <w:r w:rsidRPr="00455127">
        <w:rPr>
          <w:rFonts w:hint="eastAsia"/>
        </w:rPr>
        <w:t>、军事指挥自动化的发展历程</w:t>
      </w:r>
    </w:p>
    <w:p w:rsidR="00B82795" w:rsidRPr="00455127" w:rsidRDefault="00B82795" w:rsidP="00455127">
      <w:pPr>
        <w:textAlignment w:val="center"/>
      </w:pPr>
      <w:r w:rsidRPr="00455127">
        <w:rPr>
          <w:rFonts w:hint="eastAsia"/>
        </w:rPr>
        <w:t>（二）指挥自动化系统的组成与分类</w:t>
      </w:r>
    </w:p>
    <w:p w:rsidR="00B82795" w:rsidRPr="00455127" w:rsidRDefault="00B82795" w:rsidP="00455127">
      <w:pPr>
        <w:textAlignment w:val="center"/>
      </w:pPr>
      <w:r w:rsidRPr="00455127">
        <w:rPr>
          <w:rFonts w:hint="eastAsia"/>
        </w:rPr>
        <w:t>（三）军队指挥自动化系统的主要功能</w:t>
      </w:r>
    </w:p>
    <w:p w:rsidR="00B82795" w:rsidRPr="00455127" w:rsidRDefault="00B82795" w:rsidP="00455127">
      <w:pPr>
        <w:textAlignment w:val="center"/>
      </w:pPr>
      <w:r w:rsidRPr="00455127">
        <w:t>1</w:t>
      </w:r>
      <w:r w:rsidRPr="00455127">
        <w:rPr>
          <w:rFonts w:hint="eastAsia"/>
        </w:rPr>
        <w:t>、作战指挥</w:t>
      </w:r>
    </w:p>
    <w:p w:rsidR="00B82795" w:rsidRPr="00455127" w:rsidRDefault="00B82795" w:rsidP="00455127">
      <w:pPr>
        <w:textAlignment w:val="center"/>
      </w:pPr>
      <w:r w:rsidRPr="00455127">
        <w:t>2</w:t>
      </w:r>
      <w:r w:rsidRPr="00455127">
        <w:rPr>
          <w:rFonts w:hint="eastAsia"/>
        </w:rPr>
        <w:t>、武器控制</w:t>
      </w:r>
    </w:p>
    <w:p w:rsidR="00B82795" w:rsidRPr="00455127" w:rsidRDefault="00B82795" w:rsidP="00455127">
      <w:pPr>
        <w:textAlignment w:val="center"/>
      </w:pPr>
      <w:r w:rsidRPr="00455127">
        <w:t>3</w:t>
      </w:r>
      <w:r w:rsidRPr="00455127">
        <w:rPr>
          <w:rFonts w:hint="eastAsia"/>
        </w:rPr>
        <w:t>、作战保障</w:t>
      </w:r>
    </w:p>
    <w:p w:rsidR="00B82795" w:rsidRPr="00455127" w:rsidRDefault="00B82795" w:rsidP="00455127">
      <w:pPr>
        <w:textAlignment w:val="center"/>
      </w:pPr>
      <w:r w:rsidRPr="00455127">
        <w:t>4</w:t>
      </w:r>
      <w:r w:rsidRPr="00455127">
        <w:rPr>
          <w:rFonts w:hint="eastAsia"/>
        </w:rPr>
        <w:t>、作战模拟</w:t>
      </w:r>
    </w:p>
    <w:p w:rsidR="00B82795" w:rsidRPr="00455127" w:rsidRDefault="00B82795" w:rsidP="00455127">
      <w:pPr>
        <w:textAlignment w:val="center"/>
      </w:pPr>
      <w:r w:rsidRPr="00455127">
        <w:t>5</w:t>
      </w:r>
      <w:r w:rsidRPr="00455127">
        <w:rPr>
          <w:rFonts w:hint="eastAsia"/>
        </w:rPr>
        <w:t>、人员训练</w:t>
      </w:r>
    </w:p>
    <w:p w:rsidR="00B82795" w:rsidRPr="00455127" w:rsidRDefault="00B82795" w:rsidP="00455127">
      <w:pPr>
        <w:textAlignment w:val="center"/>
      </w:pPr>
      <w:r w:rsidRPr="00455127">
        <w:t>6</w:t>
      </w:r>
      <w:r w:rsidRPr="00455127">
        <w:rPr>
          <w:rFonts w:hint="eastAsia"/>
        </w:rPr>
        <w:t>、后勤保障</w:t>
      </w:r>
    </w:p>
    <w:p w:rsidR="00B82795" w:rsidRPr="00455127" w:rsidRDefault="00B82795" w:rsidP="00455127">
      <w:pPr>
        <w:textAlignment w:val="center"/>
      </w:pPr>
      <w:r w:rsidRPr="00455127">
        <w:rPr>
          <w:rFonts w:hint="eastAsia"/>
        </w:rPr>
        <w:t>（四）军队指挥自动化对未来作战的影响</w:t>
      </w:r>
    </w:p>
    <w:p w:rsidR="00B82795" w:rsidRPr="00455127" w:rsidRDefault="00B82795" w:rsidP="00455127">
      <w:pPr>
        <w:textAlignment w:val="center"/>
      </w:pPr>
      <w:r w:rsidRPr="00455127">
        <w:rPr>
          <w:rFonts w:hint="eastAsia"/>
        </w:rPr>
        <w:t>（五）指挥自动化的发展趋势</w:t>
      </w:r>
    </w:p>
    <w:p w:rsidR="00B82795" w:rsidRPr="00455127" w:rsidRDefault="00B82795" w:rsidP="00455127">
      <w:pPr>
        <w:textAlignment w:val="center"/>
      </w:pPr>
      <w:r w:rsidRPr="00455127">
        <w:t>1</w:t>
      </w:r>
      <w:r w:rsidRPr="00455127">
        <w:rPr>
          <w:rFonts w:hint="eastAsia"/>
        </w:rPr>
        <w:t>、功能综合化</w:t>
      </w:r>
    </w:p>
    <w:p w:rsidR="00B82795" w:rsidRPr="00455127" w:rsidRDefault="00B82795" w:rsidP="00455127">
      <w:pPr>
        <w:textAlignment w:val="center"/>
      </w:pPr>
      <w:r w:rsidRPr="00455127">
        <w:t>2</w:t>
      </w:r>
      <w:r w:rsidRPr="00455127">
        <w:rPr>
          <w:rFonts w:hint="eastAsia"/>
        </w:rPr>
        <w:t>、系统一体化</w:t>
      </w:r>
    </w:p>
    <w:p w:rsidR="00B82795" w:rsidRPr="00455127" w:rsidRDefault="00B82795" w:rsidP="00455127">
      <w:pPr>
        <w:textAlignment w:val="center"/>
      </w:pPr>
      <w:r w:rsidRPr="00455127">
        <w:t>3</w:t>
      </w:r>
      <w:r w:rsidRPr="00455127">
        <w:rPr>
          <w:rFonts w:hint="eastAsia"/>
        </w:rPr>
        <w:t>、业务太空化</w:t>
      </w:r>
    </w:p>
    <w:p w:rsidR="00B82795" w:rsidRPr="00455127" w:rsidRDefault="00B82795" w:rsidP="00455127">
      <w:pPr>
        <w:textAlignment w:val="center"/>
      </w:pPr>
      <w:r w:rsidRPr="00455127">
        <w:t>4</w:t>
      </w:r>
      <w:r w:rsidRPr="00455127">
        <w:rPr>
          <w:rFonts w:hint="eastAsia"/>
        </w:rPr>
        <w:t>、战场数字化</w:t>
      </w:r>
    </w:p>
    <w:p w:rsidR="00B82795" w:rsidRPr="00455127" w:rsidRDefault="00B82795" w:rsidP="00455127">
      <w:pPr>
        <w:textAlignment w:val="center"/>
      </w:pPr>
      <w:r w:rsidRPr="00455127">
        <w:t>5</w:t>
      </w:r>
      <w:r w:rsidRPr="00455127">
        <w:rPr>
          <w:rFonts w:hint="eastAsia"/>
        </w:rPr>
        <w:t>、信息安全化</w:t>
      </w:r>
    </w:p>
    <w:p w:rsidR="00B82795" w:rsidRPr="00455127" w:rsidRDefault="00B82795" w:rsidP="00455127">
      <w:pPr>
        <w:textAlignment w:val="center"/>
      </w:pPr>
      <w:r w:rsidRPr="00455127">
        <w:t>6</w:t>
      </w:r>
      <w:r w:rsidRPr="00455127">
        <w:rPr>
          <w:rFonts w:hint="eastAsia"/>
        </w:rPr>
        <w:t>、武器智能化</w:t>
      </w:r>
    </w:p>
    <w:p w:rsidR="00B82795" w:rsidRPr="00455127" w:rsidRDefault="00B82795" w:rsidP="00455127">
      <w:pPr>
        <w:textAlignment w:val="center"/>
      </w:pPr>
    </w:p>
    <w:p w:rsidR="00B82795" w:rsidRPr="00455127" w:rsidRDefault="00B82795" w:rsidP="00455127">
      <w:pPr>
        <w:textAlignment w:val="center"/>
      </w:pPr>
      <w:r w:rsidRPr="00455127">
        <w:rPr>
          <w:rFonts w:hint="eastAsia"/>
        </w:rPr>
        <w:t>第十章</w:t>
      </w:r>
      <w:r w:rsidRPr="00455127">
        <w:t xml:space="preserve">  </w:t>
      </w:r>
      <w:r w:rsidRPr="00455127">
        <w:rPr>
          <w:rFonts w:hint="eastAsia"/>
        </w:rPr>
        <w:t>高技术战争</w:t>
      </w:r>
    </w:p>
    <w:p w:rsidR="00B82795" w:rsidRPr="00455127" w:rsidRDefault="00B82795" w:rsidP="00455127">
      <w:pPr>
        <w:textAlignment w:val="center"/>
      </w:pPr>
      <w:r w:rsidRPr="00455127">
        <w:rPr>
          <w:rFonts w:hint="eastAsia"/>
        </w:rPr>
        <w:t>一、教学课时</w:t>
      </w:r>
      <w:r w:rsidRPr="00455127">
        <w:t xml:space="preserve">  4</w:t>
      </w:r>
      <w:r w:rsidRPr="00455127">
        <w:rPr>
          <w:rFonts w:hint="eastAsia"/>
        </w:rPr>
        <w:t>学时</w:t>
      </w:r>
    </w:p>
    <w:p w:rsidR="00B82795" w:rsidRPr="00455127" w:rsidRDefault="00B82795" w:rsidP="00455127">
      <w:pPr>
        <w:textAlignment w:val="center"/>
      </w:pPr>
      <w:r w:rsidRPr="00455127">
        <w:rPr>
          <w:rFonts w:hint="eastAsia"/>
        </w:rPr>
        <w:t>二、教学目的</w:t>
      </w:r>
    </w:p>
    <w:p w:rsidR="00B82795" w:rsidRPr="00455127" w:rsidRDefault="00B82795" w:rsidP="00455127">
      <w:pPr>
        <w:textAlignment w:val="center"/>
      </w:pPr>
      <w:r w:rsidRPr="00455127">
        <w:rPr>
          <w:rFonts w:hint="eastAsia"/>
        </w:rPr>
        <w:t>通过教学、了解高技术战争特点、明确科技与战争关系，对树立为国防建设服务思想。</w:t>
      </w:r>
    </w:p>
    <w:p w:rsidR="00B82795" w:rsidRPr="00455127" w:rsidRDefault="00B82795" w:rsidP="00455127">
      <w:pPr>
        <w:textAlignment w:val="center"/>
      </w:pPr>
      <w:r w:rsidRPr="00455127">
        <w:rPr>
          <w:rFonts w:hint="eastAsia"/>
        </w:rPr>
        <w:t>三、教学内容</w:t>
      </w:r>
    </w:p>
    <w:p w:rsidR="00B82795" w:rsidRPr="00455127" w:rsidRDefault="00B82795" w:rsidP="00455127">
      <w:pPr>
        <w:textAlignment w:val="center"/>
      </w:pPr>
      <w:r w:rsidRPr="00455127">
        <w:rPr>
          <w:rFonts w:hint="eastAsia"/>
        </w:rPr>
        <w:t>第一节</w:t>
      </w:r>
      <w:r w:rsidRPr="00455127">
        <w:t xml:space="preserve">  </w:t>
      </w:r>
      <w:r w:rsidRPr="00455127">
        <w:rPr>
          <w:rFonts w:hint="eastAsia"/>
        </w:rPr>
        <w:t>高技术战争概述</w:t>
      </w:r>
    </w:p>
    <w:p w:rsidR="00B82795" w:rsidRPr="00455127" w:rsidRDefault="00B82795" w:rsidP="00455127">
      <w:pPr>
        <w:textAlignment w:val="center"/>
      </w:pPr>
      <w:r w:rsidRPr="00455127">
        <w:rPr>
          <w:rFonts w:hint="eastAsia"/>
        </w:rPr>
        <w:t>（一）高技术战争的基本含义</w:t>
      </w:r>
    </w:p>
    <w:p w:rsidR="00B82795" w:rsidRPr="00455127" w:rsidRDefault="00B82795" w:rsidP="00455127">
      <w:pPr>
        <w:textAlignment w:val="center"/>
      </w:pPr>
      <w:r w:rsidRPr="00455127">
        <w:t>1</w:t>
      </w:r>
      <w:r w:rsidRPr="00455127">
        <w:rPr>
          <w:rFonts w:hint="eastAsia"/>
        </w:rPr>
        <w:t>、现代战争的定义</w:t>
      </w:r>
    </w:p>
    <w:p w:rsidR="00B82795" w:rsidRPr="00455127" w:rsidRDefault="00B82795" w:rsidP="00455127">
      <w:pPr>
        <w:textAlignment w:val="center"/>
      </w:pPr>
      <w:r w:rsidRPr="00455127">
        <w:t>2</w:t>
      </w:r>
      <w:r w:rsidRPr="00455127">
        <w:rPr>
          <w:rFonts w:hint="eastAsia"/>
        </w:rPr>
        <w:t>、高技术战争的定义</w:t>
      </w:r>
    </w:p>
    <w:p w:rsidR="00B82795" w:rsidRPr="00455127" w:rsidRDefault="00B82795" w:rsidP="00455127">
      <w:pPr>
        <w:textAlignment w:val="center"/>
      </w:pPr>
      <w:r w:rsidRPr="00455127">
        <w:t>3</w:t>
      </w:r>
      <w:r w:rsidRPr="00455127">
        <w:rPr>
          <w:rFonts w:hint="eastAsia"/>
        </w:rPr>
        <w:t>、高技术武器装备</w:t>
      </w:r>
    </w:p>
    <w:p w:rsidR="00B82795" w:rsidRPr="00455127" w:rsidRDefault="00B82795" w:rsidP="00455127">
      <w:pPr>
        <w:textAlignment w:val="center"/>
      </w:pPr>
      <w:r w:rsidRPr="00455127">
        <w:rPr>
          <w:rFonts w:hint="eastAsia"/>
        </w:rPr>
        <w:lastRenderedPageBreak/>
        <w:t>（二）高技术战争形成与发展</w:t>
      </w:r>
    </w:p>
    <w:p w:rsidR="00B82795" w:rsidRPr="00455127" w:rsidRDefault="00B82795" w:rsidP="00455127">
      <w:pPr>
        <w:textAlignment w:val="center"/>
      </w:pPr>
      <w:r w:rsidRPr="00455127">
        <w:t>1</w:t>
      </w:r>
      <w:r w:rsidRPr="00455127">
        <w:rPr>
          <w:rFonts w:hint="eastAsia"/>
        </w:rPr>
        <w:t>、高技术战争的形成原因</w:t>
      </w:r>
    </w:p>
    <w:p w:rsidR="00B82795" w:rsidRPr="00455127" w:rsidRDefault="00B82795" w:rsidP="00455127">
      <w:pPr>
        <w:textAlignment w:val="center"/>
      </w:pPr>
      <w:r w:rsidRPr="00455127">
        <w:t>2</w:t>
      </w:r>
      <w:r w:rsidRPr="00455127">
        <w:rPr>
          <w:rFonts w:hint="eastAsia"/>
        </w:rPr>
        <w:t>、高技术战争的历史演变</w:t>
      </w:r>
    </w:p>
    <w:p w:rsidR="00B82795" w:rsidRPr="00455127" w:rsidRDefault="00B82795" w:rsidP="00455127">
      <w:pPr>
        <w:textAlignment w:val="center"/>
      </w:pPr>
      <w:r w:rsidRPr="00455127">
        <w:rPr>
          <w:rFonts w:hint="eastAsia"/>
        </w:rPr>
        <w:t>第二节</w:t>
      </w:r>
      <w:r w:rsidRPr="00455127">
        <w:t xml:space="preserve">  </w:t>
      </w:r>
      <w:r w:rsidRPr="00455127">
        <w:rPr>
          <w:rFonts w:hint="eastAsia"/>
        </w:rPr>
        <w:t>高技术战争的特点</w:t>
      </w:r>
    </w:p>
    <w:p w:rsidR="00B82795" w:rsidRPr="00455127" w:rsidRDefault="00B82795" w:rsidP="00455127">
      <w:pPr>
        <w:textAlignment w:val="center"/>
      </w:pPr>
      <w:r w:rsidRPr="00455127">
        <w:rPr>
          <w:rFonts w:hint="eastAsia"/>
        </w:rPr>
        <w:t>（一）战争可控性强</w:t>
      </w:r>
    </w:p>
    <w:p w:rsidR="00B82795" w:rsidRPr="00455127" w:rsidRDefault="00B82795" w:rsidP="00455127">
      <w:pPr>
        <w:textAlignment w:val="center"/>
      </w:pPr>
      <w:r w:rsidRPr="00455127">
        <w:rPr>
          <w:rFonts w:hint="eastAsia"/>
        </w:rPr>
        <w:t>（二）战场空间广阔</w:t>
      </w:r>
    </w:p>
    <w:p w:rsidR="00B82795" w:rsidRPr="00455127" w:rsidRDefault="00B82795" w:rsidP="00455127">
      <w:pPr>
        <w:textAlignment w:val="center"/>
      </w:pPr>
      <w:r w:rsidRPr="00455127">
        <w:rPr>
          <w:rFonts w:hint="eastAsia"/>
        </w:rPr>
        <w:t>（三）系统对抗突出</w:t>
      </w:r>
    </w:p>
    <w:p w:rsidR="00B82795" w:rsidRPr="00455127" w:rsidRDefault="00B82795" w:rsidP="00455127">
      <w:pPr>
        <w:textAlignment w:val="center"/>
      </w:pPr>
      <w:r w:rsidRPr="00455127">
        <w:rPr>
          <w:rFonts w:hint="eastAsia"/>
        </w:rPr>
        <w:t>（四）作战方式多样化</w:t>
      </w:r>
    </w:p>
    <w:p w:rsidR="00B82795" w:rsidRPr="00455127" w:rsidRDefault="00B82795" w:rsidP="00455127">
      <w:pPr>
        <w:textAlignment w:val="center"/>
      </w:pPr>
      <w:r w:rsidRPr="00455127">
        <w:rPr>
          <w:rFonts w:hint="eastAsia"/>
        </w:rPr>
        <w:t>（五）指挥控制自动化</w:t>
      </w:r>
    </w:p>
    <w:p w:rsidR="00B82795" w:rsidRPr="00455127" w:rsidRDefault="00B82795" w:rsidP="00455127">
      <w:pPr>
        <w:textAlignment w:val="center"/>
      </w:pPr>
      <w:r w:rsidRPr="00455127">
        <w:rPr>
          <w:rFonts w:hint="eastAsia"/>
        </w:rPr>
        <w:t>（六）战争消耗巨大</w:t>
      </w:r>
    </w:p>
    <w:p w:rsidR="00B82795" w:rsidRPr="00455127" w:rsidRDefault="00B82795" w:rsidP="00455127">
      <w:pPr>
        <w:textAlignment w:val="center"/>
      </w:pPr>
      <w:r w:rsidRPr="00455127">
        <w:rPr>
          <w:rFonts w:hint="eastAsia"/>
        </w:rPr>
        <w:t>第三节</w:t>
      </w:r>
      <w:r w:rsidRPr="00455127">
        <w:t xml:space="preserve">  </w:t>
      </w:r>
      <w:r w:rsidRPr="00455127">
        <w:rPr>
          <w:rFonts w:hint="eastAsia"/>
        </w:rPr>
        <w:t>准备打赢高技术局部战争</w:t>
      </w:r>
    </w:p>
    <w:p w:rsidR="00B82795" w:rsidRPr="00455127" w:rsidRDefault="00B82795" w:rsidP="00455127">
      <w:pPr>
        <w:textAlignment w:val="center"/>
      </w:pPr>
      <w:r w:rsidRPr="00455127">
        <w:rPr>
          <w:rFonts w:hint="eastAsia"/>
        </w:rPr>
        <w:t>（一）正确认识和处理人与高技术武器的关系</w:t>
      </w:r>
    </w:p>
    <w:p w:rsidR="00B82795" w:rsidRPr="00455127" w:rsidRDefault="00B82795" w:rsidP="00455127">
      <w:pPr>
        <w:textAlignment w:val="center"/>
      </w:pPr>
      <w:r w:rsidRPr="00455127">
        <w:rPr>
          <w:rFonts w:hint="eastAsia"/>
        </w:rPr>
        <w:t>（二）如实对待高技术武器装备的局限性</w:t>
      </w:r>
    </w:p>
    <w:p w:rsidR="00B82795" w:rsidRPr="00455127" w:rsidRDefault="00B82795" w:rsidP="00455127">
      <w:pPr>
        <w:textAlignment w:val="center"/>
      </w:pPr>
      <w:r w:rsidRPr="00455127">
        <w:rPr>
          <w:rFonts w:hint="eastAsia"/>
        </w:rPr>
        <w:t>（三）有选择地发展高技术武器装备</w:t>
      </w:r>
    </w:p>
    <w:p w:rsidR="00B82795" w:rsidRPr="00455127" w:rsidRDefault="00B82795" w:rsidP="00455127">
      <w:pPr>
        <w:textAlignment w:val="center"/>
      </w:pPr>
      <w:r w:rsidRPr="00455127">
        <w:rPr>
          <w:rFonts w:hint="eastAsia"/>
        </w:rPr>
        <w:t>（四）深入研究高技术战争的打法</w:t>
      </w:r>
    </w:p>
    <w:p w:rsidR="00B82795" w:rsidRPr="00455127" w:rsidRDefault="00B82795" w:rsidP="00455127">
      <w:pPr>
        <w:textAlignment w:val="center"/>
      </w:pPr>
      <w:r w:rsidRPr="00455127">
        <w:rPr>
          <w:rFonts w:hint="eastAsia"/>
        </w:rPr>
        <w:t>三、考核及成绩评定方式</w:t>
      </w:r>
    </w:p>
    <w:p w:rsidR="00B82795" w:rsidRPr="00455127" w:rsidRDefault="00B82795" w:rsidP="00455127">
      <w:pPr>
        <w:textAlignment w:val="center"/>
      </w:pPr>
      <w:r w:rsidRPr="00455127">
        <w:rPr>
          <w:rFonts w:hint="eastAsia"/>
        </w:rPr>
        <w:t>成绩评定方式：笔试成绩</w:t>
      </w:r>
      <w:r w:rsidRPr="00455127">
        <w:t>70%</w:t>
      </w:r>
      <w:r w:rsidRPr="00455127">
        <w:rPr>
          <w:rFonts w:hint="eastAsia"/>
        </w:rPr>
        <w:t>，平时成绩</w:t>
      </w:r>
      <w:r w:rsidRPr="00455127">
        <w:t>30%</w:t>
      </w:r>
    </w:p>
    <w:p w:rsidR="00B82795" w:rsidRPr="00455127" w:rsidRDefault="00B82795" w:rsidP="00455127">
      <w:pPr>
        <w:textAlignment w:val="center"/>
      </w:pPr>
      <w:r w:rsidRPr="00455127">
        <w:rPr>
          <w:rFonts w:hint="eastAsia"/>
        </w:rPr>
        <w:t>四、教材及参考书目</w:t>
      </w:r>
    </w:p>
    <w:p w:rsidR="00B82795" w:rsidRPr="00455127" w:rsidRDefault="00B82795" w:rsidP="00455127">
      <w:pPr>
        <w:textAlignment w:val="center"/>
      </w:pPr>
      <w:r w:rsidRPr="00455127">
        <w:rPr>
          <w:rFonts w:hint="eastAsia"/>
        </w:rPr>
        <w:t>邓国林、成岩龙主编，高等学校军训统编教材，《军训教程》，苏州大学出版社，</w:t>
      </w:r>
      <w:r w:rsidRPr="00455127">
        <w:t>2009</w:t>
      </w:r>
      <w:r w:rsidRPr="00455127">
        <w:rPr>
          <w:rFonts w:hint="eastAsia"/>
        </w:rPr>
        <w:t>年</w:t>
      </w:r>
      <w:r w:rsidRPr="00455127">
        <w:t>8</w:t>
      </w:r>
      <w:r w:rsidRPr="00455127">
        <w:rPr>
          <w:rFonts w:hint="eastAsia"/>
        </w:rPr>
        <w:t>月第</w:t>
      </w:r>
      <w:r w:rsidRPr="00455127">
        <w:t>1</w:t>
      </w:r>
      <w:r w:rsidRPr="00455127">
        <w:rPr>
          <w:rFonts w:hint="eastAsia"/>
        </w:rPr>
        <w:t>版。</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t>2017</w:t>
      </w:r>
      <w:r>
        <w:t>年</w:t>
      </w:r>
      <w:r>
        <w:t>1</w:t>
      </w:r>
      <w:r>
        <w:t>月</w:t>
      </w:r>
      <w:r w:rsidR="00DC68A2">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D81652" w:rsidRDefault="00B82795" w:rsidP="00455127">
      <w:pPr>
        <w:textAlignment w:val="center"/>
        <w:rPr>
          <w:b/>
        </w:rPr>
      </w:pPr>
      <w:bookmarkStart w:id="115" w:name="_Toc456739717"/>
      <w:r w:rsidRPr="00D81652">
        <w:rPr>
          <w:rFonts w:hint="eastAsia"/>
          <w:b/>
        </w:rPr>
        <w:lastRenderedPageBreak/>
        <w:t>《</w:t>
      </w:r>
      <w:r w:rsidRPr="00D81652">
        <w:rPr>
          <w:b/>
        </w:rPr>
        <w:t>中国近现代史纲要</w:t>
      </w:r>
      <w:r w:rsidRPr="00D81652">
        <w:rPr>
          <w:rFonts w:hint="eastAsia"/>
          <w:b/>
        </w:rPr>
        <w:t>》课程教学大纲</w:t>
      </w:r>
      <w:bookmarkEnd w:id="115"/>
    </w:p>
    <w:p w:rsidR="009F4E0F" w:rsidRDefault="009F4E0F" w:rsidP="00455127">
      <w:pPr>
        <w:textAlignment w:val="center"/>
      </w:pPr>
    </w:p>
    <w:p w:rsidR="009F4E0F" w:rsidRPr="00455127" w:rsidRDefault="009F4E0F" w:rsidP="009F4E0F">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9F4E0F" w:rsidRPr="000B0236" w:rsidTr="00F8735C">
        <w:tc>
          <w:tcPr>
            <w:tcW w:w="1413" w:type="dxa"/>
            <w:shd w:val="clear" w:color="auto" w:fill="auto"/>
          </w:tcPr>
          <w:p w:rsidR="009F4E0F" w:rsidRPr="000B0236" w:rsidRDefault="009F4E0F" w:rsidP="00F8735C">
            <w:pPr>
              <w:jc w:val="center"/>
              <w:rPr>
                <w:b/>
                <w:bCs/>
                <w:szCs w:val="21"/>
              </w:rPr>
            </w:pPr>
            <w:r w:rsidRPr="000B0236">
              <w:rPr>
                <w:rFonts w:hint="eastAsia"/>
                <w:b/>
                <w:bCs/>
                <w:szCs w:val="21"/>
              </w:rPr>
              <w:t>修订时间</w:t>
            </w:r>
          </w:p>
        </w:tc>
        <w:tc>
          <w:tcPr>
            <w:tcW w:w="1559" w:type="dxa"/>
            <w:shd w:val="clear" w:color="auto" w:fill="auto"/>
          </w:tcPr>
          <w:p w:rsidR="009F4E0F" w:rsidRPr="000B0236" w:rsidRDefault="009F4E0F" w:rsidP="00F8735C">
            <w:pPr>
              <w:jc w:val="center"/>
              <w:rPr>
                <w:b/>
                <w:bCs/>
                <w:szCs w:val="21"/>
              </w:rPr>
            </w:pPr>
            <w:r w:rsidRPr="000B0236">
              <w:rPr>
                <w:rFonts w:hint="eastAsia"/>
                <w:b/>
                <w:bCs/>
                <w:szCs w:val="21"/>
              </w:rPr>
              <w:t>修订原因</w:t>
            </w:r>
          </w:p>
        </w:tc>
        <w:tc>
          <w:tcPr>
            <w:tcW w:w="5330" w:type="dxa"/>
            <w:shd w:val="clear" w:color="auto" w:fill="auto"/>
          </w:tcPr>
          <w:p w:rsidR="009F4E0F" w:rsidRPr="000B0236" w:rsidRDefault="009F4E0F" w:rsidP="00F8735C">
            <w:pPr>
              <w:jc w:val="center"/>
              <w:rPr>
                <w:b/>
                <w:bCs/>
                <w:szCs w:val="21"/>
              </w:rPr>
            </w:pPr>
            <w:r w:rsidRPr="000B0236">
              <w:rPr>
                <w:rFonts w:hint="eastAsia"/>
                <w:b/>
                <w:bCs/>
                <w:szCs w:val="21"/>
              </w:rPr>
              <w:t>内容概要</w:t>
            </w:r>
          </w:p>
        </w:tc>
      </w:tr>
      <w:tr w:rsidR="009F4E0F" w:rsidRPr="000B0236" w:rsidTr="00F8735C">
        <w:tc>
          <w:tcPr>
            <w:tcW w:w="1413" w:type="dxa"/>
            <w:shd w:val="clear" w:color="auto" w:fill="auto"/>
          </w:tcPr>
          <w:p w:rsidR="009F4E0F" w:rsidRPr="000B0236" w:rsidRDefault="009F4E0F"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9F4E0F" w:rsidRPr="000B0236" w:rsidRDefault="009F4E0F"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9F4E0F" w:rsidRPr="000B0236" w:rsidRDefault="009F4E0F"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9F4E0F" w:rsidRPr="000B0236" w:rsidTr="00F8735C">
        <w:tc>
          <w:tcPr>
            <w:tcW w:w="1413" w:type="dxa"/>
            <w:shd w:val="clear" w:color="auto" w:fill="auto"/>
          </w:tcPr>
          <w:p w:rsidR="009F4E0F" w:rsidRPr="000B0236" w:rsidRDefault="009F4E0F" w:rsidP="00F8735C">
            <w:pPr>
              <w:rPr>
                <w:rFonts w:ascii="Times New Roman" w:hAnsi="Times New Roman"/>
                <w:szCs w:val="21"/>
              </w:rPr>
            </w:pPr>
          </w:p>
        </w:tc>
        <w:tc>
          <w:tcPr>
            <w:tcW w:w="1559" w:type="dxa"/>
            <w:shd w:val="clear" w:color="auto" w:fill="auto"/>
          </w:tcPr>
          <w:p w:rsidR="009F4E0F" w:rsidRPr="000B0236" w:rsidRDefault="009F4E0F" w:rsidP="00F8735C">
            <w:pPr>
              <w:rPr>
                <w:rFonts w:ascii="Times New Roman" w:hAnsi="Times New Roman"/>
                <w:szCs w:val="21"/>
              </w:rPr>
            </w:pPr>
          </w:p>
        </w:tc>
        <w:tc>
          <w:tcPr>
            <w:tcW w:w="5330" w:type="dxa"/>
            <w:shd w:val="clear" w:color="auto" w:fill="auto"/>
          </w:tcPr>
          <w:p w:rsidR="009F4E0F" w:rsidRPr="000B0236" w:rsidRDefault="009F4E0F" w:rsidP="00F8735C">
            <w:pPr>
              <w:rPr>
                <w:rFonts w:ascii="Times New Roman" w:hAnsi="Times New Roman"/>
                <w:szCs w:val="21"/>
              </w:rPr>
            </w:pPr>
          </w:p>
        </w:tc>
      </w:tr>
      <w:tr w:rsidR="009F4E0F" w:rsidRPr="00005BF3" w:rsidTr="00F8735C">
        <w:tc>
          <w:tcPr>
            <w:tcW w:w="1413" w:type="dxa"/>
            <w:shd w:val="clear" w:color="auto" w:fill="auto"/>
          </w:tcPr>
          <w:p w:rsidR="009F4E0F" w:rsidRPr="000B0236" w:rsidRDefault="009F4E0F" w:rsidP="00F8735C">
            <w:pPr>
              <w:rPr>
                <w:rFonts w:ascii="Times New Roman" w:hAnsi="Times New Roman"/>
                <w:szCs w:val="21"/>
              </w:rPr>
            </w:pPr>
          </w:p>
        </w:tc>
        <w:tc>
          <w:tcPr>
            <w:tcW w:w="1559" w:type="dxa"/>
            <w:shd w:val="clear" w:color="auto" w:fill="auto"/>
          </w:tcPr>
          <w:p w:rsidR="009F4E0F" w:rsidRPr="000B0236" w:rsidRDefault="009F4E0F" w:rsidP="00F8735C">
            <w:pPr>
              <w:rPr>
                <w:rFonts w:ascii="Times New Roman" w:hAnsi="Times New Roman"/>
                <w:szCs w:val="21"/>
              </w:rPr>
            </w:pPr>
          </w:p>
        </w:tc>
        <w:tc>
          <w:tcPr>
            <w:tcW w:w="5330" w:type="dxa"/>
            <w:shd w:val="clear" w:color="auto" w:fill="auto"/>
          </w:tcPr>
          <w:p w:rsidR="009F4E0F" w:rsidRPr="00005BF3" w:rsidRDefault="009F4E0F" w:rsidP="00F8735C">
            <w:pPr>
              <w:rPr>
                <w:rFonts w:ascii="Times New Roman" w:hAnsi="Times New Roman"/>
                <w:szCs w:val="21"/>
              </w:rPr>
            </w:pPr>
          </w:p>
        </w:tc>
      </w:tr>
    </w:tbl>
    <w:p w:rsidR="009F4E0F" w:rsidRPr="00320DA9" w:rsidRDefault="009F4E0F" w:rsidP="00455127">
      <w:pPr>
        <w:textAlignment w:val="center"/>
      </w:pPr>
    </w:p>
    <w:p w:rsidR="00B82795" w:rsidRPr="00455127" w:rsidRDefault="00B82795" w:rsidP="00455127">
      <w:pPr>
        <w:textAlignment w:val="center"/>
      </w:pPr>
    </w:p>
    <w:tbl>
      <w:tblPr>
        <w:tblW w:w="0" w:type="auto"/>
        <w:tblLayout w:type="fixed"/>
        <w:tblLook w:val="0000" w:firstRow="0" w:lastRow="0" w:firstColumn="0" w:lastColumn="0" w:noHBand="0" w:noVBand="0"/>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课程名称：中国近现代史纲要</w:t>
            </w:r>
          </w:p>
        </w:tc>
        <w:tc>
          <w:tcPr>
            <w:tcW w:w="4148" w:type="dxa"/>
          </w:tcPr>
          <w:p w:rsidR="00B82795" w:rsidRPr="00455127" w:rsidRDefault="00B82795" w:rsidP="00455127">
            <w:pPr>
              <w:textAlignment w:val="center"/>
            </w:pPr>
            <w:r w:rsidRPr="00455127">
              <w:t>课程代码：</w:t>
            </w:r>
            <w:r w:rsidRPr="00455127">
              <w:t>00021015</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Outline of Chinese Modern History</w:t>
            </w:r>
          </w:p>
        </w:tc>
      </w:tr>
      <w:tr w:rsidR="00B82795" w:rsidRPr="00455127" w:rsidTr="009871E5">
        <w:tc>
          <w:tcPr>
            <w:tcW w:w="4148" w:type="dxa"/>
          </w:tcPr>
          <w:p w:rsidR="00B82795" w:rsidRPr="00455127" w:rsidRDefault="00B82795" w:rsidP="00455127">
            <w:pPr>
              <w:textAlignment w:val="center"/>
            </w:pPr>
            <w:r w:rsidRPr="00455127">
              <w:t>课程性质：通识</w:t>
            </w:r>
            <w:r w:rsidRPr="00455127">
              <w:rPr>
                <w:rFonts w:hint="eastAsia"/>
              </w:rPr>
              <w:t>教育</w:t>
            </w:r>
            <w:r w:rsidRPr="00455127">
              <w:t>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2</w:t>
            </w:r>
            <w:r w:rsidRPr="00455127">
              <w:rPr>
                <w:rFonts w:hint="eastAsia"/>
              </w:rPr>
              <w:t>学分</w:t>
            </w:r>
            <w:r w:rsidRPr="00455127">
              <w:t>/36</w:t>
            </w:r>
            <w:r w:rsidRPr="00455127">
              <w:rPr>
                <w:rFonts w:hint="eastAsia"/>
              </w:rPr>
              <w:t>学时</w:t>
            </w:r>
            <w:r w:rsidRPr="00455127">
              <w:rPr>
                <w:rFonts w:hint="eastAsia"/>
              </w:rPr>
              <w:t>(18+18)</w:t>
            </w:r>
          </w:p>
        </w:tc>
      </w:tr>
      <w:tr w:rsidR="00B82795" w:rsidRPr="00455127" w:rsidTr="009871E5">
        <w:tc>
          <w:tcPr>
            <w:tcW w:w="4148" w:type="dxa"/>
          </w:tcPr>
          <w:p w:rsidR="00B82795" w:rsidRPr="00455127" w:rsidRDefault="00B82795" w:rsidP="00455127">
            <w:pPr>
              <w:textAlignment w:val="center"/>
            </w:pPr>
            <w:r w:rsidRPr="00455127">
              <w:t>开课学期：第</w:t>
            </w:r>
            <w:r w:rsidRPr="00455127">
              <w:rPr>
                <w:rFonts w:hint="eastAsia"/>
              </w:rPr>
              <w:t>4</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适用专业：所有</w:t>
            </w:r>
            <w:r w:rsidRPr="00455127">
              <w:rPr>
                <w:rFonts w:hint="eastAsia"/>
              </w:rPr>
              <w:t>本科</w:t>
            </w:r>
            <w:r w:rsidRPr="00455127">
              <w:t>专业</w:t>
            </w:r>
          </w:p>
        </w:tc>
      </w:tr>
      <w:tr w:rsidR="00B82795" w:rsidRPr="00455127" w:rsidTr="009871E5">
        <w:tc>
          <w:tcPr>
            <w:tcW w:w="8296" w:type="dxa"/>
            <w:gridSpan w:val="2"/>
          </w:tcPr>
          <w:p w:rsidR="00B82795" w:rsidRPr="00455127" w:rsidRDefault="00B82795" w:rsidP="00455127">
            <w:pPr>
              <w:textAlignment w:val="center"/>
            </w:pPr>
            <w:r w:rsidRPr="00455127">
              <w:t>先修课程：思想道德修养与法律基础</w:t>
            </w:r>
          </w:p>
        </w:tc>
      </w:tr>
      <w:tr w:rsidR="00B82795" w:rsidRPr="00455127" w:rsidTr="009871E5">
        <w:tc>
          <w:tcPr>
            <w:tcW w:w="8296" w:type="dxa"/>
            <w:gridSpan w:val="2"/>
          </w:tcPr>
          <w:p w:rsidR="00B82795" w:rsidRPr="00455127" w:rsidRDefault="00B82795" w:rsidP="00455127">
            <w:pPr>
              <w:textAlignment w:val="center"/>
            </w:pPr>
            <w:r w:rsidRPr="00455127">
              <w:t>后续课程：马克思主义基本原理</w:t>
            </w:r>
          </w:p>
        </w:tc>
      </w:tr>
      <w:tr w:rsidR="00B82795" w:rsidRPr="00455127" w:rsidTr="009871E5">
        <w:tc>
          <w:tcPr>
            <w:tcW w:w="4148" w:type="dxa"/>
          </w:tcPr>
          <w:p w:rsidR="00B82795" w:rsidRPr="00455127" w:rsidRDefault="00B82795" w:rsidP="00455127">
            <w:pPr>
              <w:textAlignment w:val="center"/>
            </w:pPr>
            <w:r w:rsidRPr="00455127">
              <w:t>开课单位：马克思主义学院</w:t>
            </w:r>
          </w:p>
        </w:tc>
        <w:tc>
          <w:tcPr>
            <w:tcW w:w="4148" w:type="dxa"/>
          </w:tcPr>
          <w:p w:rsidR="00B82795" w:rsidRPr="00455127" w:rsidRDefault="00B82795" w:rsidP="00455127">
            <w:pPr>
              <w:textAlignment w:val="center"/>
            </w:pPr>
            <w:r w:rsidRPr="00455127">
              <w:t>课程负责人：郭秋琴</w:t>
            </w:r>
          </w:p>
        </w:tc>
      </w:tr>
      <w:tr w:rsidR="00B82795" w:rsidRPr="00455127" w:rsidTr="009871E5">
        <w:tc>
          <w:tcPr>
            <w:tcW w:w="4148" w:type="dxa"/>
          </w:tcPr>
          <w:p w:rsidR="00B82795" w:rsidRPr="00455127" w:rsidRDefault="00B82795" w:rsidP="00455127">
            <w:pPr>
              <w:textAlignment w:val="center"/>
            </w:pPr>
            <w:r w:rsidRPr="00455127">
              <w:t>大纲执笔人：郭秋琴</w:t>
            </w:r>
          </w:p>
        </w:tc>
        <w:tc>
          <w:tcPr>
            <w:tcW w:w="4148" w:type="dxa"/>
          </w:tcPr>
          <w:p w:rsidR="00B82795" w:rsidRPr="00455127" w:rsidRDefault="00B82795" w:rsidP="00455127">
            <w:pPr>
              <w:textAlignment w:val="center"/>
            </w:pPr>
            <w:r w:rsidRPr="00455127">
              <w:t>大纲审核人：许冠亭</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课程性质：《中国近现代史纲要》是全国高等学校本科学生必修的思想政治理论课之一，也是苏州大学全日制本科生通识教育课程之一。</w:t>
      </w:r>
    </w:p>
    <w:p w:rsidR="00B82795" w:rsidRPr="00455127" w:rsidRDefault="00B82795" w:rsidP="00455127">
      <w:pPr>
        <w:textAlignment w:val="center"/>
      </w:pPr>
      <w:r w:rsidRPr="00455127">
        <w:t>教学目标：</w:t>
      </w:r>
    </w:p>
    <w:p w:rsidR="00B82795" w:rsidRPr="00455127" w:rsidRDefault="00B82795" w:rsidP="00455127">
      <w:pPr>
        <w:textAlignment w:val="center"/>
      </w:pPr>
      <w:r w:rsidRPr="00455127">
        <w:rPr>
          <w:rFonts w:hint="eastAsia"/>
        </w:rPr>
        <w:t>1.</w:t>
      </w:r>
      <w:r w:rsidRPr="00455127">
        <w:t xml:space="preserve"> </w:t>
      </w:r>
      <w:r w:rsidRPr="00455127">
        <w:t>掌握中国近现代历史发展的基本脉络，认识中国近现代社会发展进程的内在规律，理解以人为本、关爱生命、关爱自然和社会可持续发展的内涵和意义</w:t>
      </w:r>
      <w:r w:rsidRPr="00455127">
        <w:rPr>
          <w:rFonts w:hint="eastAsia"/>
        </w:rPr>
        <w:t>。</w:t>
      </w:r>
    </w:p>
    <w:p w:rsidR="00B82795" w:rsidRPr="00455127" w:rsidRDefault="00B82795" w:rsidP="00455127">
      <w:pPr>
        <w:textAlignment w:val="center"/>
      </w:pPr>
      <w:r w:rsidRPr="00455127">
        <w:rPr>
          <w:rFonts w:hint="eastAsia"/>
        </w:rPr>
        <w:t xml:space="preserve">2. </w:t>
      </w:r>
      <w:r w:rsidRPr="00455127">
        <w:t>了解和掌握中国人民为什么和怎样选择了马克思主义、中国共产党和社会主义道路；培养学生的国际视野和爱国情怀，增强民族自自信心和自尊心；尊重生命，关爱他人，主张正义、诚信守则，具有人文知识、思辨能力、处事能力和科学精神；理解社会主义核心价值观，了解国情，维护国家利益，具有推动民族复兴和社会进步的责任感。</w:t>
      </w:r>
    </w:p>
    <w:p w:rsidR="00B82795" w:rsidRPr="00455127" w:rsidRDefault="00B82795" w:rsidP="00455127">
      <w:pPr>
        <w:textAlignment w:val="center"/>
      </w:pPr>
      <w:r w:rsidRPr="00455127">
        <w:rPr>
          <w:rFonts w:hint="eastAsia"/>
        </w:rPr>
        <w:t>教学目标与毕业要求的对应关系：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5"/>
        <w:gridCol w:w="2551"/>
        <w:gridCol w:w="1276"/>
        <w:gridCol w:w="3098"/>
      </w:tblGrid>
      <w:tr w:rsidR="00B82795" w:rsidRPr="00455127" w:rsidTr="009871E5">
        <w:trPr>
          <w:jc w:val="center"/>
        </w:trPr>
        <w:tc>
          <w:tcPr>
            <w:tcW w:w="1455" w:type="dxa"/>
            <w:vAlign w:val="center"/>
          </w:tcPr>
          <w:p w:rsidR="00B82795" w:rsidRPr="00455127" w:rsidRDefault="00B82795" w:rsidP="00455127">
            <w:pPr>
              <w:textAlignment w:val="center"/>
            </w:pPr>
            <w:r w:rsidRPr="00455127">
              <w:t>毕业要求</w:t>
            </w:r>
          </w:p>
        </w:tc>
        <w:tc>
          <w:tcPr>
            <w:tcW w:w="2551"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3098" w:type="dxa"/>
            <w:vAlign w:val="center"/>
          </w:tcPr>
          <w:p w:rsidR="00B82795" w:rsidRPr="00455127" w:rsidRDefault="00B82795" w:rsidP="00455127">
            <w:pPr>
              <w:textAlignment w:val="center"/>
            </w:pPr>
            <w:r w:rsidRPr="00455127">
              <w:t>对应关系说明</w:t>
            </w:r>
          </w:p>
        </w:tc>
      </w:tr>
      <w:tr w:rsidR="00B82795" w:rsidRPr="00455127" w:rsidTr="009871E5">
        <w:trPr>
          <w:trHeight w:val="623"/>
          <w:jc w:val="center"/>
        </w:trPr>
        <w:tc>
          <w:tcPr>
            <w:tcW w:w="1455" w:type="dxa"/>
            <w:vMerge w:val="restart"/>
            <w:vAlign w:val="center"/>
          </w:tcPr>
          <w:p w:rsidR="00B82795" w:rsidRPr="00455127" w:rsidRDefault="00B82795" w:rsidP="00455127">
            <w:pPr>
              <w:textAlignment w:val="center"/>
            </w:pPr>
            <w:r w:rsidRPr="00455127">
              <w:rPr>
                <w:rFonts w:hint="eastAsia"/>
              </w:rPr>
              <w:t>毕业要求</w:t>
            </w:r>
            <w:r w:rsidRPr="00455127">
              <w:t>8</w:t>
            </w:r>
            <w:r w:rsidRPr="00455127">
              <w:rPr>
                <w:rFonts w:hint="eastAsia"/>
              </w:rPr>
              <w:t>：</w:t>
            </w:r>
            <w:r w:rsidRPr="00455127">
              <w:t>职业规范</w:t>
            </w:r>
          </w:p>
        </w:tc>
        <w:tc>
          <w:tcPr>
            <w:tcW w:w="2551" w:type="dxa"/>
            <w:vMerge w:val="restart"/>
            <w:vAlign w:val="center"/>
          </w:tcPr>
          <w:p w:rsidR="00B82795" w:rsidRPr="00455127" w:rsidRDefault="00B82795" w:rsidP="00455127">
            <w:pPr>
              <w:textAlignment w:val="center"/>
            </w:pPr>
            <w:r w:rsidRPr="00455127">
              <w:t>8-2</w:t>
            </w:r>
            <w:r w:rsidRPr="00455127">
              <w:rPr>
                <w:rFonts w:hint="eastAsia"/>
              </w:rPr>
              <w:t xml:space="preserve"> </w:t>
            </w:r>
            <w:r w:rsidRPr="00455127">
              <w:t>理解社会主义核心价值观，了解国情，维护国家利益，具有推动民族复兴和社会进步的责任感</w:t>
            </w:r>
          </w:p>
        </w:tc>
        <w:tc>
          <w:tcPr>
            <w:tcW w:w="1276" w:type="dxa"/>
            <w:vAlign w:val="center"/>
          </w:tcPr>
          <w:p w:rsidR="00B82795" w:rsidRPr="00455127" w:rsidRDefault="00B82795" w:rsidP="00455127">
            <w:pPr>
              <w:textAlignment w:val="center"/>
            </w:pPr>
            <w:r w:rsidRPr="00455127">
              <w:t>教学目标</w:t>
            </w:r>
            <w:r w:rsidRPr="00455127">
              <w:t>1</w:t>
            </w:r>
          </w:p>
        </w:tc>
        <w:tc>
          <w:tcPr>
            <w:tcW w:w="3098" w:type="dxa"/>
            <w:vAlign w:val="center"/>
          </w:tcPr>
          <w:p w:rsidR="00B82795" w:rsidRPr="00455127" w:rsidRDefault="00B82795" w:rsidP="00455127">
            <w:pPr>
              <w:textAlignment w:val="center"/>
            </w:pPr>
            <w:r w:rsidRPr="00455127">
              <w:rPr>
                <w:rFonts w:hint="eastAsia"/>
              </w:rPr>
              <w:t>掌握中国近现代历史发展的基本脉络，理解以人为本、关爱生命、关爱自然和社会可持续发展的内涵和意义。</w:t>
            </w:r>
          </w:p>
        </w:tc>
      </w:tr>
      <w:tr w:rsidR="00B82795" w:rsidRPr="00455127" w:rsidTr="009871E5">
        <w:trPr>
          <w:trHeight w:val="622"/>
          <w:jc w:val="center"/>
        </w:trPr>
        <w:tc>
          <w:tcPr>
            <w:tcW w:w="1455" w:type="dxa"/>
            <w:vMerge/>
            <w:vAlign w:val="center"/>
          </w:tcPr>
          <w:p w:rsidR="00B82795" w:rsidRPr="00455127" w:rsidRDefault="00B82795" w:rsidP="00455127">
            <w:pPr>
              <w:textAlignment w:val="center"/>
            </w:pPr>
          </w:p>
        </w:tc>
        <w:tc>
          <w:tcPr>
            <w:tcW w:w="2551" w:type="dxa"/>
            <w:vMerge/>
            <w:vAlign w:val="center"/>
          </w:tcPr>
          <w:p w:rsidR="00B82795" w:rsidRPr="00455127" w:rsidRDefault="00B82795" w:rsidP="00455127">
            <w:pPr>
              <w:textAlignment w:val="center"/>
            </w:pP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2</w:t>
            </w:r>
          </w:p>
        </w:tc>
        <w:tc>
          <w:tcPr>
            <w:tcW w:w="3098" w:type="dxa"/>
            <w:vAlign w:val="center"/>
          </w:tcPr>
          <w:p w:rsidR="00B82795" w:rsidRPr="00455127" w:rsidRDefault="00B82795" w:rsidP="00455127">
            <w:pPr>
              <w:textAlignment w:val="center"/>
            </w:pPr>
            <w:r w:rsidRPr="00455127">
              <w:rPr>
                <w:rFonts w:hint="eastAsia"/>
              </w:rPr>
              <w:t>培养学生的国际视野和爱国情怀；理解尊重生命，关爱他人，主张正义、诚信守则等工程原理的核心原则；理解社会主义核心价值观，具有推动民族复兴和社会进步的责任感。</w:t>
            </w:r>
          </w:p>
        </w:tc>
      </w:tr>
    </w:tbl>
    <w:p w:rsidR="00B82795" w:rsidRPr="00455127" w:rsidRDefault="00B82795" w:rsidP="00455127">
      <w:pPr>
        <w:textAlignment w:val="center"/>
      </w:pPr>
    </w:p>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lastRenderedPageBreak/>
        <w:t>一、导言（</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教学内容：本课程的课程性质、教学内容、学习要点和方法</w:t>
      </w:r>
    </w:p>
    <w:p w:rsidR="00B82795" w:rsidRPr="00455127" w:rsidRDefault="00B82795" w:rsidP="00455127">
      <w:pPr>
        <w:textAlignment w:val="center"/>
      </w:pPr>
      <w:r w:rsidRPr="00455127">
        <w:t>目标及要求：了解分析中国近现代史课程的性质、学习目的与要求</w:t>
      </w:r>
    </w:p>
    <w:p w:rsidR="00B82795" w:rsidRPr="00455127" w:rsidRDefault="00B82795" w:rsidP="00455127">
      <w:pPr>
        <w:textAlignment w:val="center"/>
      </w:pPr>
      <w:r w:rsidRPr="00455127">
        <w:t>重点内容：学习目的</w:t>
      </w:r>
    </w:p>
    <w:p w:rsidR="00B82795" w:rsidRPr="00455127" w:rsidRDefault="00B82795" w:rsidP="00455127">
      <w:pPr>
        <w:textAlignment w:val="center"/>
      </w:pPr>
      <w:r w:rsidRPr="00455127">
        <w:t>难点内容：学习目的</w:t>
      </w:r>
    </w:p>
    <w:p w:rsidR="00B82795" w:rsidRPr="00455127" w:rsidRDefault="00B82795" w:rsidP="00455127">
      <w:pPr>
        <w:textAlignment w:val="center"/>
      </w:pPr>
      <w:r w:rsidRPr="00455127">
        <w:t>二、上编综述（</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教学内容：资本帝国主义的侵略与近代中国社会的转变；近代中国的主要矛盾和历史任务</w:t>
      </w:r>
    </w:p>
    <w:p w:rsidR="00B82795" w:rsidRPr="00455127" w:rsidRDefault="00B82795" w:rsidP="00455127">
      <w:pPr>
        <w:textAlignment w:val="center"/>
      </w:pPr>
      <w:r w:rsidRPr="00455127">
        <w:t>目标及要求：了解分析近代中国社会性质的转变和中华民族的历史任务</w:t>
      </w:r>
    </w:p>
    <w:p w:rsidR="00B82795" w:rsidRPr="00455127" w:rsidRDefault="00B82795" w:rsidP="00455127">
      <w:pPr>
        <w:textAlignment w:val="center"/>
      </w:pPr>
      <w:r w:rsidRPr="00455127">
        <w:t>重点内容：正确判断社会性质的意义、认清革命与现代化的关系</w:t>
      </w:r>
    </w:p>
    <w:p w:rsidR="00B82795" w:rsidRPr="00455127" w:rsidRDefault="00B82795" w:rsidP="00455127">
      <w:pPr>
        <w:textAlignment w:val="center"/>
      </w:pPr>
      <w:r w:rsidRPr="00455127">
        <w:t>难点内容：革命与现代化的关系</w:t>
      </w:r>
    </w:p>
    <w:p w:rsidR="00B82795" w:rsidRPr="00455127" w:rsidRDefault="00B82795" w:rsidP="00455127">
      <w:pPr>
        <w:textAlignment w:val="center"/>
      </w:pPr>
      <w:r w:rsidRPr="00455127">
        <w:t>三、反对外国侵略的斗争（</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教学内容：资本帝国主义的侵略与中华民族的反抗斗争</w:t>
      </w:r>
    </w:p>
    <w:p w:rsidR="00B82795" w:rsidRPr="00455127" w:rsidRDefault="00B82795" w:rsidP="00455127">
      <w:pPr>
        <w:textAlignment w:val="center"/>
      </w:pPr>
      <w:r w:rsidRPr="00455127">
        <w:t>目标及要求：了解分析列强的侵略对中国的影响、中国反侵略斗争失败的原因和民族意识的觉醒</w:t>
      </w:r>
    </w:p>
    <w:p w:rsidR="00B82795" w:rsidRPr="00455127" w:rsidRDefault="00B82795" w:rsidP="00455127">
      <w:pPr>
        <w:textAlignment w:val="center"/>
      </w:pPr>
      <w:r w:rsidRPr="00455127">
        <w:t>重点内容：资本帝国主义的侵略给中国带来了什么？中国人民反侵略的斗争的意义是什么？中国人民反侵略斗争失败的原因是什么？</w:t>
      </w:r>
    </w:p>
    <w:p w:rsidR="00B82795" w:rsidRPr="00455127" w:rsidRDefault="00B82795" w:rsidP="00455127">
      <w:pPr>
        <w:textAlignment w:val="center"/>
      </w:pPr>
      <w:r w:rsidRPr="00455127">
        <w:t>难点内容：资本帝国主义的侵略给中国带来了什么？</w:t>
      </w:r>
    </w:p>
    <w:p w:rsidR="00B82795" w:rsidRPr="00455127" w:rsidRDefault="00B82795" w:rsidP="00455127">
      <w:pPr>
        <w:textAlignment w:val="center"/>
      </w:pPr>
      <w:r w:rsidRPr="00455127">
        <w:t>四、对国家出路的探索（</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教学内容：农民阶级、地主阶级、资产阶级改良派对中国出路的探索</w:t>
      </w:r>
    </w:p>
    <w:p w:rsidR="00B82795" w:rsidRPr="00455127" w:rsidRDefault="00B82795" w:rsidP="00455127">
      <w:pPr>
        <w:textAlignment w:val="center"/>
      </w:pPr>
      <w:r w:rsidRPr="00455127">
        <w:t>目标及要求：了解分析农民阶级、地主阶级、资产阶级的抗争和失败原因</w:t>
      </w:r>
    </w:p>
    <w:p w:rsidR="00B82795" w:rsidRPr="00455127" w:rsidRDefault="00B82795" w:rsidP="00455127">
      <w:pPr>
        <w:textAlignment w:val="center"/>
      </w:pPr>
      <w:r w:rsidRPr="00455127">
        <w:t>重点内容：三大探索的成果与失败原因</w:t>
      </w:r>
    </w:p>
    <w:p w:rsidR="00B82795" w:rsidRPr="00455127" w:rsidRDefault="00B82795" w:rsidP="00455127">
      <w:pPr>
        <w:textAlignment w:val="center"/>
      </w:pPr>
      <w:r w:rsidRPr="00455127">
        <w:t>难点内容：三大探索的为何失败</w:t>
      </w:r>
    </w:p>
    <w:p w:rsidR="00B82795" w:rsidRPr="00455127" w:rsidRDefault="00B82795" w:rsidP="00455127">
      <w:pPr>
        <w:textAlignment w:val="center"/>
      </w:pPr>
      <w:r w:rsidRPr="00455127">
        <w:t>五、辛亥革命（</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教学内容：资产阶级革命派的斗争</w:t>
      </w:r>
    </w:p>
    <w:p w:rsidR="00B82795" w:rsidRPr="00455127" w:rsidRDefault="00B82795" w:rsidP="00455127">
      <w:pPr>
        <w:textAlignment w:val="center"/>
      </w:pPr>
      <w:r w:rsidRPr="00455127">
        <w:t>目标及要求：了解分析资产阶级革命派的纲领、斗争目标及失败原因</w:t>
      </w:r>
    </w:p>
    <w:p w:rsidR="00B82795" w:rsidRPr="00455127" w:rsidRDefault="00B82795" w:rsidP="00455127">
      <w:pPr>
        <w:textAlignment w:val="center"/>
      </w:pPr>
      <w:r w:rsidRPr="00455127">
        <w:t>重点内容：资本阶级不能完成中国的两大历史任务</w:t>
      </w:r>
    </w:p>
    <w:p w:rsidR="00B82795" w:rsidRPr="00455127" w:rsidRDefault="00B82795" w:rsidP="00455127">
      <w:pPr>
        <w:textAlignment w:val="center"/>
      </w:pPr>
      <w:r w:rsidRPr="00455127">
        <w:t>难点内容：资本阶级不能完成中国的两大历史任务，必须进行新的探索</w:t>
      </w:r>
    </w:p>
    <w:p w:rsidR="00B82795" w:rsidRPr="00455127" w:rsidRDefault="00B82795" w:rsidP="00455127">
      <w:pPr>
        <w:textAlignment w:val="center"/>
      </w:pPr>
      <w:r w:rsidRPr="00455127">
        <w:t>六、开天辟地的大事变（</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教学内容：新文化运动、五四运动，马克思主义在中国的传播和中国共产党的诞生</w:t>
      </w:r>
    </w:p>
    <w:p w:rsidR="00B82795" w:rsidRPr="00455127" w:rsidRDefault="00B82795" w:rsidP="00455127">
      <w:pPr>
        <w:textAlignment w:val="center"/>
      </w:pPr>
      <w:r w:rsidRPr="00455127">
        <w:t>目标及要求：了解分析马克思主义在中国的传播、中国共产党的成立是历史的必然，国共合作的大革命</w:t>
      </w:r>
    </w:p>
    <w:p w:rsidR="00B82795" w:rsidRPr="00455127" w:rsidRDefault="00B82795" w:rsidP="00455127">
      <w:pPr>
        <w:textAlignment w:val="center"/>
      </w:pPr>
      <w:r w:rsidRPr="00455127">
        <w:t>重点内容：马克思主义在中国的传播、中国共产党的成立是历史的必然</w:t>
      </w:r>
    </w:p>
    <w:p w:rsidR="00B82795" w:rsidRPr="00455127" w:rsidRDefault="00B82795" w:rsidP="00455127">
      <w:pPr>
        <w:textAlignment w:val="center"/>
      </w:pPr>
      <w:r w:rsidRPr="00455127">
        <w:t>难点内容：中国是为什么和怎样选择了马克思主义的</w:t>
      </w:r>
    </w:p>
    <w:p w:rsidR="00B82795" w:rsidRPr="00455127" w:rsidRDefault="00B82795" w:rsidP="00455127">
      <w:pPr>
        <w:textAlignment w:val="center"/>
      </w:pPr>
      <w:r w:rsidRPr="00455127">
        <w:t>七、中国革命的新道路（</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教学内容：对革命新道路的探索和曲折历程</w:t>
      </w:r>
    </w:p>
    <w:p w:rsidR="00B82795" w:rsidRPr="00455127" w:rsidRDefault="00B82795" w:rsidP="00455127">
      <w:pPr>
        <w:textAlignment w:val="center"/>
      </w:pPr>
      <w:r w:rsidRPr="00455127">
        <w:t>目标及要求：了解分析中国共产党对革命道路的探索及曲折过程</w:t>
      </w:r>
    </w:p>
    <w:p w:rsidR="00B82795" w:rsidRPr="00455127" w:rsidRDefault="00B82795" w:rsidP="00455127">
      <w:pPr>
        <w:textAlignment w:val="center"/>
      </w:pPr>
      <w:r w:rsidRPr="00455127">
        <w:t>重点内容：中国革命为什么必须和能够走一条全新的革命道路</w:t>
      </w:r>
    </w:p>
    <w:p w:rsidR="00B82795" w:rsidRPr="00455127" w:rsidRDefault="00B82795" w:rsidP="00455127">
      <w:pPr>
        <w:textAlignment w:val="center"/>
      </w:pPr>
      <w:r w:rsidRPr="00455127">
        <w:t>难点内容：中国共产党对新道路的探索</w:t>
      </w:r>
    </w:p>
    <w:p w:rsidR="00B82795" w:rsidRPr="00455127" w:rsidRDefault="00B82795" w:rsidP="00455127">
      <w:pPr>
        <w:textAlignment w:val="center"/>
      </w:pPr>
      <w:r w:rsidRPr="00455127">
        <w:t>八、中华民族的抗日战争（</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教学内容：以国共两党为主体的全民族抗日战争</w:t>
      </w:r>
    </w:p>
    <w:p w:rsidR="00B82795" w:rsidRPr="00455127" w:rsidRDefault="00B82795" w:rsidP="00455127">
      <w:pPr>
        <w:textAlignment w:val="center"/>
      </w:pPr>
      <w:r w:rsidRPr="00455127">
        <w:t>目标及要求：了解分析日本侵华的过程、抗日民族统一战线的形成和两个战场的抗战、抗战胜利的意义、原因、经验了解分析列强的侵略对中国的影响、中国反侵略斗争失败的原因和民族意识的觉醒</w:t>
      </w:r>
    </w:p>
    <w:p w:rsidR="00B82795" w:rsidRPr="00455127" w:rsidRDefault="00B82795" w:rsidP="00455127">
      <w:pPr>
        <w:textAlignment w:val="center"/>
      </w:pPr>
      <w:r w:rsidRPr="00455127">
        <w:t>重点内容：中国共产党在抗日战争中的中流砥柱作用、中国的抗战对世界反法西斯战争的贡</w:t>
      </w:r>
      <w:r w:rsidRPr="00455127">
        <w:lastRenderedPageBreak/>
        <w:t>献</w:t>
      </w:r>
    </w:p>
    <w:p w:rsidR="00B82795" w:rsidRPr="00455127" w:rsidRDefault="00B82795" w:rsidP="00455127">
      <w:pPr>
        <w:textAlignment w:val="center"/>
      </w:pPr>
      <w:r w:rsidRPr="00455127">
        <w:t>难点内容：中国共产党在抗日战争中的中流砥柱作用</w:t>
      </w:r>
    </w:p>
    <w:p w:rsidR="00B82795" w:rsidRPr="00455127" w:rsidRDefault="00B82795" w:rsidP="00455127">
      <w:pPr>
        <w:textAlignment w:val="center"/>
      </w:pPr>
      <w:r w:rsidRPr="00455127">
        <w:t>九、为新中国而奋斗（</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教学内容：解放战争时期，中国共产党领导人民在政治上、军事上与国民党的斗争</w:t>
      </w:r>
    </w:p>
    <w:p w:rsidR="00B82795" w:rsidRPr="00455127" w:rsidRDefault="00B82795" w:rsidP="00455127">
      <w:pPr>
        <w:textAlignment w:val="center"/>
      </w:pPr>
      <w:r w:rsidRPr="00455127">
        <w:t>目标及要求：了解分析抗日战争胜利后，国共两党在政治、军事上的斗争，新中国的成立是历史的选择、人民的选择，新民主主义革命胜利的原因、经验</w:t>
      </w:r>
    </w:p>
    <w:p w:rsidR="00B82795" w:rsidRPr="00455127" w:rsidRDefault="00B82795" w:rsidP="00455127">
      <w:pPr>
        <w:textAlignment w:val="center"/>
      </w:pPr>
      <w:r w:rsidRPr="00455127">
        <w:t>重点内容：新中国的成立是历史的选择、人民的选择</w:t>
      </w:r>
    </w:p>
    <w:p w:rsidR="00B82795" w:rsidRPr="00455127" w:rsidRDefault="00B82795" w:rsidP="00455127">
      <w:pPr>
        <w:textAlignment w:val="center"/>
      </w:pPr>
      <w:r w:rsidRPr="00455127">
        <w:t>难点内容：人民为什么选择中国共产党而反对国民党</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t>1</w:t>
      </w:r>
      <w:r w:rsidRPr="00455127">
        <w:t>、课堂教学采用专题讲授，理论联系实际</w:t>
      </w:r>
    </w:p>
    <w:p w:rsidR="00B82795" w:rsidRPr="00455127" w:rsidRDefault="00B82795" w:rsidP="00455127">
      <w:pPr>
        <w:textAlignment w:val="center"/>
      </w:pPr>
      <w:r w:rsidRPr="00455127">
        <w:t>2</w:t>
      </w:r>
      <w:r w:rsidRPr="00455127">
        <w:t>、指导学生进行社会实践</w:t>
      </w:r>
    </w:p>
    <w:p w:rsidR="00B82795" w:rsidRPr="00455127" w:rsidRDefault="00B82795" w:rsidP="00455127">
      <w:pPr>
        <w:textAlignment w:val="center"/>
      </w:pPr>
      <w:r w:rsidRPr="00455127">
        <w:t>3</w:t>
      </w:r>
      <w:r w:rsidRPr="00455127">
        <w:t>、利用网络进行教学</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考核方式：开卷笔试，社会实践报告、上机考试、平时成绩</w:t>
      </w:r>
    </w:p>
    <w:p w:rsidR="00B82795" w:rsidRPr="00455127" w:rsidRDefault="00B82795" w:rsidP="00455127">
      <w:pPr>
        <w:textAlignment w:val="center"/>
      </w:pPr>
      <w:r w:rsidRPr="00455127">
        <w:t>成绩评定方式：笔试成绩</w:t>
      </w:r>
      <w:r w:rsidRPr="00455127">
        <w:t>50%</w:t>
      </w:r>
      <w:r w:rsidRPr="00455127">
        <w:t>，平时成绩</w:t>
      </w:r>
      <w:r w:rsidRPr="00455127">
        <w:t>10%</w:t>
      </w:r>
      <w:r w:rsidRPr="00455127">
        <w:t>，社会实践报告</w:t>
      </w:r>
      <w:r w:rsidRPr="00455127">
        <w:t>20%</w:t>
      </w:r>
      <w:r w:rsidRPr="00455127">
        <w:t>、上机考试</w:t>
      </w:r>
      <w:r w:rsidRPr="00455127">
        <w:t>20%</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教材：中国近现代史纲要</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中国共产党历史</w:t>
      </w:r>
    </w:p>
    <w:p w:rsidR="00B82795" w:rsidRPr="00455127" w:rsidRDefault="00B82795" w:rsidP="00455127">
      <w:pPr>
        <w:textAlignment w:val="center"/>
      </w:pPr>
      <w:r w:rsidRPr="00455127">
        <w:t>毛泽东选集</w:t>
      </w:r>
    </w:p>
    <w:p w:rsidR="00B82795" w:rsidRPr="00455127" w:rsidRDefault="00B82795" w:rsidP="00455127">
      <w:pPr>
        <w:textAlignment w:val="center"/>
      </w:pPr>
      <w:r w:rsidRPr="00455127">
        <w:t>蒋廷黻：《中国近代史》，岳麓书社，</w:t>
      </w:r>
      <w:r w:rsidRPr="00455127">
        <w:t>1987</w:t>
      </w:r>
      <w:r w:rsidRPr="00455127">
        <w:t>年</w:t>
      </w:r>
    </w:p>
    <w:p w:rsidR="00B82795" w:rsidRPr="00455127" w:rsidRDefault="00B82795" w:rsidP="00455127">
      <w:pPr>
        <w:textAlignment w:val="center"/>
      </w:pPr>
      <w:r w:rsidRPr="00455127">
        <w:t>陈旭麓：《近代中国的新陈代谢》，上海人民出版社，</w:t>
      </w:r>
      <w:r w:rsidRPr="00455127">
        <w:t>1992</w:t>
      </w:r>
      <w:r w:rsidRPr="00455127">
        <w:t>年</w:t>
      </w:r>
    </w:p>
    <w:p w:rsidR="00B82795" w:rsidRPr="00455127" w:rsidRDefault="00B82795" w:rsidP="00455127">
      <w:pPr>
        <w:textAlignment w:val="center"/>
      </w:pPr>
      <w:r w:rsidRPr="00455127">
        <w:t>费正清：《伟大的中国革命》，世界知识出版社，</w:t>
      </w:r>
      <w:r w:rsidRPr="00455127">
        <w:t>2000</w:t>
      </w:r>
      <w:r w:rsidRPr="00455127">
        <w:t>年</w:t>
      </w:r>
    </w:p>
    <w:p w:rsidR="00B82795" w:rsidRPr="00455127" w:rsidRDefault="00B82795" w:rsidP="00455127">
      <w:pPr>
        <w:textAlignment w:val="center"/>
      </w:pPr>
      <w:r w:rsidRPr="00455127">
        <w:t>吉尔伯特</w:t>
      </w:r>
      <w:r w:rsidRPr="00455127">
        <w:t>•</w:t>
      </w:r>
      <w:r w:rsidRPr="00455127">
        <w:t>罗兹曼编：《中国的现代化》，江苏人民出版社，</w:t>
      </w:r>
      <w:r w:rsidRPr="00455127">
        <w:t>2003</w:t>
      </w:r>
      <w:r w:rsidRPr="00455127">
        <w:t>年</w:t>
      </w:r>
    </w:p>
    <w:p w:rsidR="00B82795" w:rsidRPr="00455127" w:rsidRDefault="00B82795" w:rsidP="00455127">
      <w:pPr>
        <w:textAlignment w:val="center"/>
      </w:pPr>
      <w:r w:rsidRPr="00455127">
        <w:t>费孝通：《乡土中国》，北京大学出版社，</w:t>
      </w:r>
      <w:r w:rsidRPr="00455127">
        <w:t>1998</w:t>
      </w:r>
      <w:r w:rsidRPr="00455127">
        <w:t>年</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761730" w:rsidRDefault="00B82795" w:rsidP="00455127">
      <w:pPr>
        <w:textAlignment w:val="center"/>
        <w:rPr>
          <w:b/>
        </w:rPr>
      </w:pPr>
      <w:bookmarkStart w:id="116" w:name="_Toc456739718"/>
      <w:r w:rsidRPr="00761730">
        <w:rPr>
          <w:rFonts w:hint="eastAsia"/>
          <w:b/>
        </w:rPr>
        <w:lastRenderedPageBreak/>
        <w:t>《</w:t>
      </w:r>
      <w:r w:rsidRPr="00761730">
        <w:rPr>
          <w:b/>
        </w:rPr>
        <w:t>毛泽东思想和中国特色社会主义理论体系概</w:t>
      </w:r>
      <w:r w:rsidRPr="00761730">
        <w:rPr>
          <w:rFonts w:hint="eastAsia"/>
          <w:b/>
        </w:rPr>
        <w:t>论社会实践》课程教学大纲</w:t>
      </w:r>
      <w:bookmarkEnd w:id="116"/>
    </w:p>
    <w:p w:rsidR="008F1318" w:rsidRPr="00455127" w:rsidRDefault="008F1318" w:rsidP="00455127">
      <w:pPr>
        <w:textAlignment w:val="center"/>
      </w:pPr>
    </w:p>
    <w:p w:rsidR="00320DA9" w:rsidRPr="008F1318" w:rsidRDefault="00320DA9" w:rsidP="00320DA9">
      <w:pPr>
        <w:rPr>
          <w:b/>
          <w:bCs/>
          <w:szCs w:val="21"/>
        </w:rPr>
      </w:pPr>
      <w:r w:rsidRPr="008F1318">
        <w:rPr>
          <w:rFonts w:hint="eastAsia"/>
          <w:b/>
          <w:bCs/>
          <w:szCs w:val="21"/>
        </w:rPr>
        <w:t>版本记录：</w:t>
      </w:r>
    </w:p>
    <w:p w:rsidR="00320DA9" w:rsidRPr="008F1318" w:rsidRDefault="00320DA9" w:rsidP="00320DA9">
      <w:pPr>
        <w:rPr>
          <w:b/>
          <w:bCs/>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935"/>
        <w:gridCol w:w="4732"/>
      </w:tblGrid>
      <w:tr w:rsidR="00320DA9" w:rsidRPr="008F1318" w:rsidTr="00BC1B07">
        <w:tc>
          <w:tcPr>
            <w:tcW w:w="1635" w:type="dxa"/>
            <w:shd w:val="clear" w:color="auto" w:fill="auto"/>
          </w:tcPr>
          <w:p w:rsidR="00320DA9" w:rsidRPr="008F1318" w:rsidRDefault="00320DA9" w:rsidP="00F8735C">
            <w:pPr>
              <w:jc w:val="center"/>
              <w:rPr>
                <w:b/>
                <w:bCs/>
                <w:szCs w:val="21"/>
              </w:rPr>
            </w:pPr>
            <w:r w:rsidRPr="008F1318">
              <w:rPr>
                <w:rFonts w:hint="eastAsia"/>
                <w:b/>
                <w:bCs/>
                <w:szCs w:val="21"/>
              </w:rPr>
              <w:t>修订时间</w:t>
            </w:r>
          </w:p>
        </w:tc>
        <w:tc>
          <w:tcPr>
            <w:tcW w:w="1935" w:type="dxa"/>
            <w:shd w:val="clear" w:color="auto" w:fill="auto"/>
          </w:tcPr>
          <w:p w:rsidR="00320DA9" w:rsidRPr="008F1318" w:rsidRDefault="00320DA9" w:rsidP="00F8735C">
            <w:pPr>
              <w:jc w:val="center"/>
              <w:rPr>
                <w:b/>
                <w:bCs/>
                <w:szCs w:val="21"/>
              </w:rPr>
            </w:pPr>
            <w:r w:rsidRPr="008F1318">
              <w:rPr>
                <w:rFonts w:hint="eastAsia"/>
                <w:b/>
                <w:bCs/>
                <w:szCs w:val="21"/>
              </w:rPr>
              <w:t>修订原因</w:t>
            </w:r>
          </w:p>
        </w:tc>
        <w:tc>
          <w:tcPr>
            <w:tcW w:w="4732" w:type="dxa"/>
            <w:shd w:val="clear" w:color="auto" w:fill="auto"/>
          </w:tcPr>
          <w:p w:rsidR="00320DA9" w:rsidRPr="008F1318" w:rsidRDefault="00320DA9" w:rsidP="00F8735C">
            <w:pPr>
              <w:jc w:val="center"/>
              <w:rPr>
                <w:b/>
                <w:bCs/>
                <w:szCs w:val="21"/>
              </w:rPr>
            </w:pPr>
            <w:r w:rsidRPr="008F1318">
              <w:rPr>
                <w:rFonts w:hint="eastAsia"/>
                <w:b/>
                <w:bCs/>
                <w:szCs w:val="21"/>
              </w:rPr>
              <w:t>内容概要</w:t>
            </w:r>
          </w:p>
        </w:tc>
      </w:tr>
      <w:tr w:rsidR="00320DA9" w:rsidRPr="008F1318" w:rsidTr="00BC1B07">
        <w:tc>
          <w:tcPr>
            <w:tcW w:w="1635" w:type="dxa"/>
            <w:shd w:val="clear" w:color="auto" w:fill="auto"/>
          </w:tcPr>
          <w:p w:rsidR="00320DA9" w:rsidRPr="008F1318" w:rsidRDefault="00320DA9" w:rsidP="00EB71A1">
            <w:pPr>
              <w:rPr>
                <w:rFonts w:ascii="Times New Roman" w:hAnsi="Times New Roman"/>
                <w:szCs w:val="21"/>
              </w:rPr>
            </w:pPr>
            <w:r w:rsidRPr="008F1318">
              <w:rPr>
                <w:rFonts w:ascii="Times New Roman" w:hAnsi="Times New Roman"/>
                <w:szCs w:val="21"/>
              </w:rPr>
              <w:t>201</w:t>
            </w:r>
            <w:r w:rsidR="00EB71A1">
              <w:rPr>
                <w:rFonts w:ascii="Times New Roman" w:hAnsi="Times New Roman"/>
                <w:szCs w:val="21"/>
              </w:rPr>
              <w:t>7</w:t>
            </w:r>
            <w:r w:rsidRPr="008F1318">
              <w:rPr>
                <w:rFonts w:ascii="Times New Roman" w:hAnsi="Times New Roman"/>
                <w:szCs w:val="21"/>
              </w:rPr>
              <w:t>年</w:t>
            </w:r>
            <w:r w:rsidR="00EB71A1">
              <w:rPr>
                <w:rFonts w:ascii="Times New Roman" w:hAnsi="Times New Roman"/>
                <w:szCs w:val="21"/>
              </w:rPr>
              <w:t>1</w:t>
            </w:r>
            <w:r w:rsidRPr="008F1318">
              <w:rPr>
                <w:rFonts w:ascii="Times New Roman" w:hAnsi="Times New Roman"/>
                <w:szCs w:val="21"/>
              </w:rPr>
              <w:t>月</w:t>
            </w:r>
          </w:p>
        </w:tc>
        <w:tc>
          <w:tcPr>
            <w:tcW w:w="1935" w:type="dxa"/>
            <w:shd w:val="clear" w:color="auto" w:fill="auto"/>
          </w:tcPr>
          <w:p w:rsidR="00320DA9" w:rsidRPr="008F1318" w:rsidRDefault="00320DA9" w:rsidP="00F8735C">
            <w:pPr>
              <w:rPr>
                <w:rFonts w:ascii="Times New Roman" w:hAnsi="Times New Roman"/>
                <w:szCs w:val="21"/>
              </w:rPr>
            </w:pPr>
            <w:r w:rsidRPr="008F1318">
              <w:rPr>
                <w:rFonts w:ascii="Times New Roman" w:hAnsi="Times New Roman" w:hint="eastAsia"/>
                <w:szCs w:val="21"/>
              </w:rPr>
              <w:t>初次修订</w:t>
            </w:r>
          </w:p>
        </w:tc>
        <w:tc>
          <w:tcPr>
            <w:tcW w:w="4732" w:type="dxa"/>
            <w:shd w:val="clear" w:color="auto" w:fill="auto"/>
          </w:tcPr>
          <w:p w:rsidR="00320DA9" w:rsidRPr="008F1318" w:rsidRDefault="00320DA9" w:rsidP="00F8735C">
            <w:pPr>
              <w:rPr>
                <w:rFonts w:ascii="Times New Roman" w:hAnsi="Times New Roman"/>
                <w:szCs w:val="21"/>
              </w:rPr>
            </w:pPr>
            <w:r w:rsidRPr="008F1318">
              <w:rPr>
                <w:rFonts w:ascii="Times New Roman" w:hAnsi="Times New Roman" w:hint="eastAsia"/>
                <w:szCs w:val="21"/>
              </w:rPr>
              <w:t>依据毕业要求支撑关系确定教学目标和内容</w:t>
            </w:r>
          </w:p>
        </w:tc>
      </w:tr>
      <w:tr w:rsidR="00320DA9" w:rsidRPr="008F1318" w:rsidTr="00BC1B07">
        <w:tc>
          <w:tcPr>
            <w:tcW w:w="1635" w:type="dxa"/>
            <w:shd w:val="clear" w:color="auto" w:fill="auto"/>
          </w:tcPr>
          <w:p w:rsidR="00320DA9" w:rsidRPr="008F1318" w:rsidRDefault="00320DA9" w:rsidP="00F8735C">
            <w:pPr>
              <w:rPr>
                <w:rFonts w:ascii="Times New Roman" w:hAnsi="Times New Roman"/>
                <w:szCs w:val="21"/>
              </w:rPr>
            </w:pPr>
            <w:r w:rsidRPr="008F1318">
              <w:rPr>
                <w:rFonts w:ascii="Times New Roman" w:hAnsi="Times New Roman"/>
                <w:szCs w:val="21"/>
              </w:rPr>
              <w:t>2018</w:t>
            </w:r>
            <w:r w:rsidRPr="008F1318">
              <w:rPr>
                <w:rFonts w:ascii="Times New Roman" w:hAnsi="Times New Roman"/>
                <w:szCs w:val="21"/>
              </w:rPr>
              <w:t>年</w:t>
            </w:r>
            <w:r w:rsidRPr="008F1318">
              <w:rPr>
                <w:rFonts w:ascii="Times New Roman" w:hAnsi="Times New Roman"/>
                <w:szCs w:val="21"/>
              </w:rPr>
              <w:t>7</w:t>
            </w:r>
            <w:r w:rsidRPr="008F1318">
              <w:rPr>
                <w:rFonts w:ascii="Times New Roman" w:hAnsi="Times New Roman"/>
                <w:szCs w:val="21"/>
              </w:rPr>
              <w:t>月</w:t>
            </w:r>
          </w:p>
        </w:tc>
        <w:tc>
          <w:tcPr>
            <w:tcW w:w="1935" w:type="dxa"/>
            <w:shd w:val="clear" w:color="auto" w:fill="auto"/>
          </w:tcPr>
          <w:p w:rsidR="00320DA9" w:rsidRPr="008F1318" w:rsidRDefault="00320DA9" w:rsidP="00F8735C">
            <w:pPr>
              <w:rPr>
                <w:rFonts w:ascii="Times New Roman" w:hAnsi="Times New Roman"/>
                <w:szCs w:val="21"/>
              </w:rPr>
            </w:pPr>
            <w:r w:rsidRPr="008F1318">
              <w:rPr>
                <w:rFonts w:ascii="Times New Roman" w:hAnsi="Times New Roman" w:hint="eastAsia"/>
                <w:szCs w:val="21"/>
              </w:rPr>
              <w:t>支撑矩阵修改</w:t>
            </w:r>
          </w:p>
        </w:tc>
        <w:tc>
          <w:tcPr>
            <w:tcW w:w="4732" w:type="dxa"/>
            <w:shd w:val="clear" w:color="auto" w:fill="auto"/>
          </w:tcPr>
          <w:p w:rsidR="00C004FA" w:rsidRDefault="00320DA9" w:rsidP="00F8735C">
            <w:pPr>
              <w:rPr>
                <w:rFonts w:ascii="Times New Roman" w:hAnsi="Times New Roman"/>
                <w:szCs w:val="21"/>
              </w:rPr>
            </w:pPr>
            <w:r w:rsidRPr="008F1318">
              <w:rPr>
                <w:rFonts w:ascii="Times New Roman" w:hAnsi="Times New Roman" w:hint="eastAsia"/>
                <w:szCs w:val="21"/>
              </w:rPr>
              <w:t>原版本支撑毕业要求</w:t>
            </w:r>
            <w:r w:rsidRPr="008F1318">
              <w:rPr>
                <w:rFonts w:ascii="Times New Roman" w:hAnsi="Times New Roman" w:hint="eastAsia"/>
                <w:szCs w:val="21"/>
              </w:rPr>
              <w:t>9-1</w:t>
            </w:r>
            <w:r w:rsidRPr="008F1318">
              <w:rPr>
                <w:rFonts w:ascii="Times New Roman" w:hAnsi="Times New Roman" w:hint="eastAsia"/>
                <w:szCs w:val="21"/>
              </w:rPr>
              <w:t>调整为支撑</w:t>
            </w:r>
            <w:r w:rsidR="00083C18">
              <w:rPr>
                <w:rFonts w:ascii="Times New Roman" w:hAnsi="Times New Roman" w:hint="eastAsia"/>
                <w:szCs w:val="21"/>
              </w:rPr>
              <w:t>毕业要求</w:t>
            </w:r>
          </w:p>
          <w:p w:rsidR="00320DA9" w:rsidRPr="008F1318" w:rsidRDefault="00320DA9" w:rsidP="00F8735C">
            <w:pPr>
              <w:rPr>
                <w:rFonts w:ascii="Times New Roman" w:hAnsi="Times New Roman"/>
                <w:szCs w:val="21"/>
              </w:rPr>
            </w:pPr>
            <w:r w:rsidRPr="008F1318">
              <w:rPr>
                <w:rFonts w:ascii="Times New Roman" w:hAnsi="Times New Roman" w:hint="eastAsia"/>
                <w:szCs w:val="21"/>
              </w:rPr>
              <w:t>7-3</w:t>
            </w:r>
            <w:r w:rsidRPr="008F1318">
              <w:rPr>
                <w:rFonts w:ascii="Times New Roman" w:hAnsi="Times New Roman" w:hint="eastAsia"/>
                <w:szCs w:val="21"/>
              </w:rPr>
              <w:t>，教学目标和教学内容作相应修改</w:t>
            </w:r>
          </w:p>
        </w:tc>
      </w:tr>
      <w:tr w:rsidR="00320DA9" w:rsidRPr="008F1318" w:rsidTr="00BC1B07">
        <w:tc>
          <w:tcPr>
            <w:tcW w:w="1635" w:type="dxa"/>
            <w:shd w:val="clear" w:color="auto" w:fill="auto"/>
          </w:tcPr>
          <w:p w:rsidR="00320DA9" w:rsidRPr="008F1318" w:rsidRDefault="00320DA9" w:rsidP="00F8735C">
            <w:pPr>
              <w:rPr>
                <w:rFonts w:ascii="Times New Roman" w:hAnsi="Times New Roman"/>
                <w:szCs w:val="21"/>
              </w:rPr>
            </w:pPr>
          </w:p>
        </w:tc>
        <w:tc>
          <w:tcPr>
            <w:tcW w:w="1935" w:type="dxa"/>
            <w:shd w:val="clear" w:color="auto" w:fill="auto"/>
          </w:tcPr>
          <w:p w:rsidR="00320DA9" w:rsidRPr="008F1318" w:rsidRDefault="00320DA9" w:rsidP="00F8735C">
            <w:pPr>
              <w:rPr>
                <w:rFonts w:ascii="Times New Roman" w:hAnsi="Times New Roman"/>
                <w:szCs w:val="21"/>
              </w:rPr>
            </w:pPr>
          </w:p>
        </w:tc>
        <w:tc>
          <w:tcPr>
            <w:tcW w:w="4732" w:type="dxa"/>
            <w:shd w:val="clear" w:color="auto" w:fill="auto"/>
          </w:tcPr>
          <w:p w:rsidR="00320DA9" w:rsidRPr="008F1318" w:rsidRDefault="00320DA9" w:rsidP="00F8735C">
            <w:pPr>
              <w:rPr>
                <w:rFonts w:ascii="Times New Roman" w:hAnsi="Times New Roman"/>
                <w:szCs w:val="21"/>
              </w:rPr>
            </w:pPr>
          </w:p>
        </w:tc>
      </w:tr>
    </w:tbl>
    <w:p w:rsidR="00B82795" w:rsidRPr="008F1318" w:rsidRDefault="00B82795" w:rsidP="00455127">
      <w:pPr>
        <w:textAlignment w:val="center"/>
        <w:rPr>
          <w:szCs w:val="21"/>
        </w:rPr>
      </w:pPr>
    </w:p>
    <w:tbl>
      <w:tblPr>
        <w:tblW w:w="0" w:type="auto"/>
        <w:tblLayout w:type="fixed"/>
        <w:tblLook w:val="0000" w:firstRow="0" w:lastRow="0" w:firstColumn="0" w:lastColumn="0" w:noHBand="0" w:noVBand="0"/>
      </w:tblPr>
      <w:tblGrid>
        <w:gridCol w:w="4786"/>
        <w:gridCol w:w="3510"/>
      </w:tblGrid>
      <w:tr w:rsidR="008F1318" w:rsidRPr="008F1318" w:rsidTr="00F8735C">
        <w:tc>
          <w:tcPr>
            <w:tcW w:w="8296" w:type="dxa"/>
            <w:gridSpan w:val="2"/>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课程名称：毛泽东思想和中国特色社会主义理论体系概论社会实践</w:t>
            </w:r>
            <w:r w:rsidRPr="008F1318">
              <w:rPr>
                <w:rFonts w:ascii="Times New Roman" w:hAnsi="Times New Roman" w:hint="eastAsia"/>
                <w:szCs w:val="21"/>
              </w:rPr>
              <w:t>（上）、（下）</w:t>
            </w:r>
          </w:p>
        </w:tc>
      </w:tr>
      <w:tr w:rsidR="008F1318" w:rsidRPr="008F1318" w:rsidTr="00F8735C">
        <w:tc>
          <w:tcPr>
            <w:tcW w:w="8296" w:type="dxa"/>
            <w:gridSpan w:val="2"/>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英文名称：</w:t>
            </w:r>
            <w:r w:rsidRPr="008F1318">
              <w:rPr>
                <w:rFonts w:ascii="Times New Roman" w:hAnsi="Times New Roman"/>
                <w:szCs w:val="21"/>
              </w:rPr>
              <w:t>Practice of Mao Zedong Thought &amp; Chinese Socialism</w:t>
            </w:r>
          </w:p>
        </w:tc>
      </w:tr>
      <w:tr w:rsidR="008F1318" w:rsidRPr="008F1318" w:rsidTr="00F8735C">
        <w:tc>
          <w:tcPr>
            <w:tcW w:w="4786" w:type="dxa"/>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课程性质：通识</w:t>
            </w:r>
            <w:r w:rsidRPr="008F1318">
              <w:rPr>
                <w:rFonts w:ascii="Times New Roman" w:hAnsi="Times New Roman" w:hint="eastAsia"/>
                <w:szCs w:val="21"/>
              </w:rPr>
              <w:t>教育</w:t>
            </w:r>
            <w:r w:rsidRPr="008F1318">
              <w:rPr>
                <w:rFonts w:ascii="Times New Roman" w:hAnsi="Times New Roman"/>
                <w:szCs w:val="21"/>
              </w:rPr>
              <w:t>课程</w:t>
            </w:r>
          </w:p>
        </w:tc>
        <w:tc>
          <w:tcPr>
            <w:tcW w:w="3510" w:type="dxa"/>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学分</w:t>
            </w:r>
            <w:r w:rsidRPr="008F1318">
              <w:rPr>
                <w:rFonts w:ascii="Times New Roman" w:hAnsi="Times New Roman"/>
                <w:szCs w:val="21"/>
              </w:rPr>
              <w:t>/</w:t>
            </w:r>
            <w:r w:rsidRPr="008F1318">
              <w:rPr>
                <w:rFonts w:ascii="Times New Roman" w:hAnsi="Times New Roman"/>
                <w:szCs w:val="21"/>
              </w:rPr>
              <w:t>学时：</w:t>
            </w:r>
            <w:r w:rsidRPr="008F1318">
              <w:rPr>
                <w:rFonts w:ascii="Times New Roman" w:hAnsi="Times New Roman" w:hint="eastAsia"/>
                <w:szCs w:val="21"/>
              </w:rPr>
              <w:t>1+1</w:t>
            </w:r>
            <w:r w:rsidRPr="008F1318">
              <w:rPr>
                <w:rFonts w:ascii="Times New Roman" w:hAnsi="Times New Roman" w:hint="eastAsia"/>
                <w:szCs w:val="21"/>
              </w:rPr>
              <w:t>学分</w:t>
            </w:r>
            <w:r w:rsidRPr="008F1318">
              <w:rPr>
                <w:rFonts w:ascii="Times New Roman" w:hAnsi="Times New Roman"/>
                <w:szCs w:val="21"/>
              </w:rPr>
              <w:t>/</w:t>
            </w:r>
            <w:r w:rsidRPr="008F1318">
              <w:rPr>
                <w:rFonts w:ascii="Times New Roman" w:hAnsi="Times New Roman" w:hint="eastAsia"/>
                <w:szCs w:val="21"/>
              </w:rPr>
              <w:t>2+2</w:t>
            </w:r>
            <w:r w:rsidRPr="008F1318">
              <w:rPr>
                <w:rFonts w:ascii="Times New Roman" w:hAnsi="Times New Roman"/>
                <w:szCs w:val="21"/>
              </w:rPr>
              <w:t>周</w:t>
            </w:r>
          </w:p>
        </w:tc>
      </w:tr>
      <w:tr w:rsidR="008F1318" w:rsidRPr="008F1318" w:rsidTr="00F8735C">
        <w:tc>
          <w:tcPr>
            <w:tcW w:w="4786" w:type="dxa"/>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开课学期：第</w:t>
            </w:r>
            <w:r w:rsidRPr="008F1318">
              <w:rPr>
                <w:rFonts w:ascii="Times New Roman" w:hAnsi="Times New Roman" w:hint="eastAsia"/>
                <w:szCs w:val="21"/>
              </w:rPr>
              <w:t>4</w:t>
            </w:r>
            <w:r w:rsidRPr="008F1318">
              <w:rPr>
                <w:rFonts w:ascii="Times New Roman" w:hAnsi="Times New Roman" w:hint="eastAsia"/>
                <w:szCs w:val="21"/>
              </w:rPr>
              <w:t>学期、第</w:t>
            </w:r>
            <w:r w:rsidRPr="008F1318">
              <w:rPr>
                <w:rFonts w:ascii="Times New Roman" w:hAnsi="Times New Roman" w:hint="eastAsia"/>
                <w:szCs w:val="21"/>
              </w:rPr>
              <w:t>6</w:t>
            </w:r>
            <w:r w:rsidRPr="008F1318">
              <w:rPr>
                <w:rFonts w:ascii="Times New Roman" w:hAnsi="Times New Roman" w:hint="eastAsia"/>
                <w:szCs w:val="21"/>
              </w:rPr>
              <w:t>学期</w:t>
            </w:r>
          </w:p>
        </w:tc>
        <w:tc>
          <w:tcPr>
            <w:tcW w:w="3510" w:type="dxa"/>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课程代码：</w:t>
            </w:r>
            <w:r w:rsidRPr="008F1318">
              <w:rPr>
                <w:rFonts w:ascii="Times New Roman" w:hAnsi="Times New Roman"/>
                <w:szCs w:val="21"/>
              </w:rPr>
              <w:t>00021021</w:t>
            </w:r>
            <w:r w:rsidRPr="008F1318">
              <w:rPr>
                <w:rFonts w:ascii="Times New Roman" w:hAnsi="Times New Roman"/>
                <w:szCs w:val="21"/>
              </w:rPr>
              <w:t>、</w:t>
            </w:r>
            <w:r w:rsidRPr="008F1318">
              <w:rPr>
                <w:rFonts w:ascii="Times New Roman" w:hAnsi="Times New Roman"/>
                <w:szCs w:val="21"/>
              </w:rPr>
              <w:t>00021022</w:t>
            </w:r>
          </w:p>
        </w:tc>
      </w:tr>
      <w:tr w:rsidR="008F1318" w:rsidRPr="008F1318" w:rsidTr="00F8735C">
        <w:tc>
          <w:tcPr>
            <w:tcW w:w="8296" w:type="dxa"/>
            <w:gridSpan w:val="2"/>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适用专业：所有</w:t>
            </w:r>
            <w:r w:rsidRPr="008F1318">
              <w:rPr>
                <w:rFonts w:ascii="Times New Roman" w:hAnsi="Times New Roman" w:hint="eastAsia"/>
                <w:szCs w:val="21"/>
              </w:rPr>
              <w:t>本科</w:t>
            </w:r>
            <w:r w:rsidRPr="008F1318">
              <w:rPr>
                <w:rFonts w:ascii="Times New Roman" w:hAnsi="Times New Roman"/>
                <w:szCs w:val="21"/>
              </w:rPr>
              <w:t>专业</w:t>
            </w:r>
          </w:p>
        </w:tc>
      </w:tr>
      <w:tr w:rsidR="008F1318" w:rsidRPr="008F1318" w:rsidTr="00F8735C">
        <w:tc>
          <w:tcPr>
            <w:tcW w:w="8296" w:type="dxa"/>
            <w:gridSpan w:val="2"/>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先修课程：思想道德修养与法律基础</w:t>
            </w:r>
          </w:p>
        </w:tc>
      </w:tr>
      <w:tr w:rsidR="008F1318" w:rsidRPr="008F1318" w:rsidTr="00F8735C">
        <w:tc>
          <w:tcPr>
            <w:tcW w:w="8296" w:type="dxa"/>
            <w:gridSpan w:val="2"/>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后续课程：</w:t>
            </w:r>
          </w:p>
        </w:tc>
      </w:tr>
      <w:tr w:rsidR="008F1318" w:rsidRPr="008F1318" w:rsidTr="00F8735C">
        <w:tc>
          <w:tcPr>
            <w:tcW w:w="4786" w:type="dxa"/>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开课单位：马克思主义学院</w:t>
            </w:r>
          </w:p>
        </w:tc>
        <w:tc>
          <w:tcPr>
            <w:tcW w:w="3510" w:type="dxa"/>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课程负责人：甘剑斌</w:t>
            </w:r>
          </w:p>
        </w:tc>
      </w:tr>
      <w:tr w:rsidR="008F1318" w:rsidRPr="008F1318" w:rsidTr="00F8735C">
        <w:tc>
          <w:tcPr>
            <w:tcW w:w="4786" w:type="dxa"/>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大纲执笔人：甘剑斌</w:t>
            </w:r>
          </w:p>
        </w:tc>
        <w:tc>
          <w:tcPr>
            <w:tcW w:w="3510" w:type="dxa"/>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大纲审核人：许冠亭</w:t>
            </w:r>
          </w:p>
        </w:tc>
      </w:tr>
    </w:tbl>
    <w:p w:rsidR="008F1318" w:rsidRPr="008F1318" w:rsidRDefault="008F1318" w:rsidP="008F1318">
      <w:pPr>
        <w:pStyle w:val="2"/>
        <w:spacing w:before="240" w:after="240" w:line="240" w:lineRule="auto"/>
        <w:rPr>
          <w:rFonts w:ascii="Times New Roman" w:hAnsi="Times New Roman"/>
          <w:sz w:val="21"/>
          <w:szCs w:val="21"/>
        </w:rPr>
      </w:pPr>
      <w:r w:rsidRPr="008F1318">
        <w:rPr>
          <w:rFonts w:ascii="Times New Roman" w:hAnsi="Times New Roman"/>
          <w:sz w:val="21"/>
          <w:szCs w:val="21"/>
        </w:rPr>
        <w:t>一、课程性质和教学目标（在人才培养中的地位与性质及主要内容，指明学生需掌握知识与能力及其应达到的水平）</w:t>
      </w:r>
    </w:p>
    <w:p w:rsidR="008F1318" w:rsidRPr="008F1318" w:rsidRDefault="008F1318" w:rsidP="008F1318">
      <w:pPr>
        <w:adjustRightInd w:val="0"/>
        <w:snapToGrid w:val="0"/>
        <w:ind w:firstLineChars="200" w:firstLine="422"/>
        <w:rPr>
          <w:rFonts w:ascii="Times New Roman" w:hAnsi="Times New Roman"/>
          <w:szCs w:val="21"/>
        </w:rPr>
      </w:pPr>
      <w:r w:rsidRPr="008F1318">
        <w:rPr>
          <w:rFonts w:ascii="Times New Roman" w:hAnsi="Times New Roman"/>
          <w:b/>
          <w:szCs w:val="21"/>
        </w:rPr>
        <w:t>课程性质：</w:t>
      </w:r>
      <w:r w:rsidRPr="008F1318">
        <w:rPr>
          <w:rFonts w:ascii="Times New Roman" w:hAnsi="Times New Roman"/>
          <w:szCs w:val="21"/>
        </w:rPr>
        <w:t>《毛泽东思想和中国特色社会主义理论体系概论》社会实践是全国高等学校本、专科学生必修的思想政治理论课之一。</w:t>
      </w:r>
    </w:p>
    <w:p w:rsidR="008F1318" w:rsidRPr="008F1318" w:rsidRDefault="008F1318" w:rsidP="008F1318">
      <w:pPr>
        <w:adjustRightInd w:val="0"/>
        <w:snapToGrid w:val="0"/>
        <w:spacing w:beforeLines="50" w:before="156"/>
        <w:ind w:firstLineChars="200" w:firstLine="422"/>
        <w:rPr>
          <w:rFonts w:ascii="Times New Roman" w:hAnsi="Times New Roman"/>
          <w:b/>
          <w:szCs w:val="21"/>
        </w:rPr>
      </w:pPr>
      <w:r w:rsidRPr="008F1318">
        <w:rPr>
          <w:rFonts w:ascii="Times New Roman" w:hAnsi="Times New Roman"/>
          <w:b/>
          <w:szCs w:val="21"/>
        </w:rPr>
        <w:t>教学目标：</w:t>
      </w:r>
    </w:p>
    <w:p w:rsidR="008F1318" w:rsidRPr="008F1318" w:rsidRDefault="008F1318" w:rsidP="008F1318">
      <w:pPr>
        <w:adjustRightInd w:val="0"/>
        <w:snapToGrid w:val="0"/>
        <w:spacing w:beforeLines="50" w:before="156"/>
        <w:ind w:firstLineChars="200" w:firstLine="420"/>
        <w:rPr>
          <w:rFonts w:ascii="Times New Roman" w:hAnsi="Times New Roman"/>
          <w:szCs w:val="21"/>
        </w:rPr>
      </w:pPr>
      <w:r w:rsidRPr="008F1318">
        <w:rPr>
          <w:rFonts w:ascii="Times New Roman" w:hAnsi="Times New Roman" w:hint="eastAsia"/>
          <w:szCs w:val="21"/>
        </w:rPr>
        <w:t xml:space="preserve">1. </w:t>
      </w:r>
      <w:r w:rsidRPr="008F1318">
        <w:rPr>
          <w:rFonts w:ascii="Times New Roman" w:hAnsi="Times New Roman"/>
          <w:szCs w:val="21"/>
        </w:rPr>
        <w:t>引导大学生深入社会、了解社会、服务社会，使之能够运用所学理论知识来理解和分析社会现实问题，培养大学生的社会适应能力。</w:t>
      </w:r>
    </w:p>
    <w:p w:rsidR="008F1318" w:rsidRPr="008F1318" w:rsidRDefault="008F1318" w:rsidP="008F1318">
      <w:pPr>
        <w:adjustRightInd w:val="0"/>
        <w:snapToGrid w:val="0"/>
        <w:spacing w:beforeLines="50" w:before="156"/>
        <w:ind w:firstLineChars="200" w:firstLine="420"/>
        <w:rPr>
          <w:rFonts w:ascii="Times New Roman" w:hAnsi="Times New Roman"/>
          <w:szCs w:val="21"/>
        </w:rPr>
      </w:pPr>
      <w:r w:rsidRPr="008F1318">
        <w:rPr>
          <w:rFonts w:ascii="Times New Roman" w:hAnsi="Times New Roman" w:hint="eastAsia"/>
          <w:szCs w:val="21"/>
        </w:rPr>
        <w:t xml:space="preserve">2. </w:t>
      </w:r>
      <w:r w:rsidRPr="008F1318">
        <w:rPr>
          <w:rFonts w:ascii="Times New Roman" w:hAnsi="Times New Roman"/>
          <w:szCs w:val="21"/>
        </w:rPr>
        <w:t>不断增强大学生的中国特色社会主义道路自信、理论自信和制度自信，坚定中国特色社会主义理想信念。</w:t>
      </w:r>
    </w:p>
    <w:p w:rsidR="008F1318" w:rsidRPr="008F1318" w:rsidRDefault="008F1318" w:rsidP="008F1318">
      <w:pPr>
        <w:adjustRightInd w:val="0"/>
        <w:snapToGrid w:val="0"/>
        <w:spacing w:beforeLines="50" w:before="156"/>
        <w:ind w:firstLineChars="200" w:firstLine="420"/>
        <w:rPr>
          <w:rFonts w:ascii="Times New Roman" w:hAnsi="Times New Roman"/>
          <w:szCs w:val="21"/>
        </w:rPr>
      </w:pPr>
      <w:r w:rsidRPr="008F1318">
        <w:rPr>
          <w:rFonts w:ascii="Times New Roman" w:hAnsi="Times New Roman" w:hint="eastAsia"/>
          <w:szCs w:val="21"/>
        </w:rPr>
        <w:t xml:space="preserve">3. </w:t>
      </w:r>
      <w:r w:rsidRPr="008F1318">
        <w:rPr>
          <w:rFonts w:ascii="Times New Roman" w:hAnsi="Times New Roman" w:hint="eastAsia"/>
          <w:szCs w:val="21"/>
        </w:rPr>
        <w:t>使大学生充分理解社会经济建设和生态文明建设、环境可持续发展的关联，强化和谐社会意识和社会主义核心价值观</w:t>
      </w:r>
      <w:r w:rsidRPr="008F1318">
        <w:rPr>
          <w:rFonts w:ascii="Times New Roman" w:hAnsi="Times New Roman"/>
          <w:szCs w:val="21"/>
        </w:rPr>
        <w:t>。</w:t>
      </w:r>
    </w:p>
    <w:p w:rsidR="008F1318" w:rsidRPr="008F1318" w:rsidRDefault="008F1318" w:rsidP="008F1318">
      <w:pPr>
        <w:pStyle w:val="a8"/>
        <w:spacing w:beforeLines="50" w:before="156" w:afterLines="50" w:after="156"/>
        <w:ind w:firstLine="422"/>
        <w:rPr>
          <w:rFonts w:ascii="Times New Roman" w:hAnsi="Times New Roman"/>
          <w:b/>
          <w:color w:val="000000"/>
          <w:szCs w:val="21"/>
        </w:rPr>
      </w:pPr>
    </w:p>
    <w:p w:rsidR="008F1318" w:rsidRPr="008F1318" w:rsidRDefault="008F1318" w:rsidP="008F1318">
      <w:pPr>
        <w:pStyle w:val="a8"/>
        <w:spacing w:beforeLines="50" w:before="156" w:afterLines="50" w:after="156"/>
        <w:ind w:firstLine="422"/>
        <w:rPr>
          <w:rFonts w:ascii="Times New Roman" w:hAnsi="Times New Roman"/>
          <w:b/>
          <w:color w:val="000000"/>
          <w:szCs w:val="21"/>
        </w:rPr>
      </w:pPr>
      <w:r w:rsidRPr="008F1318">
        <w:rPr>
          <w:rFonts w:ascii="Times New Roman" w:hAnsi="Times New Roman" w:hint="eastAsia"/>
          <w:b/>
          <w:color w:val="000000"/>
          <w:szCs w:val="21"/>
        </w:rPr>
        <w:t>教学目标与毕业要求的对应关系：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2693"/>
        <w:gridCol w:w="1276"/>
        <w:gridCol w:w="3098"/>
      </w:tblGrid>
      <w:tr w:rsidR="008F1318" w:rsidRPr="008F1318" w:rsidTr="00F8735C">
        <w:trPr>
          <w:jc w:val="center"/>
        </w:trPr>
        <w:tc>
          <w:tcPr>
            <w:tcW w:w="1313" w:type="dxa"/>
            <w:vAlign w:val="center"/>
          </w:tcPr>
          <w:p w:rsidR="008F1318" w:rsidRPr="008F1318" w:rsidRDefault="008F1318" w:rsidP="00F8735C">
            <w:pPr>
              <w:jc w:val="center"/>
              <w:rPr>
                <w:rFonts w:ascii="Times New Roman" w:hAnsi="Times New Roman"/>
                <w:szCs w:val="21"/>
              </w:rPr>
            </w:pPr>
            <w:r w:rsidRPr="008F1318">
              <w:rPr>
                <w:rFonts w:ascii="Times New Roman" w:hAnsi="Times New Roman"/>
                <w:szCs w:val="21"/>
              </w:rPr>
              <w:t>毕业要求</w:t>
            </w:r>
          </w:p>
        </w:tc>
        <w:tc>
          <w:tcPr>
            <w:tcW w:w="2693" w:type="dxa"/>
            <w:vAlign w:val="center"/>
          </w:tcPr>
          <w:p w:rsidR="008F1318" w:rsidRPr="008F1318" w:rsidRDefault="008F1318" w:rsidP="00F8735C">
            <w:pPr>
              <w:jc w:val="center"/>
              <w:rPr>
                <w:rFonts w:ascii="Times New Roman" w:hAnsi="Times New Roman"/>
                <w:szCs w:val="21"/>
              </w:rPr>
            </w:pPr>
            <w:r w:rsidRPr="008F1318">
              <w:rPr>
                <w:rFonts w:ascii="Times New Roman" w:hAnsi="Times New Roman"/>
                <w:szCs w:val="21"/>
              </w:rPr>
              <w:t>指标点</w:t>
            </w:r>
          </w:p>
        </w:tc>
        <w:tc>
          <w:tcPr>
            <w:tcW w:w="1276" w:type="dxa"/>
            <w:vAlign w:val="center"/>
          </w:tcPr>
          <w:p w:rsidR="008F1318" w:rsidRPr="008F1318" w:rsidRDefault="008F1318" w:rsidP="00F8735C">
            <w:pPr>
              <w:jc w:val="center"/>
              <w:rPr>
                <w:rFonts w:ascii="Times New Roman" w:hAnsi="Times New Roman"/>
                <w:szCs w:val="21"/>
              </w:rPr>
            </w:pPr>
            <w:r w:rsidRPr="008F1318">
              <w:rPr>
                <w:rFonts w:ascii="Times New Roman" w:hAnsi="Times New Roman"/>
                <w:szCs w:val="21"/>
              </w:rPr>
              <w:t>课程目标</w:t>
            </w:r>
          </w:p>
        </w:tc>
        <w:tc>
          <w:tcPr>
            <w:tcW w:w="3098" w:type="dxa"/>
            <w:vAlign w:val="center"/>
          </w:tcPr>
          <w:p w:rsidR="008F1318" w:rsidRPr="008F1318" w:rsidRDefault="008F1318" w:rsidP="00F8735C">
            <w:pPr>
              <w:jc w:val="center"/>
              <w:rPr>
                <w:rFonts w:ascii="Times New Roman" w:hAnsi="Times New Roman"/>
                <w:szCs w:val="21"/>
              </w:rPr>
            </w:pPr>
            <w:r w:rsidRPr="008F1318">
              <w:rPr>
                <w:rFonts w:ascii="Times New Roman" w:hAnsi="Times New Roman"/>
                <w:szCs w:val="21"/>
              </w:rPr>
              <w:t>对应关系说明</w:t>
            </w:r>
          </w:p>
        </w:tc>
      </w:tr>
      <w:tr w:rsidR="008F1318" w:rsidRPr="008F1318" w:rsidTr="00F8735C">
        <w:trPr>
          <w:jc w:val="center"/>
        </w:trPr>
        <w:tc>
          <w:tcPr>
            <w:tcW w:w="1313" w:type="dxa"/>
            <w:vMerge w:val="restart"/>
            <w:vAlign w:val="center"/>
          </w:tcPr>
          <w:p w:rsidR="008F1318" w:rsidRPr="008F1318" w:rsidRDefault="008F1318" w:rsidP="00F8735C">
            <w:pPr>
              <w:jc w:val="center"/>
              <w:rPr>
                <w:rFonts w:ascii="Times New Roman" w:hAnsi="Times New Roman"/>
                <w:szCs w:val="21"/>
              </w:rPr>
            </w:pPr>
            <w:r w:rsidRPr="008F1318">
              <w:rPr>
                <w:rFonts w:ascii="Times New Roman" w:hAnsi="Times New Roman" w:hint="eastAsia"/>
                <w:szCs w:val="21"/>
              </w:rPr>
              <w:t>毕业要求</w:t>
            </w:r>
            <w:r w:rsidRPr="008F1318">
              <w:rPr>
                <w:rFonts w:ascii="Times New Roman" w:hAnsi="Times New Roman"/>
                <w:szCs w:val="21"/>
              </w:rPr>
              <w:t>6</w:t>
            </w:r>
            <w:r w:rsidRPr="008F1318">
              <w:rPr>
                <w:rFonts w:ascii="Times New Roman" w:hAnsi="Times New Roman" w:hint="eastAsia"/>
                <w:szCs w:val="21"/>
              </w:rPr>
              <w:t>：</w:t>
            </w:r>
            <w:r w:rsidRPr="008F1318">
              <w:rPr>
                <w:rFonts w:ascii="Times New Roman" w:hAnsi="Times New Roman"/>
                <w:szCs w:val="21"/>
              </w:rPr>
              <w:t>工程与社会</w:t>
            </w:r>
          </w:p>
        </w:tc>
        <w:tc>
          <w:tcPr>
            <w:tcW w:w="2693" w:type="dxa"/>
            <w:vMerge w:val="restart"/>
            <w:vAlign w:val="center"/>
          </w:tcPr>
          <w:p w:rsidR="008F1318" w:rsidRPr="008F1318" w:rsidRDefault="008F1318" w:rsidP="00F8735C">
            <w:pPr>
              <w:jc w:val="left"/>
              <w:rPr>
                <w:rFonts w:ascii="Times New Roman" w:hAnsi="Times New Roman"/>
                <w:szCs w:val="21"/>
              </w:rPr>
            </w:pPr>
            <w:bookmarkStart w:id="117" w:name="OLE_LINK8"/>
            <w:r w:rsidRPr="008F1318">
              <w:rPr>
                <w:rFonts w:ascii="Times New Roman" w:hAnsi="Times New Roman"/>
                <w:szCs w:val="21"/>
              </w:rPr>
              <w:t xml:space="preserve">6-3 </w:t>
            </w:r>
            <w:r w:rsidRPr="008F1318">
              <w:rPr>
                <w:rFonts w:ascii="Times New Roman" w:hAnsi="Times New Roman"/>
                <w:szCs w:val="21"/>
              </w:rPr>
              <w:t>具有工程实践和社会实践的经历</w:t>
            </w:r>
            <w:bookmarkEnd w:id="117"/>
          </w:p>
        </w:tc>
        <w:tc>
          <w:tcPr>
            <w:tcW w:w="1276" w:type="dxa"/>
            <w:vAlign w:val="center"/>
          </w:tcPr>
          <w:p w:rsidR="008F1318" w:rsidRPr="008F1318" w:rsidRDefault="008F1318" w:rsidP="00F8735C">
            <w:pPr>
              <w:jc w:val="center"/>
              <w:rPr>
                <w:rFonts w:ascii="Times New Roman" w:hAnsi="Times New Roman"/>
                <w:szCs w:val="21"/>
              </w:rPr>
            </w:pPr>
            <w:r w:rsidRPr="008F1318">
              <w:rPr>
                <w:rFonts w:ascii="Times New Roman" w:hAnsi="Times New Roman"/>
                <w:szCs w:val="21"/>
              </w:rPr>
              <w:t>教学目标</w:t>
            </w:r>
            <w:r w:rsidRPr="008F1318">
              <w:rPr>
                <w:rFonts w:ascii="Times New Roman" w:hAnsi="Times New Roman"/>
                <w:szCs w:val="21"/>
              </w:rPr>
              <w:t>1</w:t>
            </w:r>
          </w:p>
        </w:tc>
        <w:tc>
          <w:tcPr>
            <w:tcW w:w="3098" w:type="dxa"/>
            <w:vAlign w:val="center"/>
          </w:tcPr>
          <w:p w:rsidR="008F1318" w:rsidRPr="008F1318" w:rsidRDefault="008F1318" w:rsidP="00F8735C">
            <w:pPr>
              <w:jc w:val="left"/>
              <w:rPr>
                <w:rFonts w:ascii="Times New Roman" w:hAnsi="Times New Roman"/>
                <w:szCs w:val="21"/>
              </w:rPr>
            </w:pPr>
            <w:r w:rsidRPr="008F1318">
              <w:rPr>
                <w:rFonts w:ascii="Times New Roman" w:hAnsi="Times New Roman"/>
                <w:szCs w:val="21"/>
              </w:rPr>
              <w:t>能够运用所学理论知识来理解和分析社会现实问题，培养大学生的社会适应能力</w:t>
            </w:r>
          </w:p>
        </w:tc>
      </w:tr>
      <w:tr w:rsidR="008F1318" w:rsidRPr="008F1318" w:rsidTr="00F8735C">
        <w:trPr>
          <w:jc w:val="center"/>
        </w:trPr>
        <w:tc>
          <w:tcPr>
            <w:tcW w:w="1313" w:type="dxa"/>
            <w:vMerge/>
            <w:vAlign w:val="center"/>
          </w:tcPr>
          <w:p w:rsidR="008F1318" w:rsidRPr="008F1318" w:rsidRDefault="008F1318" w:rsidP="00F8735C">
            <w:pPr>
              <w:jc w:val="center"/>
              <w:rPr>
                <w:rFonts w:ascii="Times New Roman" w:hAnsi="Times New Roman"/>
                <w:szCs w:val="21"/>
              </w:rPr>
            </w:pPr>
          </w:p>
        </w:tc>
        <w:tc>
          <w:tcPr>
            <w:tcW w:w="2693" w:type="dxa"/>
            <w:vMerge/>
            <w:vAlign w:val="center"/>
          </w:tcPr>
          <w:p w:rsidR="008F1318" w:rsidRPr="008F1318" w:rsidRDefault="008F1318" w:rsidP="00F8735C">
            <w:pPr>
              <w:jc w:val="left"/>
              <w:rPr>
                <w:rFonts w:ascii="Times New Roman" w:hAnsi="Times New Roman"/>
                <w:szCs w:val="21"/>
              </w:rPr>
            </w:pPr>
          </w:p>
        </w:tc>
        <w:tc>
          <w:tcPr>
            <w:tcW w:w="1276" w:type="dxa"/>
            <w:vAlign w:val="center"/>
          </w:tcPr>
          <w:p w:rsidR="008F1318" w:rsidRPr="008F1318" w:rsidRDefault="008F1318" w:rsidP="00F8735C">
            <w:pPr>
              <w:jc w:val="center"/>
              <w:rPr>
                <w:rFonts w:ascii="Times New Roman" w:hAnsi="Times New Roman"/>
                <w:szCs w:val="21"/>
              </w:rPr>
            </w:pPr>
            <w:r w:rsidRPr="008F1318">
              <w:rPr>
                <w:rFonts w:ascii="Times New Roman" w:hAnsi="Times New Roman"/>
                <w:szCs w:val="21"/>
              </w:rPr>
              <w:t>教学目标</w:t>
            </w:r>
            <w:r w:rsidRPr="008F1318">
              <w:rPr>
                <w:rFonts w:ascii="Times New Roman" w:hAnsi="Times New Roman"/>
                <w:szCs w:val="21"/>
              </w:rPr>
              <w:t>2</w:t>
            </w:r>
          </w:p>
        </w:tc>
        <w:tc>
          <w:tcPr>
            <w:tcW w:w="3098" w:type="dxa"/>
            <w:vAlign w:val="center"/>
          </w:tcPr>
          <w:p w:rsidR="008F1318" w:rsidRPr="008F1318" w:rsidRDefault="008F1318" w:rsidP="00F8735C">
            <w:pPr>
              <w:jc w:val="left"/>
              <w:rPr>
                <w:rFonts w:ascii="Times New Roman" w:hAnsi="Times New Roman"/>
                <w:szCs w:val="21"/>
              </w:rPr>
            </w:pPr>
            <w:r w:rsidRPr="008F1318">
              <w:rPr>
                <w:rFonts w:ascii="Times New Roman" w:hAnsi="Times New Roman"/>
                <w:szCs w:val="21"/>
              </w:rPr>
              <w:t>坚定中国特色社会主义理想信念，培养大学生的社会适应能力</w:t>
            </w:r>
          </w:p>
        </w:tc>
      </w:tr>
      <w:tr w:rsidR="008F1318" w:rsidRPr="008F1318" w:rsidTr="00F8735C">
        <w:trPr>
          <w:jc w:val="center"/>
        </w:trPr>
        <w:tc>
          <w:tcPr>
            <w:tcW w:w="1313" w:type="dxa"/>
            <w:vAlign w:val="center"/>
          </w:tcPr>
          <w:p w:rsidR="008F1318" w:rsidRPr="008F1318" w:rsidRDefault="008F1318" w:rsidP="00F8735C">
            <w:pPr>
              <w:jc w:val="center"/>
              <w:rPr>
                <w:rFonts w:ascii="Times New Roman" w:hAnsi="Times New Roman"/>
                <w:szCs w:val="21"/>
              </w:rPr>
            </w:pPr>
            <w:r w:rsidRPr="008F1318">
              <w:rPr>
                <w:rFonts w:ascii="Times New Roman" w:hAnsi="Times New Roman" w:hint="eastAsia"/>
                <w:szCs w:val="21"/>
              </w:rPr>
              <w:lastRenderedPageBreak/>
              <w:t>毕业要求</w:t>
            </w:r>
            <w:r w:rsidRPr="008F1318">
              <w:rPr>
                <w:rFonts w:ascii="Times New Roman" w:hAnsi="Times New Roman" w:hint="eastAsia"/>
                <w:szCs w:val="21"/>
              </w:rPr>
              <w:t>7</w:t>
            </w:r>
            <w:r w:rsidRPr="008F1318">
              <w:rPr>
                <w:rFonts w:ascii="Times New Roman" w:hAnsi="Times New Roman" w:hint="eastAsia"/>
                <w:szCs w:val="21"/>
              </w:rPr>
              <w:t>：环境和可持续发展</w:t>
            </w:r>
          </w:p>
        </w:tc>
        <w:tc>
          <w:tcPr>
            <w:tcW w:w="2693" w:type="dxa"/>
            <w:vAlign w:val="center"/>
          </w:tcPr>
          <w:p w:rsidR="008F1318" w:rsidRPr="008F1318" w:rsidRDefault="008F1318" w:rsidP="00F8735C">
            <w:pPr>
              <w:jc w:val="left"/>
              <w:rPr>
                <w:rFonts w:ascii="Times New Roman" w:hAnsi="Times New Roman"/>
                <w:szCs w:val="21"/>
              </w:rPr>
            </w:pPr>
            <w:r w:rsidRPr="008F1318">
              <w:rPr>
                <w:rFonts w:ascii="Times New Roman" w:hAnsi="Times New Roman" w:hint="eastAsia"/>
                <w:szCs w:val="21"/>
              </w:rPr>
              <w:t xml:space="preserve">7-3 </w:t>
            </w:r>
            <w:r w:rsidRPr="008F1318">
              <w:rPr>
                <w:rFonts w:ascii="Times New Roman" w:hAnsi="Times New Roman" w:hint="eastAsia"/>
                <w:szCs w:val="21"/>
              </w:rPr>
              <w:t>能够综合应用环境保护、可持续发展相关理论制订全面、完善的复杂工程综合解决方案</w:t>
            </w:r>
          </w:p>
        </w:tc>
        <w:tc>
          <w:tcPr>
            <w:tcW w:w="1276" w:type="dxa"/>
            <w:vAlign w:val="center"/>
          </w:tcPr>
          <w:p w:rsidR="008F1318" w:rsidRPr="008F1318" w:rsidRDefault="008F1318" w:rsidP="00F8735C">
            <w:pPr>
              <w:jc w:val="center"/>
              <w:rPr>
                <w:rFonts w:ascii="Times New Roman" w:hAnsi="Times New Roman"/>
                <w:szCs w:val="21"/>
              </w:rPr>
            </w:pPr>
            <w:r w:rsidRPr="008F1318">
              <w:rPr>
                <w:rFonts w:ascii="Times New Roman" w:hAnsi="Times New Roman"/>
                <w:szCs w:val="21"/>
              </w:rPr>
              <w:t>教学目标</w:t>
            </w:r>
            <w:r w:rsidRPr="008F1318">
              <w:rPr>
                <w:rFonts w:ascii="Times New Roman" w:hAnsi="Times New Roman"/>
                <w:szCs w:val="21"/>
              </w:rPr>
              <w:t>3</w:t>
            </w:r>
          </w:p>
        </w:tc>
        <w:tc>
          <w:tcPr>
            <w:tcW w:w="3098" w:type="dxa"/>
            <w:vAlign w:val="center"/>
          </w:tcPr>
          <w:p w:rsidR="008F1318" w:rsidRPr="008F1318" w:rsidRDefault="008F1318" w:rsidP="00F8735C">
            <w:pPr>
              <w:jc w:val="left"/>
              <w:rPr>
                <w:rFonts w:ascii="Times New Roman" w:hAnsi="Times New Roman"/>
                <w:szCs w:val="21"/>
              </w:rPr>
            </w:pPr>
            <w:r w:rsidRPr="008F1318">
              <w:rPr>
                <w:rFonts w:ascii="Times New Roman" w:hAnsi="Times New Roman" w:hint="eastAsia"/>
                <w:szCs w:val="21"/>
              </w:rPr>
              <w:t>理解社会经济建设和生态文明建设、环境可持续发展的关联，强化和谐社会意识和社会主义核心价值观</w:t>
            </w:r>
          </w:p>
        </w:tc>
      </w:tr>
    </w:tbl>
    <w:p w:rsidR="008F1318" w:rsidRPr="008F1318" w:rsidRDefault="008F1318" w:rsidP="008F1318">
      <w:pPr>
        <w:widowControl/>
        <w:adjustRightInd w:val="0"/>
        <w:snapToGrid w:val="0"/>
        <w:spacing w:line="300" w:lineRule="auto"/>
        <w:rPr>
          <w:rFonts w:ascii="Times New Roman" w:hAnsi="Times New Roman"/>
          <w:szCs w:val="21"/>
        </w:rPr>
      </w:pPr>
    </w:p>
    <w:p w:rsidR="008F1318" w:rsidRPr="008F1318" w:rsidRDefault="008F1318" w:rsidP="008F1318">
      <w:pPr>
        <w:widowControl/>
        <w:adjustRightInd w:val="0"/>
        <w:snapToGrid w:val="0"/>
        <w:spacing w:line="300" w:lineRule="auto"/>
        <w:rPr>
          <w:rFonts w:ascii="Times New Roman" w:hAnsi="Times New Roman"/>
          <w:szCs w:val="21"/>
        </w:rPr>
      </w:pPr>
    </w:p>
    <w:p w:rsidR="008F1318" w:rsidRPr="008F1318" w:rsidRDefault="008F1318" w:rsidP="008F1318">
      <w:pPr>
        <w:pStyle w:val="2"/>
        <w:spacing w:before="240" w:after="240" w:line="240" w:lineRule="auto"/>
        <w:rPr>
          <w:rFonts w:ascii="Times New Roman" w:hAnsi="Times New Roman"/>
          <w:sz w:val="21"/>
          <w:szCs w:val="21"/>
        </w:rPr>
      </w:pPr>
      <w:r w:rsidRPr="008F1318">
        <w:rPr>
          <w:rFonts w:ascii="Times New Roman" w:hAnsi="Times New Roman" w:hint="eastAsia"/>
          <w:sz w:val="21"/>
          <w:szCs w:val="21"/>
        </w:rPr>
        <w:t>二</w:t>
      </w:r>
      <w:r w:rsidRPr="008F1318">
        <w:rPr>
          <w:rFonts w:ascii="Times New Roman" w:hAnsi="Times New Roman"/>
          <w:sz w:val="21"/>
          <w:szCs w:val="21"/>
        </w:rPr>
        <w:t>、课程教学内容及学时分配（含课程教学、自学、作业、讨论等内容和要求，指明重点内容和难点内容</w:t>
      </w:r>
      <w:r w:rsidRPr="008F1318">
        <w:rPr>
          <w:rFonts w:ascii="Times New Roman" w:hAnsi="Times New Roman" w:hint="eastAsia"/>
          <w:sz w:val="21"/>
          <w:szCs w:val="21"/>
        </w:rPr>
        <w:t>。</w:t>
      </w:r>
      <w:r w:rsidRPr="008F1318">
        <w:rPr>
          <w:rFonts w:ascii="Times New Roman" w:hAnsi="Times New Roman"/>
          <w:sz w:val="21"/>
          <w:szCs w:val="21"/>
        </w:rPr>
        <w:t>重点内容：</w:t>
      </w:r>
      <w:r w:rsidRPr="008F1318">
        <w:rPr>
          <w:rFonts w:ascii="Times New Roman" w:hAnsi="Times New Roman"/>
          <w:sz w:val="21"/>
          <w:szCs w:val="21"/>
        </w:rPr>
        <w:sym w:font="Wingdings" w:char="F0AB"/>
      </w:r>
      <w:r w:rsidRPr="008F1318">
        <w:rPr>
          <w:rFonts w:ascii="Times New Roman" w:hAnsi="Times New Roman"/>
          <w:sz w:val="21"/>
          <w:szCs w:val="21"/>
        </w:rPr>
        <w:t>；难点内容：</w:t>
      </w:r>
      <w:r w:rsidRPr="008F1318">
        <w:rPr>
          <w:rFonts w:ascii="Times New Roman" w:hAnsi="Times New Roman"/>
          <w:sz w:val="21"/>
          <w:szCs w:val="21"/>
        </w:rPr>
        <w:t>∆</w:t>
      </w:r>
      <w:r w:rsidRPr="008F1318">
        <w:rPr>
          <w:rFonts w:ascii="Times New Roman" w:hAnsi="Times New Roman"/>
          <w:sz w:val="21"/>
          <w:szCs w:val="21"/>
        </w:rPr>
        <w:t>）</w:t>
      </w:r>
    </w:p>
    <w:p w:rsidR="008F1318" w:rsidRPr="008F1318" w:rsidRDefault="008F1318" w:rsidP="008F1318">
      <w:pPr>
        <w:pStyle w:val="10"/>
        <w:adjustRightInd w:val="0"/>
        <w:snapToGrid w:val="0"/>
        <w:ind w:firstLineChars="0" w:firstLine="0"/>
        <w:rPr>
          <w:rFonts w:ascii="Times New Roman" w:hAnsi="Times New Roman"/>
          <w:b/>
          <w:szCs w:val="21"/>
        </w:rPr>
      </w:pPr>
      <w:r w:rsidRPr="008F1318">
        <w:rPr>
          <w:rFonts w:ascii="Times New Roman" w:hAnsi="Times New Roman"/>
          <w:b/>
          <w:szCs w:val="21"/>
        </w:rPr>
        <w:t>1</w:t>
      </w:r>
      <w:r w:rsidRPr="008F1318">
        <w:rPr>
          <w:rFonts w:ascii="Times New Roman" w:hAnsi="Times New Roman"/>
          <w:b/>
          <w:szCs w:val="21"/>
        </w:rPr>
        <w:t>、认知实践（第一个暑假，</w:t>
      </w:r>
      <w:r w:rsidRPr="008F1318">
        <w:rPr>
          <w:rFonts w:ascii="Times New Roman" w:hAnsi="Times New Roman"/>
          <w:b/>
          <w:szCs w:val="21"/>
        </w:rPr>
        <w:t>1</w:t>
      </w:r>
      <w:r w:rsidRPr="008F1318">
        <w:rPr>
          <w:rFonts w:ascii="Times New Roman" w:hAnsi="Times New Roman"/>
          <w:b/>
          <w:szCs w:val="21"/>
        </w:rPr>
        <w:t>个学分）（支撑课程目标</w:t>
      </w:r>
      <w:r w:rsidRPr="008F1318">
        <w:rPr>
          <w:rFonts w:ascii="Times New Roman" w:hAnsi="Times New Roman"/>
          <w:b/>
          <w:szCs w:val="21"/>
        </w:rPr>
        <w:t>1</w:t>
      </w:r>
      <w:r w:rsidRPr="008F1318">
        <w:rPr>
          <w:rFonts w:ascii="Times New Roman" w:hAnsi="Times New Roman"/>
          <w:b/>
          <w:szCs w:val="21"/>
        </w:rPr>
        <w:t>、</w:t>
      </w:r>
      <w:r w:rsidRPr="008F1318">
        <w:rPr>
          <w:rFonts w:ascii="Times New Roman" w:hAnsi="Times New Roman"/>
          <w:b/>
          <w:szCs w:val="21"/>
        </w:rPr>
        <w:t>2</w:t>
      </w:r>
      <w:r w:rsidRPr="008F1318">
        <w:rPr>
          <w:rFonts w:ascii="Times New Roman" w:hAnsi="Times New Roman"/>
          <w:b/>
          <w:szCs w:val="21"/>
        </w:rPr>
        <w:t>、</w:t>
      </w:r>
      <w:r w:rsidRPr="008F1318">
        <w:rPr>
          <w:rFonts w:ascii="Times New Roman" w:hAnsi="Times New Roman"/>
          <w:b/>
          <w:szCs w:val="21"/>
        </w:rPr>
        <w:t>3</w:t>
      </w:r>
      <w:r w:rsidRPr="008F1318">
        <w:rPr>
          <w:rFonts w:ascii="Times New Roman" w:hAnsi="Times New Roman"/>
          <w:b/>
          <w:szCs w:val="21"/>
        </w:rPr>
        <w:t>）</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要求运用学生所学知识及其基本技能，解决学生选择的本次暑期社会实践中某一方面的实际问题；在实践活动的基础上，进行总结、提炼、确定好本次社会实践或社会调查报告的主题，写出本次社会实践报告（要求将参加这次社会实践的具体感想写出来）或社会调查报告（要求按照这次确定的调查目标、对象写，所写内容均以所获得的第一手资料为依据，不得抄袭）。学生究竟是写社会实践报告（或感想）还是写社会调查报告，由其任选一。</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暑期的认知实践，可从下述</w:t>
      </w:r>
      <w:r w:rsidRPr="008F1318">
        <w:rPr>
          <w:rFonts w:ascii="Times New Roman" w:hAnsi="Times New Roman"/>
          <w:szCs w:val="21"/>
        </w:rPr>
        <w:t>13</w:t>
      </w:r>
      <w:r w:rsidRPr="008F1318">
        <w:rPr>
          <w:rFonts w:ascii="Times New Roman" w:hAnsi="Times New Roman"/>
          <w:szCs w:val="21"/>
        </w:rPr>
        <w:t>个方面任选其一：</w:t>
      </w:r>
      <w:r w:rsidRPr="008F1318">
        <w:rPr>
          <w:rFonts w:ascii="Times New Roman" w:hAnsi="Times New Roman"/>
          <w:szCs w:val="21"/>
        </w:rPr>
        <w:t>1</w:t>
      </w:r>
      <w:r w:rsidRPr="008F1318">
        <w:rPr>
          <w:rFonts w:ascii="Times New Roman" w:hAnsi="Times New Roman"/>
          <w:szCs w:val="21"/>
        </w:rPr>
        <w:t>、理论宣讲；</w:t>
      </w:r>
      <w:r w:rsidRPr="008F1318">
        <w:rPr>
          <w:rFonts w:ascii="Times New Roman" w:hAnsi="Times New Roman"/>
          <w:szCs w:val="21"/>
        </w:rPr>
        <w:t>2</w:t>
      </w:r>
      <w:r w:rsidRPr="008F1318">
        <w:rPr>
          <w:rFonts w:ascii="Times New Roman" w:hAnsi="Times New Roman"/>
          <w:szCs w:val="21"/>
        </w:rPr>
        <w:t>、社会调查；</w:t>
      </w:r>
      <w:r w:rsidRPr="008F1318">
        <w:rPr>
          <w:rFonts w:ascii="Times New Roman" w:hAnsi="Times New Roman"/>
          <w:szCs w:val="21"/>
        </w:rPr>
        <w:t>3</w:t>
      </w:r>
      <w:r w:rsidRPr="008F1318">
        <w:rPr>
          <w:rFonts w:ascii="Times New Roman" w:hAnsi="Times New Roman"/>
          <w:szCs w:val="21"/>
        </w:rPr>
        <w:t>、学习参观；</w:t>
      </w:r>
      <w:r w:rsidRPr="008F1318">
        <w:rPr>
          <w:rFonts w:ascii="Times New Roman" w:hAnsi="Times New Roman"/>
          <w:szCs w:val="21"/>
        </w:rPr>
        <w:t>4</w:t>
      </w:r>
      <w:r w:rsidRPr="008F1318">
        <w:rPr>
          <w:rFonts w:ascii="Times New Roman" w:hAnsi="Times New Roman"/>
          <w:szCs w:val="21"/>
        </w:rPr>
        <w:t>、生产劳动；</w:t>
      </w:r>
      <w:r w:rsidRPr="008F1318">
        <w:rPr>
          <w:rFonts w:ascii="Times New Roman" w:hAnsi="Times New Roman"/>
          <w:szCs w:val="21"/>
        </w:rPr>
        <w:t>5</w:t>
      </w:r>
      <w:r w:rsidRPr="008F1318">
        <w:rPr>
          <w:rFonts w:ascii="Times New Roman" w:hAnsi="Times New Roman"/>
          <w:szCs w:val="21"/>
        </w:rPr>
        <w:t>、社会服务（包括义工活动）；</w:t>
      </w:r>
      <w:r w:rsidRPr="008F1318">
        <w:rPr>
          <w:rFonts w:ascii="Times New Roman" w:hAnsi="Times New Roman"/>
          <w:szCs w:val="21"/>
        </w:rPr>
        <w:t>6</w:t>
      </w:r>
      <w:r w:rsidRPr="008F1318">
        <w:rPr>
          <w:rFonts w:ascii="Times New Roman" w:hAnsi="Times New Roman"/>
          <w:szCs w:val="21"/>
        </w:rPr>
        <w:t>、科技发明；</w:t>
      </w:r>
      <w:r w:rsidRPr="008F1318">
        <w:rPr>
          <w:rFonts w:ascii="Times New Roman" w:hAnsi="Times New Roman"/>
          <w:szCs w:val="21"/>
        </w:rPr>
        <w:t>7</w:t>
      </w:r>
      <w:r w:rsidRPr="008F1318">
        <w:rPr>
          <w:rFonts w:ascii="Times New Roman" w:hAnsi="Times New Roman"/>
          <w:szCs w:val="21"/>
        </w:rPr>
        <w:t>、勤工俭学；</w:t>
      </w:r>
      <w:r w:rsidRPr="008F1318">
        <w:rPr>
          <w:rFonts w:ascii="Times New Roman" w:hAnsi="Times New Roman"/>
          <w:szCs w:val="21"/>
        </w:rPr>
        <w:t>8</w:t>
      </w:r>
      <w:r w:rsidRPr="008F1318">
        <w:rPr>
          <w:rFonts w:ascii="Times New Roman" w:hAnsi="Times New Roman"/>
          <w:szCs w:val="21"/>
        </w:rPr>
        <w:t>、挂职锻炼；</w:t>
      </w:r>
      <w:r w:rsidRPr="008F1318">
        <w:rPr>
          <w:rFonts w:ascii="Times New Roman" w:hAnsi="Times New Roman"/>
          <w:szCs w:val="21"/>
        </w:rPr>
        <w:t>9</w:t>
      </w:r>
      <w:r w:rsidRPr="008F1318">
        <w:rPr>
          <w:rFonts w:ascii="Times New Roman" w:hAnsi="Times New Roman"/>
          <w:szCs w:val="21"/>
        </w:rPr>
        <w:t>、预就业实践；</w:t>
      </w:r>
      <w:r w:rsidRPr="008F1318">
        <w:rPr>
          <w:rFonts w:ascii="Times New Roman" w:hAnsi="Times New Roman"/>
          <w:szCs w:val="21"/>
        </w:rPr>
        <w:t>10</w:t>
      </w:r>
      <w:r w:rsidRPr="008F1318">
        <w:rPr>
          <w:rFonts w:ascii="Times New Roman" w:hAnsi="Times New Roman"/>
          <w:szCs w:val="21"/>
        </w:rPr>
        <w:t>、行走中国；</w:t>
      </w:r>
      <w:r w:rsidRPr="008F1318">
        <w:rPr>
          <w:rFonts w:ascii="Times New Roman" w:hAnsi="Times New Roman"/>
          <w:szCs w:val="21"/>
        </w:rPr>
        <w:t>11</w:t>
      </w:r>
      <w:r w:rsidRPr="008F1318">
        <w:rPr>
          <w:rFonts w:ascii="Times New Roman" w:hAnsi="Times New Roman"/>
          <w:szCs w:val="21"/>
        </w:rPr>
        <w:t>、科技、文化、卫生</w:t>
      </w:r>
      <w:r w:rsidRPr="008F1318">
        <w:rPr>
          <w:rFonts w:ascii="Times New Roman" w:hAnsi="Times New Roman" w:hint="eastAsia"/>
          <w:szCs w:val="21"/>
        </w:rPr>
        <w:t>“</w:t>
      </w:r>
      <w:r w:rsidRPr="008F1318">
        <w:rPr>
          <w:rFonts w:ascii="Times New Roman" w:hAnsi="Times New Roman"/>
          <w:szCs w:val="21"/>
        </w:rPr>
        <w:t>三下乡</w:t>
      </w:r>
      <w:r w:rsidRPr="008F1318">
        <w:rPr>
          <w:rFonts w:ascii="Times New Roman" w:hAnsi="Times New Roman" w:hint="eastAsia"/>
          <w:szCs w:val="21"/>
        </w:rPr>
        <w:t>”</w:t>
      </w:r>
      <w:r w:rsidRPr="008F1318">
        <w:rPr>
          <w:rFonts w:ascii="Times New Roman" w:hAnsi="Times New Roman"/>
          <w:szCs w:val="21"/>
        </w:rPr>
        <w:t>活动；</w:t>
      </w:r>
      <w:r w:rsidRPr="008F1318">
        <w:rPr>
          <w:rFonts w:ascii="Times New Roman" w:hAnsi="Times New Roman"/>
          <w:szCs w:val="21"/>
        </w:rPr>
        <w:t>12</w:t>
      </w:r>
      <w:r w:rsidRPr="008F1318">
        <w:rPr>
          <w:rFonts w:ascii="Times New Roman" w:hAnsi="Times New Roman"/>
          <w:szCs w:val="21"/>
        </w:rPr>
        <w:t>、科教、文体、法律、卫生</w:t>
      </w:r>
      <w:r w:rsidRPr="008F1318">
        <w:rPr>
          <w:rFonts w:ascii="Times New Roman" w:hAnsi="Times New Roman" w:hint="eastAsia"/>
          <w:szCs w:val="21"/>
        </w:rPr>
        <w:t>“</w:t>
      </w:r>
      <w:r w:rsidRPr="008F1318">
        <w:rPr>
          <w:rFonts w:ascii="Times New Roman" w:hAnsi="Times New Roman"/>
          <w:szCs w:val="21"/>
        </w:rPr>
        <w:t>四进社区</w:t>
      </w:r>
      <w:r w:rsidRPr="008F1318">
        <w:rPr>
          <w:rFonts w:ascii="Times New Roman" w:hAnsi="Times New Roman" w:hint="eastAsia"/>
          <w:szCs w:val="21"/>
        </w:rPr>
        <w:t>”</w:t>
      </w:r>
      <w:r w:rsidRPr="008F1318">
        <w:rPr>
          <w:rFonts w:ascii="Times New Roman" w:hAnsi="Times New Roman"/>
          <w:szCs w:val="21"/>
        </w:rPr>
        <w:t>活动；</w:t>
      </w:r>
      <w:r w:rsidRPr="008F1318">
        <w:rPr>
          <w:rFonts w:ascii="Times New Roman" w:hAnsi="Times New Roman"/>
          <w:szCs w:val="21"/>
        </w:rPr>
        <w:t>13</w:t>
      </w:r>
      <w:r w:rsidRPr="008F1318">
        <w:rPr>
          <w:rFonts w:ascii="Times New Roman" w:hAnsi="Times New Roman"/>
          <w:szCs w:val="21"/>
        </w:rPr>
        <w:t>、各地、各部门、各行业学习贯彻党的十八大和十八届三中、四中全会精神工作。</w:t>
      </w:r>
    </w:p>
    <w:p w:rsidR="008F1318" w:rsidRPr="008F1318" w:rsidRDefault="008F1318" w:rsidP="008F1318">
      <w:pPr>
        <w:pStyle w:val="10"/>
        <w:adjustRightInd w:val="0"/>
        <w:snapToGrid w:val="0"/>
        <w:spacing w:beforeLines="50" w:before="156" w:line="300" w:lineRule="auto"/>
        <w:ind w:left="420" w:firstLineChars="0" w:firstLine="0"/>
        <w:rPr>
          <w:rFonts w:ascii="Times New Roman" w:hAnsi="Times New Roman"/>
          <w:b/>
          <w:szCs w:val="21"/>
        </w:rPr>
      </w:pPr>
      <w:r w:rsidRPr="008F1318">
        <w:rPr>
          <w:rFonts w:ascii="Times New Roman" w:hAnsi="Times New Roman"/>
          <w:b/>
          <w:szCs w:val="21"/>
        </w:rPr>
        <w:t>（一）社会实践活动登记表</w:t>
      </w:r>
    </w:p>
    <w:p w:rsidR="008F1318" w:rsidRPr="008F1318" w:rsidRDefault="008F1318" w:rsidP="008F1318">
      <w:pPr>
        <w:adjustRightInd w:val="0"/>
        <w:snapToGrid w:val="0"/>
        <w:spacing w:line="300" w:lineRule="auto"/>
        <w:jc w:val="center"/>
        <w:rPr>
          <w:rFonts w:ascii="Times New Roman" w:hAnsi="Times New Roman"/>
          <w:szCs w:val="21"/>
        </w:rPr>
      </w:pPr>
      <w:r w:rsidRPr="008F1318">
        <w:rPr>
          <w:rFonts w:ascii="Times New Roman" w:hAnsi="Times New Roman"/>
          <w:szCs w:val="21"/>
        </w:rPr>
        <w:t>苏州大学学生社会实践活动登记表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809"/>
        <w:gridCol w:w="5727"/>
      </w:tblGrid>
      <w:tr w:rsidR="008F1318" w:rsidRPr="008F1318" w:rsidTr="00F8735C">
        <w:trPr>
          <w:cantSplit/>
          <w:trHeight w:hRule="exact" w:val="454"/>
          <w:jc w:val="center"/>
        </w:trPr>
        <w:tc>
          <w:tcPr>
            <w:tcW w:w="799" w:type="dxa"/>
            <w:vMerge w:val="restart"/>
            <w:vAlign w:val="center"/>
          </w:tcPr>
          <w:p w:rsidR="008F1318" w:rsidRPr="008F1318" w:rsidRDefault="008F1318" w:rsidP="00F8735C">
            <w:pPr>
              <w:adjustRightInd w:val="0"/>
              <w:snapToGrid w:val="0"/>
              <w:spacing w:line="300" w:lineRule="auto"/>
              <w:jc w:val="center"/>
              <w:rPr>
                <w:rFonts w:ascii="Times New Roman" w:hAnsi="Times New Roman"/>
                <w:b/>
                <w:szCs w:val="21"/>
              </w:rPr>
            </w:pPr>
            <w:r w:rsidRPr="008F1318">
              <w:rPr>
                <w:rFonts w:ascii="Times New Roman" w:hAnsi="Times New Roman"/>
                <w:b/>
                <w:szCs w:val="21"/>
              </w:rPr>
              <w:t>社会</w:t>
            </w:r>
          </w:p>
          <w:p w:rsidR="008F1318" w:rsidRPr="008F1318" w:rsidRDefault="008F1318" w:rsidP="00F8735C">
            <w:pPr>
              <w:adjustRightInd w:val="0"/>
              <w:snapToGrid w:val="0"/>
              <w:spacing w:line="300" w:lineRule="auto"/>
              <w:jc w:val="center"/>
              <w:rPr>
                <w:rFonts w:ascii="Times New Roman" w:hAnsi="Times New Roman"/>
                <w:b/>
                <w:szCs w:val="21"/>
              </w:rPr>
            </w:pPr>
          </w:p>
          <w:p w:rsidR="008F1318" w:rsidRPr="008F1318" w:rsidRDefault="008F1318" w:rsidP="00F8735C">
            <w:pPr>
              <w:adjustRightInd w:val="0"/>
              <w:snapToGrid w:val="0"/>
              <w:spacing w:line="300" w:lineRule="auto"/>
              <w:jc w:val="center"/>
              <w:rPr>
                <w:rFonts w:ascii="Times New Roman" w:hAnsi="Times New Roman"/>
                <w:b/>
                <w:szCs w:val="21"/>
              </w:rPr>
            </w:pPr>
            <w:r w:rsidRPr="008F1318">
              <w:rPr>
                <w:rFonts w:ascii="Times New Roman" w:hAnsi="Times New Roman"/>
                <w:b/>
                <w:szCs w:val="21"/>
              </w:rPr>
              <w:t>实践</w:t>
            </w:r>
          </w:p>
          <w:p w:rsidR="008F1318" w:rsidRPr="008F1318" w:rsidRDefault="008F1318" w:rsidP="00F8735C">
            <w:pPr>
              <w:adjustRightInd w:val="0"/>
              <w:snapToGrid w:val="0"/>
              <w:spacing w:line="300" w:lineRule="auto"/>
              <w:jc w:val="center"/>
              <w:rPr>
                <w:rFonts w:ascii="Times New Roman" w:hAnsi="Times New Roman"/>
                <w:b/>
                <w:szCs w:val="21"/>
              </w:rPr>
            </w:pPr>
          </w:p>
          <w:p w:rsidR="008F1318" w:rsidRPr="008F1318" w:rsidRDefault="008F1318" w:rsidP="00F8735C">
            <w:pPr>
              <w:adjustRightInd w:val="0"/>
              <w:snapToGrid w:val="0"/>
              <w:spacing w:line="300" w:lineRule="auto"/>
              <w:jc w:val="center"/>
              <w:rPr>
                <w:rFonts w:ascii="Times New Roman" w:hAnsi="Times New Roman"/>
                <w:szCs w:val="21"/>
              </w:rPr>
            </w:pPr>
            <w:r w:rsidRPr="008F1318">
              <w:rPr>
                <w:rFonts w:ascii="Times New Roman" w:hAnsi="Times New Roman"/>
                <w:b/>
                <w:szCs w:val="21"/>
              </w:rPr>
              <w:t>小结</w:t>
            </w:r>
          </w:p>
        </w:tc>
        <w:tc>
          <w:tcPr>
            <w:tcW w:w="1809" w:type="dxa"/>
            <w:vAlign w:val="center"/>
          </w:tcPr>
          <w:p w:rsidR="008F1318" w:rsidRPr="008F1318" w:rsidRDefault="008F1318" w:rsidP="00F8735C">
            <w:pPr>
              <w:adjustRightInd w:val="0"/>
              <w:snapToGrid w:val="0"/>
              <w:spacing w:line="300" w:lineRule="auto"/>
              <w:jc w:val="center"/>
              <w:rPr>
                <w:rFonts w:ascii="Times New Roman" w:hAnsi="Times New Roman"/>
                <w:szCs w:val="21"/>
              </w:rPr>
            </w:pPr>
            <w:r w:rsidRPr="008F1318">
              <w:rPr>
                <w:rFonts w:ascii="Times New Roman" w:hAnsi="Times New Roman"/>
                <w:szCs w:val="21"/>
              </w:rPr>
              <w:t>实践时间</w:t>
            </w:r>
          </w:p>
        </w:tc>
        <w:tc>
          <w:tcPr>
            <w:tcW w:w="5727" w:type="dxa"/>
            <w:vAlign w:val="center"/>
          </w:tcPr>
          <w:p w:rsidR="008F1318" w:rsidRPr="008F1318" w:rsidRDefault="008F1318" w:rsidP="00F8735C">
            <w:pPr>
              <w:adjustRightInd w:val="0"/>
              <w:snapToGrid w:val="0"/>
              <w:spacing w:line="300" w:lineRule="auto"/>
              <w:jc w:val="center"/>
              <w:rPr>
                <w:rFonts w:ascii="Times New Roman" w:hAnsi="Times New Roman"/>
                <w:szCs w:val="21"/>
              </w:rPr>
            </w:pPr>
            <w:r w:rsidRPr="008F1318">
              <w:rPr>
                <w:rFonts w:ascii="Times New Roman" w:hAnsi="Times New Roman"/>
                <w:szCs w:val="21"/>
              </w:rPr>
              <w:t>年</w:t>
            </w:r>
            <w:r w:rsidRPr="008F1318">
              <w:rPr>
                <w:rFonts w:ascii="Times New Roman" w:hAnsi="Times New Roman"/>
                <w:szCs w:val="21"/>
              </w:rPr>
              <w:t xml:space="preserve">    </w:t>
            </w:r>
            <w:r w:rsidRPr="008F1318">
              <w:rPr>
                <w:rFonts w:ascii="Times New Roman" w:hAnsi="Times New Roman"/>
                <w:szCs w:val="21"/>
              </w:rPr>
              <w:t>月</w:t>
            </w:r>
            <w:r w:rsidRPr="008F1318">
              <w:rPr>
                <w:rFonts w:ascii="Times New Roman" w:hAnsi="Times New Roman"/>
                <w:szCs w:val="21"/>
              </w:rPr>
              <w:t xml:space="preserve">    </w:t>
            </w:r>
            <w:r w:rsidRPr="008F1318">
              <w:rPr>
                <w:rFonts w:ascii="Times New Roman" w:hAnsi="Times New Roman"/>
                <w:szCs w:val="21"/>
              </w:rPr>
              <w:t>日</w:t>
            </w:r>
            <w:r w:rsidRPr="008F1318">
              <w:rPr>
                <w:rFonts w:ascii="Times New Roman" w:hAnsi="Times New Roman"/>
                <w:szCs w:val="21"/>
              </w:rPr>
              <w:t xml:space="preserve">——    </w:t>
            </w:r>
            <w:r w:rsidRPr="008F1318">
              <w:rPr>
                <w:rFonts w:ascii="Times New Roman" w:hAnsi="Times New Roman"/>
                <w:szCs w:val="21"/>
              </w:rPr>
              <w:t>年</w:t>
            </w:r>
            <w:r w:rsidRPr="008F1318">
              <w:rPr>
                <w:rFonts w:ascii="Times New Roman" w:hAnsi="Times New Roman"/>
                <w:szCs w:val="21"/>
              </w:rPr>
              <w:t xml:space="preserve">    </w:t>
            </w:r>
            <w:r w:rsidRPr="008F1318">
              <w:rPr>
                <w:rFonts w:ascii="Times New Roman" w:hAnsi="Times New Roman"/>
                <w:szCs w:val="21"/>
              </w:rPr>
              <w:t>月</w:t>
            </w:r>
            <w:r w:rsidRPr="008F1318">
              <w:rPr>
                <w:rFonts w:ascii="Times New Roman" w:hAnsi="Times New Roman"/>
                <w:szCs w:val="21"/>
              </w:rPr>
              <w:t xml:space="preserve">    </w:t>
            </w:r>
            <w:r w:rsidRPr="008F1318">
              <w:rPr>
                <w:rFonts w:ascii="Times New Roman" w:hAnsi="Times New Roman"/>
                <w:szCs w:val="21"/>
              </w:rPr>
              <w:t>日</w:t>
            </w:r>
          </w:p>
        </w:tc>
      </w:tr>
      <w:tr w:rsidR="008F1318" w:rsidRPr="008F1318" w:rsidTr="00F8735C">
        <w:trPr>
          <w:cantSplit/>
          <w:trHeight w:val="2260"/>
          <w:jc w:val="center"/>
        </w:trPr>
        <w:tc>
          <w:tcPr>
            <w:tcW w:w="799" w:type="dxa"/>
            <w:vMerge/>
            <w:vAlign w:val="center"/>
          </w:tcPr>
          <w:p w:rsidR="008F1318" w:rsidRPr="008F1318" w:rsidRDefault="008F1318" w:rsidP="00F8735C">
            <w:pPr>
              <w:adjustRightInd w:val="0"/>
              <w:snapToGrid w:val="0"/>
              <w:spacing w:line="300" w:lineRule="auto"/>
              <w:jc w:val="center"/>
              <w:rPr>
                <w:rFonts w:ascii="Times New Roman" w:hAnsi="Times New Roman"/>
                <w:szCs w:val="21"/>
              </w:rPr>
            </w:pPr>
          </w:p>
        </w:tc>
        <w:tc>
          <w:tcPr>
            <w:tcW w:w="7536" w:type="dxa"/>
            <w:gridSpan w:val="2"/>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（包括实践内容、成果、主要收获等）</w:t>
            </w:r>
          </w:p>
        </w:tc>
      </w:tr>
      <w:tr w:rsidR="008F1318" w:rsidRPr="008F1318" w:rsidTr="00F8735C">
        <w:trPr>
          <w:trHeight w:val="1541"/>
          <w:jc w:val="center"/>
        </w:trPr>
        <w:tc>
          <w:tcPr>
            <w:tcW w:w="799" w:type="dxa"/>
            <w:vAlign w:val="center"/>
          </w:tcPr>
          <w:p w:rsidR="008F1318" w:rsidRPr="008F1318" w:rsidRDefault="008F1318" w:rsidP="00F8735C">
            <w:pPr>
              <w:adjustRightInd w:val="0"/>
              <w:snapToGrid w:val="0"/>
              <w:spacing w:line="300" w:lineRule="auto"/>
              <w:jc w:val="center"/>
              <w:rPr>
                <w:rFonts w:ascii="Times New Roman" w:hAnsi="Times New Roman"/>
                <w:b/>
                <w:szCs w:val="21"/>
              </w:rPr>
            </w:pPr>
            <w:r w:rsidRPr="008F1318">
              <w:rPr>
                <w:rFonts w:ascii="Times New Roman" w:hAnsi="Times New Roman"/>
                <w:b/>
                <w:szCs w:val="21"/>
              </w:rPr>
              <w:t>实践单位意见</w:t>
            </w:r>
          </w:p>
        </w:tc>
        <w:tc>
          <w:tcPr>
            <w:tcW w:w="7536" w:type="dxa"/>
            <w:gridSpan w:val="2"/>
            <w:vAlign w:val="bottom"/>
          </w:tcPr>
          <w:p w:rsidR="008F1318" w:rsidRPr="008F1318" w:rsidRDefault="008F1318" w:rsidP="00F8735C">
            <w:pPr>
              <w:adjustRightInd w:val="0"/>
              <w:snapToGrid w:val="0"/>
              <w:spacing w:line="300" w:lineRule="auto"/>
              <w:jc w:val="center"/>
              <w:rPr>
                <w:rFonts w:ascii="Times New Roman" w:hAnsi="Times New Roman"/>
                <w:szCs w:val="21"/>
              </w:rPr>
            </w:pPr>
            <w:r w:rsidRPr="008F1318">
              <w:rPr>
                <w:rFonts w:ascii="Times New Roman" w:hAnsi="Times New Roman"/>
                <w:szCs w:val="21"/>
              </w:rPr>
              <w:t>（公章）负责人签字：</w:t>
            </w:r>
          </w:p>
          <w:p w:rsidR="008F1318" w:rsidRPr="008F1318" w:rsidRDefault="008F1318" w:rsidP="00F8735C">
            <w:pPr>
              <w:adjustRightInd w:val="0"/>
              <w:snapToGrid w:val="0"/>
              <w:spacing w:line="300" w:lineRule="auto"/>
              <w:jc w:val="right"/>
              <w:rPr>
                <w:rFonts w:ascii="Times New Roman" w:hAnsi="Times New Roman"/>
                <w:szCs w:val="21"/>
              </w:rPr>
            </w:pPr>
            <w:r w:rsidRPr="008F1318">
              <w:rPr>
                <w:rFonts w:ascii="Times New Roman" w:hAnsi="Times New Roman"/>
                <w:szCs w:val="21"/>
              </w:rPr>
              <w:t>年</w:t>
            </w:r>
            <w:r w:rsidRPr="008F1318">
              <w:rPr>
                <w:rFonts w:ascii="Times New Roman" w:hAnsi="Times New Roman"/>
                <w:szCs w:val="21"/>
              </w:rPr>
              <w:t xml:space="preserve">    </w:t>
            </w:r>
            <w:r w:rsidRPr="008F1318">
              <w:rPr>
                <w:rFonts w:ascii="Times New Roman" w:hAnsi="Times New Roman"/>
                <w:szCs w:val="21"/>
              </w:rPr>
              <w:t>月</w:t>
            </w:r>
            <w:r w:rsidRPr="008F1318">
              <w:rPr>
                <w:rFonts w:ascii="Times New Roman" w:hAnsi="Times New Roman"/>
                <w:szCs w:val="21"/>
              </w:rPr>
              <w:t xml:space="preserve">    </w:t>
            </w:r>
            <w:r w:rsidRPr="008F1318">
              <w:rPr>
                <w:rFonts w:ascii="Times New Roman" w:hAnsi="Times New Roman"/>
                <w:szCs w:val="21"/>
              </w:rPr>
              <w:t>日</w:t>
            </w:r>
          </w:p>
        </w:tc>
      </w:tr>
      <w:tr w:rsidR="008F1318" w:rsidRPr="008F1318" w:rsidTr="00F8735C">
        <w:trPr>
          <w:trHeight w:val="941"/>
          <w:jc w:val="center"/>
        </w:trPr>
        <w:tc>
          <w:tcPr>
            <w:tcW w:w="799" w:type="dxa"/>
            <w:tcBorders>
              <w:bottom w:val="single" w:sz="4" w:space="0" w:color="auto"/>
            </w:tcBorders>
            <w:vAlign w:val="center"/>
          </w:tcPr>
          <w:p w:rsidR="008F1318" w:rsidRPr="008F1318" w:rsidRDefault="008F1318" w:rsidP="00F8735C">
            <w:pPr>
              <w:adjustRightInd w:val="0"/>
              <w:snapToGrid w:val="0"/>
              <w:spacing w:line="300" w:lineRule="auto"/>
              <w:jc w:val="center"/>
              <w:rPr>
                <w:rFonts w:ascii="Times New Roman" w:hAnsi="Times New Roman"/>
                <w:b/>
                <w:szCs w:val="21"/>
              </w:rPr>
            </w:pPr>
            <w:r w:rsidRPr="008F1318">
              <w:rPr>
                <w:rFonts w:ascii="Times New Roman" w:hAnsi="Times New Roman"/>
                <w:b/>
                <w:szCs w:val="21"/>
              </w:rPr>
              <w:t>备注</w:t>
            </w:r>
          </w:p>
        </w:tc>
        <w:tc>
          <w:tcPr>
            <w:tcW w:w="7536" w:type="dxa"/>
            <w:gridSpan w:val="2"/>
            <w:tcBorders>
              <w:bottom w:val="single" w:sz="4" w:space="0" w:color="auto"/>
            </w:tcBorders>
            <w:vAlign w:val="center"/>
          </w:tcPr>
          <w:p w:rsidR="008F1318" w:rsidRPr="008F1318" w:rsidRDefault="008F1318" w:rsidP="00F8735C">
            <w:pPr>
              <w:adjustRightInd w:val="0"/>
              <w:snapToGrid w:val="0"/>
              <w:spacing w:line="300" w:lineRule="auto"/>
              <w:jc w:val="center"/>
              <w:rPr>
                <w:rFonts w:ascii="Times New Roman" w:hAnsi="Times New Roman"/>
                <w:szCs w:val="21"/>
              </w:rPr>
            </w:pPr>
          </w:p>
        </w:tc>
      </w:tr>
    </w:tbl>
    <w:p w:rsidR="008F1318" w:rsidRPr="008F1318" w:rsidRDefault="008F1318" w:rsidP="008F1318">
      <w:pPr>
        <w:adjustRightInd w:val="0"/>
        <w:snapToGrid w:val="0"/>
        <w:spacing w:beforeLines="50" w:before="156"/>
        <w:ind w:firstLine="420"/>
        <w:rPr>
          <w:rFonts w:ascii="Times New Roman" w:hAnsi="Times New Roman"/>
          <w:szCs w:val="21"/>
        </w:rPr>
      </w:pPr>
      <w:r w:rsidRPr="008F1318">
        <w:rPr>
          <w:rFonts w:ascii="Times New Roman" w:hAnsi="Times New Roman"/>
          <w:b/>
          <w:szCs w:val="21"/>
        </w:rPr>
        <w:t>（二）实践报告或调研报告</w:t>
      </w:r>
      <w:r w:rsidRPr="008F1318">
        <w:rPr>
          <w:rFonts w:ascii="Times New Roman" w:hAnsi="Times New Roman"/>
          <w:szCs w:val="21"/>
        </w:rPr>
        <w:t>（你参加这次暑期认知实践结束后，应撰写一份不少于</w:t>
      </w:r>
      <w:r w:rsidRPr="008F1318">
        <w:rPr>
          <w:rFonts w:ascii="Times New Roman" w:hAnsi="Times New Roman"/>
          <w:szCs w:val="21"/>
        </w:rPr>
        <w:t>3000</w:t>
      </w:r>
      <w:r w:rsidRPr="008F1318">
        <w:rPr>
          <w:rFonts w:ascii="Times New Roman" w:hAnsi="Times New Roman"/>
          <w:szCs w:val="21"/>
        </w:rPr>
        <w:t>字的实践报告，实践报告应写出你这次参加的实践内容、收获、心得体会等：如果你这次搞的是社会调查，在社会调查结束后，应撰写一份不少于</w:t>
      </w:r>
      <w:r w:rsidRPr="008F1318">
        <w:rPr>
          <w:rFonts w:ascii="Times New Roman" w:hAnsi="Times New Roman"/>
          <w:szCs w:val="21"/>
        </w:rPr>
        <w:t>3000</w:t>
      </w:r>
      <w:r w:rsidRPr="008F1318">
        <w:rPr>
          <w:rFonts w:ascii="Times New Roman" w:hAnsi="Times New Roman"/>
          <w:szCs w:val="21"/>
        </w:rPr>
        <w:t>字的调研报告，调研报告应有自己的独立观点，有充分的第一手资料）。</w:t>
      </w:r>
    </w:p>
    <w:p w:rsidR="008F1318" w:rsidRPr="008F1318" w:rsidRDefault="008F1318" w:rsidP="008F1318">
      <w:pPr>
        <w:pStyle w:val="10"/>
        <w:adjustRightInd w:val="0"/>
        <w:snapToGrid w:val="0"/>
        <w:spacing w:beforeLines="50" w:before="156" w:afterLines="50" w:after="156"/>
        <w:ind w:firstLineChars="0" w:firstLine="0"/>
        <w:rPr>
          <w:rFonts w:ascii="Times New Roman" w:hAnsi="Times New Roman"/>
          <w:szCs w:val="21"/>
        </w:rPr>
      </w:pPr>
      <w:r w:rsidRPr="008F1318">
        <w:rPr>
          <w:rFonts w:ascii="Times New Roman" w:hAnsi="Times New Roman"/>
          <w:b/>
          <w:szCs w:val="21"/>
        </w:rPr>
        <w:t>2</w:t>
      </w:r>
      <w:r w:rsidRPr="008F1318">
        <w:rPr>
          <w:rFonts w:ascii="Times New Roman" w:hAnsi="Times New Roman"/>
          <w:b/>
          <w:szCs w:val="21"/>
        </w:rPr>
        <w:t>、课程实践（第二个暑假，</w:t>
      </w:r>
      <w:r w:rsidRPr="008F1318">
        <w:rPr>
          <w:rFonts w:ascii="Times New Roman" w:hAnsi="Times New Roman"/>
          <w:b/>
          <w:szCs w:val="21"/>
        </w:rPr>
        <w:t>1</w:t>
      </w:r>
      <w:r w:rsidRPr="008F1318">
        <w:rPr>
          <w:rFonts w:ascii="Times New Roman" w:hAnsi="Times New Roman"/>
          <w:b/>
          <w:szCs w:val="21"/>
        </w:rPr>
        <w:t>个学分）（支撑课程目标</w:t>
      </w:r>
      <w:r w:rsidRPr="008F1318">
        <w:rPr>
          <w:rFonts w:ascii="Times New Roman" w:hAnsi="Times New Roman"/>
          <w:b/>
          <w:szCs w:val="21"/>
        </w:rPr>
        <w:t>1</w:t>
      </w:r>
      <w:r w:rsidRPr="008F1318">
        <w:rPr>
          <w:rFonts w:ascii="Times New Roman" w:hAnsi="Times New Roman"/>
          <w:b/>
          <w:szCs w:val="21"/>
        </w:rPr>
        <w:t>、</w:t>
      </w:r>
      <w:r w:rsidRPr="008F1318">
        <w:rPr>
          <w:rFonts w:ascii="Times New Roman" w:hAnsi="Times New Roman"/>
          <w:b/>
          <w:szCs w:val="21"/>
        </w:rPr>
        <w:t>2</w:t>
      </w:r>
      <w:r w:rsidRPr="008F1318">
        <w:rPr>
          <w:rFonts w:ascii="Times New Roman" w:hAnsi="Times New Roman"/>
          <w:b/>
          <w:szCs w:val="21"/>
        </w:rPr>
        <w:t>、</w:t>
      </w:r>
      <w:r w:rsidRPr="008F1318">
        <w:rPr>
          <w:rFonts w:ascii="Times New Roman" w:hAnsi="Times New Roman"/>
          <w:b/>
          <w:szCs w:val="21"/>
        </w:rPr>
        <w:t>3</w:t>
      </w:r>
      <w:r w:rsidRPr="008F1318">
        <w:rPr>
          <w:rFonts w:ascii="Times New Roman" w:hAnsi="Times New Roman"/>
          <w:b/>
          <w:szCs w:val="21"/>
        </w:rPr>
        <w:t>）</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lastRenderedPageBreak/>
        <w:t>要求学生运用所学《毛泽东思想和中国特色社会主义理论体系概论》理论，解决其选择的本次暑期社会实践中某一方面的实际问题；在实践活动基础上，进行总结、提炼、确定好本次社会实践或社会调查报告的主题，写出本次社会实践报告（要求将参加这次社会实践的具体感想写出来）或社会调查报告（要求按照这次确定的调查目标、对象写，所写内容均以你所获得的第一手资料为依据，不得抄袭）。学生究竟是写社会实践报告（或感想）还是写社会调查报告，由其任选一。</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暑期的课程实践，可从下述</w:t>
      </w:r>
      <w:r w:rsidRPr="008F1318">
        <w:rPr>
          <w:rFonts w:ascii="Times New Roman" w:hAnsi="Times New Roman"/>
          <w:szCs w:val="21"/>
        </w:rPr>
        <w:t>13</w:t>
      </w:r>
      <w:r w:rsidRPr="008F1318">
        <w:rPr>
          <w:rFonts w:ascii="Times New Roman" w:hAnsi="Times New Roman"/>
          <w:szCs w:val="21"/>
        </w:rPr>
        <w:t>个方面任选其一：</w:t>
      </w:r>
      <w:r w:rsidRPr="008F1318">
        <w:rPr>
          <w:rFonts w:ascii="Times New Roman" w:hAnsi="Times New Roman"/>
          <w:szCs w:val="21"/>
        </w:rPr>
        <w:t>1</w:t>
      </w:r>
      <w:r w:rsidRPr="008F1318">
        <w:rPr>
          <w:rFonts w:ascii="Times New Roman" w:hAnsi="Times New Roman"/>
          <w:szCs w:val="21"/>
        </w:rPr>
        <w:t>、理论宣讲；</w:t>
      </w:r>
      <w:r w:rsidRPr="008F1318">
        <w:rPr>
          <w:rFonts w:ascii="Times New Roman" w:hAnsi="Times New Roman"/>
          <w:szCs w:val="21"/>
        </w:rPr>
        <w:t>2</w:t>
      </w:r>
      <w:r w:rsidRPr="008F1318">
        <w:rPr>
          <w:rFonts w:ascii="Times New Roman" w:hAnsi="Times New Roman"/>
          <w:szCs w:val="21"/>
        </w:rPr>
        <w:t>、社会调查；</w:t>
      </w:r>
      <w:r w:rsidRPr="008F1318">
        <w:rPr>
          <w:rFonts w:ascii="Times New Roman" w:hAnsi="Times New Roman"/>
          <w:szCs w:val="21"/>
        </w:rPr>
        <w:t>3</w:t>
      </w:r>
      <w:r w:rsidRPr="008F1318">
        <w:rPr>
          <w:rFonts w:ascii="Times New Roman" w:hAnsi="Times New Roman"/>
          <w:szCs w:val="21"/>
        </w:rPr>
        <w:t>、学习参观；</w:t>
      </w:r>
      <w:r w:rsidRPr="008F1318">
        <w:rPr>
          <w:rFonts w:ascii="Times New Roman" w:hAnsi="Times New Roman"/>
          <w:szCs w:val="21"/>
        </w:rPr>
        <w:t>4</w:t>
      </w:r>
      <w:r w:rsidRPr="008F1318">
        <w:rPr>
          <w:rFonts w:ascii="Times New Roman" w:hAnsi="Times New Roman"/>
          <w:szCs w:val="21"/>
        </w:rPr>
        <w:t>、生产劳动；</w:t>
      </w:r>
      <w:r w:rsidRPr="008F1318">
        <w:rPr>
          <w:rFonts w:ascii="Times New Roman" w:hAnsi="Times New Roman"/>
          <w:szCs w:val="21"/>
        </w:rPr>
        <w:t>5</w:t>
      </w:r>
      <w:r w:rsidRPr="008F1318">
        <w:rPr>
          <w:rFonts w:ascii="Times New Roman" w:hAnsi="Times New Roman"/>
          <w:szCs w:val="21"/>
        </w:rPr>
        <w:t>、社会服务（包括义工活动）；</w:t>
      </w:r>
      <w:r w:rsidRPr="008F1318">
        <w:rPr>
          <w:rFonts w:ascii="Times New Roman" w:hAnsi="Times New Roman"/>
          <w:szCs w:val="21"/>
        </w:rPr>
        <w:t>6</w:t>
      </w:r>
      <w:r w:rsidRPr="008F1318">
        <w:rPr>
          <w:rFonts w:ascii="Times New Roman" w:hAnsi="Times New Roman"/>
          <w:szCs w:val="21"/>
        </w:rPr>
        <w:t>、科技发明；</w:t>
      </w:r>
      <w:r w:rsidRPr="008F1318">
        <w:rPr>
          <w:rFonts w:ascii="Times New Roman" w:hAnsi="Times New Roman"/>
          <w:szCs w:val="21"/>
        </w:rPr>
        <w:t>7</w:t>
      </w:r>
      <w:r w:rsidRPr="008F1318">
        <w:rPr>
          <w:rFonts w:ascii="Times New Roman" w:hAnsi="Times New Roman"/>
          <w:szCs w:val="21"/>
        </w:rPr>
        <w:t>、勤工俭学；</w:t>
      </w:r>
      <w:r w:rsidRPr="008F1318">
        <w:rPr>
          <w:rFonts w:ascii="Times New Roman" w:hAnsi="Times New Roman"/>
          <w:szCs w:val="21"/>
        </w:rPr>
        <w:t>8</w:t>
      </w:r>
      <w:r w:rsidRPr="008F1318">
        <w:rPr>
          <w:rFonts w:ascii="Times New Roman" w:hAnsi="Times New Roman"/>
          <w:szCs w:val="21"/>
        </w:rPr>
        <w:t>、挂职锻炼；</w:t>
      </w:r>
      <w:r w:rsidRPr="008F1318">
        <w:rPr>
          <w:rFonts w:ascii="Times New Roman" w:hAnsi="Times New Roman"/>
          <w:szCs w:val="21"/>
        </w:rPr>
        <w:t>9</w:t>
      </w:r>
      <w:r w:rsidRPr="008F1318">
        <w:rPr>
          <w:rFonts w:ascii="Times New Roman" w:hAnsi="Times New Roman"/>
          <w:szCs w:val="21"/>
        </w:rPr>
        <w:t>、预就业实践；</w:t>
      </w:r>
      <w:r w:rsidRPr="008F1318">
        <w:rPr>
          <w:rFonts w:ascii="Times New Roman" w:hAnsi="Times New Roman"/>
          <w:szCs w:val="21"/>
        </w:rPr>
        <w:t>10</w:t>
      </w:r>
      <w:r w:rsidRPr="008F1318">
        <w:rPr>
          <w:rFonts w:ascii="Times New Roman" w:hAnsi="Times New Roman"/>
          <w:szCs w:val="21"/>
        </w:rPr>
        <w:t>、行走中国；</w:t>
      </w:r>
      <w:r w:rsidRPr="008F1318">
        <w:rPr>
          <w:rFonts w:ascii="Times New Roman" w:hAnsi="Times New Roman"/>
          <w:szCs w:val="21"/>
        </w:rPr>
        <w:t>11</w:t>
      </w:r>
      <w:r w:rsidRPr="008F1318">
        <w:rPr>
          <w:rFonts w:ascii="Times New Roman" w:hAnsi="Times New Roman"/>
          <w:szCs w:val="21"/>
        </w:rPr>
        <w:t>、科技、文化、卫生</w:t>
      </w:r>
      <w:r w:rsidRPr="008F1318">
        <w:rPr>
          <w:rFonts w:ascii="Times New Roman" w:hAnsi="Times New Roman" w:hint="eastAsia"/>
          <w:szCs w:val="21"/>
        </w:rPr>
        <w:t>“</w:t>
      </w:r>
      <w:r w:rsidRPr="008F1318">
        <w:rPr>
          <w:rFonts w:ascii="Times New Roman" w:hAnsi="Times New Roman"/>
          <w:szCs w:val="21"/>
        </w:rPr>
        <w:t>三下乡</w:t>
      </w:r>
      <w:r w:rsidRPr="008F1318">
        <w:rPr>
          <w:rFonts w:ascii="Times New Roman" w:hAnsi="Times New Roman" w:hint="eastAsia"/>
          <w:szCs w:val="21"/>
        </w:rPr>
        <w:t>”</w:t>
      </w:r>
      <w:r w:rsidRPr="008F1318">
        <w:rPr>
          <w:rFonts w:ascii="Times New Roman" w:hAnsi="Times New Roman"/>
          <w:szCs w:val="21"/>
        </w:rPr>
        <w:t>活动；</w:t>
      </w:r>
      <w:r w:rsidRPr="008F1318">
        <w:rPr>
          <w:rFonts w:ascii="Times New Roman" w:hAnsi="Times New Roman"/>
          <w:szCs w:val="21"/>
        </w:rPr>
        <w:t>12</w:t>
      </w:r>
      <w:r w:rsidRPr="008F1318">
        <w:rPr>
          <w:rFonts w:ascii="Times New Roman" w:hAnsi="Times New Roman"/>
          <w:szCs w:val="21"/>
        </w:rPr>
        <w:t>、科教、文体、法律、卫生</w:t>
      </w:r>
      <w:r w:rsidRPr="008F1318">
        <w:rPr>
          <w:rFonts w:ascii="Times New Roman" w:hAnsi="Times New Roman" w:hint="eastAsia"/>
          <w:szCs w:val="21"/>
        </w:rPr>
        <w:t>“</w:t>
      </w:r>
      <w:r w:rsidRPr="008F1318">
        <w:rPr>
          <w:rFonts w:ascii="Times New Roman" w:hAnsi="Times New Roman"/>
          <w:szCs w:val="21"/>
        </w:rPr>
        <w:t>四进社区</w:t>
      </w:r>
      <w:r w:rsidRPr="008F1318">
        <w:rPr>
          <w:rFonts w:ascii="Times New Roman" w:hAnsi="Times New Roman" w:hint="eastAsia"/>
          <w:szCs w:val="21"/>
        </w:rPr>
        <w:t>”</w:t>
      </w:r>
      <w:r w:rsidRPr="008F1318">
        <w:rPr>
          <w:rFonts w:ascii="Times New Roman" w:hAnsi="Times New Roman"/>
          <w:szCs w:val="21"/>
        </w:rPr>
        <w:t>活动；</w:t>
      </w:r>
      <w:r w:rsidRPr="008F1318">
        <w:rPr>
          <w:rFonts w:ascii="Times New Roman" w:hAnsi="Times New Roman"/>
          <w:szCs w:val="21"/>
        </w:rPr>
        <w:t>13</w:t>
      </w:r>
      <w:r w:rsidRPr="008F1318">
        <w:rPr>
          <w:rFonts w:ascii="Times New Roman" w:hAnsi="Times New Roman"/>
          <w:szCs w:val="21"/>
        </w:rPr>
        <w:t>、各地、各部门、各行业学习贯彻党的十八大和十八届三中、四中全会精神工作。</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注意：应抓住重点，写出这次参加的暑期课程实践的体会、感想或社会调查报告，题目不能大。</w:t>
      </w:r>
    </w:p>
    <w:p w:rsidR="008F1318" w:rsidRPr="008F1318" w:rsidRDefault="008F1318" w:rsidP="008F1318">
      <w:pPr>
        <w:pStyle w:val="10"/>
        <w:adjustRightInd w:val="0"/>
        <w:snapToGrid w:val="0"/>
        <w:spacing w:beforeLines="50" w:before="156"/>
        <w:ind w:left="420" w:firstLineChars="0" w:firstLine="0"/>
        <w:rPr>
          <w:rFonts w:ascii="Times New Roman" w:hAnsi="Times New Roman"/>
          <w:b/>
          <w:szCs w:val="21"/>
        </w:rPr>
      </w:pPr>
      <w:r w:rsidRPr="008F1318">
        <w:rPr>
          <w:rFonts w:ascii="Times New Roman" w:hAnsi="Times New Roman"/>
          <w:b/>
          <w:szCs w:val="21"/>
        </w:rPr>
        <w:t>（一）社会实践活动登记表</w:t>
      </w:r>
    </w:p>
    <w:p w:rsidR="008F1318" w:rsidRPr="008F1318" w:rsidRDefault="008F1318" w:rsidP="008F1318">
      <w:pPr>
        <w:adjustRightInd w:val="0"/>
        <w:snapToGrid w:val="0"/>
        <w:spacing w:line="300" w:lineRule="auto"/>
        <w:jc w:val="center"/>
        <w:rPr>
          <w:rFonts w:ascii="Times New Roman" w:hAnsi="Times New Roman"/>
          <w:szCs w:val="21"/>
        </w:rPr>
      </w:pPr>
      <w:r w:rsidRPr="008F1318">
        <w:rPr>
          <w:rFonts w:ascii="Times New Roman" w:hAnsi="Times New Roman"/>
          <w:szCs w:val="21"/>
        </w:rPr>
        <w:t>苏州大学学生社会实践活动登记表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809"/>
        <w:gridCol w:w="5727"/>
      </w:tblGrid>
      <w:tr w:rsidR="008F1318" w:rsidRPr="008F1318" w:rsidTr="00F8735C">
        <w:trPr>
          <w:cantSplit/>
          <w:trHeight w:hRule="exact" w:val="454"/>
          <w:jc w:val="center"/>
        </w:trPr>
        <w:tc>
          <w:tcPr>
            <w:tcW w:w="799" w:type="dxa"/>
            <w:vMerge w:val="restart"/>
            <w:vAlign w:val="center"/>
          </w:tcPr>
          <w:p w:rsidR="008F1318" w:rsidRPr="008F1318" w:rsidRDefault="008F1318" w:rsidP="00F8735C">
            <w:pPr>
              <w:adjustRightInd w:val="0"/>
              <w:snapToGrid w:val="0"/>
              <w:spacing w:line="300" w:lineRule="auto"/>
              <w:jc w:val="center"/>
              <w:rPr>
                <w:rFonts w:ascii="Times New Roman" w:hAnsi="Times New Roman"/>
                <w:b/>
                <w:szCs w:val="21"/>
              </w:rPr>
            </w:pPr>
            <w:r w:rsidRPr="008F1318">
              <w:rPr>
                <w:rFonts w:ascii="Times New Roman" w:hAnsi="Times New Roman"/>
                <w:b/>
                <w:szCs w:val="21"/>
              </w:rPr>
              <w:t>社会</w:t>
            </w:r>
          </w:p>
          <w:p w:rsidR="008F1318" w:rsidRPr="008F1318" w:rsidRDefault="008F1318" w:rsidP="00F8735C">
            <w:pPr>
              <w:adjustRightInd w:val="0"/>
              <w:snapToGrid w:val="0"/>
              <w:spacing w:line="300" w:lineRule="auto"/>
              <w:jc w:val="center"/>
              <w:rPr>
                <w:rFonts w:ascii="Times New Roman" w:hAnsi="Times New Roman"/>
                <w:b/>
                <w:szCs w:val="21"/>
              </w:rPr>
            </w:pPr>
          </w:p>
          <w:p w:rsidR="008F1318" w:rsidRPr="008F1318" w:rsidRDefault="008F1318" w:rsidP="00F8735C">
            <w:pPr>
              <w:adjustRightInd w:val="0"/>
              <w:snapToGrid w:val="0"/>
              <w:spacing w:line="300" w:lineRule="auto"/>
              <w:jc w:val="center"/>
              <w:rPr>
                <w:rFonts w:ascii="Times New Roman" w:hAnsi="Times New Roman"/>
                <w:b/>
                <w:szCs w:val="21"/>
              </w:rPr>
            </w:pPr>
            <w:r w:rsidRPr="008F1318">
              <w:rPr>
                <w:rFonts w:ascii="Times New Roman" w:hAnsi="Times New Roman"/>
                <w:b/>
                <w:szCs w:val="21"/>
              </w:rPr>
              <w:t>实践</w:t>
            </w:r>
          </w:p>
          <w:p w:rsidR="008F1318" w:rsidRPr="008F1318" w:rsidRDefault="008F1318" w:rsidP="00F8735C">
            <w:pPr>
              <w:adjustRightInd w:val="0"/>
              <w:snapToGrid w:val="0"/>
              <w:spacing w:line="300" w:lineRule="auto"/>
              <w:jc w:val="center"/>
              <w:rPr>
                <w:rFonts w:ascii="Times New Roman" w:hAnsi="Times New Roman"/>
                <w:b/>
                <w:szCs w:val="21"/>
              </w:rPr>
            </w:pPr>
          </w:p>
          <w:p w:rsidR="008F1318" w:rsidRPr="008F1318" w:rsidRDefault="008F1318" w:rsidP="00F8735C">
            <w:pPr>
              <w:adjustRightInd w:val="0"/>
              <w:snapToGrid w:val="0"/>
              <w:spacing w:line="300" w:lineRule="auto"/>
              <w:jc w:val="center"/>
              <w:rPr>
                <w:rFonts w:ascii="Times New Roman" w:hAnsi="Times New Roman"/>
                <w:szCs w:val="21"/>
              </w:rPr>
            </w:pPr>
            <w:r w:rsidRPr="008F1318">
              <w:rPr>
                <w:rFonts w:ascii="Times New Roman" w:hAnsi="Times New Roman"/>
                <w:b/>
                <w:szCs w:val="21"/>
              </w:rPr>
              <w:t>小结</w:t>
            </w:r>
          </w:p>
        </w:tc>
        <w:tc>
          <w:tcPr>
            <w:tcW w:w="1809" w:type="dxa"/>
            <w:vAlign w:val="center"/>
          </w:tcPr>
          <w:p w:rsidR="008F1318" w:rsidRPr="008F1318" w:rsidRDefault="008F1318" w:rsidP="00F8735C">
            <w:pPr>
              <w:adjustRightInd w:val="0"/>
              <w:snapToGrid w:val="0"/>
              <w:spacing w:line="300" w:lineRule="auto"/>
              <w:jc w:val="center"/>
              <w:rPr>
                <w:rFonts w:ascii="Times New Roman" w:hAnsi="Times New Roman"/>
                <w:szCs w:val="21"/>
              </w:rPr>
            </w:pPr>
            <w:r w:rsidRPr="008F1318">
              <w:rPr>
                <w:rFonts w:ascii="Times New Roman" w:hAnsi="Times New Roman"/>
                <w:szCs w:val="21"/>
              </w:rPr>
              <w:t>实践时间</w:t>
            </w:r>
          </w:p>
        </w:tc>
        <w:tc>
          <w:tcPr>
            <w:tcW w:w="5727" w:type="dxa"/>
            <w:vAlign w:val="center"/>
          </w:tcPr>
          <w:p w:rsidR="008F1318" w:rsidRPr="008F1318" w:rsidRDefault="008F1318" w:rsidP="00F8735C">
            <w:pPr>
              <w:adjustRightInd w:val="0"/>
              <w:snapToGrid w:val="0"/>
              <w:spacing w:line="300" w:lineRule="auto"/>
              <w:jc w:val="center"/>
              <w:rPr>
                <w:rFonts w:ascii="Times New Roman" w:hAnsi="Times New Roman"/>
                <w:szCs w:val="21"/>
              </w:rPr>
            </w:pPr>
            <w:r w:rsidRPr="008F1318">
              <w:rPr>
                <w:rFonts w:ascii="Times New Roman" w:hAnsi="Times New Roman"/>
                <w:szCs w:val="21"/>
              </w:rPr>
              <w:t>年</w:t>
            </w:r>
            <w:r w:rsidRPr="008F1318">
              <w:rPr>
                <w:rFonts w:ascii="Times New Roman" w:hAnsi="Times New Roman"/>
                <w:szCs w:val="21"/>
              </w:rPr>
              <w:t xml:space="preserve">    </w:t>
            </w:r>
            <w:r w:rsidRPr="008F1318">
              <w:rPr>
                <w:rFonts w:ascii="Times New Roman" w:hAnsi="Times New Roman"/>
                <w:szCs w:val="21"/>
              </w:rPr>
              <w:t>月</w:t>
            </w:r>
            <w:r w:rsidRPr="008F1318">
              <w:rPr>
                <w:rFonts w:ascii="Times New Roman" w:hAnsi="Times New Roman"/>
                <w:szCs w:val="21"/>
              </w:rPr>
              <w:t xml:space="preserve">    </w:t>
            </w:r>
            <w:r w:rsidRPr="008F1318">
              <w:rPr>
                <w:rFonts w:ascii="Times New Roman" w:hAnsi="Times New Roman"/>
                <w:szCs w:val="21"/>
              </w:rPr>
              <w:t>日</w:t>
            </w:r>
            <w:r w:rsidRPr="008F1318">
              <w:rPr>
                <w:rFonts w:ascii="Times New Roman" w:hAnsi="Times New Roman"/>
                <w:szCs w:val="21"/>
              </w:rPr>
              <w:t xml:space="preserve">——    </w:t>
            </w:r>
            <w:r w:rsidRPr="008F1318">
              <w:rPr>
                <w:rFonts w:ascii="Times New Roman" w:hAnsi="Times New Roman"/>
                <w:szCs w:val="21"/>
              </w:rPr>
              <w:t>年</w:t>
            </w:r>
            <w:r w:rsidRPr="008F1318">
              <w:rPr>
                <w:rFonts w:ascii="Times New Roman" w:hAnsi="Times New Roman"/>
                <w:szCs w:val="21"/>
              </w:rPr>
              <w:t xml:space="preserve">    </w:t>
            </w:r>
            <w:r w:rsidRPr="008F1318">
              <w:rPr>
                <w:rFonts w:ascii="Times New Roman" w:hAnsi="Times New Roman"/>
                <w:szCs w:val="21"/>
              </w:rPr>
              <w:t>月</w:t>
            </w:r>
            <w:r w:rsidRPr="008F1318">
              <w:rPr>
                <w:rFonts w:ascii="Times New Roman" w:hAnsi="Times New Roman"/>
                <w:szCs w:val="21"/>
              </w:rPr>
              <w:t xml:space="preserve">    </w:t>
            </w:r>
            <w:r w:rsidRPr="008F1318">
              <w:rPr>
                <w:rFonts w:ascii="Times New Roman" w:hAnsi="Times New Roman"/>
                <w:szCs w:val="21"/>
              </w:rPr>
              <w:t>日</w:t>
            </w:r>
          </w:p>
        </w:tc>
      </w:tr>
      <w:tr w:rsidR="008F1318" w:rsidRPr="008F1318" w:rsidTr="00F8735C">
        <w:trPr>
          <w:cantSplit/>
          <w:trHeight w:val="2315"/>
          <w:jc w:val="center"/>
        </w:trPr>
        <w:tc>
          <w:tcPr>
            <w:tcW w:w="799" w:type="dxa"/>
            <w:vMerge/>
            <w:vAlign w:val="center"/>
          </w:tcPr>
          <w:p w:rsidR="008F1318" w:rsidRPr="008F1318" w:rsidRDefault="008F1318" w:rsidP="00F8735C">
            <w:pPr>
              <w:adjustRightInd w:val="0"/>
              <w:snapToGrid w:val="0"/>
              <w:spacing w:line="300" w:lineRule="auto"/>
              <w:jc w:val="center"/>
              <w:rPr>
                <w:rFonts w:ascii="Times New Roman" w:hAnsi="Times New Roman"/>
                <w:szCs w:val="21"/>
              </w:rPr>
            </w:pPr>
          </w:p>
        </w:tc>
        <w:tc>
          <w:tcPr>
            <w:tcW w:w="7536" w:type="dxa"/>
            <w:gridSpan w:val="2"/>
          </w:tcPr>
          <w:p w:rsidR="008F1318" w:rsidRPr="008F1318" w:rsidRDefault="008F1318" w:rsidP="00F8735C">
            <w:pPr>
              <w:adjustRightInd w:val="0"/>
              <w:snapToGrid w:val="0"/>
              <w:spacing w:line="300" w:lineRule="auto"/>
              <w:rPr>
                <w:rFonts w:ascii="Times New Roman" w:hAnsi="Times New Roman"/>
                <w:szCs w:val="21"/>
              </w:rPr>
            </w:pPr>
            <w:r w:rsidRPr="008F1318">
              <w:rPr>
                <w:rFonts w:ascii="Times New Roman" w:hAnsi="Times New Roman"/>
                <w:szCs w:val="21"/>
              </w:rPr>
              <w:t>（包括实践内容、成果、主要收获等）</w:t>
            </w:r>
          </w:p>
        </w:tc>
      </w:tr>
      <w:tr w:rsidR="008F1318" w:rsidRPr="008F1318" w:rsidTr="00F8735C">
        <w:trPr>
          <w:trHeight w:val="1555"/>
          <w:jc w:val="center"/>
        </w:trPr>
        <w:tc>
          <w:tcPr>
            <w:tcW w:w="799" w:type="dxa"/>
            <w:vAlign w:val="center"/>
          </w:tcPr>
          <w:p w:rsidR="008F1318" w:rsidRPr="008F1318" w:rsidRDefault="008F1318" w:rsidP="00F8735C">
            <w:pPr>
              <w:adjustRightInd w:val="0"/>
              <w:snapToGrid w:val="0"/>
              <w:spacing w:line="300" w:lineRule="auto"/>
              <w:jc w:val="center"/>
              <w:rPr>
                <w:rFonts w:ascii="Times New Roman" w:hAnsi="Times New Roman"/>
                <w:b/>
                <w:szCs w:val="21"/>
              </w:rPr>
            </w:pPr>
            <w:r w:rsidRPr="008F1318">
              <w:rPr>
                <w:rFonts w:ascii="Times New Roman" w:hAnsi="Times New Roman"/>
                <w:b/>
                <w:szCs w:val="21"/>
              </w:rPr>
              <w:t>实践单位意见</w:t>
            </w:r>
          </w:p>
        </w:tc>
        <w:tc>
          <w:tcPr>
            <w:tcW w:w="7536" w:type="dxa"/>
            <w:gridSpan w:val="2"/>
            <w:vAlign w:val="bottom"/>
          </w:tcPr>
          <w:p w:rsidR="008F1318" w:rsidRPr="008F1318" w:rsidRDefault="008F1318" w:rsidP="00F8735C">
            <w:pPr>
              <w:adjustRightInd w:val="0"/>
              <w:snapToGrid w:val="0"/>
              <w:spacing w:line="300" w:lineRule="auto"/>
              <w:jc w:val="center"/>
              <w:rPr>
                <w:rFonts w:ascii="Times New Roman" w:hAnsi="Times New Roman"/>
                <w:szCs w:val="21"/>
              </w:rPr>
            </w:pPr>
            <w:r w:rsidRPr="008F1318">
              <w:rPr>
                <w:rFonts w:ascii="Times New Roman" w:hAnsi="Times New Roman"/>
                <w:szCs w:val="21"/>
              </w:rPr>
              <w:t>（公章）负责人签字：</w:t>
            </w:r>
          </w:p>
          <w:p w:rsidR="008F1318" w:rsidRPr="008F1318" w:rsidRDefault="008F1318" w:rsidP="00F8735C">
            <w:pPr>
              <w:adjustRightInd w:val="0"/>
              <w:snapToGrid w:val="0"/>
              <w:spacing w:line="300" w:lineRule="auto"/>
              <w:jc w:val="right"/>
              <w:rPr>
                <w:rFonts w:ascii="Times New Roman" w:hAnsi="Times New Roman"/>
                <w:szCs w:val="21"/>
              </w:rPr>
            </w:pPr>
            <w:r w:rsidRPr="008F1318">
              <w:rPr>
                <w:rFonts w:ascii="Times New Roman" w:hAnsi="Times New Roman"/>
                <w:szCs w:val="21"/>
              </w:rPr>
              <w:t>年</w:t>
            </w:r>
            <w:r w:rsidRPr="008F1318">
              <w:rPr>
                <w:rFonts w:ascii="Times New Roman" w:hAnsi="Times New Roman"/>
                <w:szCs w:val="21"/>
              </w:rPr>
              <w:t xml:space="preserve">    </w:t>
            </w:r>
            <w:r w:rsidRPr="008F1318">
              <w:rPr>
                <w:rFonts w:ascii="Times New Roman" w:hAnsi="Times New Roman"/>
                <w:szCs w:val="21"/>
              </w:rPr>
              <w:t>月</w:t>
            </w:r>
            <w:r w:rsidRPr="008F1318">
              <w:rPr>
                <w:rFonts w:ascii="Times New Roman" w:hAnsi="Times New Roman"/>
                <w:szCs w:val="21"/>
              </w:rPr>
              <w:t xml:space="preserve">    </w:t>
            </w:r>
            <w:r w:rsidRPr="008F1318">
              <w:rPr>
                <w:rFonts w:ascii="Times New Roman" w:hAnsi="Times New Roman"/>
                <w:szCs w:val="21"/>
              </w:rPr>
              <w:t>日</w:t>
            </w:r>
          </w:p>
        </w:tc>
      </w:tr>
      <w:tr w:rsidR="008F1318" w:rsidRPr="008F1318" w:rsidTr="00F8735C">
        <w:trPr>
          <w:trHeight w:val="941"/>
          <w:jc w:val="center"/>
        </w:trPr>
        <w:tc>
          <w:tcPr>
            <w:tcW w:w="799" w:type="dxa"/>
            <w:tcBorders>
              <w:bottom w:val="single" w:sz="4" w:space="0" w:color="auto"/>
            </w:tcBorders>
            <w:vAlign w:val="center"/>
          </w:tcPr>
          <w:p w:rsidR="008F1318" w:rsidRPr="008F1318" w:rsidRDefault="008F1318" w:rsidP="00F8735C">
            <w:pPr>
              <w:adjustRightInd w:val="0"/>
              <w:snapToGrid w:val="0"/>
              <w:spacing w:line="300" w:lineRule="auto"/>
              <w:jc w:val="center"/>
              <w:rPr>
                <w:rFonts w:ascii="Times New Roman" w:hAnsi="Times New Roman"/>
                <w:b/>
                <w:szCs w:val="21"/>
              </w:rPr>
            </w:pPr>
            <w:r w:rsidRPr="008F1318">
              <w:rPr>
                <w:rFonts w:ascii="Times New Roman" w:hAnsi="Times New Roman"/>
                <w:b/>
                <w:szCs w:val="21"/>
              </w:rPr>
              <w:t>备注</w:t>
            </w:r>
          </w:p>
        </w:tc>
        <w:tc>
          <w:tcPr>
            <w:tcW w:w="7536" w:type="dxa"/>
            <w:gridSpan w:val="2"/>
            <w:tcBorders>
              <w:bottom w:val="single" w:sz="4" w:space="0" w:color="auto"/>
            </w:tcBorders>
            <w:vAlign w:val="center"/>
          </w:tcPr>
          <w:p w:rsidR="008F1318" w:rsidRPr="008F1318" w:rsidRDefault="008F1318" w:rsidP="00F8735C">
            <w:pPr>
              <w:adjustRightInd w:val="0"/>
              <w:snapToGrid w:val="0"/>
              <w:spacing w:line="300" w:lineRule="auto"/>
              <w:jc w:val="center"/>
              <w:rPr>
                <w:rFonts w:ascii="Times New Roman" w:hAnsi="Times New Roman"/>
                <w:szCs w:val="21"/>
              </w:rPr>
            </w:pPr>
          </w:p>
        </w:tc>
      </w:tr>
    </w:tbl>
    <w:p w:rsidR="008F1318" w:rsidRPr="008F1318" w:rsidRDefault="008F1318" w:rsidP="008F1318">
      <w:pPr>
        <w:pStyle w:val="10"/>
        <w:adjustRightInd w:val="0"/>
        <w:snapToGrid w:val="0"/>
        <w:spacing w:beforeLines="50" w:before="156"/>
        <w:ind w:firstLine="422"/>
        <w:rPr>
          <w:rFonts w:ascii="Times New Roman" w:hAnsi="Times New Roman"/>
          <w:szCs w:val="21"/>
        </w:rPr>
      </w:pPr>
      <w:r w:rsidRPr="008F1318">
        <w:rPr>
          <w:rFonts w:ascii="Times New Roman" w:hAnsi="Times New Roman"/>
          <w:b/>
          <w:szCs w:val="21"/>
        </w:rPr>
        <w:t>（二）实践报告或调研报告</w:t>
      </w:r>
      <w:r w:rsidRPr="008F1318">
        <w:rPr>
          <w:rFonts w:ascii="Times New Roman" w:hAnsi="Times New Roman"/>
          <w:szCs w:val="21"/>
        </w:rPr>
        <w:t>（你参加这次暑期课程实践结束后，应撰写一份不少于</w:t>
      </w:r>
      <w:r w:rsidRPr="008F1318">
        <w:rPr>
          <w:rFonts w:ascii="Times New Roman" w:hAnsi="Times New Roman"/>
          <w:szCs w:val="21"/>
        </w:rPr>
        <w:t>3000</w:t>
      </w:r>
      <w:r w:rsidRPr="008F1318">
        <w:rPr>
          <w:rFonts w:ascii="Times New Roman" w:hAnsi="Times New Roman"/>
          <w:szCs w:val="21"/>
        </w:rPr>
        <w:t>字的实践报告，实践报告应写出你这次实践的内容、收获、心得体会等：如果你这次是开展调查研究的，在调研结束后应撰写一份不少于</w:t>
      </w:r>
      <w:r w:rsidRPr="008F1318">
        <w:rPr>
          <w:rFonts w:ascii="Times New Roman" w:hAnsi="Times New Roman"/>
          <w:szCs w:val="21"/>
        </w:rPr>
        <w:t>3000</w:t>
      </w:r>
      <w:r w:rsidRPr="008F1318">
        <w:rPr>
          <w:rFonts w:ascii="Times New Roman" w:hAnsi="Times New Roman"/>
          <w:szCs w:val="21"/>
        </w:rPr>
        <w:t>字的调研报告，调研报告应有自己的独立观点，有充分的第一手资料）。</w:t>
      </w:r>
    </w:p>
    <w:p w:rsidR="008F1318" w:rsidRPr="008F1318" w:rsidRDefault="008F1318" w:rsidP="008F1318">
      <w:pPr>
        <w:adjustRightInd w:val="0"/>
        <w:snapToGrid w:val="0"/>
        <w:ind w:firstLineChars="250" w:firstLine="527"/>
        <w:rPr>
          <w:rFonts w:ascii="Times New Roman" w:hAnsi="Times New Roman"/>
          <w:szCs w:val="21"/>
        </w:rPr>
      </w:pPr>
      <w:r w:rsidRPr="008F1318">
        <w:rPr>
          <w:rFonts w:ascii="Times New Roman" w:hAnsi="Times New Roman"/>
          <w:b/>
          <w:szCs w:val="21"/>
        </w:rPr>
        <w:t>具体要求：</w:t>
      </w:r>
      <w:r w:rsidRPr="008F1318">
        <w:rPr>
          <w:rFonts w:ascii="Times New Roman" w:hAnsi="Times New Roman"/>
          <w:szCs w:val="21"/>
        </w:rPr>
        <w:t>根据你这次从前述</w:t>
      </w:r>
      <w:r w:rsidRPr="008F1318">
        <w:rPr>
          <w:rFonts w:ascii="Times New Roman" w:hAnsi="Times New Roman"/>
          <w:szCs w:val="21"/>
        </w:rPr>
        <w:t>13</w:t>
      </w:r>
      <w:r w:rsidRPr="008F1318">
        <w:rPr>
          <w:rFonts w:ascii="Times New Roman" w:hAnsi="Times New Roman"/>
          <w:szCs w:val="21"/>
        </w:rPr>
        <w:t>个方面（任选其一）所选择的暑期课程实践，相对应的从下述</w:t>
      </w:r>
      <w:r w:rsidRPr="008F1318">
        <w:rPr>
          <w:rFonts w:ascii="Times New Roman" w:hAnsi="Times New Roman"/>
          <w:szCs w:val="21"/>
        </w:rPr>
        <w:t>15</w:t>
      </w:r>
      <w:r w:rsidRPr="008F1318">
        <w:rPr>
          <w:rFonts w:ascii="Times New Roman" w:hAnsi="Times New Roman"/>
          <w:szCs w:val="21"/>
        </w:rPr>
        <w:t>个方面（任选其一）谈谈你的认知、感想、看法。</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1</w:t>
      </w:r>
      <w:r w:rsidRPr="008F1318">
        <w:rPr>
          <w:rFonts w:ascii="Times New Roman" w:hAnsi="Times New Roman"/>
          <w:szCs w:val="21"/>
        </w:rPr>
        <w:t>、结合这次社会实践或调研，谈谈你对中国特色社会主义道路、中国特色社会主义理论体系和中国特色社会主义制度以及增强道路自信、理论自信和制度自信的认识。</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2</w:t>
      </w:r>
      <w:r w:rsidRPr="008F1318">
        <w:rPr>
          <w:rFonts w:ascii="Times New Roman" w:hAnsi="Times New Roman"/>
          <w:szCs w:val="21"/>
        </w:rPr>
        <w:t>、通过社会调查，你是如何更深刻理解了</w:t>
      </w:r>
      <w:r w:rsidRPr="008F1318">
        <w:rPr>
          <w:rFonts w:ascii="Times New Roman" w:hAnsi="Times New Roman"/>
          <w:szCs w:val="21"/>
        </w:rPr>
        <w:t>“</w:t>
      </w:r>
      <w:r w:rsidRPr="008F1318">
        <w:rPr>
          <w:rFonts w:ascii="Times New Roman" w:hAnsi="Times New Roman"/>
          <w:szCs w:val="21"/>
        </w:rPr>
        <w:t>没有调查，就没有发言权</w:t>
      </w:r>
      <w:r w:rsidRPr="008F1318">
        <w:rPr>
          <w:rFonts w:ascii="Times New Roman" w:hAnsi="Times New Roman"/>
          <w:szCs w:val="21"/>
        </w:rPr>
        <w:t>”</w:t>
      </w:r>
      <w:r w:rsidRPr="008F1318">
        <w:rPr>
          <w:rFonts w:ascii="Times New Roman" w:hAnsi="Times New Roman"/>
          <w:szCs w:val="21"/>
        </w:rPr>
        <w:t>的论断和党的思想路线的实质和核心是实事求是。</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3</w:t>
      </w:r>
      <w:r w:rsidRPr="008F1318">
        <w:rPr>
          <w:rFonts w:ascii="Times New Roman" w:hAnsi="Times New Roman"/>
          <w:szCs w:val="21"/>
        </w:rPr>
        <w:t>、通过本次社会实践，谈谈你对毛泽东思想和中国特色社会主义理论体系之间的关系，特别是</w:t>
      </w:r>
      <w:r w:rsidRPr="008F1318">
        <w:rPr>
          <w:rFonts w:ascii="Times New Roman" w:hAnsi="Times New Roman" w:hint="eastAsia"/>
          <w:szCs w:val="21"/>
        </w:rPr>
        <w:t>“</w:t>
      </w:r>
      <w:r w:rsidRPr="008F1318">
        <w:rPr>
          <w:rFonts w:ascii="Times New Roman" w:hAnsi="Times New Roman"/>
          <w:szCs w:val="21"/>
        </w:rPr>
        <w:t>两个三十年</w:t>
      </w:r>
      <w:r w:rsidRPr="008F1318">
        <w:rPr>
          <w:rFonts w:ascii="Times New Roman" w:hAnsi="Times New Roman" w:hint="eastAsia"/>
          <w:szCs w:val="21"/>
        </w:rPr>
        <w:t>”</w:t>
      </w:r>
      <w:r w:rsidRPr="008F1318">
        <w:rPr>
          <w:rFonts w:ascii="Times New Roman" w:hAnsi="Times New Roman"/>
          <w:szCs w:val="21"/>
        </w:rPr>
        <w:t>之间的关系的认识。</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4</w:t>
      </w:r>
      <w:r w:rsidRPr="008F1318">
        <w:rPr>
          <w:rFonts w:ascii="Times New Roman" w:hAnsi="Times New Roman"/>
          <w:szCs w:val="21"/>
        </w:rPr>
        <w:t>、通过本次社会实践，谈谈你对</w:t>
      </w:r>
      <w:r w:rsidRPr="008F1318">
        <w:rPr>
          <w:rFonts w:ascii="Times New Roman" w:hAnsi="Times New Roman" w:hint="eastAsia"/>
          <w:szCs w:val="21"/>
        </w:rPr>
        <w:t>“</w:t>
      </w:r>
      <w:r w:rsidRPr="008F1318">
        <w:rPr>
          <w:rFonts w:ascii="Times New Roman" w:hAnsi="Times New Roman"/>
          <w:szCs w:val="21"/>
        </w:rPr>
        <w:t>我国处于并将长期处于社会主义初级阶段、我国的根本任务是大力发展生产力、必须以经济建设为中心</w:t>
      </w:r>
      <w:r w:rsidRPr="008F1318">
        <w:rPr>
          <w:rFonts w:ascii="Times New Roman" w:hAnsi="Times New Roman" w:hint="eastAsia"/>
          <w:szCs w:val="21"/>
        </w:rPr>
        <w:t>”</w:t>
      </w:r>
      <w:r w:rsidRPr="008F1318">
        <w:rPr>
          <w:rFonts w:ascii="Times New Roman" w:hAnsi="Times New Roman"/>
          <w:szCs w:val="21"/>
        </w:rPr>
        <w:t>的认识。</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5</w:t>
      </w:r>
      <w:r w:rsidRPr="008F1318">
        <w:rPr>
          <w:rFonts w:ascii="Times New Roman" w:hAnsi="Times New Roman"/>
          <w:szCs w:val="21"/>
        </w:rPr>
        <w:t>、、结合本次社会实践，谈谈当代大学生应该怎样为实现</w:t>
      </w:r>
      <w:r w:rsidRPr="008F1318">
        <w:rPr>
          <w:rFonts w:ascii="Times New Roman" w:hAnsi="Times New Roman" w:hint="eastAsia"/>
          <w:szCs w:val="21"/>
        </w:rPr>
        <w:t>“</w:t>
      </w:r>
      <w:r w:rsidRPr="008F1318">
        <w:rPr>
          <w:rFonts w:ascii="Times New Roman" w:hAnsi="Times New Roman"/>
          <w:szCs w:val="21"/>
        </w:rPr>
        <w:t>中华民族伟大复兴的中国梦</w:t>
      </w:r>
      <w:r w:rsidRPr="008F1318">
        <w:rPr>
          <w:rFonts w:ascii="Times New Roman" w:hAnsi="Times New Roman" w:hint="eastAsia"/>
          <w:szCs w:val="21"/>
        </w:rPr>
        <w:t>”</w:t>
      </w:r>
      <w:r w:rsidRPr="008F1318">
        <w:rPr>
          <w:rFonts w:ascii="Times New Roman" w:hAnsi="Times New Roman"/>
          <w:szCs w:val="21"/>
        </w:rPr>
        <w:lastRenderedPageBreak/>
        <w:t>作出自己应有的贡献，以及对</w:t>
      </w:r>
      <w:r w:rsidRPr="008F1318">
        <w:rPr>
          <w:rFonts w:ascii="Times New Roman" w:hAnsi="Times New Roman" w:hint="eastAsia"/>
          <w:szCs w:val="21"/>
        </w:rPr>
        <w:t>“</w:t>
      </w:r>
      <w:r w:rsidRPr="008F1318">
        <w:rPr>
          <w:rFonts w:ascii="Times New Roman" w:hAnsi="Times New Roman"/>
          <w:szCs w:val="21"/>
        </w:rPr>
        <w:t>两个百年</w:t>
      </w:r>
      <w:r w:rsidRPr="008F1318">
        <w:rPr>
          <w:rFonts w:ascii="Times New Roman" w:hAnsi="Times New Roman" w:hint="eastAsia"/>
          <w:szCs w:val="21"/>
        </w:rPr>
        <w:t>”</w:t>
      </w:r>
      <w:r w:rsidRPr="008F1318">
        <w:rPr>
          <w:rFonts w:ascii="Times New Roman" w:hAnsi="Times New Roman"/>
          <w:szCs w:val="21"/>
        </w:rPr>
        <w:t>奋斗目标的认识。</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6</w:t>
      </w:r>
      <w:r w:rsidRPr="008F1318">
        <w:rPr>
          <w:rFonts w:ascii="Times New Roman" w:hAnsi="Times New Roman"/>
          <w:szCs w:val="21"/>
        </w:rPr>
        <w:t>、结合社会实践所获得的认识，如何理解</w:t>
      </w:r>
      <w:r w:rsidRPr="008F1318">
        <w:rPr>
          <w:rFonts w:ascii="Times New Roman" w:hAnsi="Times New Roman"/>
          <w:szCs w:val="21"/>
        </w:rPr>
        <w:t>“</w:t>
      </w:r>
      <w:r w:rsidRPr="008F1318">
        <w:rPr>
          <w:rFonts w:ascii="Times New Roman" w:hAnsi="Times New Roman"/>
          <w:szCs w:val="21"/>
        </w:rPr>
        <w:t>改革只有进行时，没有完成时</w:t>
      </w:r>
      <w:r w:rsidRPr="008F1318">
        <w:rPr>
          <w:rFonts w:ascii="Times New Roman" w:hAnsi="Times New Roman"/>
          <w:szCs w:val="21"/>
        </w:rPr>
        <w:t>”</w:t>
      </w:r>
      <w:r w:rsidRPr="008F1318">
        <w:rPr>
          <w:rFonts w:ascii="Times New Roman" w:hAnsi="Times New Roman"/>
          <w:szCs w:val="21"/>
        </w:rPr>
        <w:t>、改革开放是发展中国特色社会主义的必由之路以及全面深化改革的重要性？</w:t>
      </w:r>
      <w:r w:rsidRPr="008F1318">
        <w:rPr>
          <w:rFonts w:ascii="Times New Roman" w:hAnsi="Times New Roman"/>
          <w:szCs w:val="21"/>
        </w:rPr>
        <w:t xml:space="preserve"> </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7</w:t>
      </w:r>
      <w:r w:rsidRPr="008F1318">
        <w:rPr>
          <w:rFonts w:ascii="Times New Roman" w:hAnsi="Times New Roman"/>
          <w:szCs w:val="21"/>
        </w:rPr>
        <w:t>、结合社会实践，谈谈你对市场在资源配置中起决定性作用，确保公有制的主体地位和鼓励、支持、引导非公有制经济发展，创新驱动发展，推进城镇化建设以及经济新常态等问题的认识。（可选其一）</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8</w:t>
      </w:r>
      <w:r w:rsidRPr="008F1318">
        <w:rPr>
          <w:rFonts w:ascii="Times New Roman" w:hAnsi="Times New Roman"/>
          <w:szCs w:val="21"/>
        </w:rPr>
        <w:t>、结合社会实践，谈谈你对人民代表大会制度建设、基层民主政治建设以及加快行政体制改革、建设服务型政府的认识。（可选其一）</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9</w:t>
      </w:r>
      <w:r w:rsidRPr="008F1318">
        <w:rPr>
          <w:rFonts w:ascii="Times New Roman" w:hAnsi="Times New Roman"/>
          <w:szCs w:val="21"/>
        </w:rPr>
        <w:t>、结合你这次参加的</w:t>
      </w:r>
      <w:r w:rsidRPr="008F1318">
        <w:rPr>
          <w:rFonts w:ascii="Times New Roman" w:hAnsi="Times New Roman" w:hint="eastAsia"/>
          <w:szCs w:val="21"/>
        </w:rPr>
        <w:t>“</w:t>
      </w:r>
      <w:r w:rsidRPr="008F1318">
        <w:rPr>
          <w:rFonts w:ascii="Times New Roman" w:hAnsi="Times New Roman"/>
          <w:szCs w:val="21"/>
        </w:rPr>
        <w:t>三下乡</w:t>
      </w:r>
      <w:r w:rsidRPr="008F1318">
        <w:rPr>
          <w:rFonts w:ascii="Times New Roman" w:hAnsi="Times New Roman" w:hint="eastAsia"/>
          <w:szCs w:val="21"/>
        </w:rPr>
        <w:t>”</w:t>
      </w:r>
      <w:r w:rsidRPr="008F1318">
        <w:rPr>
          <w:rFonts w:ascii="Times New Roman" w:hAnsi="Times New Roman"/>
          <w:szCs w:val="21"/>
        </w:rPr>
        <w:t>或</w:t>
      </w:r>
      <w:r w:rsidRPr="008F1318">
        <w:rPr>
          <w:rFonts w:ascii="Times New Roman" w:hAnsi="Times New Roman" w:hint="eastAsia"/>
          <w:szCs w:val="21"/>
        </w:rPr>
        <w:t>“</w:t>
      </w:r>
      <w:r w:rsidRPr="008F1318">
        <w:rPr>
          <w:rFonts w:ascii="Times New Roman" w:hAnsi="Times New Roman"/>
          <w:szCs w:val="21"/>
        </w:rPr>
        <w:t>四进社区</w:t>
      </w:r>
      <w:r w:rsidRPr="008F1318">
        <w:rPr>
          <w:rFonts w:ascii="Times New Roman" w:hAnsi="Times New Roman" w:hint="eastAsia"/>
          <w:szCs w:val="21"/>
        </w:rPr>
        <w:t>”</w:t>
      </w:r>
      <w:r w:rsidRPr="008F1318">
        <w:rPr>
          <w:rFonts w:ascii="Times New Roman" w:hAnsi="Times New Roman"/>
          <w:szCs w:val="21"/>
        </w:rPr>
        <w:t>活动，谈谈你对建设文化强国、践行社会主义核心价值观的认识。（可选其一）</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10</w:t>
      </w:r>
      <w:r w:rsidRPr="008F1318">
        <w:rPr>
          <w:rFonts w:ascii="Times New Roman" w:hAnsi="Times New Roman"/>
          <w:szCs w:val="21"/>
        </w:rPr>
        <w:t>、结合本次社会实践，就教育、就业、收入分配、社会保障等问题谈谈你对</w:t>
      </w:r>
      <w:r w:rsidRPr="008F1318">
        <w:rPr>
          <w:rFonts w:ascii="Times New Roman" w:hAnsi="Times New Roman" w:hint="eastAsia"/>
          <w:szCs w:val="21"/>
        </w:rPr>
        <w:t>“</w:t>
      </w:r>
      <w:r w:rsidRPr="008F1318">
        <w:rPr>
          <w:rFonts w:ascii="Times New Roman" w:hAnsi="Times New Roman"/>
          <w:szCs w:val="21"/>
        </w:rPr>
        <w:t>构建社会主义和谐社会，必须以保障和改善民生为重点</w:t>
      </w:r>
      <w:r w:rsidRPr="008F1318">
        <w:rPr>
          <w:rFonts w:ascii="Times New Roman" w:hAnsi="Times New Roman" w:hint="eastAsia"/>
          <w:szCs w:val="21"/>
        </w:rPr>
        <w:t>”</w:t>
      </w:r>
      <w:r w:rsidRPr="008F1318">
        <w:rPr>
          <w:rFonts w:ascii="Times New Roman" w:hAnsi="Times New Roman"/>
          <w:szCs w:val="21"/>
        </w:rPr>
        <w:t>的认识。（可选其一）</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11</w:t>
      </w:r>
      <w:r w:rsidRPr="008F1318">
        <w:rPr>
          <w:rFonts w:ascii="Times New Roman" w:hAnsi="Times New Roman"/>
          <w:szCs w:val="21"/>
        </w:rPr>
        <w:t>、结合本次社会实践，谈谈你对加快推进生态文明建设、建设</w:t>
      </w:r>
      <w:r w:rsidRPr="008F1318">
        <w:rPr>
          <w:rFonts w:ascii="Times New Roman" w:hAnsi="Times New Roman" w:hint="eastAsia"/>
          <w:szCs w:val="21"/>
        </w:rPr>
        <w:t>“</w:t>
      </w:r>
      <w:r w:rsidRPr="008F1318">
        <w:rPr>
          <w:rFonts w:ascii="Times New Roman" w:hAnsi="Times New Roman"/>
          <w:szCs w:val="21"/>
        </w:rPr>
        <w:t>美丽中国</w:t>
      </w:r>
      <w:r w:rsidRPr="008F1318">
        <w:rPr>
          <w:rFonts w:ascii="Times New Roman" w:hAnsi="Times New Roman" w:hint="eastAsia"/>
          <w:szCs w:val="21"/>
        </w:rPr>
        <w:t>”</w:t>
      </w:r>
      <w:r w:rsidRPr="008F1318">
        <w:rPr>
          <w:rFonts w:ascii="Times New Roman" w:hAnsi="Times New Roman"/>
          <w:szCs w:val="21"/>
        </w:rPr>
        <w:t>的认识。</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12</w:t>
      </w:r>
      <w:r w:rsidRPr="008F1318">
        <w:rPr>
          <w:rFonts w:ascii="Times New Roman" w:hAnsi="Times New Roman"/>
          <w:szCs w:val="21"/>
        </w:rPr>
        <w:t>、结合你这次参加的</w:t>
      </w:r>
      <w:r w:rsidRPr="008F1318">
        <w:rPr>
          <w:rFonts w:ascii="Times New Roman" w:hAnsi="Times New Roman" w:hint="eastAsia"/>
          <w:szCs w:val="21"/>
        </w:rPr>
        <w:t>“</w:t>
      </w:r>
      <w:r w:rsidRPr="008F1318">
        <w:rPr>
          <w:rFonts w:ascii="Times New Roman" w:hAnsi="Times New Roman"/>
          <w:szCs w:val="21"/>
        </w:rPr>
        <w:t>行走中国</w:t>
      </w:r>
      <w:r w:rsidRPr="008F1318">
        <w:rPr>
          <w:rFonts w:ascii="Times New Roman" w:hAnsi="Times New Roman" w:hint="eastAsia"/>
          <w:szCs w:val="21"/>
        </w:rPr>
        <w:t>”</w:t>
      </w:r>
      <w:r w:rsidRPr="008F1318">
        <w:rPr>
          <w:rFonts w:ascii="Times New Roman" w:hAnsi="Times New Roman"/>
          <w:szCs w:val="21"/>
        </w:rPr>
        <w:t>暑假社会实践，谈谈你对维护祖国统一、反对民族分裂问题的认识。</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13</w:t>
      </w:r>
      <w:r w:rsidRPr="008F1318">
        <w:rPr>
          <w:rFonts w:ascii="Times New Roman" w:hAnsi="Times New Roman"/>
          <w:szCs w:val="21"/>
        </w:rPr>
        <w:t>、结合社会实践，谈谈你对中国和平发展道路问题的认识。</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14</w:t>
      </w:r>
      <w:r w:rsidRPr="008F1318">
        <w:rPr>
          <w:rFonts w:ascii="Times New Roman" w:hAnsi="Times New Roman"/>
          <w:szCs w:val="21"/>
        </w:rPr>
        <w:t>、结合社会实践，谈谈你对建设中国特色社会主义的根本目的和依靠力量的认识。</w:t>
      </w:r>
    </w:p>
    <w:p w:rsidR="008F1318" w:rsidRPr="008F1318" w:rsidRDefault="008F1318" w:rsidP="008F1318">
      <w:pPr>
        <w:adjustRightInd w:val="0"/>
        <w:snapToGrid w:val="0"/>
        <w:ind w:firstLineChars="200" w:firstLine="420"/>
        <w:rPr>
          <w:rFonts w:ascii="Times New Roman" w:hAnsi="Times New Roman"/>
          <w:szCs w:val="21"/>
        </w:rPr>
      </w:pPr>
      <w:r w:rsidRPr="008F1318">
        <w:rPr>
          <w:rFonts w:ascii="Times New Roman" w:hAnsi="Times New Roman"/>
          <w:szCs w:val="21"/>
        </w:rPr>
        <w:t>15</w:t>
      </w:r>
      <w:r w:rsidRPr="008F1318">
        <w:rPr>
          <w:rFonts w:ascii="Times New Roman" w:hAnsi="Times New Roman"/>
          <w:szCs w:val="21"/>
        </w:rPr>
        <w:t>、结合暑假学习考察活动，谈谈你对</w:t>
      </w:r>
      <w:r w:rsidRPr="008F1318">
        <w:rPr>
          <w:rFonts w:ascii="Times New Roman" w:hAnsi="Times New Roman"/>
          <w:szCs w:val="21"/>
        </w:rPr>
        <w:t>“</w:t>
      </w:r>
      <w:r w:rsidRPr="008F1318">
        <w:rPr>
          <w:rFonts w:ascii="Times New Roman" w:hAnsi="Times New Roman"/>
          <w:szCs w:val="21"/>
        </w:rPr>
        <w:t>四个全面</w:t>
      </w:r>
      <w:r w:rsidRPr="008F1318">
        <w:rPr>
          <w:rFonts w:ascii="Times New Roman" w:hAnsi="Times New Roman"/>
          <w:szCs w:val="21"/>
        </w:rPr>
        <w:t>”</w:t>
      </w:r>
      <w:r w:rsidRPr="008F1318">
        <w:rPr>
          <w:rFonts w:ascii="Times New Roman" w:hAnsi="Times New Roman"/>
          <w:szCs w:val="21"/>
        </w:rPr>
        <w:t>及</w:t>
      </w:r>
      <w:r w:rsidRPr="008F1318">
        <w:rPr>
          <w:rFonts w:ascii="Times New Roman" w:hAnsi="Times New Roman"/>
          <w:szCs w:val="21"/>
        </w:rPr>
        <w:t>“</w:t>
      </w:r>
      <w:r w:rsidRPr="008F1318">
        <w:rPr>
          <w:rFonts w:ascii="Times New Roman" w:hAnsi="Times New Roman"/>
          <w:szCs w:val="21"/>
        </w:rPr>
        <w:t>三严三实</w:t>
      </w:r>
      <w:r w:rsidRPr="008F1318">
        <w:rPr>
          <w:rFonts w:ascii="Times New Roman" w:hAnsi="Times New Roman"/>
          <w:szCs w:val="21"/>
        </w:rPr>
        <w:t>”</w:t>
      </w:r>
      <w:r w:rsidRPr="008F1318">
        <w:rPr>
          <w:rFonts w:ascii="Times New Roman" w:hAnsi="Times New Roman"/>
          <w:szCs w:val="21"/>
        </w:rPr>
        <w:t>等问题的认识。</w:t>
      </w:r>
    </w:p>
    <w:p w:rsidR="008F1318" w:rsidRPr="008F1318" w:rsidRDefault="008F1318" w:rsidP="008F1318">
      <w:pPr>
        <w:pStyle w:val="2"/>
        <w:spacing w:before="240" w:after="240" w:line="240" w:lineRule="auto"/>
        <w:rPr>
          <w:rFonts w:ascii="Times New Roman" w:hAnsi="Times New Roman"/>
          <w:sz w:val="21"/>
          <w:szCs w:val="21"/>
        </w:rPr>
      </w:pPr>
      <w:r w:rsidRPr="008F1318">
        <w:rPr>
          <w:rFonts w:ascii="Times New Roman" w:hint="eastAsia"/>
          <w:sz w:val="21"/>
          <w:szCs w:val="21"/>
        </w:rPr>
        <w:t>三</w:t>
      </w:r>
      <w:r w:rsidRPr="008F1318">
        <w:rPr>
          <w:rFonts w:ascii="Times New Roman"/>
          <w:sz w:val="21"/>
          <w:szCs w:val="21"/>
        </w:rPr>
        <w:t>、教学方法</w:t>
      </w:r>
    </w:p>
    <w:p w:rsidR="008F1318" w:rsidRPr="008F1318" w:rsidRDefault="008F1318" w:rsidP="008F1318">
      <w:pPr>
        <w:pStyle w:val="10"/>
        <w:adjustRightInd w:val="0"/>
        <w:snapToGrid w:val="0"/>
        <w:ind w:left="630" w:firstLineChars="0" w:firstLine="0"/>
        <w:rPr>
          <w:rFonts w:ascii="Times New Roman" w:hAnsi="Times New Roman"/>
          <w:szCs w:val="21"/>
        </w:rPr>
      </w:pPr>
      <w:r w:rsidRPr="008F1318">
        <w:rPr>
          <w:rFonts w:ascii="Times New Roman" w:hAnsi="Times New Roman"/>
          <w:szCs w:val="21"/>
        </w:rPr>
        <w:t>1</w:t>
      </w:r>
      <w:r w:rsidRPr="008F1318">
        <w:rPr>
          <w:rFonts w:ascii="Times New Roman" w:hAnsi="Times New Roman"/>
          <w:szCs w:val="21"/>
        </w:rPr>
        <w:t>、前期辅导、进行中引导</w:t>
      </w:r>
    </w:p>
    <w:p w:rsidR="008F1318" w:rsidRPr="008F1318" w:rsidRDefault="008F1318" w:rsidP="008F1318">
      <w:pPr>
        <w:pStyle w:val="10"/>
        <w:adjustRightInd w:val="0"/>
        <w:snapToGrid w:val="0"/>
        <w:ind w:left="630" w:firstLineChars="0" w:firstLine="0"/>
        <w:rPr>
          <w:rFonts w:ascii="Times New Roman" w:hAnsi="Times New Roman"/>
          <w:szCs w:val="21"/>
        </w:rPr>
      </w:pPr>
      <w:r w:rsidRPr="008F1318">
        <w:rPr>
          <w:rFonts w:ascii="Times New Roman" w:hAnsi="Times New Roman"/>
          <w:szCs w:val="21"/>
        </w:rPr>
        <w:t>2</w:t>
      </w:r>
      <w:r w:rsidRPr="008F1318">
        <w:rPr>
          <w:rFonts w:ascii="Times New Roman" w:hAnsi="Times New Roman"/>
          <w:szCs w:val="21"/>
        </w:rPr>
        <w:t>、集中与分散结合</w:t>
      </w:r>
    </w:p>
    <w:p w:rsidR="008F1318" w:rsidRPr="008F1318" w:rsidRDefault="008F1318" w:rsidP="008F1318">
      <w:pPr>
        <w:pStyle w:val="2"/>
        <w:spacing w:before="240" w:after="240" w:line="240" w:lineRule="auto"/>
        <w:rPr>
          <w:rFonts w:ascii="Times New Roman" w:hAnsi="Times New Roman"/>
          <w:sz w:val="21"/>
          <w:szCs w:val="21"/>
        </w:rPr>
      </w:pPr>
      <w:r w:rsidRPr="008F1318">
        <w:rPr>
          <w:rFonts w:ascii="Times New Roman" w:hint="eastAsia"/>
          <w:sz w:val="21"/>
          <w:szCs w:val="21"/>
        </w:rPr>
        <w:t>四</w:t>
      </w:r>
      <w:r w:rsidRPr="008F1318">
        <w:rPr>
          <w:rFonts w:ascii="Times New Roman"/>
          <w:sz w:val="21"/>
          <w:szCs w:val="21"/>
        </w:rPr>
        <w:t>、考核及成绩评定方式</w:t>
      </w:r>
    </w:p>
    <w:p w:rsidR="008F1318" w:rsidRPr="008F1318" w:rsidRDefault="008F1318" w:rsidP="008F1318">
      <w:pPr>
        <w:adjustRightInd w:val="0"/>
        <w:snapToGrid w:val="0"/>
        <w:ind w:firstLineChars="200" w:firstLine="422"/>
        <w:rPr>
          <w:rFonts w:ascii="Times New Roman" w:hAnsi="Times New Roman"/>
          <w:szCs w:val="21"/>
        </w:rPr>
      </w:pPr>
      <w:r w:rsidRPr="008F1318">
        <w:rPr>
          <w:rFonts w:ascii="Times New Roman" w:hAnsi="Times New Roman"/>
          <w:b/>
          <w:szCs w:val="21"/>
        </w:rPr>
        <w:t>考核方式</w:t>
      </w:r>
      <w:r w:rsidRPr="008F1318">
        <w:rPr>
          <w:rFonts w:ascii="Times New Roman" w:hAnsi="Times New Roman"/>
          <w:szCs w:val="21"/>
        </w:rPr>
        <w:t>：学生提交社会实践报告，老师根据社会实践要求给出相应成绩。</w:t>
      </w:r>
    </w:p>
    <w:p w:rsidR="008F1318" w:rsidRPr="008F1318" w:rsidRDefault="008F1318" w:rsidP="008F1318">
      <w:pPr>
        <w:pStyle w:val="a7"/>
        <w:adjustRightInd w:val="0"/>
        <w:snapToGrid w:val="0"/>
        <w:ind w:firstLineChars="200" w:firstLine="422"/>
        <w:rPr>
          <w:rFonts w:ascii="Times New Roman" w:hAnsi="Times New Roman" w:cs="Times New Roman"/>
        </w:rPr>
      </w:pPr>
      <w:r w:rsidRPr="008F1318">
        <w:rPr>
          <w:rFonts w:ascii="Times New Roman" w:hAnsi="Times New Roman" w:cs="Times New Roman"/>
          <w:b/>
        </w:rPr>
        <w:t>成绩评定方式</w:t>
      </w:r>
      <w:r w:rsidRPr="008F1318">
        <w:rPr>
          <w:rFonts w:ascii="Times New Roman" w:hAnsi="Times New Roman" w:cs="Times New Roman"/>
        </w:rPr>
        <w:t>：优秀（</w:t>
      </w:r>
      <w:r w:rsidRPr="008F1318">
        <w:rPr>
          <w:rFonts w:ascii="Times New Roman" w:hAnsi="Times New Roman" w:cs="Times New Roman"/>
        </w:rPr>
        <w:t>90—100</w:t>
      </w:r>
      <w:r w:rsidRPr="008F1318">
        <w:rPr>
          <w:rFonts w:ascii="Times New Roman" w:hAnsi="Times New Roman" w:cs="Times New Roman"/>
        </w:rPr>
        <w:t>分）：能很好地完成社会实践任务，达到社会实践的全部要求，社会实践报告（调查报告）能对社会实践内容进行全面系统的总结，并能用学过的理论（只对课程实践作要求）对某些问题加以分析。积极主动参加社会实践，并在实践中有优秀表现。</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良好（</w:t>
      </w:r>
      <w:r w:rsidRPr="008F1318">
        <w:rPr>
          <w:rFonts w:ascii="Times New Roman" w:hAnsi="Times New Roman" w:cs="Times New Roman"/>
        </w:rPr>
        <w:t>80—89</w:t>
      </w:r>
      <w:r w:rsidRPr="008F1318">
        <w:rPr>
          <w:rFonts w:ascii="Times New Roman" w:hAnsi="Times New Roman" w:cs="Times New Roman"/>
        </w:rPr>
        <w:t>分）：能较好地完成社会实践任务，达到社会实践的全部要求，社会实践报告（调查报告）能对社会实践内容进行比较全面系统的总结。社会实践态度端正，并在实践中表现良好。</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中等（</w:t>
      </w:r>
      <w:r w:rsidRPr="008F1318">
        <w:rPr>
          <w:rFonts w:ascii="Times New Roman" w:hAnsi="Times New Roman" w:cs="Times New Roman"/>
        </w:rPr>
        <w:t>70—79</w:t>
      </w:r>
      <w:r w:rsidRPr="008F1318">
        <w:rPr>
          <w:rFonts w:ascii="Times New Roman" w:hAnsi="Times New Roman" w:cs="Times New Roman"/>
        </w:rPr>
        <w:t>分）：达到社会实践的全部要求，社会实践报告（调查报告）能对社会实践内容进行比较全面的总结。</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及格（</w:t>
      </w:r>
      <w:r w:rsidRPr="008F1318">
        <w:rPr>
          <w:rFonts w:ascii="Times New Roman" w:hAnsi="Times New Roman" w:cs="Times New Roman"/>
        </w:rPr>
        <w:t>60——69</w:t>
      </w:r>
      <w:r w:rsidRPr="008F1318">
        <w:rPr>
          <w:rFonts w:ascii="Times New Roman" w:hAnsi="Times New Roman" w:cs="Times New Roman"/>
        </w:rPr>
        <w:t>分）：社会实践态度端正，完成了社会实践的主要任务，达到社会实践的基本要求，能够完成社会实践报告（调查报告）。</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不及格（</w:t>
      </w:r>
      <w:r w:rsidRPr="008F1318">
        <w:rPr>
          <w:rFonts w:ascii="Times New Roman" w:hAnsi="Times New Roman" w:cs="Times New Roman"/>
        </w:rPr>
        <w:t>60</w:t>
      </w:r>
      <w:r w:rsidRPr="008F1318">
        <w:rPr>
          <w:rFonts w:ascii="Times New Roman" w:hAnsi="Times New Roman" w:cs="Times New Roman"/>
        </w:rPr>
        <w:t>分以下）：有下列情形之一者，实践环节成绩为不及格：</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1</w:t>
      </w:r>
      <w:r w:rsidRPr="008F1318">
        <w:rPr>
          <w:rFonts w:ascii="Times New Roman" w:hAnsi="Times New Roman" w:cs="Times New Roman"/>
        </w:rPr>
        <w:t>、实践单位及指导教师的评价为不合格者；</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2</w:t>
      </w:r>
      <w:r w:rsidRPr="008F1318">
        <w:rPr>
          <w:rFonts w:ascii="Times New Roman" w:hAnsi="Times New Roman" w:cs="Times New Roman"/>
        </w:rPr>
        <w:t>、严重违反校纪校规和有关法律规定，有损于苏州大学形象者；</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3</w:t>
      </w:r>
      <w:r w:rsidRPr="008F1318">
        <w:rPr>
          <w:rFonts w:ascii="Times New Roman" w:hAnsi="Times New Roman" w:cs="Times New Roman"/>
        </w:rPr>
        <w:t>、不按时提交社会实践材料者；</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4</w:t>
      </w:r>
      <w:r w:rsidRPr="008F1318">
        <w:rPr>
          <w:rFonts w:ascii="Times New Roman" w:hAnsi="Times New Roman" w:cs="Times New Roman"/>
        </w:rPr>
        <w:t>、社会实践报告（调查报告）存在抄袭、代写、套用别人成果、伪造资料、缺少第一手实证资料中的任何一项者，或者所写报告结构混乱、内容空洞、错误明显、只有日记没有报告或只有报告没有日记、日记及报告字数与要求的字数相差甚多、课程实践报告不围绕课程内容撰写者；</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5</w:t>
      </w:r>
      <w:r w:rsidRPr="008F1318">
        <w:rPr>
          <w:rFonts w:ascii="Times New Roman" w:hAnsi="Times New Roman" w:cs="Times New Roman"/>
        </w:rPr>
        <w:t>、弄虚作假，欺骗教师和社会实践领导小组者；</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6</w:t>
      </w:r>
      <w:r w:rsidRPr="008F1318">
        <w:rPr>
          <w:rFonts w:ascii="Times New Roman" w:hAnsi="Times New Roman" w:cs="Times New Roman"/>
        </w:rPr>
        <w:t>、大学生暑期社会实践领导小组认为的其他属于成绩不及格的情形者。</w:t>
      </w:r>
    </w:p>
    <w:p w:rsidR="008F1318" w:rsidRPr="008F1318" w:rsidRDefault="008F1318" w:rsidP="008F1318">
      <w:pPr>
        <w:pStyle w:val="a7"/>
        <w:adjustRightInd w:val="0"/>
        <w:snapToGrid w:val="0"/>
        <w:ind w:firstLineChars="200" w:firstLine="420"/>
        <w:rPr>
          <w:rFonts w:ascii="Times New Roman" w:hAnsi="Times New Roman" w:cs="Times New Roman"/>
        </w:rPr>
      </w:pPr>
      <w:r w:rsidRPr="008F1318">
        <w:rPr>
          <w:rFonts w:ascii="Times New Roman" w:hAnsi="Times New Roman" w:cs="Times New Roman"/>
        </w:rPr>
        <w:t>实践环节成绩不及格的学生必须在次年暑期社会实践之前，利用寒假、双休日及其他节假日进行补修，具体时间、地点、方式由学院（部）统一安排。</w:t>
      </w:r>
    </w:p>
    <w:p w:rsidR="008F1318" w:rsidRPr="008F1318" w:rsidRDefault="008F1318" w:rsidP="008F1318">
      <w:pPr>
        <w:pStyle w:val="2"/>
        <w:spacing w:before="240" w:after="240" w:line="240" w:lineRule="auto"/>
        <w:rPr>
          <w:rFonts w:ascii="Times New Roman" w:hAnsi="Times New Roman"/>
          <w:sz w:val="21"/>
          <w:szCs w:val="21"/>
        </w:rPr>
      </w:pPr>
      <w:r w:rsidRPr="008F1318">
        <w:rPr>
          <w:rFonts w:ascii="Times New Roman" w:hint="eastAsia"/>
          <w:sz w:val="21"/>
          <w:szCs w:val="21"/>
        </w:rPr>
        <w:lastRenderedPageBreak/>
        <w:t>五</w:t>
      </w:r>
      <w:r w:rsidRPr="008F1318">
        <w:rPr>
          <w:rFonts w:ascii="Times New Roman"/>
          <w:sz w:val="21"/>
          <w:szCs w:val="21"/>
        </w:rPr>
        <w:t>、教材及参考书目</w:t>
      </w:r>
    </w:p>
    <w:p w:rsidR="008F1318" w:rsidRPr="008F1318" w:rsidRDefault="008F1318" w:rsidP="008F1318">
      <w:pPr>
        <w:pStyle w:val="10"/>
        <w:adjustRightInd w:val="0"/>
        <w:snapToGrid w:val="0"/>
        <w:ind w:firstLine="422"/>
        <w:rPr>
          <w:rFonts w:ascii="Times New Roman" w:hAnsi="Times New Roman"/>
          <w:szCs w:val="21"/>
        </w:rPr>
      </w:pPr>
      <w:r w:rsidRPr="008F1318">
        <w:rPr>
          <w:rFonts w:ascii="Times New Roman" w:hAnsi="Times New Roman"/>
          <w:b/>
          <w:szCs w:val="21"/>
        </w:rPr>
        <w:t>教材：</w:t>
      </w:r>
      <w:r w:rsidRPr="008F1318">
        <w:rPr>
          <w:rFonts w:ascii="Times New Roman" w:hAnsi="Times New Roman"/>
          <w:szCs w:val="21"/>
        </w:rPr>
        <w:t>《毛泽东思想和中国特色社会主义理论体系概论》</w:t>
      </w:r>
    </w:p>
    <w:p w:rsidR="008F1318" w:rsidRPr="008F1318" w:rsidRDefault="008F1318" w:rsidP="008F1318">
      <w:pPr>
        <w:adjustRightInd w:val="0"/>
        <w:snapToGrid w:val="0"/>
        <w:ind w:firstLineChars="200" w:firstLine="422"/>
        <w:rPr>
          <w:rFonts w:ascii="Times New Roman" w:hAnsi="Times New Roman"/>
          <w:szCs w:val="21"/>
        </w:rPr>
      </w:pPr>
      <w:r w:rsidRPr="008F1318">
        <w:rPr>
          <w:rFonts w:ascii="Times New Roman" w:hAnsi="Times New Roman"/>
          <w:b/>
          <w:szCs w:val="21"/>
        </w:rPr>
        <w:t>参考书目：</w:t>
      </w:r>
      <w:r w:rsidRPr="008F1318">
        <w:rPr>
          <w:rFonts w:ascii="Times New Roman" w:hAnsi="Times New Roman"/>
          <w:szCs w:val="21"/>
        </w:rPr>
        <w:t>马列主义经典著作、党的有关重要文件等。指导教师实时推荐。</w:t>
      </w:r>
    </w:p>
    <w:p w:rsidR="008F1318" w:rsidRPr="008F1318" w:rsidRDefault="008F1318" w:rsidP="008F1318">
      <w:pPr>
        <w:adjustRightInd w:val="0"/>
        <w:snapToGrid w:val="0"/>
        <w:ind w:firstLineChars="200" w:firstLine="420"/>
        <w:rPr>
          <w:rFonts w:ascii="Times New Roman" w:hAnsi="Times New Roman"/>
          <w:szCs w:val="21"/>
        </w:rPr>
      </w:pPr>
    </w:p>
    <w:p w:rsidR="008F1318" w:rsidRPr="008F1318" w:rsidRDefault="008F1318" w:rsidP="008F1318">
      <w:pPr>
        <w:adjustRightInd w:val="0"/>
        <w:snapToGrid w:val="0"/>
        <w:ind w:firstLineChars="200" w:firstLine="420"/>
        <w:rPr>
          <w:rFonts w:ascii="Times New Roman" w:hAnsi="Times New Roman"/>
          <w:szCs w:val="21"/>
        </w:rPr>
      </w:pPr>
    </w:p>
    <w:p w:rsidR="008F1318" w:rsidRPr="008F1318" w:rsidRDefault="008F1318" w:rsidP="008F1318">
      <w:pPr>
        <w:adjustRightInd w:val="0"/>
        <w:snapToGrid w:val="0"/>
        <w:ind w:firstLineChars="200" w:firstLine="422"/>
        <w:jc w:val="right"/>
        <w:rPr>
          <w:rFonts w:ascii="Times New Roman" w:hAnsi="Times New Roman"/>
          <w:b/>
          <w:szCs w:val="21"/>
        </w:rPr>
      </w:pPr>
      <w:r w:rsidRPr="008F1318">
        <w:rPr>
          <w:rFonts w:ascii="Times New Roman" w:hAnsi="Times New Roman" w:hint="eastAsia"/>
          <w:b/>
          <w:szCs w:val="21"/>
        </w:rPr>
        <w:t>2018</w:t>
      </w:r>
      <w:r w:rsidRPr="008F1318">
        <w:rPr>
          <w:rFonts w:ascii="Times New Roman" w:hAnsi="Times New Roman" w:hint="eastAsia"/>
          <w:b/>
          <w:szCs w:val="21"/>
        </w:rPr>
        <w:t>年</w:t>
      </w:r>
      <w:r w:rsidRPr="008F1318">
        <w:rPr>
          <w:rFonts w:ascii="Times New Roman" w:hAnsi="Times New Roman" w:hint="eastAsia"/>
          <w:b/>
          <w:szCs w:val="21"/>
        </w:rPr>
        <w:t>7</w:t>
      </w:r>
      <w:r w:rsidRPr="008F1318">
        <w:rPr>
          <w:rFonts w:ascii="Times New Roman" w:hAnsi="Times New Roman" w:hint="eastAsia"/>
          <w:b/>
          <w:szCs w:val="21"/>
        </w:rPr>
        <w:t>月修订</w:t>
      </w:r>
    </w:p>
    <w:p w:rsidR="00B82795" w:rsidRPr="008F1318"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1D32F0" w:rsidRDefault="00B82795" w:rsidP="00455127">
      <w:pPr>
        <w:textAlignment w:val="center"/>
        <w:rPr>
          <w:b/>
        </w:rPr>
      </w:pPr>
      <w:bookmarkStart w:id="118" w:name="_Toc456739719"/>
      <w:r w:rsidRPr="001D32F0">
        <w:rPr>
          <w:rFonts w:hint="eastAsia"/>
          <w:b/>
        </w:rPr>
        <w:lastRenderedPageBreak/>
        <w:t>《</w:t>
      </w:r>
      <w:r w:rsidRPr="001D32F0">
        <w:rPr>
          <w:b/>
        </w:rPr>
        <w:t>马克思主义基本原理</w:t>
      </w:r>
      <w:r w:rsidRPr="001D32F0">
        <w:rPr>
          <w:rFonts w:hint="eastAsia"/>
          <w:b/>
        </w:rPr>
        <w:t>》课程教学大纲</w:t>
      </w:r>
      <w:bookmarkEnd w:id="118"/>
    </w:p>
    <w:p w:rsidR="00B82795" w:rsidRDefault="00B82795" w:rsidP="00455127">
      <w:pPr>
        <w:textAlignment w:val="center"/>
      </w:pPr>
    </w:p>
    <w:p w:rsidR="00AE7F5A" w:rsidRPr="00455127" w:rsidRDefault="00AE7F5A" w:rsidP="00AE7F5A">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5330"/>
      </w:tblGrid>
      <w:tr w:rsidR="00AE7F5A" w:rsidRPr="000B0236" w:rsidTr="00F8735C">
        <w:tc>
          <w:tcPr>
            <w:tcW w:w="1413" w:type="dxa"/>
            <w:shd w:val="clear" w:color="auto" w:fill="auto"/>
          </w:tcPr>
          <w:p w:rsidR="00AE7F5A" w:rsidRPr="000B0236" w:rsidRDefault="00AE7F5A" w:rsidP="00F8735C">
            <w:pPr>
              <w:jc w:val="center"/>
              <w:rPr>
                <w:b/>
                <w:bCs/>
                <w:szCs w:val="21"/>
              </w:rPr>
            </w:pPr>
            <w:r w:rsidRPr="000B0236">
              <w:rPr>
                <w:rFonts w:hint="eastAsia"/>
                <w:b/>
                <w:bCs/>
                <w:szCs w:val="21"/>
              </w:rPr>
              <w:t>修订时间</w:t>
            </w:r>
          </w:p>
        </w:tc>
        <w:tc>
          <w:tcPr>
            <w:tcW w:w="1559" w:type="dxa"/>
            <w:shd w:val="clear" w:color="auto" w:fill="auto"/>
          </w:tcPr>
          <w:p w:rsidR="00AE7F5A" w:rsidRPr="000B0236" w:rsidRDefault="00AE7F5A" w:rsidP="00F8735C">
            <w:pPr>
              <w:jc w:val="center"/>
              <w:rPr>
                <w:b/>
                <w:bCs/>
                <w:szCs w:val="21"/>
              </w:rPr>
            </w:pPr>
            <w:r w:rsidRPr="000B0236">
              <w:rPr>
                <w:rFonts w:hint="eastAsia"/>
                <w:b/>
                <w:bCs/>
                <w:szCs w:val="21"/>
              </w:rPr>
              <w:t>修订原因</w:t>
            </w:r>
          </w:p>
        </w:tc>
        <w:tc>
          <w:tcPr>
            <w:tcW w:w="5330" w:type="dxa"/>
            <w:shd w:val="clear" w:color="auto" w:fill="auto"/>
          </w:tcPr>
          <w:p w:rsidR="00AE7F5A" w:rsidRPr="000B0236" w:rsidRDefault="00AE7F5A" w:rsidP="00F8735C">
            <w:pPr>
              <w:jc w:val="center"/>
              <w:rPr>
                <w:b/>
                <w:bCs/>
                <w:szCs w:val="21"/>
              </w:rPr>
            </w:pPr>
            <w:r w:rsidRPr="000B0236">
              <w:rPr>
                <w:rFonts w:hint="eastAsia"/>
                <w:b/>
                <w:bCs/>
                <w:szCs w:val="21"/>
              </w:rPr>
              <w:t>内容概要</w:t>
            </w:r>
          </w:p>
        </w:tc>
      </w:tr>
      <w:tr w:rsidR="00AE7F5A" w:rsidRPr="000B0236" w:rsidTr="00F8735C">
        <w:tc>
          <w:tcPr>
            <w:tcW w:w="1413" w:type="dxa"/>
            <w:shd w:val="clear" w:color="auto" w:fill="auto"/>
          </w:tcPr>
          <w:p w:rsidR="00AE7F5A" w:rsidRPr="000B0236" w:rsidRDefault="00AE7F5A"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AE7F5A" w:rsidRPr="000B0236" w:rsidRDefault="00AE7F5A"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AE7F5A" w:rsidRPr="000B0236" w:rsidRDefault="00AE7F5A"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AE7F5A" w:rsidRPr="000B0236" w:rsidTr="00F8735C">
        <w:tc>
          <w:tcPr>
            <w:tcW w:w="1413" w:type="dxa"/>
            <w:shd w:val="clear" w:color="auto" w:fill="auto"/>
          </w:tcPr>
          <w:p w:rsidR="00AE7F5A" w:rsidRPr="000B0236" w:rsidRDefault="00AE7F5A" w:rsidP="00F8735C">
            <w:pPr>
              <w:rPr>
                <w:rFonts w:ascii="Times New Roman" w:hAnsi="Times New Roman"/>
                <w:szCs w:val="21"/>
              </w:rPr>
            </w:pPr>
          </w:p>
        </w:tc>
        <w:tc>
          <w:tcPr>
            <w:tcW w:w="1559" w:type="dxa"/>
            <w:shd w:val="clear" w:color="auto" w:fill="auto"/>
          </w:tcPr>
          <w:p w:rsidR="00AE7F5A" w:rsidRPr="000B0236" w:rsidRDefault="00AE7F5A" w:rsidP="00F8735C">
            <w:pPr>
              <w:rPr>
                <w:rFonts w:ascii="Times New Roman" w:hAnsi="Times New Roman"/>
                <w:szCs w:val="21"/>
              </w:rPr>
            </w:pPr>
          </w:p>
        </w:tc>
        <w:tc>
          <w:tcPr>
            <w:tcW w:w="5330" w:type="dxa"/>
            <w:shd w:val="clear" w:color="auto" w:fill="auto"/>
          </w:tcPr>
          <w:p w:rsidR="00AE7F5A" w:rsidRPr="000B0236" w:rsidRDefault="00AE7F5A" w:rsidP="00F8735C">
            <w:pPr>
              <w:rPr>
                <w:rFonts w:ascii="Times New Roman" w:hAnsi="Times New Roman"/>
                <w:szCs w:val="21"/>
              </w:rPr>
            </w:pPr>
          </w:p>
        </w:tc>
      </w:tr>
      <w:tr w:rsidR="00AE7F5A" w:rsidRPr="00005BF3" w:rsidTr="00F8735C">
        <w:tc>
          <w:tcPr>
            <w:tcW w:w="1413" w:type="dxa"/>
            <w:shd w:val="clear" w:color="auto" w:fill="auto"/>
          </w:tcPr>
          <w:p w:rsidR="00AE7F5A" w:rsidRPr="000B0236" w:rsidRDefault="00AE7F5A" w:rsidP="00F8735C">
            <w:pPr>
              <w:rPr>
                <w:rFonts w:ascii="Times New Roman" w:hAnsi="Times New Roman"/>
                <w:szCs w:val="21"/>
              </w:rPr>
            </w:pPr>
          </w:p>
        </w:tc>
        <w:tc>
          <w:tcPr>
            <w:tcW w:w="1559" w:type="dxa"/>
            <w:shd w:val="clear" w:color="auto" w:fill="auto"/>
          </w:tcPr>
          <w:p w:rsidR="00AE7F5A" w:rsidRPr="000B0236" w:rsidRDefault="00AE7F5A" w:rsidP="00F8735C">
            <w:pPr>
              <w:rPr>
                <w:rFonts w:ascii="Times New Roman" w:hAnsi="Times New Roman"/>
                <w:szCs w:val="21"/>
              </w:rPr>
            </w:pPr>
          </w:p>
        </w:tc>
        <w:tc>
          <w:tcPr>
            <w:tcW w:w="5330" w:type="dxa"/>
            <w:shd w:val="clear" w:color="auto" w:fill="auto"/>
          </w:tcPr>
          <w:p w:rsidR="00AE7F5A" w:rsidRPr="00005BF3" w:rsidRDefault="00AE7F5A" w:rsidP="00F8735C">
            <w:pPr>
              <w:rPr>
                <w:rFonts w:ascii="Times New Roman" w:hAnsi="Times New Roman"/>
                <w:szCs w:val="21"/>
              </w:rPr>
            </w:pPr>
          </w:p>
        </w:tc>
      </w:tr>
    </w:tbl>
    <w:p w:rsidR="00AE7F5A" w:rsidRDefault="00AE7F5A" w:rsidP="00455127">
      <w:pPr>
        <w:textAlignment w:val="center"/>
      </w:pPr>
    </w:p>
    <w:p w:rsidR="00AE7F5A" w:rsidRPr="00455127" w:rsidRDefault="00AE7F5A" w:rsidP="00455127">
      <w:pPr>
        <w:textAlignment w:val="center"/>
      </w:pPr>
    </w:p>
    <w:tbl>
      <w:tblPr>
        <w:tblW w:w="0" w:type="auto"/>
        <w:tblLayout w:type="fixed"/>
        <w:tblLook w:val="0000" w:firstRow="0" w:lastRow="0" w:firstColumn="0" w:lastColumn="0" w:noHBand="0" w:noVBand="0"/>
      </w:tblPr>
      <w:tblGrid>
        <w:gridCol w:w="4148"/>
        <w:gridCol w:w="4148"/>
      </w:tblGrid>
      <w:tr w:rsidR="00B82795" w:rsidRPr="00455127" w:rsidTr="009871E5">
        <w:tc>
          <w:tcPr>
            <w:tcW w:w="4148" w:type="dxa"/>
          </w:tcPr>
          <w:p w:rsidR="00B82795" w:rsidRPr="00455127" w:rsidRDefault="00B82795" w:rsidP="00455127">
            <w:pPr>
              <w:textAlignment w:val="center"/>
            </w:pPr>
            <w:r w:rsidRPr="00455127">
              <w:t>课程名称：马克思主义基本原理</w:t>
            </w:r>
          </w:p>
        </w:tc>
        <w:tc>
          <w:tcPr>
            <w:tcW w:w="4148" w:type="dxa"/>
          </w:tcPr>
          <w:p w:rsidR="00B82795" w:rsidRPr="00455127" w:rsidRDefault="00B82795" w:rsidP="00455127">
            <w:pPr>
              <w:textAlignment w:val="center"/>
            </w:pPr>
            <w:r w:rsidRPr="00455127">
              <w:t>课程代码：</w:t>
            </w:r>
            <w:r w:rsidRPr="00455127">
              <w:t>00021014</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 xml:space="preserve">Marxism </w:t>
            </w:r>
          </w:p>
        </w:tc>
      </w:tr>
      <w:tr w:rsidR="00B82795" w:rsidRPr="00455127" w:rsidTr="009871E5">
        <w:tc>
          <w:tcPr>
            <w:tcW w:w="4148" w:type="dxa"/>
          </w:tcPr>
          <w:p w:rsidR="00B82795" w:rsidRPr="00455127" w:rsidRDefault="00B82795" w:rsidP="00455127">
            <w:pPr>
              <w:textAlignment w:val="center"/>
            </w:pPr>
            <w:r w:rsidRPr="00455127">
              <w:t>课程性质：通识教育课程</w:t>
            </w:r>
          </w:p>
        </w:tc>
        <w:tc>
          <w:tcPr>
            <w:tcW w:w="4148" w:type="dxa"/>
          </w:tcPr>
          <w:p w:rsidR="00B82795" w:rsidRPr="00455127" w:rsidRDefault="00B82795" w:rsidP="00455127">
            <w:pPr>
              <w:textAlignment w:val="center"/>
            </w:pPr>
            <w:r w:rsidRPr="00455127">
              <w:t>学分</w:t>
            </w:r>
            <w:r w:rsidRPr="00455127">
              <w:t>/</w:t>
            </w:r>
            <w:r w:rsidRPr="00455127">
              <w:t>学时：</w:t>
            </w:r>
            <w:r w:rsidRPr="00455127">
              <w:t>3</w:t>
            </w:r>
            <w:r w:rsidRPr="00455127">
              <w:rPr>
                <w:rFonts w:hint="eastAsia"/>
              </w:rPr>
              <w:t>学分</w:t>
            </w:r>
            <w:r w:rsidRPr="00455127">
              <w:t>/54</w:t>
            </w:r>
            <w:r w:rsidRPr="00455127">
              <w:rPr>
                <w:rFonts w:hint="eastAsia"/>
              </w:rPr>
              <w:t>学时</w:t>
            </w:r>
            <w:r w:rsidRPr="00455127">
              <w:rPr>
                <w:rFonts w:hint="eastAsia"/>
              </w:rPr>
              <w:t>(36+18)</w:t>
            </w:r>
          </w:p>
        </w:tc>
      </w:tr>
      <w:tr w:rsidR="00B82795" w:rsidRPr="00455127" w:rsidTr="009871E5">
        <w:tc>
          <w:tcPr>
            <w:tcW w:w="4148" w:type="dxa"/>
          </w:tcPr>
          <w:p w:rsidR="00B82795" w:rsidRPr="00455127" w:rsidRDefault="00B82795" w:rsidP="00455127">
            <w:pPr>
              <w:textAlignment w:val="center"/>
            </w:pPr>
            <w:r w:rsidRPr="00455127">
              <w:t>开课学期：第</w:t>
            </w:r>
            <w:r w:rsidRPr="00455127">
              <w:t>5</w:t>
            </w:r>
            <w:r w:rsidRPr="00455127">
              <w:t>学期</w:t>
            </w:r>
          </w:p>
        </w:tc>
        <w:tc>
          <w:tcPr>
            <w:tcW w:w="4148" w:type="dxa"/>
          </w:tcPr>
          <w:p w:rsidR="00B82795" w:rsidRPr="00455127" w:rsidRDefault="00B82795" w:rsidP="00455127">
            <w:pPr>
              <w:textAlignment w:val="center"/>
            </w:pPr>
          </w:p>
        </w:tc>
      </w:tr>
      <w:tr w:rsidR="00B82795" w:rsidRPr="00455127" w:rsidTr="009871E5">
        <w:tc>
          <w:tcPr>
            <w:tcW w:w="8296" w:type="dxa"/>
            <w:gridSpan w:val="2"/>
          </w:tcPr>
          <w:p w:rsidR="00B82795" w:rsidRPr="00455127" w:rsidRDefault="00B82795" w:rsidP="00455127">
            <w:pPr>
              <w:textAlignment w:val="center"/>
            </w:pPr>
            <w:r w:rsidRPr="00455127">
              <w:t>适用专业：所有</w:t>
            </w:r>
            <w:r w:rsidRPr="00455127">
              <w:rPr>
                <w:rFonts w:hint="eastAsia"/>
              </w:rPr>
              <w:t>本科</w:t>
            </w:r>
            <w:r w:rsidRPr="00455127">
              <w:t>专业</w:t>
            </w:r>
          </w:p>
        </w:tc>
      </w:tr>
      <w:tr w:rsidR="00B82795" w:rsidRPr="00455127" w:rsidTr="009871E5">
        <w:tc>
          <w:tcPr>
            <w:tcW w:w="8296" w:type="dxa"/>
            <w:gridSpan w:val="2"/>
          </w:tcPr>
          <w:p w:rsidR="00B82795" w:rsidRPr="00455127" w:rsidRDefault="00B82795" w:rsidP="00455127">
            <w:pPr>
              <w:textAlignment w:val="center"/>
            </w:pPr>
            <w:r w:rsidRPr="00455127">
              <w:t>先修课程：中国近现代史纲要</w:t>
            </w:r>
          </w:p>
        </w:tc>
      </w:tr>
      <w:tr w:rsidR="00B82795" w:rsidRPr="00455127" w:rsidTr="009871E5">
        <w:tc>
          <w:tcPr>
            <w:tcW w:w="8296" w:type="dxa"/>
            <w:gridSpan w:val="2"/>
          </w:tcPr>
          <w:p w:rsidR="00B82795" w:rsidRPr="00455127" w:rsidRDefault="00B82795" w:rsidP="00455127">
            <w:pPr>
              <w:textAlignment w:val="center"/>
            </w:pPr>
            <w:r w:rsidRPr="00455127">
              <w:t>后续课程：毛泽东思想和中国特色社会主义理论体系概论</w:t>
            </w:r>
          </w:p>
        </w:tc>
      </w:tr>
      <w:tr w:rsidR="00B82795" w:rsidRPr="00455127" w:rsidTr="009871E5">
        <w:tc>
          <w:tcPr>
            <w:tcW w:w="4148" w:type="dxa"/>
          </w:tcPr>
          <w:p w:rsidR="00B82795" w:rsidRPr="00455127" w:rsidRDefault="00B82795" w:rsidP="00455127">
            <w:pPr>
              <w:textAlignment w:val="center"/>
            </w:pPr>
            <w:r w:rsidRPr="00455127">
              <w:t>开课单位：马克思主义学院</w:t>
            </w:r>
          </w:p>
        </w:tc>
        <w:tc>
          <w:tcPr>
            <w:tcW w:w="4148" w:type="dxa"/>
          </w:tcPr>
          <w:p w:rsidR="00B82795" w:rsidRPr="00455127" w:rsidRDefault="00B82795" w:rsidP="00455127">
            <w:pPr>
              <w:textAlignment w:val="center"/>
            </w:pPr>
            <w:r w:rsidRPr="00455127">
              <w:t>课程负责人：范俊玉</w:t>
            </w:r>
          </w:p>
        </w:tc>
      </w:tr>
      <w:tr w:rsidR="00B82795" w:rsidRPr="00455127" w:rsidTr="009871E5">
        <w:tc>
          <w:tcPr>
            <w:tcW w:w="4148" w:type="dxa"/>
          </w:tcPr>
          <w:p w:rsidR="00B82795" w:rsidRPr="00455127" w:rsidRDefault="00B82795" w:rsidP="00455127">
            <w:pPr>
              <w:textAlignment w:val="center"/>
            </w:pPr>
            <w:r w:rsidRPr="00455127">
              <w:t>大纲执笔人：范俊玉</w:t>
            </w:r>
          </w:p>
        </w:tc>
        <w:tc>
          <w:tcPr>
            <w:tcW w:w="4148" w:type="dxa"/>
          </w:tcPr>
          <w:p w:rsidR="00B82795" w:rsidRPr="00455127" w:rsidRDefault="00B82795" w:rsidP="00455127">
            <w:pPr>
              <w:textAlignment w:val="center"/>
            </w:pPr>
            <w:r w:rsidRPr="00455127">
              <w:t>大纲审核人：许冠亭</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马克思主义基本原理概论》是高校思想政治理论课程体系的主干课程，也是全校各专业学生的公共必修课。本课程旨在帮助学生树立正确的世界观、人生观、价值观，正确认识人类社会发展的规律，培养学生理论联系实际的能力，坚定为中国特色社会主义伟大事业而奋斗的理想信念。</w:t>
      </w:r>
    </w:p>
    <w:p w:rsidR="00B82795" w:rsidRPr="00455127" w:rsidRDefault="00B82795" w:rsidP="00455127">
      <w:pPr>
        <w:textAlignment w:val="center"/>
      </w:pPr>
      <w:r w:rsidRPr="00455127">
        <w:rPr>
          <w:rFonts w:hint="eastAsia"/>
        </w:rPr>
        <w:t>教学目标：</w:t>
      </w:r>
    </w:p>
    <w:p w:rsidR="00B82795" w:rsidRPr="00455127" w:rsidRDefault="00B82795" w:rsidP="00455127">
      <w:pPr>
        <w:textAlignment w:val="center"/>
      </w:pPr>
      <w:r w:rsidRPr="00455127">
        <w:rPr>
          <w:rFonts w:hint="eastAsia"/>
        </w:rPr>
        <w:t xml:space="preserve">1. </w:t>
      </w:r>
      <w:r w:rsidRPr="00455127">
        <w:t>认识马克思主义阐述的各种规律，培育以人为本、尊重生命和自然、关爱他人、安全可靠、公平正义的工程伦理观，具有人文知识、思辨能力、处事能力和科学精神，树立社会主义与共产主义的理想信念，提高科大学生的工程伦理素质，承担起应有的社会责任。</w:t>
      </w:r>
    </w:p>
    <w:p w:rsidR="00B82795" w:rsidRPr="00455127" w:rsidRDefault="00B82795" w:rsidP="00455127">
      <w:pPr>
        <w:textAlignment w:val="center"/>
      </w:pPr>
      <w:r w:rsidRPr="00455127">
        <w:rPr>
          <w:rFonts w:hint="eastAsia"/>
        </w:rPr>
        <w:t xml:space="preserve">2. </w:t>
      </w:r>
      <w:r w:rsidRPr="00455127">
        <w:t>培养和提高学生运用马克思主义理论分析和解决工程活动中实际问题的能力，坚定马克思主义的立场、观点和方法，理解社会主义核心价值观，增强工程伦理意识，树立正确的工程伦理观，维护国家利益，提高推动民族复兴和社会进步的责任感。</w:t>
      </w:r>
    </w:p>
    <w:p w:rsidR="00B82795" w:rsidRPr="00455127" w:rsidRDefault="00B82795" w:rsidP="00455127">
      <w:pPr>
        <w:textAlignment w:val="center"/>
      </w:pPr>
      <w:r w:rsidRPr="00455127">
        <w:rPr>
          <w:rFonts w:hint="eastAsia"/>
        </w:rPr>
        <w:t>教学目标与毕业要求的对应关系：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2835"/>
        <w:gridCol w:w="1276"/>
        <w:gridCol w:w="2956"/>
      </w:tblGrid>
      <w:tr w:rsidR="00B82795" w:rsidRPr="00455127" w:rsidTr="009871E5">
        <w:trPr>
          <w:jc w:val="center"/>
        </w:trPr>
        <w:tc>
          <w:tcPr>
            <w:tcW w:w="1313" w:type="dxa"/>
            <w:vAlign w:val="center"/>
          </w:tcPr>
          <w:p w:rsidR="00B82795" w:rsidRPr="00455127" w:rsidRDefault="00B82795" w:rsidP="00455127">
            <w:pPr>
              <w:textAlignment w:val="center"/>
            </w:pPr>
            <w:r w:rsidRPr="00455127">
              <w:t>毕业要求</w:t>
            </w:r>
          </w:p>
        </w:tc>
        <w:tc>
          <w:tcPr>
            <w:tcW w:w="2835"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2956" w:type="dxa"/>
            <w:vAlign w:val="center"/>
          </w:tcPr>
          <w:p w:rsidR="00B82795" w:rsidRPr="00455127" w:rsidRDefault="00B82795" w:rsidP="00455127">
            <w:pPr>
              <w:textAlignment w:val="center"/>
            </w:pPr>
            <w:r w:rsidRPr="00455127">
              <w:t>对应关系说明</w:t>
            </w:r>
          </w:p>
        </w:tc>
      </w:tr>
      <w:tr w:rsidR="00B82795" w:rsidRPr="00455127" w:rsidTr="009871E5">
        <w:trPr>
          <w:jc w:val="center"/>
        </w:trPr>
        <w:tc>
          <w:tcPr>
            <w:tcW w:w="1313" w:type="dxa"/>
            <w:vMerge w:val="restart"/>
            <w:vAlign w:val="center"/>
          </w:tcPr>
          <w:p w:rsidR="00B82795" w:rsidRPr="00455127" w:rsidRDefault="00B82795" w:rsidP="00455127">
            <w:pPr>
              <w:textAlignment w:val="center"/>
            </w:pPr>
            <w:r w:rsidRPr="00455127">
              <w:rPr>
                <w:rFonts w:hint="eastAsia"/>
              </w:rPr>
              <w:t>毕业要求</w:t>
            </w:r>
            <w:r w:rsidRPr="00455127">
              <w:t>8</w:t>
            </w:r>
            <w:r w:rsidRPr="00455127">
              <w:rPr>
                <w:rFonts w:hint="eastAsia"/>
              </w:rPr>
              <w:t>：</w:t>
            </w:r>
            <w:r w:rsidRPr="00455127">
              <w:t>职业规范</w:t>
            </w:r>
          </w:p>
        </w:tc>
        <w:tc>
          <w:tcPr>
            <w:tcW w:w="2835" w:type="dxa"/>
            <w:vAlign w:val="center"/>
          </w:tcPr>
          <w:p w:rsidR="00B82795" w:rsidRPr="00455127" w:rsidRDefault="00B82795" w:rsidP="00455127">
            <w:pPr>
              <w:textAlignment w:val="center"/>
            </w:pPr>
            <w:r w:rsidRPr="00455127">
              <w:t>8-1</w:t>
            </w:r>
            <w:r w:rsidRPr="00455127">
              <w:rPr>
                <w:rFonts w:hint="eastAsia"/>
              </w:rPr>
              <w:t xml:space="preserve"> </w:t>
            </w:r>
            <w:r w:rsidRPr="00455127">
              <w:rPr>
                <w:rFonts w:hint="eastAsia"/>
              </w:rPr>
              <w:t>具有健康身心、人文知识、思辨能力、处事能力和科学精神</w:t>
            </w:r>
          </w:p>
        </w:tc>
        <w:tc>
          <w:tcPr>
            <w:tcW w:w="1276" w:type="dxa"/>
            <w:vAlign w:val="center"/>
          </w:tcPr>
          <w:p w:rsidR="00B82795" w:rsidRPr="00455127" w:rsidRDefault="00B82795" w:rsidP="00455127">
            <w:pPr>
              <w:textAlignment w:val="center"/>
            </w:pPr>
            <w:r w:rsidRPr="00455127">
              <w:t>教学目标</w:t>
            </w:r>
            <w:r w:rsidRPr="00455127">
              <w:t>1</w:t>
            </w:r>
          </w:p>
        </w:tc>
        <w:tc>
          <w:tcPr>
            <w:tcW w:w="2956" w:type="dxa"/>
            <w:vAlign w:val="center"/>
          </w:tcPr>
          <w:p w:rsidR="00B82795" w:rsidRPr="00455127" w:rsidRDefault="00B82795" w:rsidP="00455127">
            <w:pPr>
              <w:textAlignment w:val="center"/>
            </w:pPr>
            <w:r w:rsidRPr="00455127">
              <w:t>认识马克思主义阐述的各种规律，尊重生命，关爱他人，主张正义、诚信守则，具有人文知识、思辨能力、处事能力和科学精神</w:t>
            </w:r>
            <w:r w:rsidRPr="00455127">
              <w:rPr>
                <w:rFonts w:hint="eastAsia"/>
              </w:rPr>
              <w:t>。</w:t>
            </w:r>
          </w:p>
        </w:tc>
      </w:tr>
      <w:tr w:rsidR="00B82795" w:rsidRPr="00455127" w:rsidTr="009871E5">
        <w:trPr>
          <w:jc w:val="center"/>
        </w:trPr>
        <w:tc>
          <w:tcPr>
            <w:tcW w:w="1313" w:type="dxa"/>
            <w:vMerge/>
            <w:vAlign w:val="center"/>
          </w:tcPr>
          <w:p w:rsidR="00B82795" w:rsidRPr="00455127" w:rsidRDefault="00B82795" w:rsidP="00455127">
            <w:pPr>
              <w:textAlignment w:val="center"/>
            </w:pPr>
          </w:p>
        </w:tc>
        <w:tc>
          <w:tcPr>
            <w:tcW w:w="2835" w:type="dxa"/>
            <w:vAlign w:val="center"/>
          </w:tcPr>
          <w:p w:rsidR="00B82795" w:rsidRPr="00455127" w:rsidRDefault="00B82795" w:rsidP="00455127">
            <w:pPr>
              <w:textAlignment w:val="center"/>
            </w:pPr>
            <w:r w:rsidRPr="00455127">
              <w:t>8-2</w:t>
            </w:r>
            <w:r w:rsidRPr="00455127">
              <w:rPr>
                <w:rFonts w:hint="eastAsia"/>
              </w:rPr>
              <w:t xml:space="preserve"> </w:t>
            </w:r>
            <w:r w:rsidRPr="00455127">
              <w:rPr>
                <w:rFonts w:hint="eastAsia"/>
              </w:rPr>
              <w:t>具有正确的世界观、人生观、了解社会主义核心价值观的基本含义与意义</w:t>
            </w:r>
          </w:p>
        </w:tc>
        <w:tc>
          <w:tcPr>
            <w:tcW w:w="1276" w:type="dxa"/>
            <w:vAlign w:val="center"/>
          </w:tcPr>
          <w:p w:rsidR="00B82795" w:rsidRPr="00455127" w:rsidRDefault="00B82795" w:rsidP="00455127">
            <w:pPr>
              <w:textAlignment w:val="center"/>
            </w:pPr>
            <w:r w:rsidRPr="00455127">
              <w:t>教学目标</w:t>
            </w:r>
            <w:r w:rsidRPr="00455127">
              <w:t>2</w:t>
            </w:r>
          </w:p>
        </w:tc>
        <w:tc>
          <w:tcPr>
            <w:tcW w:w="2956" w:type="dxa"/>
            <w:vAlign w:val="center"/>
          </w:tcPr>
          <w:p w:rsidR="00B82795" w:rsidRPr="00455127" w:rsidRDefault="00B82795" w:rsidP="00455127">
            <w:pPr>
              <w:textAlignment w:val="center"/>
            </w:pPr>
            <w:r w:rsidRPr="00455127">
              <w:rPr>
                <w:rFonts w:hint="eastAsia"/>
              </w:rPr>
              <w:t>坚定马克思主义的立场、观点和方法，理解社会主义核心价值观，树立正确的工程伦理观，提高社会责任感。</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lastRenderedPageBreak/>
        <w:t>绪论（</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1</w:t>
      </w:r>
      <w:r w:rsidRPr="00455127">
        <w:t>、马克思主义和马克思主义基本原理</w:t>
      </w:r>
    </w:p>
    <w:p w:rsidR="00B82795" w:rsidRPr="00455127" w:rsidRDefault="00B82795" w:rsidP="00455127">
      <w:pPr>
        <w:textAlignment w:val="center"/>
      </w:pPr>
      <w:r w:rsidRPr="00455127">
        <w:t>2</w:t>
      </w:r>
      <w:r w:rsidRPr="00455127">
        <w:t>、马克思主义的创立和发展</w:t>
      </w:r>
    </w:p>
    <w:p w:rsidR="00B82795" w:rsidRPr="00455127" w:rsidRDefault="00B82795" w:rsidP="00455127">
      <w:pPr>
        <w:textAlignment w:val="center"/>
      </w:pPr>
      <w:r w:rsidRPr="00455127">
        <w:t>3</w:t>
      </w:r>
      <w:r w:rsidRPr="00455127">
        <w:t>、马克思主义的鲜明特征</w:t>
      </w:r>
    </w:p>
    <w:p w:rsidR="00B82795" w:rsidRPr="00455127" w:rsidRDefault="00B82795" w:rsidP="00455127">
      <w:pPr>
        <w:textAlignment w:val="center"/>
      </w:pPr>
      <w:r w:rsidRPr="00455127">
        <w:t>4</w:t>
      </w:r>
      <w:r w:rsidRPr="00455127">
        <w:t>、自觉学习和运用马克思主义</w:t>
      </w:r>
    </w:p>
    <w:p w:rsidR="00B82795" w:rsidRPr="00455127" w:rsidRDefault="00B82795" w:rsidP="00455127">
      <w:pPr>
        <w:textAlignment w:val="center"/>
      </w:pPr>
      <w:r w:rsidRPr="00455127">
        <w:t>目标及要求：从总体上理解和把握什么是马克思主义、马克思主义基本原理</w:t>
      </w:r>
      <w:r w:rsidRPr="00455127">
        <w:sym w:font="Wingdings" w:char="F0AB"/>
      </w:r>
      <w:r w:rsidRPr="00455127">
        <w:t>，了解马克思主义产生的过程和条件，掌握马克思主义最鲜明的特征</w:t>
      </w:r>
      <w:r w:rsidRPr="00455127">
        <w:sym w:font="Symbol" w:char="F044"/>
      </w:r>
      <w:r w:rsidRPr="00455127">
        <w:t>，增强学习和运用马克思主义的自觉性。</w:t>
      </w:r>
    </w:p>
    <w:p w:rsidR="00B82795" w:rsidRPr="00455127" w:rsidRDefault="00B82795" w:rsidP="00455127">
      <w:pPr>
        <w:textAlignment w:val="center"/>
      </w:pPr>
      <w:r w:rsidRPr="00455127">
        <w:t>作业内容：</w:t>
      </w:r>
      <w:r w:rsidRPr="00455127">
        <w:t>1</w:t>
      </w:r>
      <w:r w:rsidRPr="00455127">
        <w:t>、什么是马克思主义？</w:t>
      </w:r>
    </w:p>
    <w:p w:rsidR="00B82795" w:rsidRPr="00455127" w:rsidRDefault="00B82795" w:rsidP="00455127">
      <w:pPr>
        <w:textAlignment w:val="center"/>
      </w:pPr>
      <w:r w:rsidRPr="00455127">
        <w:t xml:space="preserve">          2</w:t>
      </w:r>
      <w:r w:rsidRPr="00455127">
        <w:t>、如何理解马克思主义是革命性与科学性的统一？</w:t>
      </w:r>
    </w:p>
    <w:p w:rsidR="00B82795" w:rsidRPr="00455127" w:rsidRDefault="00B82795" w:rsidP="00455127">
      <w:pPr>
        <w:textAlignment w:val="center"/>
      </w:pPr>
      <w:r w:rsidRPr="00455127">
        <w:t>讨论内容：如何学习马克思主义？</w:t>
      </w:r>
    </w:p>
    <w:p w:rsidR="00B82795" w:rsidRPr="00455127" w:rsidRDefault="00B82795" w:rsidP="00455127">
      <w:pPr>
        <w:textAlignment w:val="center"/>
      </w:pPr>
      <w:r w:rsidRPr="00455127">
        <w:rPr>
          <w:rFonts w:hint="eastAsia"/>
        </w:rPr>
        <w:t>（</w:t>
      </w:r>
      <w:r w:rsidRPr="00455127">
        <w:t>一</w:t>
      </w:r>
      <w:r w:rsidRPr="00455127">
        <w:rPr>
          <w:rFonts w:hint="eastAsia"/>
        </w:rPr>
        <w:t>）</w:t>
      </w:r>
      <w:r w:rsidRPr="00455127">
        <w:t>世界的物质性及发展规律（</w:t>
      </w:r>
      <w:r w:rsidRPr="00455127">
        <w:t>6</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1</w:t>
      </w:r>
      <w:r w:rsidRPr="00455127">
        <w:t>、世界的物质性</w:t>
      </w:r>
    </w:p>
    <w:p w:rsidR="00B82795" w:rsidRPr="00455127" w:rsidRDefault="00B82795" w:rsidP="00455127">
      <w:pPr>
        <w:textAlignment w:val="center"/>
      </w:pPr>
      <w:r w:rsidRPr="00455127">
        <w:t>2</w:t>
      </w:r>
      <w:r w:rsidRPr="00455127">
        <w:t>、事物的普遍联系与永恒发展</w:t>
      </w:r>
    </w:p>
    <w:p w:rsidR="00B82795" w:rsidRPr="00455127" w:rsidRDefault="00B82795" w:rsidP="00455127">
      <w:pPr>
        <w:textAlignment w:val="center"/>
      </w:pPr>
      <w:r w:rsidRPr="00455127">
        <w:t>3</w:t>
      </w:r>
      <w:r w:rsidRPr="00455127">
        <w:t>、唯物辩证法是认识世界和改造世界的根本方法</w:t>
      </w:r>
    </w:p>
    <w:p w:rsidR="00B82795" w:rsidRPr="00455127" w:rsidRDefault="00B82795" w:rsidP="00455127">
      <w:pPr>
        <w:textAlignment w:val="center"/>
      </w:pPr>
      <w:r w:rsidRPr="00455127">
        <w:t>目标及要求：学习和把握马克思主义辩证唯物主义基本原理，着重掌握世界统一于物质的观点</w:t>
      </w:r>
      <w:r w:rsidRPr="00455127">
        <w:sym w:font="Wingdings" w:char="F0AB"/>
      </w:r>
      <w:r w:rsidRPr="00455127">
        <w:t>，物质决定意识的观点，事物矛盾运动规律的观点</w:t>
      </w:r>
      <w:r w:rsidRPr="00455127">
        <w:sym w:font="Symbol" w:char="F044"/>
      </w:r>
      <w:r w:rsidRPr="00455127">
        <w:t>，逐步形成科学的世界观和方法论，不断提高运用唯物辩证法分析问题和解决问题的能力。</w:t>
      </w:r>
    </w:p>
    <w:p w:rsidR="00B82795" w:rsidRPr="00455127" w:rsidRDefault="00B82795" w:rsidP="00455127">
      <w:pPr>
        <w:textAlignment w:val="center"/>
      </w:pPr>
      <w:r w:rsidRPr="00455127">
        <w:t>作业内容：</w:t>
      </w:r>
      <w:r w:rsidRPr="00455127">
        <w:t>1</w:t>
      </w:r>
      <w:r w:rsidRPr="00455127">
        <w:t>、如何理解马克思主义的物质观及其现代意义？</w:t>
      </w:r>
    </w:p>
    <w:p w:rsidR="00B82795" w:rsidRPr="00455127" w:rsidRDefault="00B82795" w:rsidP="00455127">
      <w:pPr>
        <w:textAlignment w:val="center"/>
      </w:pPr>
      <w:r w:rsidRPr="00455127">
        <w:t xml:space="preserve">          2</w:t>
      </w:r>
      <w:r w:rsidRPr="00455127">
        <w:t>、联系中国特色社会主义的成功实践，说明矛盾普遍性与矛盾</w:t>
      </w:r>
    </w:p>
    <w:p w:rsidR="00B82795" w:rsidRPr="00455127" w:rsidRDefault="00B82795" w:rsidP="00455127">
      <w:pPr>
        <w:textAlignment w:val="center"/>
      </w:pPr>
      <w:r w:rsidRPr="00455127">
        <w:t>特殊性辩证关系原理的重要意义。</w:t>
      </w:r>
    </w:p>
    <w:p w:rsidR="00B82795" w:rsidRPr="00455127" w:rsidRDefault="00B82795" w:rsidP="00455127">
      <w:pPr>
        <w:textAlignment w:val="center"/>
      </w:pPr>
      <w:r w:rsidRPr="00455127">
        <w:t>讨论内容：根据大学生的专业实际，说明唯物辩证法是认识世界和改造世界的根本方法。</w:t>
      </w:r>
    </w:p>
    <w:p w:rsidR="00B82795" w:rsidRPr="00455127" w:rsidRDefault="00B82795" w:rsidP="00455127">
      <w:pPr>
        <w:textAlignment w:val="center"/>
      </w:pPr>
      <w:r w:rsidRPr="00455127">
        <w:rPr>
          <w:rFonts w:hint="eastAsia"/>
        </w:rPr>
        <w:t>（</w:t>
      </w:r>
      <w:r w:rsidRPr="00455127">
        <w:t>二</w:t>
      </w:r>
      <w:r w:rsidRPr="00455127">
        <w:rPr>
          <w:rFonts w:hint="eastAsia"/>
        </w:rPr>
        <w:t>）</w:t>
      </w:r>
      <w:r w:rsidRPr="00455127">
        <w:t>认识的本质及发展规律（</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1</w:t>
      </w:r>
      <w:r w:rsidRPr="00455127">
        <w:t>、认识与实践</w:t>
      </w:r>
    </w:p>
    <w:p w:rsidR="00B82795" w:rsidRPr="00455127" w:rsidRDefault="00B82795" w:rsidP="00455127">
      <w:pPr>
        <w:textAlignment w:val="center"/>
      </w:pPr>
      <w:r w:rsidRPr="00455127">
        <w:t>2</w:t>
      </w:r>
      <w:r w:rsidRPr="00455127">
        <w:t>、真理与价值</w:t>
      </w:r>
    </w:p>
    <w:p w:rsidR="00B82795" w:rsidRPr="00455127" w:rsidRDefault="00B82795" w:rsidP="00455127">
      <w:pPr>
        <w:textAlignment w:val="center"/>
      </w:pPr>
      <w:r w:rsidRPr="00455127">
        <w:t>3</w:t>
      </w:r>
      <w:r w:rsidRPr="00455127">
        <w:t>、认识世界和改造世界</w:t>
      </w:r>
    </w:p>
    <w:p w:rsidR="00B82795" w:rsidRPr="00455127" w:rsidRDefault="00B82795" w:rsidP="00455127">
      <w:pPr>
        <w:textAlignment w:val="center"/>
      </w:pPr>
      <w:r w:rsidRPr="00455127">
        <w:t>目标及要求：学习马克思主义认识论的基本原理，掌握实践、认识、真理、价值的本质及其相互关系</w:t>
      </w:r>
      <w:r w:rsidRPr="00455127">
        <w:sym w:font="Wingdings" w:char="F0AB"/>
      </w:r>
      <w:r w:rsidRPr="00455127">
        <w:t>，树立实践第一的观点，自觉培育和践行社会主义核心价值观</w:t>
      </w:r>
      <w:r w:rsidRPr="00455127">
        <w:sym w:font="Symbol" w:char="F044"/>
      </w:r>
      <w:r w:rsidRPr="00455127">
        <w:t>，努力在改造客观世界的同时改造主观世界。</w:t>
      </w:r>
    </w:p>
    <w:p w:rsidR="00B82795" w:rsidRPr="00455127" w:rsidRDefault="00B82795" w:rsidP="00455127">
      <w:pPr>
        <w:textAlignment w:val="center"/>
      </w:pPr>
      <w:r w:rsidRPr="00455127">
        <w:t>作业内容：</w:t>
      </w:r>
      <w:r w:rsidRPr="00455127">
        <w:t>1</w:t>
      </w:r>
      <w:r w:rsidRPr="00455127">
        <w:t>、如何理解马克思主义认识论关于</w:t>
      </w:r>
      <w:r w:rsidRPr="00455127">
        <w:t>“</w:t>
      </w:r>
      <w:r w:rsidRPr="00455127">
        <w:t>实践第一</w:t>
      </w:r>
      <w:r w:rsidRPr="00455127">
        <w:t>”</w:t>
      </w:r>
      <w:r w:rsidRPr="00455127">
        <w:t>的观点？</w:t>
      </w:r>
      <w:r w:rsidRPr="00455127">
        <w:t>2</w:t>
      </w:r>
      <w:r w:rsidRPr="00455127">
        <w:t>、为什么说真理是客观的、绝对的又是相对的？把握这一观点对于我们坚持和发展马克思主义有什么重要意义？</w:t>
      </w:r>
    </w:p>
    <w:p w:rsidR="00B82795" w:rsidRPr="00455127" w:rsidRDefault="00B82795" w:rsidP="00455127">
      <w:pPr>
        <w:textAlignment w:val="center"/>
      </w:pPr>
      <w:r w:rsidRPr="00455127">
        <w:t>讨论内容：讨论树立正确价值观的意义。</w:t>
      </w:r>
    </w:p>
    <w:p w:rsidR="00B82795" w:rsidRPr="00455127" w:rsidRDefault="00B82795" w:rsidP="00455127">
      <w:pPr>
        <w:textAlignment w:val="center"/>
      </w:pPr>
      <w:r w:rsidRPr="00455127">
        <w:rPr>
          <w:rFonts w:hint="eastAsia"/>
        </w:rPr>
        <w:t>（</w:t>
      </w:r>
      <w:r w:rsidRPr="00455127">
        <w:t>三</w:t>
      </w:r>
      <w:r w:rsidRPr="00455127">
        <w:rPr>
          <w:rFonts w:hint="eastAsia"/>
        </w:rPr>
        <w:t>）</w:t>
      </w:r>
      <w:r w:rsidRPr="00455127">
        <w:t>人类社会及其发展规律（</w:t>
      </w:r>
      <w:r w:rsidRPr="00455127">
        <w:t>6</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1</w:t>
      </w:r>
      <w:r w:rsidRPr="00455127">
        <w:t>、社会基本矛盾及其运动规律</w:t>
      </w:r>
    </w:p>
    <w:p w:rsidR="00B82795" w:rsidRPr="00455127" w:rsidRDefault="00B82795" w:rsidP="00455127">
      <w:pPr>
        <w:textAlignment w:val="center"/>
      </w:pPr>
      <w:r w:rsidRPr="00455127">
        <w:t>2</w:t>
      </w:r>
      <w:r w:rsidRPr="00455127">
        <w:t>、社会历史发展的动力</w:t>
      </w:r>
    </w:p>
    <w:p w:rsidR="00B82795" w:rsidRPr="00455127" w:rsidRDefault="00B82795" w:rsidP="00455127">
      <w:pPr>
        <w:textAlignment w:val="center"/>
      </w:pPr>
      <w:r w:rsidRPr="00455127">
        <w:t>3</w:t>
      </w:r>
      <w:r w:rsidRPr="00455127">
        <w:t>、人民群众在历史发展中的作用</w:t>
      </w:r>
    </w:p>
    <w:p w:rsidR="00B82795" w:rsidRPr="00455127" w:rsidRDefault="00B82795" w:rsidP="00455127">
      <w:pPr>
        <w:textAlignment w:val="center"/>
      </w:pPr>
      <w:r w:rsidRPr="00455127">
        <w:t>目标及要求：学习和把握历史唯物主义的基本原理，着重了解社会存在和社会意识的辩证关系</w:t>
      </w:r>
      <w:r w:rsidRPr="00455127">
        <w:sym w:font="Wingdings" w:char="F0AB"/>
      </w:r>
      <w:r w:rsidRPr="00455127">
        <w:t>、社会基本矛盾运动规律</w:t>
      </w:r>
      <w:r w:rsidRPr="00455127">
        <w:sym w:font="Symbol" w:char="F044"/>
      </w:r>
      <w:r w:rsidRPr="00455127">
        <w:t>，社会发展的动力和人民群众是历史的创造者等观点，提高运用历史唯物主义正确认识历史和现实、正确认识社会发展规律的自觉性和能力。</w:t>
      </w:r>
    </w:p>
    <w:p w:rsidR="00B82795" w:rsidRPr="00455127" w:rsidRDefault="00B82795" w:rsidP="00455127">
      <w:pPr>
        <w:textAlignment w:val="center"/>
      </w:pPr>
      <w:r w:rsidRPr="00455127">
        <w:t>作业内容：</w:t>
      </w:r>
      <w:r w:rsidRPr="00455127">
        <w:t>1</w:t>
      </w:r>
      <w:r w:rsidRPr="00455127">
        <w:t>、为什么说物质资料的生产方式是社会发展的决定性力量？</w:t>
      </w:r>
    </w:p>
    <w:p w:rsidR="00B82795" w:rsidRPr="00455127" w:rsidRDefault="00B82795" w:rsidP="00455127">
      <w:pPr>
        <w:textAlignment w:val="center"/>
      </w:pPr>
      <w:r w:rsidRPr="00455127">
        <w:lastRenderedPageBreak/>
        <w:t xml:space="preserve">          2</w:t>
      </w:r>
      <w:r w:rsidRPr="00455127">
        <w:t>、结合马克思主义的群众史观，谈一谈坚持群众路线的重要性。</w:t>
      </w:r>
    </w:p>
    <w:p w:rsidR="00B82795" w:rsidRPr="00455127" w:rsidRDefault="00B82795" w:rsidP="00455127">
      <w:pPr>
        <w:textAlignment w:val="center"/>
      </w:pPr>
      <w:r w:rsidRPr="00455127">
        <w:t>讨论内容：讨论科学技术的社会作用。</w:t>
      </w:r>
    </w:p>
    <w:p w:rsidR="00B82795" w:rsidRPr="00455127" w:rsidRDefault="00B82795" w:rsidP="00455127">
      <w:pPr>
        <w:textAlignment w:val="center"/>
      </w:pPr>
      <w:r w:rsidRPr="00455127">
        <w:rPr>
          <w:rFonts w:hint="eastAsia"/>
        </w:rPr>
        <w:t>（</w:t>
      </w:r>
      <w:r w:rsidRPr="00455127">
        <w:t>四</w:t>
      </w:r>
      <w:r w:rsidRPr="00455127">
        <w:rPr>
          <w:rFonts w:hint="eastAsia"/>
        </w:rPr>
        <w:t>）</w:t>
      </w:r>
      <w:r w:rsidRPr="00455127">
        <w:t>资本主义的本质及规律（</w:t>
      </w:r>
      <w:r w:rsidRPr="00455127">
        <w:t>6</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1</w:t>
      </w:r>
      <w:r w:rsidRPr="00455127">
        <w:t>、商品经济和价值规律</w:t>
      </w:r>
    </w:p>
    <w:p w:rsidR="00B82795" w:rsidRPr="00455127" w:rsidRDefault="00B82795" w:rsidP="00455127">
      <w:pPr>
        <w:textAlignment w:val="center"/>
      </w:pPr>
      <w:r w:rsidRPr="00455127">
        <w:t>2</w:t>
      </w:r>
      <w:r w:rsidRPr="00455127">
        <w:t>、资本主义经济制度的本质</w:t>
      </w:r>
    </w:p>
    <w:p w:rsidR="00B82795" w:rsidRPr="00455127" w:rsidRDefault="00B82795" w:rsidP="00455127">
      <w:pPr>
        <w:textAlignment w:val="center"/>
      </w:pPr>
      <w:r w:rsidRPr="00455127">
        <w:t>3</w:t>
      </w:r>
      <w:r w:rsidRPr="00455127">
        <w:t>、资本主义政治制度和意识形态</w:t>
      </w:r>
    </w:p>
    <w:p w:rsidR="00B82795" w:rsidRPr="00455127" w:rsidRDefault="00B82795" w:rsidP="00455127">
      <w:pPr>
        <w:textAlignment w:val="center"/>
      </w:pPr>
      <w:r w:rsidRPr="00455127">
        <w:t>目标及要求：运用马克思主义的立场、观点和方法，准确认识资本主义生产方式的内在矛盾，</w:t>
      </w:r>
      <w:r w:rsidRPr="00455127">
        <w:sym w:font="Wingdings" w:char="F0AB"/>
      </w:r>
      <w:r w:rsidRPr="00455127">
        <w:t>，深刻理解资本主义的本质和规律</w:t>
      </w:r>
      <w:r w:rsidRPr="00455127">
        <w:sym w:font="Symbol" w:char="F044"/>
      </w:r>
      <w:r w:rsidRPr="00455127">
        <w:t>，正确把握社会化大生产和商品经济运动的一般规律。</w:t>
      </w:r>
    </w:p>
    <w:p w:rsidR="00B82795" w:rsidRPr="00455127" w:rsidRDefault="00B82795" w:rsidP="00455127">
      <w:pPr>
        <w:textAlignment w:val="center"/>
      </w:pPr>
      <w:r w:rsidRPr="00455127">
        <w:t>作业内容：</w:t>
      </w:r>
      <w:r w:rsidRPr="00455127">
        <w:t>1</w:t>
      </w:r>
      <w:r w:rsidRPr="00455127">
        <w:t>、如何理解资本是带来剩余价值的价值？资本的特殊性和一般</w:t>
      </w:r>
    </w:p>
    <w:p w:rsidR="00B82795" w:rsidRPr="00455127" w:rsidRDefault="00B82795" w:rsidP="00455127">
      <w:pPr>
        <w:textAlignment w:val="center"/>
      </w:pPr>
      <w:r w:rsidRPr="00455127">
        <w:t>性是什么？</w:t>
      </w:r>
      <w:r w:rsidRPr="00455127">
        <w:t>2</w:t>
      </w:r>
      <w:r w:rsidRPr="00455127">
        <w:t>、运用历史和现实的事实说明经济危机是资本主义基本矛盾的集中体现。</w:t>
      </w:r>
    </w:p>
    <w:p w:rsidR="00B82795" w:rsidRPr="00455127" w:rsidRDefault="00B82795" w:rsidP="00455127">
      <w:pPr>
        <w:textAlignment w:val="center"/>
      </w:pPr>
      <w:r w:rsidRPr="00455127">
        <w:t>讨论内容：有人认为，在信息社会里，价值的增长不是通过劳动，而是通过知识实现的，应当用知识价值论取代劳动价值论。这种观点是否正确？</w:t>
      </w:r>
    </w:p>
    <w:p w:rsidR="00B82795" w:rsidRPr="00455127" w:rsidRDefault="00B82795" w:rsidP="00455127">
      <w:pPr>
        <w:textAlignment w:val="center"/>
      </w:pPr>
      <w:r w:rsidRPr="00455127">
        <w:rPr>
          <w:rFonts w:hint="eastAsia"/>
        </w:rPr>
        <w:t>（</w:t>
      </w:r>
      <w:r w:rsidRPr="00455127">
        <w:t>五</w:t>
      </w:r>
      <w:r w:rsidRPr="00455127">
        <w:rPr>
          <w:rFonts w:hint="eastAsia"/>
        </w:rPr>
        <w:t>）</w:t>
      </w:r>
      <w:r w:rsidRPr="00455127">
        <w:t>资本主义的发展及其趋势（</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1</w:t>
      </w:r>
      <w:r w:rsidRPr="00455127">
        <w:t>、垄断资本主义的形成与发展</w:t>
      </w:r>
    </w:p>
    <w:p w:rsidR="00B82795" w:rsidRPr="00455127" w:rsidRDefault="00B82795" w:rsidP="00455127">
      <w:pPr>
        <w:textAlignment w:val="center"/>
      </w:pPr>
      <w:r w:rsidRPr="00455127">
        <w:t>2</w:t>
      </w:r>
      <w:r w:rsidRPr="00455127">
        <w:t>、正确认识当代资本主义的新变化</w:t>
      </w:r>
    </w:p>
    <w:p w:rsidR="00B82795" w:rsidRPr="00455127" w:rsidRDefault="00B82795" w:rsidP="00455127">
      <w:pPr>
        <w:textAlignment w:val="center"/>
      </w:pPr>
      <w:r w:rsidRPr="00455127">
        <w:t>3</w:t>
      </w:r>
      <w:r w:rsidRPr="00455127">
        <w:t>、资本主义的历史地位和发展趋势</w:t>
      </w:r>
    </w:p>
    <w:p w:rsidR="00B82795" w:rsidRPr="00455127" w:rsidRDefault="00B82795" w:rsidP="00455127">
      <w:pPr>
        <w:textAlignment w:val="center"/>
      </w:pPr>
      <w:r w:rsidRPr="00455127">
        <w:t>目标及要求：了解资本主义从自由竞争发展到垄断的进程，科学认识国家垄断资本主义和经济全球化的本质</w:t>
      </w:r>
      <w:r w:rsidRPr="00455127">
        <w:sym w:font="Wingdings" w:char="F0AB"/>
      </w:r>
      <w:r w:rsidRPr="00455127">
        <w:t>，正确理解当代资本主义新变化的特点及其实质</w:t>
      </w:r>
      <w:r w:rsidRPr="00455127">
        <w:sym w:font="Symbol" w:char="F044"/>
      </w:r>
      <w:r w:rsidRPr="00455127">
        <w:t>，深刻理解资本主义的历史地位及其为社会主义所代替的历史必然性，坚定资本主义必然灭亡、社会主义必然胜利的信念。</w:t>
      </w:r>
    </w:p>
    <w:p w:rsidR="00B82795" w:rsidRPr="00455127" w:rsidRDefault="00B82795" w:rsidP="00455127">
      <w:pPr>
        <w:textAlignment w:val="center"/>
      </w:pPr>
      <w:r w:rsidRPr="00455127">
        <w:t>作业内容：</w:t>
      </w:r>
      <w:r w:rsidRPr="00455127">
        <w:t>1</w:t>
      </w:r>
      <w:r w:rsidRPr="00455127">
        <w:t>、为什么说垄断并没有消除竞争？</w:t>
      </w:r>
      <w:r w:rsidRPr="00455127">
        <w:t>2</w:t>
      </w:r>
      <w:r w:rsidRPr="00455127">
        <w:t>、经济全球化的本质是什么？我国参与经济全球化进程会变成资本主义世界的附庸吗？</w:t>
      </w:r>
    </w:p>
    <w:p w:rsidR="00B82795" w:rsidRPr="00455127" w:rsidRDefault="00B82795" w:rsidP="00455127">
      <w:pPr>
        <w:textAlignment w:val="center"/>
      </w:pPr>
      <w:r w:rsidRPr="00455127">
        <w:t>讨论内容：如何看待资本主义的历史地位？</w:t>
      </w:r>
    </w:p>
    <w:p w:rsidR="00B82795" w:rsidRPr="00455127" w:rsidRDefault="00B82795" w:rsidP="00455127">
      <w:pPr>
        <w:textAlignment w:val="center"/>
      </w:pPr>
      <w:r w:rsidRPr="00455127">
        <w:rPr>
          <w:rFonts w:hint="eastAsia"/>
        </w:rPr>
        <w:t>（</w:t>
      </w:r>
      <w:r w:rsidRPr="00455127">
        <w:t>六</w:t>
      </w:r>
      <w:r w:rsidRPr="00455127">
        <w:rPr>
          <w:rFonts w:hint="eastAsia"/>
        </w:rPr>
        <w:t>）</w:t>
      </w:r>
      <w:r w:rsidRPr="00455127">
        <w:t>社会主义的发展及其规律（</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1</w:t>
      </w:r>
      <w:r w:rsidRPr="00455127">
        <w:t>、社会主义的产生和发展</w:t>
      </w:r>
    </w:p>
    <w:p w:rsidR="00B82795" w:rsidRPr="00455127" w:rsidRDefault="00B82795" w:rsidP="00455127">
      <w:pPr>
        <w:textAlignment w:val="center"/>
      </w:pPr>
      <w:r w:rsidRPr="00455127">
        <w:t>2</w:t>
      </w:r>
      <w:r w:rsidRPr="00455127">
        <w:t>、科学社会主义的基本原则</w:t>
      </w:r>
    </w:p>
    <w:p w:rsidR="00B82795" w:rsidRPr="00455127" w:rsidRDefault="00B82795" w:rsidP="00455127">
      <w:pPr>
        <w:textAlignment w:val="center"/>
      </w:pPr>
      <w:r w:rsidRPr="00455127">
        <w:t>3</w:t>
      </w:r>
      <w:r w:rsidRPr="00455127">
        <w:t>、在实践中探索现实社会主义的发展规律</w:t>
      </w:r>
    </w:p>
    <w:p w:rsidR="00B82795" w:rsidRPr="00455127" w:rsidRDefault="00B82795" w:rsidP="00455127">
      <w:pPr>
        <w:textAlignment w:val="center"/>
      </w:pPr>
      <w:r w:rsidRPr="00455127">
        <w:t>目标及要求：学习和了解社会主义从空想到科学、从理论到现实、从一国到多国的发展过程</w:t>
      </w:r>
      <w:r w:rsidRPr="00455127">
        <w:sym w:font="Wingdings" w:char="F0AB"/>
      </w:r>
      <w:r w:rsidRPr="00455127">
        <w:t>，把握科学社会主义的基本原则，认识俄、中等经济文化相对落后的国家建立社会主义制度的必然性以及社会主义建设的艰巨性和长期性</w:t>
      </w:r>
      <w:r w:rsidRPr="00455127">
        <w:sym w:font="Symbol" w:char="F044"/>
      </w:r>
      <w:r w:rsidRPr="00455127">
        <w:t>，明确社会主义发展道路的多样性，进一步坚定社会主义必胜的信心。</w:t>
      </w:r>
    </w:p>
    <w:p w:rsidR="00B82795" w:rsidRPr="00455127" w:rsidRDefault="00B82795" w:rsidP="00455127">
      <w:pPr>
        <w:textAlignment w:val="center"/>
      </w:pPr>
      <w:r w:rsidRPr="00455127">
        <w:t>作业内容：</w:t>
      </w:r>
      <w:r w:rsidRPr="00455127">
        <w:t>1</w:t>
      </w:r>
      <w:r w:rsidRPr="00455127">
        <w:t>、为什么说社会主义是人类文明发展大道上的产物？</w:t>
      </w:r>
      <w:r w:rsidRPr="00455127">
        <w:t>2</w:t>
      </w:r>
      <w:r w:rsidRPr="00455127">
        <w:t>、如何认识科学社会主义的基本原则？</w:t>
      </w:r>
    </w:p>
    <w:p w:rsidR="00B82795" w:rsidRPr="00455127" w:rsidRDefault="00B82795" w:rsidP="00455127">
      <w:pPr>
        <w:textAlignment w:val="center"/>
      </w:pPr>
      <w:r w:rsidRPr="00455127">
        <w:t>讨论内容：如何认识社会主义发展道路的多样性？</w:t>
      </w:r>
    </w:p>
    <w:p w:rsidR="00B82795" w:rsidRPr="00455127" w:rsidRDefault="00B82795" w:rsidP="00455127">
      <w:pPr>
        <w:textAlignment w:val="center"/>
      </w:pPr>
      <w:r w:rsidRPr="00455127">
        <w:rPr>
          <w:rFonts w:hint="eastAsia"/>
        </w:rPr>
        <w:t>（</w:t>
      </w:r>
      <w:r w:rsidRPr="00455127">
        <w:t>七</w:t>
      </w:r>
      <w:r w:rsidRPr="00455127">
        <w:rPr>
          <w:rFonts w:hint="eastAsia"/>
        </w:rPr>
        <w:t>）</w:t>
      </w:r>
      <w:r w:rsidRPr="00455127">
        <w:t>共产主义崇高理想及其最终实现（</w:t>
      </w:r>
      <w:r w:rsidRPr="00455127">
        <w:t>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w:t>
      </w:r>
    </w:p>
    <w:p w:rsidR="00B82795" w:rsidRPr="00455127" w:rsidRDefault="00B82795" w:rsidP="00455127">
      <w:pPr>
        <w:textAlignment w:val="center"/>
      </w:pPr>
      <w:r w:rsidRPr="00455127">
        <w:t>1</w:t>
      </w:r>
      <w:r w:rsidRPr="00455127">
        <w:t>、马克思主义经典作家对共产主义社会的展望</w:t>
      </w:r>
    </w:p>
    <w:p w:rsidR="00B82795" w:rsidRPr="00455127" w:rsidRDefault="00B82795" w:rsidP="00455127">
      <w:pPr>
        <w:textAlignment w:val="center"/>
      </w:pPr>
      <w:r w:rsidRPr="00455127">
        <w:t>2</w:t>
      </w:r>
      <w:r w:rsidRPr="00455127">
        <w:t>、共产主义社会是历史发展的必然趋势</w:t>
      </w:r>
    </w:p>
    <w:p w:rsidR="00B82795" w:rsidRPr="00455127" w:rsidRDefault="00B82795" w:rsidP="00455127">
      <w:pPr>
        <w:textAlignment w:val="center"/>
      </w:pPr>
      <w:r w:rsidRPr="00455127">
        <w:t>目标及要求：学习和掌握马克思主义经典作家预见未来社会的科学立场和方法，把握马克思主义经典作家关于共产主义社会基本特征的主要观点</w:t>
      </w:r>
      <w:r w:rsidRPr="00455127">
        <w:sym w:font="Wingdings" w:char="F0AB"/>
      </w:r>
      <w:r w:rsidRPr="00455127">
        <w:t>，深刻认识共产主义社会实现的历史必然性和长期性</w:t>
      </w:r>
      <w:r w:rsidRPr="00455127">
        <w:sym w:font="Symbol" w:char="F044"/>
      </w:r>
      <w:r w:rsidRPr="00455127">
        <w:t>，树立和坚定共产主义远大理想，积极投身于中国特色社会主义事业。</w:t>
      </w:r>
    </w:p>
    <w:p w:rsidR="00B82795" w:rsidRPr="00455127" w:rsidRDefault="00B82795" w:rsidP="00455127">
      <w:pPr>
        <w:textAlignment w:val="center"/>
      </w:pPr>
      <w:r w:rsidRPr="00455127">
        <w:lastRenderedPageBreak/>
        <w:t>作业内容：</w:t>
      </w:r>
      <w:r w:rsidRPr="00455127">
        <w:t>1</w:t>
      </w:r>
      <w:r w:rsidRPr="00455127">
        <w:t>、马克思主义经典作家关于共产主义社会的基本特征是什么？</w:t>
      </w:r>
      <w:r w:rsidRPr="00455127">
        <w:t>2</w:t>
      </w:r>
      <w:r w:rsidRPr="00455127">
        <w:t>、如何正确理解</w:t>
      </w:r>
      <w:r w:rsidRPr="00455127">
        <w:t>“</w:t>
      </w:r>
      <w:r w:rsidRPr="00455127">
        <w:t>两个必然</w:t>
      </w:r>
      <w:r w:rsidRPr="00455127">
        <w:t>”</w:t>
      </w:r>
      <w:r w:rsidRPr="00455127">
        <w:t>和</w:t>
      </w:r>
      <w:r w:rsidRPr="00455127">
        <w:t>“</w:t>
      </w:r>
      <w:r w:rsidRPr="00455127">
        <w:t>两个决不会</w:t>
      </w:r>
      <w:r w:rsidRPr="00455127">
        <w:t>”</w:t>
      </w:r>
      <w:r w:rsidRPr="00455127">
        <w:t>的关系？</w:t>
      </w:r>
    </w:p>
    <w:p w:rsidR="00B82795" w:rsidRPr="00455127" w:rsidRDefault="00B82795" w:rsidP="00455127">
      <w:pPr>
        <w:textAlignment w:val="center"/>
      </w:pPr>
      <w:r w:rsidRPr="00455127">
        <w:t>讨论内容：实现共产主义是渺茫的吗？</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t>1</w:t>
      </w:r>
      <w:r w:rsidRPr="00455127">
        <w:t>、根据课程的重点与难点，深入浅出地讲授基本原理，注重理论联系实际。</w:t>
      </w:r>
    </w:p>
    <w:p w:rsidR="00B82795" w:rsidRPr="00455127" w:rsidRDefault="00B82795" w:rsidP="00455127">
      <w:pPr>
        <w:textAlignment w:val="center"/>
      </w:pPr>
      <w:r w:rsidRPr="00455127">
        <w:t>2</w:t>
      </w:r>
      <w:r w:rsidRPr="00455127">
        <w:t>、运用多媒体教学，课堂上注重与学生的互动。</w:t>
      </w:r>
    </w:p>
    <w:p w:rsidR="00B82795" w:rsidRPr="00455127" w:rsidRDefault="00B82795" w:rsidP="00455127">
      <w:pPr>
        <w:textAlignment w:val="center"/>
      </w:pPr>
      <w:r w:rsidRPr="00455127">
        <w:t>3</w:t>
      </w:r>
      <w:r w:rsidRPr="00455127">
        <w:t>、实践教学，注重培养学生用相关理论分析、解决实际问题的能力，指导学生写作实践论文。</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考核方式：闭卷笔试，社会实践论文，平时成绩</w:t>
      </w:r>
    </w:p>
    <w:p w:rsidR="00B82795" w:rsidRPr="00455127" w:rsidRDefault="00B82795" w:rsidP="00455127">
      <w:pPr>
        <w:textAlignment w:val="center"/>
      </w:pPr>
      <w:r w:rsidRPr="00455127">
        <w:t>成绩评定方式：笔试成绩</w:t>
      </w:r>
      <w:r w:rsidRPr="00455127">
        <w:t>70%</w:t>
      </w:r>
      <w:r w:rsidRPr="00455127">
        <w:t>，平时成绩</w:t>
      </w:r>
      <w:r w:rsidRPr="00455127">
        <w:t>10%</w:t>
      </w:r>
      <w:r w:rsidRPr="00455127">
        <w:t>，实践论文</w:t>
      </w:r>
      <w:r w:rsidRPr="00455127">
        <w:t>20%</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教材：《马克思主义基本原理概论》（</w:t>
      </w:r>
      <w:r w:rsidRPr="00455127">
        <w:t>2015</w:t>
      </w:r>
      <w:r w:rsidRPr="00455127">
        <w:t>年修订版），高等教育出版社</w:t>
      </w:r>
      <w:r w:rsidRPr="00455127">
        <w:rPr>
          <w:rFonts w:hint="eastAsia"/>
        </w:rPr>
        <w:t>。</w:t>
      </w:r>
    </w:p>
    <w:p w:rsidR="00B82795" w:rsidRPr="00455127" w:rsidRDefault="00B82795" w:rsidP="00455127">
      <w:pPr>
        <w:textAlignment w:val="center"/>
      </w:pPr>
      <w:r w:rsidRPr="00455127">
        <w:t>参考书目：</w:t>
      </w:r>
    </w:p>
    <w:p w:rsidR="00B82795" w:rsidRPr="00455127" w:rsidRDefault="00B82795" w:rsidP="00455127">
      <w:pPr>
        <w:textAlignment w:val="center"/>
      </w:pPr>
      <w:r w:rsidRPr="00455127">
        <w:t>《马克思恩格斯选集》，人民出版社</w:t>
      </w:r>
      <w:r w:rsidRPr="00455127">
        <w:t>2012</w:t>
      </w:r>
      <w:r w:rsidRPr="00455127">
        <w:t>年版</w:t>
      </w:r>
      <w:r w:rsidRPr="00455127">
        <w:rPr>
          <w:rFonts w:hint="eastAsia"/>
        </w:rPr>
        <w:t>。</w:t>
      </w:r>
    </w:p>
    <w:p w:rsidR="00B82795" w:rsidRPr="00455127" w:rsidRDefault="00B82795" w:rsidP="00455127">
      <w:pPr>
        <w:textAlignment w:val="center"/>
      </w:pPr>
      <w:r w:rsidRPr="00455127">
        <w:t>《列宁选集》，人民出版社</w:t>
      </w:r>
      <w:r w:rsidRPr="00455127">
        <w:t>2012</w:t>
      </w:r>
      <w:r w:rsidRPr="00455127">
        <w:t>年版</w:t>
      </w:r>
      <w:r w:rsidRPr="00455127">
        <w:rPr>
          <w:rFonts w:hint="eastAsia"/>
        </w:rPr>
        <w:t>。</w:t>
      </w:r>
    </w:p>
    <w:p w:rsidR="00B82795" w:rsidRPr="00455127" w:rsidRDefault="00B82795" w:rsidP="00455127">
      <w:pPr>
        <w:textAlignment w:val="center"/>
      </w:pPr>
      <w:r w:rsidRPr="00455127">
        <w:t>《毛泽东选集》，人民出版社</w:t>
      </w:r>
      <w:r w:rsidRPr="00455127">
        <w:t>1991</w:t>
      </w:r>
      <w:r w:rsidRPr="00455127">
        <w:t>年版</w:t>
      </w:r>
      <w:r w:rsidRPr="00455127">
        <w:rPr>
          <w:rFonts w:hint="eastAsia"/>
        </w:rPr>
        <w:t>。</w:t>
      </w:r>
    </w:p>
    <w:p w:rsidR="00B82795" w:rsidRPr="00455127" w:rsidRDefault="00B82795" w:rsidP="00455127">
      <w:pPr>
        <w:textAlignment w:val="center"/>
      </w:pPr>
      <w:r w:rsidRPr="00455127">
        <w:t>《十六大以来重要文献选编》，中央文献出版社</w:t>
      </w:r>
      <w:r w:rsidRPr="00455127">
        <w:t>2006</w:t>
      </w:r>
      <w:r w:rsidRPr="00455127">
        <w:t>年版</w:t>
      </w:r>
      <w:r w:rsidRPr="00455127">
        <w:rPr>
          <w:rFonts w:hint="eastAsia"/>
        </w:rPr>
        <w:t>。</w:t>
      </w:r>
    </w:p>
    <w:p w:rsidR="00B82795" w:rsidRPr="00455127" w:rsidRDefault="00B82795" w:rsidP="00455127">
      <w:pPr>
        <w:textAlignment w:val="center"/>
      </w:pPr>
      <w:r w:rsidRPr="00455127">
        <w:t>《习近平谈治国理政》，外文出版社</w:t>
      </w:r>
      <w:r w:rsidRPr="00455127">
        <w:t>2014</w:t>
      </w:r>
      <w:r w:rsidRPr="00455127">
        <w:t>年版。</w:t>
      </w:r>
    </w:p>
    <w:p w:rsidR="00B82795" w:rsidRPr="00455127" w:rsidRDefault="00B82795" w:rsidP="00455127">
      <w:pPr>
        <w:textAlignment w:val="center"/>
      </w:pPr>
    </w:p>
    <w:p w:rsidR="00B82795" w:rsidRPr="00455127" w:rsidRDefault="00CE4E71" w:rsidP="00455127">
      <w:pPr>
        <w:textAlignment w:val="center"/>
      </w:pPr>
      <w:r>
        <w:rPr>
          <w:rFonts w:hint="eastAsia"/>
        </w:rPr>
        <w:t>2017</w:t>
      </w:r>
      <w:r>
        <w:rPr>
          <w:rFonts w:hint="eastAsia"/>
        </w:rPr>
        <w:t>年</w:t>
      </w:r>
      <w:r>
        <w:rPr>
          <w:rFonts w:hint="eastAsia"/>
        </w:rPr>
        <w:t>1</w:t>
      </w:r>
      <w:r>
        <w:rPr>
          <w:rFonts w:hint="eastAsia"/>
        </w:rPr>
        <w:t>月</w:t>
      </w:r>
      <w:r w:rsidR="00DC68A2">
        <w:rPr>
          <w:rFonts w:hint="eastAsia"/>
        </w:rPr>
        <w:t>修订</w:t>
      </w:r>
    </w:p>
    <w:p w:rsidR="00B82795" w:rsidRPr="00455127" w:rsidRDefault="00B82795" w:rsidP="00455127">
      <w:pPr>
        <w:textAlignment w:val="center"/>
      </w:pPr>
    </w:p>
    <w:p w:rsidR="00B82795" w:rsidRPr="00455127" w:rsidRDefault="00B82795" w:rsidP="00455127">
      <w:pPr>
        <w:textAlignment w:val="center"/>
        <w:sectPr w:rsidR="00B82795" w:rsidRPr="00455127" w:rsidSect="00DC10DC">
          <w:pgSz w:w="11906" w:h="16838"/>
          <w:pgMar w:top="1440" w:right="1797" w:bottom="1440" w:left="1797" w:header="851" w:footer="992" w:gutter="0"/>
          <w:cols w:space="425"/>
          <w:docGrid w:type="lines" w:linePitch="312"/>
        </w:sectPr>
      </w:pPr>
    </w:p>
    <w:p w:rsidR="00B82795" w:rsidRPr="0084457A" w:rsidRDefault="00B82795" w:rsidP="00455127">
      <w:pPr>
        <w:textAlignment w:val="center"/>
        <w:rPr>
          <w:b/>
        </w:rPr>
      </w:pPr>
      <w:bookmarkStart w:id="119" w:name="_Toc456739720"/>
      <w:r w:rsidRPr="0084457A">
        <w:rPr>
          <w:rFonts w:hint="eastAsia"/>
          <w:b/>
        </w:rPr>
        <w:lastRenderedPageBreak/>
        <w:t>《</w:t>
      </w:r>
      <w:r w:rsidRPr="0084457A">
        <w:rPr>
          <w:b/>
        </w:rPr>
        <w:t>毛泽东思想和中国特色社会主义理论体系概</w:t>
      </w:r>
      <w:r w:rsidRPr="0084457A">
        <w:rPr>
          <w:rFonts w:hint="eastAsia"/>
          <w:b/>
        </w:rPr>
        <w:t>论》课程教学大纲</w:t>
      </w:r>
      <w:bookmarkEnd w:id="119"/>
    </w:p>
    <w:p w:rsidR="00B17C33" w:rsidRDefault="00B17C33" w:rsidP="00455127">
      <w:pPr>
        <w:textAlignment w:val="center"/>
      </w:pPr>
    </w:p>
    <w:p w:rsidR="00B17C33" w:rsidRPr="00455127" w:rsidRDefault="00B17C33" w:rsidP="00B17C33">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558"/>
        <w:gridCol w:w="5326"/>
      </w:tblGrid>
      <w:tr w:rsidR="00B17C33" w:rsidRPr="000B0236" w:rsidTr="00F8735C">
        <w:tc>
          <w:tcPr>
            <w:tcW w:w="1413" w:type="dxa"/>
            <w:shd w:val="clear" w:color="auto" w:fill="auto"/>
          </w:tcPr>
          <w:p w:rsidR="00B17C33" w:rsidRPr="000B0236" w:rsidRDefault="00B17C33" w:rsidP="00F8735C">
            <w:pPr>
              <w:jc w:val="center"/>
              <w:rPr>
                <w:b/>
                <w:bCs/>
                <w:szCs w:val="21"/>
              </w:rPr>
            </w:pPr>
            <w:r w:rsidRPr="000B0236">
              <w:rPr>
                <w:rFonts w:hint="eastAsia"/>
                <w:b/>
                <w:bCs/>
                <w:szCs w:val="21"/>
              </w:rPr>
              <w:t>修订时间</w:t>
            </w:r>
          </w:p>
        </w:tc>
        <w:tc>
          <w:tcPr>
            <w:tcW w:w="1559" w:type="dxa"/>
            <w:shd w:val="clear" w:color="auto" w:fill="auto"/>
          </w:tcPr>
          <w:p w:rsidR="00B17C33" w:rsidRPr="000B0236" w:rsidRDefault="00B17C33" w:rsidP="00F8735C">
            <w:pPr>
              <w:jc w:val="center"/>
              <w:rPr>
                <w:b/>
                <w:bCs/>
                <w:szCs w:val="21"/>
              </w:rPr>
            </w:pPr>
            <w:r w:rsidRPr="000B0236">
              <w:rPr>
                <w:rFonts w:hint="eastAsia"/>
                <w:b/>
                <w:bCs/>
                <w:szCs w:val="21"/>
              </w:rPr>
              <w:t>修订原因</w:t>
            </w:r>
          </w:p>
        </w:tc>
        <w:tc>
          <w:tcPr>
            <w:tcW w:w="5330" w:type="dxa"/>
            <w:shd w:val="clear" w:color="auto" w:fill="auto"/>
          </w:tcPr>
          <w:p w:rsidR="00B17C33" w:rsidRPr="000B0236" w:rsidRDefault="00B17C33" w:rsidP="00F8735C">
            <w:pPr>
              <w:jc w:val="center"/>
              <w:rPr>
                <w:b/>
                <w:bCs/>
                <w:szCs w:val="21"/>
              </w:rPr>
            </w:pPr>
            <w:r w:rsidRPr="000B0236">
              <w:rPr>
                <w:rFonts w:hint="eastAsia"/>
                <w:b/>
                <w:bCs/>
                <w:szCs w:val="21"/>
              </w:rPr>
              <w:t>内容概要</w:t>
            </w:r>
          </w:p>
        </w:tc>
      </w:tr>
      <w:tr w:rsidR="00B17C33" w:rsidRPr="000B0236" w:rsidTr="00F8735C">
        <w:tc>
          <w:tcPr>
            <w:tcW w:w="1413" w:type="dxa"/>
            <w:shd w:val="clear" w:color="auto" w:fill="auto"/>
          </w:tcPr>
          <w:p w:rsidR="00B17C33" w:rsidRPr="000B0236" w:rsidRDefault="00B17C33" w:rsidP="00F8735C">
            <w:pPr>
              <w:jc w:val="center"/>
              <w:rPr>
                <w:rFonts w:ascii="Times New Roman" w:hAnsi="Times New Roman"/>
                <w:szCs w:val="21"/>
              </w:rPr>
            </w:pPr>
            <w:r>
              <w:rPr>
                <w:rFonts w:ascii="Times New Roman" w:hAnsi="Times New Roman"/>
                <w:szCs w:val="21"/>
              </w:rPr>
              <w:t>2017</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B17C33" w:rsidRPr="000B0236" w:rsidRDefault="00B17C33" w:rsidP="00F8735C">
            <w:pPr>
              <w:jc w:val="center"/>
              <w:rPr>
                <w:rFonts w:ascii="Times New Roman" w:hAnsi="Times New Roman"/>
                <w:szCs w:val="21"/>
              </w:rPr>
            </w:pPr>
            <w:r w:rsidRPr="000B0236">
              <w:rPr>
                <w:rFonts w:ascii="Times New Roman" w:hAnsi="Times New Roman" w:hint="eastAsia"/>
                <w:szCs w:val="21"/>
              </w:rPr>
              <w:t>初次修订</w:t>
            </w:r>
          </w:p>
        </w:tc>
        <w:tc>
          <w:tcPr>
            <w:tcW w:w="5330" w:type="dxa"/>
            <w:shd w:val="clear" w:color="auto" w:fill="auto"/>
          </w:tcPr>
          <w:p w:rsidR="00B17C33" w:rsidRPr="000B0236" w:rsidRDefault="00B17C33"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B17C33" w:rsidRPr="000B0236" w:rsidTr="00F8735C">
        <w:tc>
          <w:tcPr>
            <w:tcW w:w="1413" w:type="dxa"/>
            <w:shd w:val="clear" w:color="auto" w:fill="auto"/>
          </w:tcPr>
          <w:p w:rsidR="00B17C33" w:rsidRPr="000B0236" w:rsidRDefault="00B17C33" w:rsidP="00F8735C">
            <w:pPr>
              <w:rPr>
                <w:rFonts w:ascii="Times New Roman" w:hAnsi="Times New Roman"/>
                <w:szCs w:val="21"/>
              </w:rPr>
            </w:pPr>
          </w:p>
        </w:tc>
        <w:tc>
          <w:tcPr>
            <w:tcW w:w="1559" w:type="dxa"/>
            <w:shd w:val="clear" w:color="auto" w:fill="auto"/>
          </w:tcPr>
          <w:p w:rsidR="00B17C33" w:rsidRPr="000B0236" w:rsidRDefault="00B17C33" w:rsidP="00F8735C">
            <w:pPr>
              <w:rPr>
                <w:rFonts w:ascii="Times New Roman" w:hAnsi="Times New Roman"/>
                <w:szCs w:val="21"/>
              </w:rPr>
            </w:pPr>
          </w:p>
        </w:tc>
        <w:tc>
          <w:tcPr>
            <w:tcW w:w="5330" w:type="dxa"/>
            <w:shd w:val="clear" w:color="auto" w:fill="auto"/>
          </w:tcPr>
          <w:p w:rsidR="00B17C33" w:rsidRPr="000B0236" w:rsidRDefault="00B17C33" w:rsidP="00F8735C">
            <w:pPr>
              <w:rPr>
                <w:rFonts w:ascii="Times New Roman" w:hAnsi="Times New Roman"/>
                <w:szCs w:val="21"/>
              </w:rPr>
            </w:pPr>
          </w:p>
        </w:tc>
      </w:tr>
      <w:tr w:rsidR="00B17C33" w:rsidRPr="00005BF3" w:rsidTr="00F8735C">
        <w:tc>
          <w:tcPr>
            <w:tcW w:w="1413" w:type="dxa"/>
            <w:shd w:val="clear" w:color="auto" w:fill="auto"/>
          </w:tcPr>
          <w:p w:rsidR="00B17C33" w:rsidRPr="000B0236" w:rsidRDefault="00B17C33" w:rsidP="00F8735C">
            <w:pPr>
              <w:rPr>
                <w:rFonts w:ascii="Times New Roman" w:hAnsi="Times New Roman"/>
                <w:szCs w:val="21"/>
              </w:rPr>
            </w:pPr>
          </w:p>
        </w:tc>
        <w:tc>
          <w:tcPr>
            <w:tcW w:w="1559" w:type="dxa"/>
            <w:shd w:val="clear" w:color="auto" w:fill="auto"/>
          </w:tcPr>
          <w:p w:rsidR="00B17C33" w:rsidRPr="000B0236" w:rsidRDefault="00B17C33" w:rsidP="00F8735C">
            <w:pPr>
              <w:rPr>
                <w:rFonts w:ascii="Times New Roman" w:hAnsi="Times New Roman"/>
                <w:szCs w:val="21"/>
              </w:rPr>
            </w:pPr>
          </w:p>
        </w:tc>
        <w:tc>
          <w:tcPr>
            <w:tcW w:w="5330" w:type="dxa"/>
            <w:shd w:val="clear" w:color="auto" w:fill="auto"/>
          </w:tcPr>
          <w:p w:rsidR="00B17C33" w:rsidRPr="00005BF3" w:rsidRDefault="00B17C33" w:rsidP="00F8735C">
            <w:pPr>
              <w:rPr>
                <w:rFonts w:ascii="Times New Roman" w:hAnsi="Times New Roman"/>
                <w:szCs w:val="21"/>
              </w:rPr>
            </w:pPr>
          </w:p>
        </w:tc>
      </w:tr>
    </w:tbl>
    <w:p w:rsidR="00B82795" w:rsidRPr="00455127" w:rsidRDefault="00B82795" w:rsidP="00455127">
      <w:pPr>
        <w:textAlignment w:val="center"/>
      </w:pPr>
    </w:p>
    <w:tbl>
      <w:tblPr>
        <w:tblW w:w="8296" w:type="dxa"/>
        <w:tblLayout w:type="fixed"/>
        <w:tblLook w:val="04A0" w:firstRow="1" w:lastRow="0" w:firstColumn="1" w:lastColumn="0" w:noHBand="0" w:noVBand="1"/>
      </w:tblPr>
      <w:tblGrid>
        <w:gridCol w:w="4361"/>
        <w:gridCol w:w="3935"/>
      </w:tblGrid>
      <w:tr w:rsidR="00B82795" w:rsidRPr="00455127" w:rsidTr="009871E5">
        <w:tc>
          <w:tcPr>
            <w:tcW w:w="8296" w:type="dxa"/>
            <w:gridSpan w:val="2"/>
          </w:tcPr>
          <w:p w:rsidR="00B82795" w:rsidRPr="00455127" w:rsidRDefault="00B82795" w:rsidP="00455127">
            <w:pPr>
              <w:textAlignment w:val="center"/>
            </w:pPr>
            <w:r w:rsidRPr="00455127">
              <w:t>课程名称：毛泽东思想和中国特色社会主义理论体系概论</w:t>
            </w:r>
          </w:p>
        </w:tc>
      </w:tr>
      <w:tr w:rsidR="00B82795" w:rsidRPr="00455127" w:rsidTr="009871E5">
        <w:tc>
          <w:tcPr>
            <w:tcW w:w="8296" w:type="dxa"/>
            <w:gridSpan w:val="2"/>
          </w:tcPr>
          <w:p w:rsidR="00B82795" w:rsidRPr="00455127" w:rsidRDefault="00B82795" w:rsidP="00455127">
            <w:pPr>
              <w:textAlignment w:val="center"/>
            </w:pPr>
            <w:r w:rsidRPr="00455127">
              <w:t>英文名称：</w:t>
            </w:r>
            <w:r w:rsidRPr="00455127">
              <w:t>Introduction to Mao Zedong Thought &amp; Theoretical System of Chinese Socialism</w:t>
            </w:r>
          </w:p>
        </w:tc>
      </w:tr>
      <w:tr w:rsidR="00B82795" w:rsidRPr="00455127" w:rsidTr="009871E5">
        <w:tc>
          <w:tcPr>
            <w:tcW w:w="4361" w:type="dxa"/>
          </w:tcPr>
          <w:p w:rsidR="00B82795" w:rsidRPr="00455127" w:rsidRDefault="00B82795" w:rsidP="00455127">
            <w:pPr>
              <w:textAlignment w:val="center"/>
            </w:pPr>
            <w:r w:rsidRPr="00455127">
              <w:t>课程性质：通识</w:t>
            </w:r>
            <w:r w:rsidRPr="00455127">
              <w:rPr>
                <w:rFonts w:hint="eastAsia"/>
              </w:rPr>
              <w:t>教育</w:t>
            </w:r>
            <w:r w:rsidRPr="00455127">
              <w:t>课程</w:t>
            </w:r>
          </w:p>
        </w:tc>
        <w:tc>
          <w:tcPr>
            <w:tcW w:w="3935" w:type="dxa"/>
          </w:tcPr>
          <w:p w:rsidR="00B82795" w:rsidRPr="00455127" w:rsidRDefault="00B82795" w:rsidP="00455127">
            <w:pPr>
              <w:textAlignment w:val="center"/>
            </w:pPr>
            <w:r w:rsidRPr="00455127">
              <w:t>学分</w:t>
            </w:r>
            <w:r w:rsidRPr="00455127">
              <w:t>/</w:t>
            </w:r>
            <w:r w:rsidRPr="00455127">
              <w:t>学时：</w:t>
            </w:r>
            <w:r w:rsidRPr="00455127">
              <w:t>4</w:t>
            </w:r>
            <w:r w:rsidRPr="00455127">
              <w:rPr>
                <w:rFonts w:hint="eastAsia"/>
              </w:rPr>
              <w:t>学分</w:t>
            </w:r>
            <w:r w:rsidRPr="00455127">
              <w:t>/72</w:t>
            </w:r>
            <w:r w:rsidRPr="00455127">
              <w:rPr>
                <w:rFonts w:hint="eastAsia"/>
              </w:rPr>
              <w:t>学时</w:t>
            </w:r>
            <w:r w:rsidRPr="00455127">
              <w:rPr>
                <w:rFonts w:hint="eastAsia"/>
              </w:rPr>
              <w:t>(36+36)</w:t>
            </w:r>
          </w:p>
        </w:tc>
      </w:tr>
      <w:tr w:rsidR="00B82795" w:rsidRPr="00455127" w:rsidTr="009871E5">
        <w:tc>
          <w:tcPr>
            <w:tcW w:w="4361" w:type="dxa"/>
          </w:tcPr>
          <w:p w:rsidR="00B82795" w:rsidRPr="00455127" w:rsidRDefault="00B82795" w:rsidP="00455127">
            <w:pPr>
              <w:textAlignment w:val="center"/>
            </w:pPr>
            <w:r w:rsidRPr="00455127">
              <w:t>开课学期：第</w:t>
            </w:r>
            <w:r w:rsidRPr="00455127">
              <w:t>6</w:t>
            </w:r>
            <w:r w:rsidRPr="00455127">
              <w:t>学期</w:t>
            </w:r>
          </w:p>
        </w:tc>
        <w:tc>
          <w:tcPr>
            <w:tcW w:w="3935" w:type="dxa"/>
          </w:tcPr>
          <w:p w:rsidR="00B82795" w:rsidRPr="00455127" w:rsidRDefault="00B82795" w:rsidP="00455127">
            <w:pPr>
              <w:textAlignment w:val="center"/>
            </w:pPr>
            <w:r w:rsidRPr="00455127">
              <w:t>课程代码：</w:t>
            </w:r>
            <w:r w:rsidRPr="00455127">
              <w:t>00021030</w:t>
            </w:r>
          </w:p>
        </w:tc>
      </w:tr>
      <w:tr w:rsidR="00B82795" w:rsidRPr="00455127" w:rsidTr="009871E5">
        <w:tc>
          <w:tcPr>
            <w:tcW w:w="8296" w:type="dxa"/>
            <w:gridSpan w:val="2"/>
          </w:tcPr>
          <w:p w:rsidR="00B82795" w:rsidRPr="00455127" w:rsidRDefault="00B82795" w:rsidP="00455127">
            <w:pPr>
              <w:textAlignment w:val="center"/>
            </w:pPr>
            <w:r w:rsidRPr="00455127">
              <w:t>适用专业：所有</w:t>
            </w:r>
            <w:r w:rsidRPr="00455127">
              <w:rPr>
                <w:rFonts w:hint="eastAsia"/>
              </w:rPr>
              <w:t>本科</w:t>
            </w:r>
            <w:r w:rsidRPr="00455127">
              <w:t>专业</w:t>
            </w:r>
          </w:p>
        </w:tc>
      </w:tr>
      <w:tr w:rsidR="00B82795" w:rsidRPr="00455127" w:rsidTr="009871E5">
        <w:tc>
          <w:tcPr>
            <w:tcW w:w="8296" w:type="dxa"/>
            <w:gridSpan w:val="2"/>
          </w:tcPr>
          <w:p w:rsidR="00B82795" w:rsidRPr="00455127" w:rsidRDefault="00B82795" w:rsidP="00455127">
            <w:pPr>
              <w:textAlignment w:val="center"/>
            </w:pPr>
            <w:r w:rsidRPr="00455127">
              <w:t>先修课程：思想道德修养与法律基础、中国近现代史纲要、马克思主义基本原理</w:t>
            </w:r>
          </w:p>
        </w:tc>
      </w:tr>
      <w:tr w:rsidR="00B82795" w:rsidRPr="00455127" w:rsidTr="009871E5">
        <w:tc>
          <w:tcPr>
            <w:tcW w:w="8296" w:type="dxa"/>
            <w:gridSpan w:val="2"/>
          </w:tcPr>
          <w:p w:rsidR="00B82795" w:rsidRPr="00455127" w:rsidRDefault="00B82795" w:rsidP="00455127">
            <w:pPr>
              <w:textAlignment w:val="center"/>
            </w:pPr>
            <w:r w:rsidRPr="00455127">
              <w:t>后续课程：</w:t>
            </w:r>
          </w:p>
        </w:tc>
      </w:tr>
      <w:tr w:rsidR="00B82795" w:rsidRPr="00455127" w:rsidTr="009871E5">
        <w:tc>
          <w:tcPr>
            <w:tcW w:w="4361" w:type="dxa"/>
          </w:tcPr>
          <w:p w:rsidR="00B82795" w:rsidRPr="00455127" w:rsidRDefault="00B82795" w:rsidP="00455127">
            <w:pPr>
              <w:textAlignment w:val="center"/>
            </w:pPr>
            <w:r w:rsidRPr="00455127">
              <w:t>开课单位：马克思主义学院</w:t>
            </w:r>
          </w:p>
        </w:tc>
        <w:tc>
          <w:tcPr>
            <w:tcW w:w="3935" w:type="dxa"/>
          </w:tcPr>
          <w:p w:rsidR="00B82795" w:rsidRPr="00455127" w:rsidRDefault="00B82795" w:rsidP="00455127">
            <w:pPr>
              <w:textAlignment w:val="center"/>
            </w:pPr>
            <w:r w:rsidRPr="00455127">
              <w:t>课程负责人：甘剑斌</w:t>
            </w:r>
          </w:p>
        </w:tc>
      </w:tr>
      <w:tr w:rsidR="00B82795" w:rsidRPr="00455127" w:rsidTr="009871E5">
        <w:tc>
          <w:tcPr>
            <w:tcW w:w="4361" w:type="dxa"/>
          </w:tcPr>
          <w:p w:rsidR="00B82795" w:rsidRPr="00455127" w:rsidRDefault="00B82795" w:rsidP="00455127">
            <w:pPr>
              <w:textAlignment w:val="center"/>
            </w:pPr>
            <w:r w:rsidRPr="00455127">
              <w:t>大纲执笔人：甘剑斌</w:t>
            </w:r>
          </w:p>
        </w:tc>
        <w:tc>
          <w:tcPr>
            <w:tcW w:w="3935" w:type="dxa"/>
          </w:tcPr>
          <w:p w:rsidR="00B82795" w:rsidRPr="00455127" w:rsidRDefault="00B82795" w:rsidP="00455127">
            <w:pPr>
              <w:textAlignment w:val="center"/>
            </w:pPr>
            <w:r w:rsidRPr="00455127">
              <w:t>大纲审核人：许冠亭</w:t>
            </w:r>
          </w:p>
        </w:tc>
      </w:tr>
    </w:tbl>
    <w:p w:rsidR="00B82795" w:rsidRPr="00455127" w:rsidRDefault="00B82795" w:rsidP="00455127">
      <w:pPr>
        <w:textAlignment w:val="center"/>
      </w:pPr>
      <w:r w:rsidRPr="00455127">
        <w:t>一、课程性质和教学目标（在人才培养中的地位与性质及主要内容，指明学生需掌握知识与能力及其应达到的水平）</w:t>
      </w:r>
    </w:p>
    <w:p w:rsidR="00B82795" w:rsidRPr="00455127" w:rsidRDefault="00B82795" w:rsidP="00455127">
      <w:pPr>
        <w:textAlignment w:val="center"/>
      </w:pPr>
      <w:r w:rsidRPr="00455127">
        <w:t>课程性质：《毛泽东思想和中国特色社会主义理论体系概论》是全国高等学校本、专科学生必修的思想政治理论课之一。</w:t>
      </w:r>
    </w:p>
    <w:p w:rsidR="00B82795" w:rsidRPr="00455127" w:rsidRDefault="00B82795" w:rsidP="00455127">
      <w:pPr>
        <w:textAlignment w:val="center"/>
      </w:pPr>
      <w:r w:rsidRPr="00455127">
        <w:t>教学目标：</w:t>
      </w:r>
    </w:p>
    <w:p w:rsidR="00B82795" w:rsidRPr="00455127" w:rsidRDefault="00B82795" w:rsidP="00455127">
      <w:pPr>
        <w:textAlignment w:val="center"/>
      </w:pPr>
      <w:r w:rsidRPr="00455127">
        <w:rPr>
          <w:rFonts w:hint="eastAsia"/>
        </w:rPr>
        <w:t xml:space="preserve">1. </w:t>
      </w:r>
      <w:r w:rsidRPr="00455127">
        <w:t>系统掌握中国化的马克思主义的形成和发展进程、主要内容、科学含义和精神实质。</w:t>
      </w:r>
    </w:p>
    <w:p w:rsidR="00B82795" w:rsidRPr="00455127" w:rsidRDefault="00B82795" w:rsidP="00455127">
      <w:pPr>
        <w:textAlignment w:val="center"/>
      </w:pPr>
      <w:r w:rsidRPr="00455127">
        <w:rPr>
          <w:rFonts w:hint="eastAsia"/>
        </w:rPr>
        <w:t xml:space="preserve">2. </w:t>
      </w:r>
      <w:r w:rsidRPr="00455127">
        <w:t>了解和掌握马克思主义为什么要中国化、中国化的马克思主义理论成果的主要内容特别是马克思主义中国化的最新成果。不断增强中国特色社会主义道路自信、理论自信和制度自信，坚定中国特色社会主义理想信念。</w:t>
      </w:r>
    </w:p>
    <w:p w:rsidR="00B82795" w:rsidRPr="00455127" w:rsidRDefault="00B82795" w:rsidP="00455127">
      <w:pPr>
        <w:textAlignment w:val="center"/>
      </w:pPr>
      <w:r w:rsidRPr="00455127">
        <w:t xml:space="preserve">3. </w:t>
      </w:r>
      <w:r w:rsidRPr="00455127">
        <w:t>引导大学生了解社会、服务社会，能够运用所学理论知识来理解</w:t>
      </w:r>
      <w:r w:rsidRPr="00455127">
        <w:rPr>
          <w:rFonts w:hint="eastAsia"/>
        </w:rPr>
        <w:t>社会责任</w:t>
      </w:r>
      <w:r w:rsidRPr="00455127">
        <w:t>，培养大学生的社会适应能力。</w:t>
      </w:r>
    </w:p>
    <w:p w:rsidR="00B82795" w:rsidRPr="00455127" w:rsidRDefault="00B82795" w:rsidP="00455127">
      <w:pPr>
        <w:textAlignment w:val="center"/>
      </w:pPr>
      <w:r w:rsidRPr="00455127">
        <w:rPr>
          <w:rFonts w:hint="eastAsia"/>
        </w:rPr>
        <w:t>教学目标与毕业要求的对应关系：</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3118"/>
        <w:gridCol w:w="1276"/>
        <w:gridCol w:w="2531"/>
      </w:tblGrid>
      <w:tr w:rsidR="00B82795" w:rsidRPr="00455127" w:rsidTr="009871E5">
        <w:trPr>
          <w:jc w:val="center"/>
        </w:trPr>
        <w:tc>
          <w:tcPr>
            <w:tcW w:w="1455" w:type="dxa"/>
            <w:vAlign w:val="center"/>
          </w:tcPr>
          <w:p w:rsidR="00B82795" w:rsidRPr="00455127" w:rsidRDefault="00B82795" w:rsidP="00455127">
            <w:pPr>
              <w:textAlignment w:val="center"/>
            </w:pPr>
            <w:r w:rsidRPr="00455127">
              <w:t>毕业要求</w:t>
            </w:r>
          </w:p>
        </w:tc>
        <w:tc>
          <w:tcPr>
            <w:tcW w:w="3118" w:type="dxa"/>
            <w:vAlign w:val="center"/>
          </w:tcPr>
          <w:p w:rsidR="00B82795" w:rsidRPr="00455127" w:rsidRDefault="00B82795" w:rsidP="00455127">
            <w:pPr>
              <w:textAlignment w:val="center"/>
            </w:pPr>
            <w:r w:rsidRPr="00455127">
              <w:t>指标点</w:t>
            </w:r>
          </w:p>
        </w:tc>
        <w:tc>
          <w:tcPr>
            <w:tcW w:w="1276" w:type="dxa"/>
            <w:vAlign w:val="center"/>
          </w:tcPr>
          <w:p w:rsidR="00B82795" w:rsidRPr="00455127" w:rsidRDefault="00B82795" w:rsidP="00455127">
            <w:pPr>
              <w:textAlignment w:val="center"/>
            </w:pPr>
            <w:r w:rsidRPr="00455127">
              <w:t>课程目标</w:t>
            </w:r>
          </w:p>
        </w:tc>
        <w:tc>
          <w:tcPr>
            <w:tcW w:w="2531" w:type="dxa"/>
            <w:vAlign w:val="center"/>
          </w:tcPr>
          <w:p w:rsidR="00B82795" w:rsidRPr="00455127" w:rsidRDefault="00B82795" w:rsidP="00455127">
            <w:pPr>
              <w:textAlignment w:val="center"/>
            </w:pPr>
            <w:r w:rsidRPr="00455127">
              <w:t>对应关系说明</w:t>
            </w:r>
          </w:p>
        </w:tc>
      </w:tr>
      <w:tr w:rsidR="00B82795" w:rsidRPr="00455127" w:rsidTr="009871E5">
        <w:trPr>
          <w:jc w:val="center"/>
        </w:trPr>
        <w:tc>
          <w:tcPr>
            <w:tcW w:w="1455" w:type="dxa"/>
            <w:vAlign w:val="center"/>
          </w:tcPr>
          <w:p w:rsidR="00B82795" w:rsidRPr="00455127" w:rsidRDefault="00B82795" w:rsidP="00455127">
            <w:pPr>
              <w:textAlignment w:val="center"/>
            </w:pPr>
            <w:r w:rsidRPr="00455127">
              <w:rPr>
                <w:rFonts w:hint="eastAsia"/>
              </w:rPr>
              <w:t>毕业要求</w:t>
            </w:r>
            <w:r w:rsidRPr="00455127">
              <w:t>6</w:t>
            </w:r>
            <w:r w:rsidRPr="00455127">
              <w:rPr>
                <w:rFonts w:hint="eastAsia"/>
              </w:rPr>
              <w:t>：</w:t>
            </w:r>
            <w:r w:rsidRPr="00455127">
              <w:t>工程与社会</w:t>
            </w:r>
          </w:p>
        </w:tc>
        <w:tc>
          <w:tcPr>
            <w:tcW w:w="3118" w:type="dxa"/>
            <w:vAlign w:val="center"/>
          </w:tcPr>
          <w:p w:rsidR="00B82795" w:rsidRPr="00455127" w:rsidRDefault="00B82795" w:rsidP="00455127">
            <w:pPr>
              <w:textAlignment w:val="center"/>
            </w:pPr>
            <w:r w:rsidRPr="00455127">
              <w:t xml:space="preserve">6-2 </w:t>
            </w:r>
            <w:r w:rsidRPr="00455127">
              <w:t>理解电气工程对工业自动化、智能制造和社会进步的影响，并理解电气工程实践承担的社会责任</w:t>
            </w:r>
          </w:p>
        </w:tc>
        <w:tc>
          <w:tcPr>
            <w:tcW w:w="1276" w:type="dxa"/>
            <w:vAlign w:val="center"/>
          </w:tcPr>
          <w:p w:rsidR="00B82795" w:rsidRPr="00455127" w:rsidRDefault="00B82795" w:rsidP="00455127">
            <w:pPr>
              <w:textAlignment w:val="center"/>
            </w:pPr>
            <w:r w:rsidRPr="00455127">
              <w:rPr>
                <w:rFonts w:hint="eastAsia"/>
              </w:rPr>
              <w:t>教学目标</w:t>
            </w:r>
            <w:r w:rsidRPr="00455127">
              <w:rPr>
                <w:rFonts w:hint="eastAsia"/>
              </w:rPr>
              <w:t>3</w:t>
            </w:r>
          </w:p>
        </w:tc>
        <w:tc>
          <w:tcPr>
            <w:tcW w:w="2531" w:type="dxa"/>
            <w:vAlign w:val="center"/>
          </w:tcPr>
          <w:p w:rsidR="00B82795" w:rsidRPr="00455127" w:rsidRDefault="00B82795" w:rsidP="00455127">
            <w:pPr>
              <w:textAlignment w:val="center"/>
            </w:pPr>
            <w:r w:rsidRPr="00455127">
              <w:rPr>
                <w:rFonts w:hint="eastAsia"/>
              </w:rPr>
              <w:t>具备运用所学理论知识来理解社会责任，培养大学生的社会适应能力。</w:t>
            </w:r>
          </w:p>
        </w:tc>
      </w:tr>
      <w:tr w:rsidR="00B82795" w:rsidRPr="00455127" w:rsidTr="009871E5">
        <w:trPr>
          <w:jc w:val="center"/>
        </w:trPr>
        <w:tc>
          <w:tcPr>
            <w:tcW w:w="1455" w:type="dxa"/>
            <w:vMerge w:val="restart"/>
            <w:vAlign w:val="center"/>
          </w:tcPr>
          <w:p w:rsidR="00B82795" w:rsidRPr="00455127" w:rsidRDefault="00B82795" w:rsidP="00455127">
            <w:pPr>
              <w:textAlignment w:val="center"/>
            </w:pPr>
            <w:r w:rsidRPr="00455127">
              <w:rPr>
                <w:rFonts w:hint="eastAsia"/>
              </w:rPr>
              <w:t>毕业要求</w:t>
            </w:r>
            <w:r w:rsidRPr="00455127">
              <w:t>8</w:t>
            </w:r>
            <w:r w:rsidRPr="00455127">
              <w:rPr>
                <w:rFonts w:hint="eastAsia"/>
              </w:rPr>
              <w:t>：</w:t>
            </w:r>
            <w:r w:rsidRPr="00455127">
              <w:t>职业规范</w:t>
            </w:r>
          </w:p>
        </w:tc>
        <w:tc>
          <w:tcPr>
            <w:tcW w:w="3118" w:type="dxa"/>
            <w:vAlign w:val="center"/>
          </w:tcPr>
          <w:p w:rsidR="00B82795" w:rsidRPr="00455127" w:rsidRDefault="00B82795" w:rsidP="00455127">
            <w:pPr>
              <w:textAlignment w:val="center"/>
            </w:pPr>
            <w:r w:rsidRPr="00455127">
              <w:t xml:space="preserve">8-1 </w:t>
            </w:r>
            <w:r w:rsidRPr="00455127">
              <w:t>具有健康身心、人文知识、思辨能力、处事能力和科学精神</w:t>
            </w:r>
          </w:p>
        </w:tc>
        <w:tc>
          <w:tcPr>
            <w:tcW w:w="1276" w:type="dxa"/>
            <w:vAlign w:val="center"/>
          </w:tcPr>
          <w:p w:rsidR="00B82795" w:rsidRPr="00455127" w:rsidRDefault="00B82795" w:rsidP="00455127">
            <w:pPr>
              <w:textAlignment w:val="center"/>
            </w:pPr>
            <w:r w:rsidRPr="00455127">
              <w:t>教学目标</w:t>
            </w:r>
            <w:r w:rsidRPr="00455127">
              <w:t>1</w:t>
            </w:r>
          </w:p>
        </w:tc>
        <w:tc>
          <w:tcPr>
            <w:tcW w:w="2531" w:type="dxa"/>
            <w:vAlign w:val="center"/>
          </w:tcPr>
          <w:p w:rsidR="00B82795" w:rsidRPr="00455127" w:rsidRDefault="00B82795" w:rsidP="00455127">
            <w:pPr>
              <w:textAlignment w:val="center"/>
            </w:pPr>
            <w:r w:rsidRPr="00455127">
              <w:t>系统掌握中国化的马克思主义</w:t>
            </w:r>
            <w:r w:rsidRPr="00455127">
              <w:rPr>
                <w:rFonts w:hint="eastAsia"/>
              </w:rPr>
              <w:t>。</w:t>
            </w:r>
          </w:p>
        </w:tc>
      </w:tr>
      <w:tr w:rsidR="00B82795" w:rsidRPr="00455127" w:rsidTr="009871E5">
        <w:trPr>
          <w:jc w:val="center"/>
        </w:trPr>
        <w:tc>
          <w:tcPr>
            <w:tcW w:w="1455" w:type="dxa"/>
            <w:vMerge/>
            <w:vAlign w:val="center"/>
          </w:tcPr>
          <w:p w:rsidR="00B82795" w:rsidRPr="00455127" w:rsidRDefault="00B82795" w:rsidP="00455127">
            <w:pPr>
              <w:textAlignment w:val="center"/>
            </w:pPr>
          </w:p>
        </w:tc>
        <w:tc>
          <w:tcPr>
            <w:tcW w:w="3118" w:type="dxa"/>
            <w:vAlign w:val="center"/>
          </w:tcPr>
          <w:p w:rsidR="00B82795" w:rsidRPr="00455127" w:rsidRDefault="00B82795" w:rsidP="00455127">
            <w:pPr>
              <w:textAlignment w:val="center"/>
            </w:pPr>
            <w:r w:rsidRPr="00455127">
              <w:t xml:space="preserve">8-2 </w:t>
            </w:r>
            <w:r w:rsidRPr="00455127">
              <w:t>具有正确的世界观、人生观、了解社会主义核心价值观的基本含义与意义</w:t>
            </w:r>
          </w:p>
        </w:tc>
        <w:tc>
          <w:tcPr>
            <w:tcW w:w="1276" w:type="dxa"/>
            <w:vAlign w:val="center"/>
          </w:tcPr>
          <w:p w:rsidR="00B82795" w:rsidRPr="00455127" w:rsidRDefault="00B82795" w:rsidP="00455127">
            <w:pPr>
              <w:textAlignment w:val="center"/>
            </w:pPr>
            <w:r w:rsidRPr="00455127">
              <w:t>教学目标</w:t>
            </w:r>
            <w:r w:rsidRPr="00455127">
              <w:t>2</w:t>
            </w:r>
          </w:p>
        </w:tc>
        <w:tc>
          <w:tcPr>
            <w:tcW w:w="2531" w:type="dxa"/>
            <w:vAlign w:val="center"/>
          </w:tcPr>
          <w:p w:rsidR="00B82795" w:rsidRPr="00455127" w:rsidRDefault="00B82795" w:rsidP="00455127">
            <w:pPr>
              <w:textAlignment w:val="center"/>
            </w:pPr>
            <w:r w:rsidRPr="00455127">
              <w:t>掌握马克思主义中国化的最新成果，坚定中国特色社会主义理想信念</w:t>
            </w:r>
          </w:p>
        </w:tc>
      </w:tr>
    </w:tbl>
    <w:p w:rsidR="00B82795" w:rsidRPr="00455127" w:rsidRDefault="00B82795" w:rsidP="00455127">
      <w:pPr>
        <w:textAlignment w:val="center"/>
      </w:pPr>
      <w:r w:rsidRPr="00455127">
        <w:rPr>
          <w:rFonts w:hint="eastAsia"/>
        </w:rPr>
        <w:t>二</w:t>
      </w:r>
      <w:r w:rsidRPr="00455127">
        <w:t>、课程教学内容及学时分配（含课程教学、自学、作业、讨论等内容和要求，指明重点内容和难点内容</w:t>
      </w:r>
      <w:r w:rsidRPr="00455127">
        <w:rPr>
          <w:rFonts w:hint="eastAsia"/>
        </w:rPr>
        <w:t>。</w:t>
      </w:r>
      <w:r w:rsidRPr="00455127">
        <w:t>重点内容：</w:t>
      </w:r>
      <w:r w:rsidRPr="00455127">
        <w:sym w:font="Wingdings" w:char="F0AB"/>
      </w:r>
      <w:r w:rsidRPr="00455127">
        <w:t>；难点内容：</w:t>
      </w:r>
      <w:r w:rsidRPr="00455127">
        <w:t>∆</w:t>
      </w:r>
      <w:r w:rsidRPr="00455127">
        <w:t>）</w:t>
      </w:r>
    </w:p>
    <w:p w:rsidR="00B82795" w:rsidRPr="00455127" w:rsidRDefault="00B82795" w:rsidP="00455127">
      <w:pPr>
        <w:textAlignment w:val="center"/>
      </w:pPr>
      <w:r w:rsidRPr="00455127">
        <w:t>一、马克思主义中国化两大理论成果（</w:t>
      </w:r>
      <w:r w:rsidRPr="00455127">
        <w:t>12</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教学内容：马克思主义中国化及其发展、理论成果与精髓</w:t>
      </w:r>
    </w:p>
    <w:p w:rsidR="00B82795" w:rsidRPr="00455127" w:rsidRDefault="00B82795" w:rsidP="00455127">
      <w:pPr>
        <w:textAlignment w:val="center"/>
      </w:pPr>
      <w:r w:rsidRPr="00455127">
        <w:t>目标及要求：明确马克思主义中国化的原因、含义、理论成果及其关系</w:t>
      </w:r>
      <w:r w:rsidRPr="00455127">
        <w:t xml:space="preserve"> </w:t>
      </w:r>
    </w:p>
    <w:p w:rsidR="00B82795" w:rsidRPr="00455127" w:rsidRDefault="00B82795" w:rsidP="00455127">
      <w:pPr>
        <w:textAlignment w:val="center"/>
      </w:pPr>
      <w:r w:rsidRPr="00455127">
        <w:lastRenderedPageBreak/>
        <w:t>重点内容：马克思主义中国化的理论成果</w:t>
      </w:r>
    </w:p>
    <w:p w:rsidR="00B82795" w:rsidRPr="00455127" w:rsidRDefault="00B82795" w:rsidP="00455127">
      <w:pPr>
        <w:textAlignment w:val="center"/>
      </w:pPr>
      <w:r w:rsidRPr="00455127">
        <w:t>难点内容：马克思主义中国化的原因</w:t>
      </w:r>
    </w:p>
    <w:p w:rsidR="00B82795" w:rsidRPr="00455127" w:rsidRDefault="00B82795" w:rsidP="00455127">
      <w:pPr>
        <w:textAlignment w:val="center"/>
      </w:pPr>
      <w:r w:rsidRPr="00455127">
        <w:t>二、新民主主义革命理论（</w:t>
      </w:r>
      <w:r w:rsidRPr="00455127">
        <w:t>8</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教学内容：新民主主义革命理论形成的依据、新民主主义革命总路线和基本纲领、道路和基本经验</w:t>
      </w:r>
    </w:p>
    <w:p w:rsidR="00B82795" w:rsidRPr="00455127" w:rsidRDefault="00B82795" w:rsidP="00455127">
      <w:pPr>
        <w:textAlignment w:val="center"/>
      </w:pPr>
      <w:r w:rsidRPr="00455127">
        <w:t>目标及要求：掌握为什么会形成新民主主义革命理论，它的主要内容是什么</w:t>
      </w:r>
    </w:p>
    <w:p w:rsidR="00B82795" w:rsidRPr="00455127" w:rsidRDefault="00B82795" w:rsidP="00455127">
      <w:pPr>
        <w:textAlignment w:val="center"/>
      </w:pPr>
      <w:r w:rsidRPr="00455127">
        <w:t>重点内容：新民主主义革命总路线、革命道路和基本经验</w:t>
      </w:r>
      <w:r w:rsidRPr="00455127">
        <w:t xml:space="preserve"> </w:t>
      </w:r>
    </w:p>
    <w:p w:rsidR="00B82795" w:rsidRPr="00455127" w:rsidRDefault="00B82795" w:rsidP="00455127">
      <w:pPr>
        <w:textAlignment w:val="center"/>
      </w:pPr>
      <w:r w:rsidRPr="00455127">
        <w:t>难点内容：新民主主义革命的性质</w:t>
      </w:r>
      <w:r w:rsidRPr="00455127">
        <w:t xml:space="preserve"> </w:t>
      </w:r>
    </w:p>
    <w:p w:rsidR="00B82795" w:rsidRPr="00455127" w:rsidRDefault="00B82795" w:rsidP="00455127">
      <w:pPr>
        <w:textAlignment w:val="center"/>
      </w:pPr>
      <w:r w:rsidRPr="00455127">
        <w:t>三、社会主义改造理论（</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教学内容：新民主主义社会及其总路线、社会主义改造道路和经验、社会主义制度的确立</w:t>
      </w:r>
    </w:p>
    <w:p w:rsidR="00B82795" w:rsidRPr="00455127" w:rsidRDefault="00B82795" w:rsidP="00455127">
      <w:pPr>
        <w:textAlignment w:val="center"/>
      </w:pPr>
      <w:r w:rsidRPr="00455127">
        <w:t>目标及要求：掌握中国选择社会主义道路的必然性</w:t>
      </w:r>
    </w:p>
    <w:p w:rsidR="00B82795" w:rsidRPr="00455127" w:rsidRDefault="00B82795" w:rsidP="00455127">
      <w:pPr>
        <w:textAlignment w:val="center"/>
      </w:pPr>
      <w:r w:rsidRPr="00455127">
        <w:t>重点内容：过渡时期总路线、社会主义改造道路和社会主义制度的确立</w:t>
      </w:r>
      <w:r w:rsidRPr="00455127">
        <w:t xml:space="preserve"> </w:t>
      </w:r>
    </w:p>
    <w:p w:rsidR="00B82795" w:rsidRPr="00455127" w:rsidRDefault="00B82795" w:rsidP="00455127">
      <w:pPr>
        <w:textAlignment w:val="center"/>
      </w:pPr>
      <w:r w:rsidRPr="00455127">
        <w:t>难点内容：新民主主义社会的性质、对资本主义工商业的改造</w:t>
      </w:r>
    </w:p>
    <w:p w:rsidR="00B82795" w:rsidRPr="00455127" w:rsidRDefault="00B82795" w:rsidP="00455127">
      <w:pPr>
        <w:textAlignment w:val="center"/>
      </w:pPr>
      <w:r w:rsidRPr="00455127">
        <w:t>四、社会主义建设道路初步探索的理论成果（</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教学内容：社会主义建设道路初步探索的重要理论成果及其意义和经验教训</w:t>
      </w:r>
    </w:p>
    <w:p w:rsidR="00B82795" w:rsidRPr="00455127" w:rsidRDefault="00B82795" w:rsidP="00455127">
      <w:pPr>
        <w:textAlignment w:val="center"/>
      </w:pPr>
      <w:r w:rsidRPr="00455127">
        <w:t>目标及要求：掌握社会主义建设道路初步探索取得哪些重要成果、为什么会取得这些成果，探索的意义是什么，提供了哪些经验教训</w:t>
      </w:r>
    </w:p>
    <w:p w:rsidR="00B82795" w:rsidRPr="00455127" w:rsidRDefault="00B82795" w:rsidP="00455127">
      <w:pPr>
        <w:textAlignment w:val="center"/>
      </w:pPr>
      <w:r w:rsidRPr="00455127">
        <w:t>重点内容：社会主义社会矛盾理论、探索的经验教训</w:t>
      </w:r>
    </w:p>
    <w:p w:rsidR="00B82795" w:rsidRPr="00455127" w:rsidRDefault="00B82795" w:rsidP="00455127">
      <w:pPr>
        <w:textAlignment w:val="center"/>
      </w:pPr>
      <w:r w:rsidRPr="00455127">
        <w:t>难点内容：社会主义社会的矛盾学说</w:t>
      </w:r>
      <w:r w:rsidRPr="00455127">
        <w:t xml:space="preserve"> </w:t>
      </w:r>
    </w:p>
    <w:p w:rsidR="00B82795" w:rsidRPr="00455127" w:rsidRDefault="00B82795" w:rsidP="00455127">
      <w:pPr>
        <w:textAlignment w:val="center"/>
      </w:pPr>
      <w:r w:rsidRPr="00455127">
        <w:t>五、建设中国特色社会主义总依据（</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教学内容：社会主义初级阶段理论、社会主义初级阶段的基本路线和基本纲领</w:t>
      </w:r>
      <w:r w:rsidRPr="00455127">
        <w:t xml:space="preserve"> </w:t>
      </w:r>
    </w:p>
    <w:p w:rsidR="00B82795" w:rsidRPr="00455127" w:rsidRDefault="00B82795" w:rsidP="00455127">
      <w:pPr>
        <w:textAlignment w:val="center"/>
      </w:pPr>
      <w:r w:rsidRPr="00455127">
        <w:t>目标及要求：掌握社会主义初级阶段的含义和特征、主要矛盾、基本路线</w:t>
      </w:r>
    </w:p>
    <w:p w:rsidR="00B82795" w:rsidRPr="00455127" w:rsidRDefault="00B82795" w:rsidP="00455127">
      <w:pPr>
        <w:textAlignment w:val="center"/>
      </w:pPr>
      <w:r w:rsidRPr="00455127">
        <w:t>重点内容：</w:t>
      </w:r>
      <w:r w:rsidRPr="00455127">
        <w:t xml:space="preserve"> </w:t>
      </w:r>
      <w:r w:rsidRPr="00455127">
        <w:t>社会主义初级阶段的科学含义、阶段性特征、主要矛盾、</w:t>
      </w:r>
      <w:r w:rsidRPr="00455127">
        <w:rPr>
          <w:rFonts w:hint="eastAsia"/>
        </w:rPr>
        <w:t>“</w:t>
      </w:r>
      <w:r w:rsidRPr="00455127">
        <w:t>一个中心，两个基本点</w:t>
      </w:r>
      <w:r w:rsidRPr="00455127">
        <w:rPr>
          <w:rFonts w:hint="eastAsia"/>
        </w:rPr>
        <w:t>”</w:t>
      </w:r>
      <w:r w:rsidRPr="00455127">
        <w:t>。</w:t>
      </w:r>
    </w:p>
    <w:p w:rsidR="00B82795" w:rsidRPr="00455127" w:rsidRDefault="00B82795" w:rsidP="00455127">
      <w:pPr>
        <w:textAlignment w:val="center"/>
      </w:pPr>
      <w:r w:rsidRPr="00455127">
        <w:t>难点内容：社会主义初级阶段的阶段性特征、主要矛盾</w:t>
      </w:r>
      <w:r w:rsidRPr="00455127">
        <w:t xml:space="preserve"> </w:t>
      </w:r>
    </w:p>
    <w:p w:rsidR="00B82795" w:rsidRPr="00455127" w:rsidRDefault="00B82795" w:rsidP="00455127">
      <w:pPr>
        <w:textAlignment w:val="center"/>
      </w:pPr>
      <w:r w:rsidRPr="00455127">
        <w:t>六、社会主义本质和建设中国特色社会主义总任务（</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教学内容：社会主义本质、社会主义根本任务、中国特色社会主义发展战略</w:t>
      </w:r>
    </w:p>
    <w:p w:rsidR="00B82795" w:rsidRPr="00455127" w:rsidRDefault="00B82795" w:rsidP="00455127">
      <w:pPr>
        <w:textAlignment w:val="center"/>
      </w:pPr>
      <w:r w:rsidRPr="00455127">
        <w:t>目标及要求：掌握社会主义本质的科学内涵、社会主义的根本任务和中国特色社会主义的发展战略</w:t>
      </w:r>
    </w:p>
    <w:p w:rsidR="00B82795" w:rsidRPr="00455127" w:rsidRDefault="00B82795" w:rsidP="00455127">
      <w:pPr>
        <w:textAlignment w:val="center"/>
      </w:pPr>
      <w:r w:rsidRPr="00455127">
        <w:t>重点内容：全面建成小康社会、实现中华民族伟大复兴的中国梦</w:t>
      </w:r>
    </w:p>
    <w:p w:rsidR="00B82795" w:rsidRPr="00455127" w:rsidRDefault="00B82795" w:rsidP="00455127">
      <w:pPr>
        <w:textAlignment w:val="center"/>
      </w:pPr>
      <w:r w:rsidRPr="00455127">
        <w:t>难点内容：社会主义本质理论</w:t>
      </w:r>
    </w:p>
    <w:p w:rsidR="00B82795" w:rsidRPr="00455127" w:rsidRDefault="00B82795" w:rsidP="00455127">
      <w:pPr>
        <w:textAlignment w:val="center"/>
      </w:pPr>
      <w:r w:rsidRPr="00455127">
        <w:t>七、社会主义改革开放理论（</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教学内容：改革开放是发展中国特色社会主义的必由之路，全面深化改革，扩大对外开放</w:t>
      </w:r>
    </w:p>
    <w:p w:rsidR="00B82795" w:rsidRPr="00455127" w:rsidRDefault="00B82795" w:rsidP="00455127">
      <w:pPr>
        <w:textAlignment w:val="center"/>
      </w:pPr>
      <w:r w:rsidRPr="00455127">
        <w:t>目标及要求：掌握改革开放是决定当代中国命运的关键抉择、改革开放的性质、全面深化改革的总目标和需要处理好的重大关系以及对外开放的基本国策</w:t>
      </w:r>
    </w:p>
    <w:p w:rsidR="00B82795" w:rsidRPr="00455127" w:rsidRDefault="00B82795" w:rsidP="00455127">
      <w:pPr>
        <w:textAlignment w:val="center"/>
      </w:pPr>
      <w:r w:rsidRPr="00455127">
        <w:t>重点内容：全面深化改革</w:t>
      </w:r>
      <w:r w:rsidRPr="00455127">
        <w:t xml:space="preserve"> </w:t>
      </w:r>
    </w:p>
    <w:p w:rsidR="00B82795" w:rsidRPr="00455127" w:rsidRDefault="00B82795" w:rsidP="00455127">
      <w:pPr>
        <w:textAlignment w:val="center"/>
      </w:pPr>
      <w:r w:rsidRPr="00455127">
        <w:t>难点内容：改革开放是社会主义制度的自我完善和发展</w:t>
      </w:r>
      <w:r w:rsidRPr="00455127">
        <w:t xml:space="preserve"> </w:t>
      </w:r>
    </w:p>
    <w:p w:rsidR="00B82795" w:rsidRPr="00455127" w:rsidRDefault="00B82795" w:rsidP="00455127">
      <w:pPr>
        <w:textAlignment w:val="center"/>
      </w:pPr>
      <w:r w:rsidRPr="00455127">
        <w:t>八、建设中国特色社会主义总布局（</w:t>
      </w:r>
      <w:r w:rsidRPr="00455127">
        <w:t>16</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教学内容：中国特色社会主义经济、政治、文化、社会和生态文明建设</w:t>
      </w:r>
    </w:p>
    <w:p w:rsidR="00B82795" w:rsidRPr="00455127" w:rsidRDefault="00B82795" w:rsidP="00455127">
      <w:pPr>
        <w:textAlignment w:val="center"/>
      </w:pPr>
      <w:r w:rsidRPr="00455127">
        <w:t>目标及要求：掌握社会主义市场经济体制、社会主义初级阶段的基本经济制度和收入分配制度、经济发展新常态，发展社会主义民主和全面依法治国，社会主义核心价值体系和核心价值观、社会主义文化强国，保障和改善民生，社会主义生态文明新理念、节约资源和保护环境等内容。</w:t>
      </w:r>
    </w:p>
    <w:p w:rsidR="00B82795" w:rsidRPr="00455127" w:rsidRDefault="00B82795" w:rsidP="00455127">
      <w:pPr>
        <w:textAlignment w:val="center"/>
      </w:pPr>
      <w:r w:rsidRPr="00455127">
        <w:t>重点内容：社会主义市场经济体制、全面依法治国、社会主义核心价值观、保障和改善民生、</w:t>
      </w:r>
      <w:r w:rsidRPr="00455127">
        <w:lastRenderedPageBreak/>
        <w:t>节约资源和保护环境。</w:t>
      </w:r>
    </w:p>
    <w:p w:rsidR="00B82795" w:rsidRPr="00455127" w:rsidRDefault="00B82795" w:rsidP="00455127">
      <w:pPr>
        <w:textAlignment w:val="center"/>
      </w:pPr>
      <w:r w:rsidRPr="00455127">
        <w:t>难点内容：社会主义市场经济理论、经济发展新常态、社会主义民主与法治、社会主义文化强国、社会治理体制、生态文明制度体系。</w:t>
      </w:r>
    </w:p>
    <w:p w:rsidR="00B82795" w:rsidRPr="00455127" w:rsidRDefault="00B82795" w:rsidP="00455127">
      <w:pPr>
        <w:textAlignment w:val="center"/>
      </w:pPr>
      <w:r w:rsidRPr="00455127">
        <w:t>九、实现祖国完全统一理论（</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教学内容：实现祖国完全统一是中华民族的根本利益、</w:t>
      </w:r>
      <w:r w:rsidRPr="00455127">
        <w:t>“</w:t>
      </w:r>
      <w:r w:rsidRPr="00455127">
        <w:t>和平统一，一国两制</w:t>
      </w:r>
      <w:r w:rsidRPr="00455127">
        <w:t>”</w:t>
      </w:r>
      <w:r w:rsidRPr="00455127">
        <w:t>的科学构想及其实践</w:t>
      </w:r>
    </w:p>
    <w:p w:rsidR="00B82795" w:rsidRPr="00455127" w:rsidRDefault="00B82795" w:rsidP="00455127">
      <w:pPr>
        <w:textAlignment w:val="center"/>
      </w:pPr>
      <w:r w:rsidRPr="00455127">
        <w:t>目标及要求：掌握</w:t>
      </w:r>
      <w:r w:rsidRPr="00455127">
        <w:rPr>
          <w:rFonts w:hint="eastAsia"/>
        </w:rPr>
        <w:t>“</w:t>
      </w:r>
      <w:r w:rsidRPr="00455127">
        <w:t>和平统一，一国两制</w:t>
      </w:r>
      <w:r w:rsidRPr="00455127">
        <w:rPr>
          <w:rFonts w:hint="eastAsia"/>
        </w:rPr>
        <w:t>”</w:t>
      </w:r>
      <w:r w:rsidRPr="00455127">
        <w:t>的科学构想的形成和发展、基本内容和意义，在港澳的成功实践以及新形势下的对台工作方针。</w:t>
      </w:r>
    </w:p>
    <w:p w:rsidR="00B82795" w:rsidRPr="00455127" w:rsidRDefault="00B82795" w:rsidP="00455127">
      <w:pPr>
        <w:textAlignment w:val="center"/>
      </w:pPr>
      <w:r w:rsidRPr="00455127">
        <w:t>重点内容：</w:t>
      </w:r>
      <w:r w:rsidRPr="00455127">
        <w:rPr>
          <w:rFonts w:hint="eastAsia"/>
        </w:rPr>
        <w:t>“</w:t>
      </w:r>
      <w:r w:rsidRPr="00455127">
        <w:t>和平统一，一国两制</w:t>
      </w:r>
      <w:r w:rsidRPr="00455127">
        <w:rPr>
          <w:rFonts w:hint="eastAsia"/>
        </w:rPr>
        <w:t>”</w:t>
      </w:r>
      <w:r w:rsidRPr="00455127">
        <w:t>的科学构想的基本内容和意义、成功实践和对台新方针</w:t>
      </w:r>
    </w:p>
    <w:p w:rsidR="00B82795" w:rsidRPr="00455127" w:rsidRDefault="00B82795" w:rsidP="00455127">
      <w:pPr>
        <w:textAlignment w:val="center"/>
      </w:pPr>
      <w:r w:rsidRPr="00455127">
        <w:t>难点内容：</w:t>
      </w:r>
      <w:r w:rsidRPr="00455127">
        <w:t xml:space="preserve"> </w:t>
      </w:r>
      <w:r w:rsidRPr="00455127">
        <w:t>新形势下的对台工作方针。</w:t>
      </w:r>
    </w:p>
    <w:p w:rsidR="00B82795" w:rsidRPr="00455127" w:rsidRDefault="00B82795" w:rsidP="00455127">
      <w:pPr>
        <w:textAlignment w:val="center"/>
      </w:pPr>
      <w:r w:rsidRPr="00455127">
        <w:t>十、中国特色社会主义外交和国际战略（</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教学内容：外交和国际战略形成的依据、坚持走和平发展道路。</w:t>
      </w:r>
    </w:p>
    <w:p w:rsidR="00B82795" w:rsidRPr="00455127" w:rsidRDefault="00B82795" w:rsidP="00455127">
      <w:pPr>
        <w:textAlignment w:val="center"/>
      </w:pPr>
      <w:r w:rsidRPr="00455127">
        <w:t>目标及要求：掌握和平与发展的时代主题、政治多极化和经济全球化趋势、重要战略机遇期，坚持走和平发展道路的根据和意义、独立自主的和平外交政策、新型国际关系</w:t>
      </w:r>
    </w:p>
    <w:p w:rsidR="00B82795" w:rsidRPr="00455127" w:rsidRDefault="00B82795" w:rsidP="00455127">
      <w:pPr>
        <w:textAlignment w:val="center"/>
      </w:pPr>
      <w:r w:rsidRPr="00455127">
        <w:t>重点内容：和平发展道路、新型国际关系。</w:t>
      </w:r>
    </w:p>
    <w:p w:rsidR="00B82795" w:rsidRPr="00455127" w:rsidRDefault="00B82795" w:rsidP="00455127">
      <w:pPr>
        <w:textAlignment w:val="center"/>
      </w:pPr>
      <w:r w:rsidRPr="00455127">
        <w:t>难点内容：战略机遇期。</w:t>
      </w:r>
    </w:p>
    <w:p w:rsidR="00B82795" w:rsidRPr="00455127" w:rsidRDefault="00B82795" w:rsidP="00455127">
      <w:pPr>
        <w:textAlignment w:val="center"/>
      </w:pPr>
      <w:r w:rsidRPr="00455127">
        <w:t>十一、建设中国特色社会主义的根本目的和依靠力量（</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教学内容：建设中国特色社会主义的根本目的、依靠力量</w:t>
      </w:r>
    </w:p>
    <w:p w:rsidR="00B82795" w:rsidRPr="00455127" w:rsidRDefault="00B82795" w:rsidP="00455127">
      <w:pPr>
        <w:textAlignment w:val="center"/>
      </w:pPr>
      <w:r w:rsidRPr="00455127">
        <w:t>目标及要求：掌握建设中国特色社会主义的根本目的是一切为了人民、实现共同富裕、坚持经济社会发展与人的全面发展的统一，建设中国特色社会主义的依靠力量包括工人、农民、知识分子、新的社会阶层、军队以及全国各族人民等。</w:t>
      </w:r>
    </w:p>
    <w:p w:rsidR="00B82795" w:rsidRPr="00455127" w:rsidRDefault="00B82795" w:rsidP="00455127">
      <w:pPr>
        <w:textAlignment w:val="center"/>
      </w:pPr>
      <w:r w:rsidRPr="00455127">
        <w:t>重点内容：建设中国特色社会主义的根本目的，工人、农民、知识分子的根本力量</w:t>
      </w:r>
    </w:p>
    <w:p w:rsidR="00B82795" w:rsidRPr="00455127" w:rsidRDefault="00B82795" w:rsidP="00455127">
      <w:pPr>
        <w:textAlignment w:val="center"/>
      </w:pPr>
      <w:r w:rsidRPr="00455127">
        <w:t>难点内容：民族宗教政策、建设巩固国防和强大军队。</w:t>
      </w:r>
    </w:p>
    <w:p w:rsidR="00B82795" w:rsidRPr="00455127" w:rsidRDefault="00B82795" w:rsidP="00455127">
      <w:pPr>
        <w:textAlignment w:val="center"/>
      </w:pPr>
      <w:r w:rsidRPr="00455127">
        <w:t>十二、建设中国特色社会主义的领导核心（</w:t>
      </w:r>
      <w:r w:rsidRPr="00455127">
        <w:t>4</w:t>
      </w:r>
      <w:r w:rsidRPr="00455127">
        <w:t>学时）（支撑课程目标</w:t>
      </w:r>
      <w:r w:rsidRPr="00455127">
        <w:t>1</w:t>
      </w:r>
      <w:r w:rsidRPr="00455127">
        <w:t>、</w:t>
      </w:r>
      <w:r w:rsidRPr="00455127">
        <w:t>2</w:t>
      </w:r>
      <w:r w:rsidRPr="00455127">
        <w:t>）</w:t>
      </w:r>
    </w:p>
    <w:p w:rsidR="00B82795" w:rsidRPr="00455127" w:rsidRDefault="00B82795" w:rsidP="00455127">
      <w:pPr>
        <w:textAlignment w:val="center"/>
      </w:pPr>
      <w:r w:rsidRPr="00455127">
        <w:t>教学内容：党的领导是社会主义现代化建设的根本保证、全面提高党的建设科学化水平、全面从严治党</w:t>
      </w:r>
    </w:p>
    <w:p w:rsidR="00B82795" w:rsidRPr="00455127" w:rsidRDefault="00B82795" w:rsidP="00455127">
      <w:pPr>
        <w:textAlignment w:val="center"/>
      </w:pPr>
      <w:r w:rsidRPr="00455127">
        <w:t>目标及要求：掌握党的性质和宗旨、党执政的必然性、党的建设的主线、全面从严治党</w:t>
      </w:r>
    </w:p>
    <w:p w:rsidR="00B82795" w:rsidRPr="00455127" w:rsidRDefault="00B82795" w:rsidP="00455127">
      <w:pPr>
        <w:textAlignment w:val="center"/>
      </w:pPr>
      <w:r w:rsidRPr="00455127">
        <w:t>重点内容：全面从严治党</w:t>
      </w:r>
    </w:p>
    <w:p w:rsidR="00B82795" w:rsidRPr="00455127" w:rsidRDefault="00B82795" w:rsidP="00455127">
      <w:pPr>
        <w:textAlignment w:val="center"/>
      </w:pPr>
      <w:r w:rsidRPr="00455127">
        <w:t>难点内容：全面从严治党</w:t>
      </w:r>
    </w:p>
    <w:p w:rsidR="00B82795" w:rsidRPr="00455127" w:rsidRDefault="00B82795" w:rsidP="00455127">
      <w:pPr>
        <w:textAlignment w:val="center"/>
      </w:pPr>
      <w:r w:rsidRPr="00455127">
        <w:rPr>
          <w:rFonts w:hint="eastAsia"/>
        </w:rPr>
        <w:t>三</w:t>
      </w:r>
      <w:r w:rsidRPr="00455127">
        <w:t>、教学方法</w:t>
      </w:r>
    </w:p>
    <w:p w:rsidR="00B82795" w:rsidRPr="00455127" w:rsidRDefault="00B82795" w:rsidP="00455127">
      <w:pPr>
        <w:textAlignment w:val="center"/>
      </w:pPr>
      <w:r w:rsidRPr="00455127">
        <w:t>1</w:t>
      </w:r>
      <w:r w:rsidRPr="00455127">
        <w:t>、课堂教师讲授和学生参与相结合</w:t>
      </w:r>
    </w:p>
    <w:p w:rsidR="00B82795" w:rsidRPr="00455127" w:rsidRDefault="00B82795" w:rsidP="00455127">
      <w:pPr>
        <w:textAlignment w:val="center"/>
      </w:pPr>
      <w:r w:rsidRPr="00455127">
        <w:t>2</w:t>
      </w:r>
      <w:r w:rsidRPr="00455127">
        <w:t>、指导学生进行社会实践</w:t>
      </w:r>
    </w:p>
    <w:p w:rsidR="00B82795" w:rsidRPr="00455127" w:rsidRDefault="00B82795" w:rsidP="00455127">
      <w:pPr>
        <w:textAlignment w:val="center"/>
      </w:pPr>
      <w:r w:rsidRPr="00455127">
        <w:t>3</w:t>
      </w:r>
      <w:r w:rsidRPr="00455127">
        <w:t>、利用多媒体教学</w:t>
      </w:r>
    </w:p>
    <w:p w:rsidR="00B82795" w:rsidRPr="00455127" w:rsidRDefault="00B82795" w:rsidP="00455127">
      <w:pPr>
        <w:textAlignment w:val="center"/>
      </w:pPr>
      <w:r w:rsidRPr="00455127">
        <w:rPr>
          <w:rFonts w:hint="eastAsia"/>
        </w:rPr>
        <w:t>四</w:t>
      </w:r>
      <w:r w:rsidRPr="00455127">
        <w:t>、考核及成绩评定方式</w:t>
      </w:r>
    </w:p>
    <w:p w:rsidR="00B82795" w:rsidRPr="00455127" w:rsidRDefault="00B82795" w:rsidP="00455127">
      <w:pPr>
        <w:textAlignment w:val="center"/>
      </w:pPr>
      <w:r w:rsidRPr="00455127">
        <w:t>考核方式：平时考勤、课堂参与（含社会实践报告）、开卷笔试。</w:t>
      </w:r>
    </w:p>
    <w:p w:rsidR="00B82795" w:rsidRPr="00455127" w:rsidRDefault="00B82795" w:rsidP="00455127">
      <w:pPr>
        <w:textAlignment w:val="center"/>
      </w:pPr>
      <w:r w:rsidRPr="00455127">
        <w:t>成绩评定方式：平时成绩</w:t>
      </w:r>
      <w:r w:rsidRPr="00455127">
        <w:t>20%</w:t>
      </w:r>
      <w:r w:rsidRPr="00455127">
        <w:t>，课堂参与（含社会实践报告）</w:t>
      </w:r>
      <w:r w:rsidRPr="00455127">
        <w:t>30%</w:t>
      </w:r>
      <w:r w:rsidRPr="00455127">
        <w:t>，笔试成绩</w:t>
      </w:r>
      <w:r w:rsidRPr="00455127">
        <w:t>50%</w:t>
      </w:r>
      <w:r w:rsidRPr="00455127">
        <w:t>。</w:t>
      </w:r>
    </w:p>
    <w:p w:rsidR="00B82795" w:rsidRPr="00455127" w:rsidRDefault="00B82795" w:rsidP="00455127">
      <w:pPr>
        <w:textAlignment w:val="center"/>
      </w:pPr>
      <w:r w:rsidRPr="00455127">
        <w:rPr>
          <w:rFonts w:hint="eastAsia"/>
        </w:rPr>
        <w:t>五</w:t>
      </w:r>
      <w:r w:rsidRPr="00455127">
        <w:t>、教材及参考书目</w:t>
      </w:r>
    </w:p>
    <w:p w:rsidR="00B82795" w:rsidRPr="00455127" w:rsidRDefault="00B82795" w:rsidP="00455127">
      <w:pPr>
        <w:textAlignment w:val="center"/>
      </w:pPr>
      <w:r w:rsidRPr="00455127">
        <w:t>教材：《毛泽东思想和中国特色社会主义理论体系概论》、《〈毛泽东思想和中国特色社会主义理论体系概论〉课内实践教程》</w:t>
      </w:r>
    </w:p>
    <w:p w:rsidR="00B82795" w:rsidRPr="00455127" w:rsidRDefault="00B82795" w:rsidP="00455127">
      <w:pPr>
        <w:textAlignment w:val="center"/>
      </w:pPr>
      <w:r w:rsidRPr="00455127">
        <w:t>参考书目：</w:t>
      </w:r>
    </w:p>
    <w:p w:rsidR="00B82795" w:rsidRDefault="00B82795" w:rsidP="00455127">
      <w:pPr>
        <w:textAlignment w:val="center"/>
      </w:pPr>
      <w:r w:rsidRPr="00455127">
        <w:t>《马恩选集》、《列宁选集》、《毛泽东选集》、《邓小平文选》、《习近平谈治国理政》、《习近平总书记系列重要讲话读本》、党和国家重大方针政策</w:t>
      </w:r>
      <w:r w:rsidRPr="00455127">
        <w:rPr>
          <w:rFonts w:hint="eastAsia"/>
        </w:rPr>
        <w:t>。</w:t>
      </w:r>
    </w:p>
    <w:p w:rsidR="007D1626" w:rsidRPr="00455127" w:rsidRDefault="007D1626" w:rsidP="00455127">
      <w:pPr>
        <w:textAlignment w:val="center"/>
      </w:pPr>
    </w:p>
    <w:p w:rsidR="007D1626" w:rsidRDefault="00CE4E71" w:rsidP="00455127">
      <w:pPr>
        <w:textAlignment w:val="center"/>
        <w:sectPr w:rsidR="007D1626">
          <w:pgSz w:w="11906" w:h="16838"/>
          <w:pgMar w:top="1440" w:right="1800" w:bottom="1440" w:left="1800" w:header="851" w:footer="992" w:gutter="0"/>
          <w:cols w:space="425"/>
          <w:docGrid w:type="lines" w:linePitch="312"/>
        </w:sectPr>
      </w:pPr>
      <w:r>
        <w:rPr>
          <w:rFonts w:hint="eastAsia"/>
        </w:rPr>
        <w:t>2017</w:t>
      </w:r>
      <w:r>
        <w:rPr>
          <w:rFonts w:hint="eastAsia"/>
        </w:rPr>
        <w:t>年</w:t>
      </w:r>
      <w:r>
        <w:rPr>
          <w:rFonts w:hint="eastAsia"/>
        </w:rPr>
        <w:t>1</w:t>
      </w:r>
      <w:r>
        <w:rPr>
          <w:rFonts w:hint="eastAsia"/>
        </w:rPr>
        <w:t>月</w:t>
      </w:r>
      <w:r w:rsidR="00DC68A2">
        <w:rPr>
          <w:rFonts w:hint="eastAsia"/>
        </w:rPr>
        <w:t>修订</w:t>
      </w:r>
    </w:p>
    <w:p w:rsidR="00DC022D" w:rsidRPr="009420B1" w:rsidRDefault="00E4609C" w:rsidP="00EB21B1">
      <w:pPr>
        <w:textAlignment w:val="center"/>
        <w:rPr>
          <w:b/>
          <w:szCs w:val="21"/>
        </w:rPr>
      </w:pPr>
      <w:bookmarkStart w:id="120" w:name="_Toc160954522"/>
      <w:r w:rsidRPr="009420B1">
        <w:rPr>
          <w:rFonts w:hint="eastAsia"/>
          <w:b/>
          <w:szCs w:val="21"/>
        </w:rPr>
        <w:lastRenderedPageBreak/>
        <w:t>《</w:t>
      </w:r>
      <w:r w:rsidRPr="009420B1">
        <w:rPr>
          <w:b/>
          <w:szCs w:val="21"/>
        </w:rPr>
        <w:t>自动化</w:t>
      </w:r>
      <w:r w:rsidRPr="009420B1">
        <w:rPr>
          <w:rFonts w:hint="eastAsia"/>
          <w:b/>
          <w:szCs w:val="21"/>
        </w:rPr>
        <w:t>导论》课程教学大纲</w:t>
      </w:r>
      <w:bookmarkEnd w:id="120"/>
    </w:p>
    <w:p w:rsidR="007D1626" w:rsidRDefault="007D1626" w:rsidP="00EB21B1">
      <w:pPr>
        <w:textAlignment w:val="center"/>
        <w:rPr>
          <w:szCs w:val="21"/>
        </w:rPr>
      </w:pPr>
    </w:p>
    <w:p w:rsidR="007D1626" w:rsidRPr="00455127" w:rsidRDefault="007D1626" w:rsidP="007D1626">
      <w:pPr>
        <w:textAlignment w:val="center"/>
      </w:pPr>
      <w:r w:rsidRPr="000B0236">
        <w:rPr>
          <w:rFonts w:hint="eastAsia"/>
          <w:b/>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558"/>
        <w:gridCol w:w="5326"/>
      </w:tblGrid>
      <w:tr w:rsidR="007D1626" w:rsidRPr="000B0236" w:rsidTr="00F8735C">
        <w:tc>
          <w:tcPr>
            <w:tcW w:w="1413" w:type="dxa"/>
            <w:shd w:val="clear" w:color="auto" w:fill="auto"/>
          </w:tcPr>
          <w:p w:rsidR="007D1626" w:rsidRPr="000B0236" w:rsidRDefault="007D1626" w:rsidP="00F8735C">
            <w:pPr>
              <w:jc w:val="center"/>
              <w:rPr>
                <w:b/>
                <w:bCs/>
                <w:szCs w:val="21"/>
              </w:rPr>
            </w:pPr>
            <w:r w:rsidRPr="000B0236">
              <w:rPr>
                <w:rFonts w:hint="eastAsia"/>
                <w:b/>
                <w:bCs/>
                <w:szCs w:val="21"/>
              </w:rPr>
              <w:t>修订时间</w:t>
            </w:r>
          </w:p>
        </w:tc>
        <w:tc>
          <w:tcPr>
            <w:tcW w:w="1559" w:type="dxa"/>
            <w:shd w:val="clear" w:color="auto" w:fill="auto"/>
          </w:tcPr>
          <w:p w:rsidR="007D1626" w:rsidRPr="000B0236" w:rsidRDefault="007D1626" w:rsidP="00F8735C">
            <w:pPr>
              <w:jc w:val="center"/>
              <w:rPr>
                <w:b/>
                <w:bCs/>
                <w:szCs w:val="21"/>
              </w:rPr>
            </w:pPr>
            <w:r w:rsidRPr="000B0236">
              <w:rPr>
                <w:rFonts w:hint="eastAsia"/>
                <w:b/>
                <w:bCs/>
                <w:szCs w:val="21"/>
              </w:rPr>
              <w:t>修订原因</w:t>
            </w:r>
          </w:p>
        </w:tc>
        <w:tc>
          <w:tcPr>
            <w:tcW w:w="5330" w:type="dxa"/>
            <w:shd w:val="clear" w:color="auto" w:fill="auto"/>
          </w:tcPr>
          <w:p w:rsidR="007D1626" w:rsidRPr="000B0236" w:rsidRDefault="007D1626" w:rsidP="00F8735C">
            <w:pPr>
              <w:jc w:val="center"/>
              <w:rPr>
                <w:b/>
                <w:bCs/>
                <w:szCs w:val="21"/>
              </w:rPr>
            </w:pPr>
            <w:r w:rsidRPr="000B0236">
              <w:rPr>
                <w:rFonts w:hint="eastAsia"/>
                <w:b/>
                <w:bCs/>
                <w:szCs w:val="21"/>
              </w:rPr>
              <w:t>内容概要</w:t>
            </w:r>
          </w:p>
        </w:tc>
      </w:tr>
      <w:tr w:rsidR="007D1626" w:rsidRPr="000B0236" w:rsidTr="00F8735C">
        <w:tc>
          <w:tcPr>
            <w:tcW w:w="1413" w:type="dxa"/>
            <w:shd w:val="clear" w:color="auto" w:fill="auto"/>
          </w:tcPr>
          <w:p w:rsidR="007D1626" w:rsidRPr="000B0236" w:rsidRDefault="007D1626" w:rsidP="00E262EB">
            <w:pPr>
              <w:jc w:val="center"/>
              <w:rPr>
                <w:rFonts w:ascii="Times New Roman" w:hAnsi="Times New Roman"/>
                <w:szCs w:val="21"/>
              </w:rPr>
            </w:pPr>
            <w:r>
              <w:rPr>
                <w:rFonts w:ascii="Times New Roman" w:hAnsi="Times New Roman"/>
                <w:szCs w:val="21"/>
              </w:rPr>
              <w:t>201</w:t>
            </w:r>
            <w:r w:rsidR="00E262EB">
              <w:rPr>
                <w:rFonts w:ascii="Times New Roman" w:hAnsi="Times New Roman"/>
                <w:szCs w:val="21"/>
              </w:rPr>
              <w:t>8</w:t>
            </w:r>
            <w:r>
              <w:rPr>
                <w:rFonts w:ascii="Times New Roman" w:hAnsi="Times New Roman"/>
                <w:szCs w:val="21"/>
              </w:rPr>
              <w:t>年</w:t>
            </w:r>
            <w:r>
              <w:rPr>
                <w:rFonts w:ascii="Times New Roman" w:hAnsi="Times New Roman"/>
                <w:szCs w:val="21"/>
              </w:rPr>
              <w:t>1</w:t>
            </w:r>
            <w:r>
              <w:rPr>
                <w:rFonts w:ascii="Times New Roman" w:hAnsi="Times New Roman"/>
                <w:szCs w:val="21"/>
              </w:rPr>
              <w:t>月</w:t>
            </w:r>
          </w:p>
        </w:tc>
        <w:tc>
          <w:tcPr>
            <w:tcW w:w="1559" w:type="dxa"/>
            <w:shd w:val="clear" w:color="auto" w:fill="auto"/>
          </w:tcPr>
          <w:p w:rsidR="007D1626" w:rsidRPr="000B0236" w:rsidRDefault="00E40A26" w:rsidP="00F8735C">
            <w:pPr>
              <w:jc w:val="center"/>
              <w:rPr>
                <w:rFonts w:ascii="Times New Roman" w:hAnsi="Times New Roman"/>
                <w:szCs w:val="21"/>
              </w:rPr>
            </w:pPr>
            <w:r>
              <w:rPr>
                <w:rFonts w:ascii="Times New Roman" w:hAnsi="Times New Roman" w:hint="eastAsia"/>
                <w:szCs w:val="21"/>
              </w:rPr>
              <w:t>新</w:t>
            </w:r>
            <w:r w:rsidR="00492983">
              <w:rPr>
                <w:rFonts w:ascii="Times New Roman" w:hAnsi="Times New Roman" w:hint="eastAsia"/>
                <w:szCs w:val="21"/>
              </w:rPr>
              <w:t>开设</w:t>
            </w:r>
            <w:r>
              <w:rPr>
                <w:rFonts w:ascii="Times New Roman" w:hAnsi="Times New Roman" w:hint="eastAsia"/>
                <w:szCs w:val="21"/>
              </w:rPr>
              <w:t>课程</w:t>
            </w:r>
          </w:p>
        </w:tc>
        <w:tc>
          <w:tcPr>
            <w:tcW w:w="5330" w:type="dxa"/>
            <w:shd w:val="clear" w:color="auto" w:fill="auto"/>
          </w:tcPr>
          <w:p w:rsidR="007D1626" w:rsidRPr="000B0236" w:rsidRDefault="007D1626" w:rsidP="00F8735C">
            <w:pPr>
              <w:jc w:val="center"/>
              <w:rPr>
                <w:rFonts w:ascii="Times New Roman" w:hAnsi="Times New Roman"/>
                <w:szCs w:val="21"/>
              </w:rPr>
            </w:pPr>
            <w:r w:rsidRPr="000B0236">
              <w:rPr>
                <w:rFonts w:ascii="Times New Roman" w:hAnsi="Times New Roman" w:hint="eastAsia"/>
                <w:szCs w:val="21"/>
              </w:rPr>
              <w:t>依据</w:t>
            </w:r>
            <w:r>
              <w:rPr>
                <w:rFonts w:ascii="Times New Roman" w:hAnsi="Times New Roman" w:hint="eastAsia"/>
                <w:szCs w:val="21"/>
              </w:rPr>
              <w:t>专业认证</w:t>
            </w:r>
            <w:r w:rsidRPr="000B0236">
              <w:rPr>
                <w:rFonts w:ascii="Times New Roman" w:hAnsi="Times New Roman" w:hint="eastAsia"/>
                <w:szCs w:val="21"/>
              </w:rPr>
              <w:t>毕业要求支撑关系确定教学目标和内容</w:t>
            </w:r>
          </w:p>
        </w:tc>
      </w:tr>
      <w:tr w:rsidR="007D1626" w:rsidRPr="000B0236" w:rsidTr="00F8735C">
        <w:tc>
          <w:tcPr>
            <w:tcW w:w="1413" w:type="dxa"/>
            <w:shd w:val="clear" w:color="auto" w:fill="auto"/>
          </w:tcPr>
          <w:p w:rsidR="007D1626" w:rsidRPr="000B0236" w:rsidRDefault="007D1626" w:rsidP="00F8735C">
            <w:pPr>
              <w:rPr>
                <w:rFonts w:ascii="Times New Roman" w:hAnsi="Times New Roman"/>
                <w:szCs w:val="21"/>
              </w:rPr>
            </w:pPr>
          </w:p>
        </w:tc>
        <w:tc>
          <w:tcPr>
            <w:tcW w:w="1559" w:type="dxa"/>
            <w:shd w:val="clear" w:color="auto" w:fill="auto"/>
          </w:tcPr>
          <w:p w:rsidR="007D1626" w:rsidRPr="000B0236" w:rsidRDefault="007D1626" w:rsidP="00F8735C">
            <w:pPr>
              <w:rPr>
                <w:rFonts w:ascii="Times New Roman" w:hAnsi="Times New Roman"/>
                <w:szCs w:val="21"/>
              </w:rPr>
            </w:pPr>
          </w:p>
        </w:tc>
        <w:tc>
          <w:tcPr>
            <w:tcW w:w="5330" w:type="dxa"/>
            <w:shd w:val="clear" w:color="auto" w:fill="auto"/>
          </w:tcPr>
          <w:p w:rsidR="007D1626" w:rsidRPr="000B0236" w:rsidRDefault="007D1626" w:rsidP="00F8735C">
            <w:pPr>
              <w:rPr>
                <w:rFonts w:ascii="Times New Roman" w:hAnsi="Times New Roman"/>
                <w:szCs w:val="21"/>
              </w:rPr>
            </w:pPr>
          </w:p>
        </w:tc>
      </w:tr>
      <w:tr w:rsidR="007D1626" w:rsidRPr="00005BF3" w:rsidTr="00F8735C">
        <w:tc>
          <w:tcPr>
            <w:tcW w:w="1413" w:type="dxa"/>
            <w:shd w:val="clear" w:color="auto" w:fill="auto"/>
          </w:tcPr>
          <w:p w:rsidR="007D1626" w:rsidRPr="000B0236" w:rsidRDefault="007D1626" w:rsidP="00F8735C">
            <w:pPr>
              <w:rPr>
                <w:rFonts w:ascii="Times New Roman" w:hAnsi="Times New Roman"/>
                <w:szCs w:val="21"/>
              </w:rPr>
            </w:pPr>
          </w:p>
        </w:tc>
        <w:tc>
          <w:tcPr>
            <w:tcW w:w="1559" w:type="dxa"/>
            <w:shd w:val="clear" w:color="auto" w:fill="auto"/>
          </w:tcPr>
          <w:p w:rsidR="007D1626" w:rsidRPr="000B0236" w:rsidRDefault="007D1626" w:rsidP="00F8735C">
            <w:pPr>
              <w:rPr>
                <w:rFonts w:ascii="Times New Roman" w:hAnsi="Times New Roman"/>
                <w:szCs w:val="21"/>
              </w:rPr>
            </w:pPr>
          </w:p>
        </w:tc>
        <w:tc>
          <w:tcPr>
            <w:tcW w:w="5330" w:type="dxa"/>
            <w:shd w:val="clear" w:color="auto" w:fill="auto"/>
          </w:tcPr>
          <w:p w:rsidR="007D1626" w:rsidRPr="00005BF3" w:rsidRDefault="007D1626" w:rsidP="00F8735C">
            <w:pPr>
              <w:rPr>
                <w:rFonts w:ascii="Times New Roman" w:hAnsi="Times New Roman"/>
                <w:szCs w:val="21"/>
              </w:rPr>
            </w:pPr>
          </w:p>
        </w:tc>
      </w:tr>
    </w:tbl>
    <w:p w:rsidR="007D1626" w:rsidRPr="007D1626" w:rsidRDefault="007D1626" w:rsidP="00EB21B1">
      <w:pPr>
        <w:textAlignment w:val="center"/>
        <w:rPr>
          <w:szCs w:val="21"/>
        </w:rPr>
      </w:pPr>
    </w:p>
    <w:p w:rsidR="007D1626" w:rsidRPr="000B2324" w:rsidRDefault="007D1626" w:rsidP="00EB21B1">
      <w:pPr>
        <w:textAlignment w:val="center"/>
        <w:rPr>
          <w:szCs w:val="21"/>
        </w:rPr>
      </w:pPr>
    </w:p>
    <w:tbl>
      <w:tblPr>
        <w:tblW w:w="0" w:type="auto"/>
        <w:tblLook w:val="04A0" w:firstRow="1" w:lastRow="0" w:firstColumn="1" w:lastColumn="0" w:noHBand="0" w:noVBand="1"/>
      </w:tblPr>
      <w:tblGrid>
        <w:gridCol w:w="4148"/>
        <w:gridCol w:w="4148"/>
      </w:tblGrid>
      <w:tr w:rsidR="00DC022D" w:rsidRPr="000B2324" w:rsidTr="001F2D8B">
        <w:tc>
          <w:tcPr>
            <w:tcW w:w="4148" w:type="dxa"/>
            <w:shd w:val="clear" w:color="auto" w:fill="auto"/>
          </w:tcPr>
          <w:p w:rsidR="00DC022D" w:rsidRPr="000B2324" w:rsidRDefault="00DC022D" w:rsidP="001F2D8B">
            <w:pPr>
              <w:spacing w:line="300" w:lineRule="auto"/>
              <w:rPr>
                <w:szCs w:val="21"/>
              </w:rPr>
            </w:pPr>
            <w:r w:rsidRPr="000B2324">
              <w:rPr>
                <w:szCs w:val="21"/>
              </w:rPr>
              <w:t>课程名称：</w:t>
            </w:r>
            <w:r w:rsidRPr="000B2324">
              <w:rPr>
                <w:rFonts w:hint="eastAsia"/>
                <w:szCs w:val="21"/>
              </w:rPr>
              <w:t>自动化导论</w:t>
            </w:r>
          </w:p>
        </w:tc>
        <w:tc>
          <w:tcPr>
            <w:tcW w:w="4148" w:type="dxa"/>
            <w:shd w:val="clear" w:color="auto" w:fill="auto"/>
          </w:tcPr>
          <w:p w:rsidR="00DC022D" w:rsidRPr="000B2324" w:rsidRDefault="00DC022D" w:rsidP="001F2D8B">
            <w:pPr>
              <w:spacing w:line="300" w:lineRule="auto"/>
              <w:rPr>
                <w:szCs w:val="21"/>
              </w:rPr>
            </w:pPr>
            <w:r w:rsidRPr="000B2324">
              <w:rPr>
                <w:szCs w:val="21"/>
              </w:rPr>
              <w:t>课程代码：</w:t>
            </w:r>
            <w:r w:rsidRPr="000B2324">
              <w:rPr>
                <w:szCs w:val="21"/>
              </w:rPr>
              <w:t>ELEA3048</w:t>
            </w:r>
          </w:p>
        </w:tc>
      </w:tr>
      <w:tr w:rsidR="00DC022D" w:rsidRPr="000B2324" w:rsidTr="001F2D8B">
        <w:tc>
          <w:tcPr>
            <w:tcW w:w="8296" w:type="dxa"/>
            <w:gridSpan w:val="2"/>
            <w:shd w:val="clear" w:color="auto" w:fill="auto"/>
          </w:tcPr>
          <w:p w:rsidR="00DC022D" w:rsidRPr="000B2324" w:rsidRDefault="00DC022D" w:rsidP="001F2D8B">
            <w:pPr>
              <w:spacing w:line="300" w:lineRule="auto"/>
              <w:rPr>
                <w:szCs w:val="21"/>
              </w:rPr>
            </w:pPr>
            <w:r w:rsidRPr="000B2324">
              <w:rPr>
                <w:szCs w:val="21"/>
              </w:rPr>
              <w:t>英文名称：</w:t>
            </w:r>
            <w:r w:rsidRPr="000B2324">
              <w:rPr>
                <w:rFonts w:hint="eastAsia"/>
                <w:szCs w:val="21"/>
              </w:rPr>
              <w:t>Introduction</w:t>
            </w:r>
            <w:r w:rsidRPr="000B2324">
              <w:rPr>
                <w:szCs w:val="21"/>
              </w:rPr>
              <w:t xml:space="preserve"> </w:t>
            </w:r>
            <w:r w:rsidRPr="000B2324">
              <w:rPr>
                <w:rFonts w:hint="eastAsia"/>
                <w:szCs w:val="21"/>
              </w:rPr>
              <w:t>of</w:t>
            </w:r>
            <w:r w:rsidRPr="000B2324">
              <w:rPr>
                <w:szCs w:val="21"/>
              </w:rPr>
              <w:t xml:space="preserve"> </w:t>
            </w:r>
            <w:r w:rsidRPr="000B2324">
              <w:rPr>
                <w:rFonts w:hint="eastAsia"/>
                <w:szCs w:val="21"/>
              </w:rPr>
              <w:t>Automation</w:t>
            </w:r>
          </w:p>
        </w:tc>
      </w:tr>
      <w:tr w:rsidR="00DC022D" w:rsidRPr="000B2324" w:rsidTr="001F2D8B">
        <w:tc>
          <w:tcPr>
            <w:tcW w:w="4148" w:type="dxa"/>
            <w:shd w:val="clear" w:color="auto" w:fill="auto"/>
          </w:tcPr>
          <w:p w:rsidR="00DC022D" w:rsidRPr="000B2324" w:rsidRDefault="00DC022D" w:rsidP="001F2D8B">
            <w:pPr>
              <w:spacing w:line="300" w:lineRule="auto"/>
              <w:rPr>
                <w:szCs w:val="21"/>
              </w:rPr>
            </w:pPr>
            <w:r w:rsidRPr="000B2324">
              <w:rPr>
                <w:szCs w:val="21"/>
              </w:rPr>
              <w:t>课程性质：专业必修课程</w:t>
            </w:r>
          </w:p>
        </w:tc>
        <w:tc>
          <w:tcPr>
            <w:tcW w:w="4148" w:type="dxa"/>
            <w:shd w:val="clear" w:color="auto" w:fill="auto"/>
          </w:tcPr>
          <w:p w:rsidR="00DC022D" w:rsidRPr="000B2324" w:rsidRDefault="00DC022D" w:rsidP="001F2D8B">
            <w:pPr>
              <w:spacing w:line="300" w:lineRule="auto"/>
              <w:rPr>
                <w:szCs w:val="21"/>
              </w:rPr>
            </w:pPr>
            <w:r w:rsidRPr="000B2324">
              <w:rPr>
                <w:szCs w:val="21"/>
              </w:rPr>
              <w:t>学分</w:t>
            </w:r>
            <w:r w:rsidRPr="000B2324">
              <w:rPr>
                <w:szCs w:val="21"/>
              </w:rPr>
              <w:t>/</w:t>
            </w:r>
            <w:r w:rsidRPr="000B2324">
              <w:rPr>
                <w:szCs w:val="21"/>
              </w:rPr>
              <w:t>学时：</w:t>
            </w:r>
            <w:r w:rsidRPr="000B2324">
              <w:rPr>
                <w:rFonts w:hint="eastAsia"/>
                <w:szCs w:val="21"/>
              </w:rPr>
              <w:t>1</w:t>
            </w:r>
            <w:r w:rsidRPr="000B2324">
              <w:rPr>
                <w:szCs w:val="21"/>
              </w:rPr>
              <w:t>学分</w:t>
            </w:r>
            <w:r w:rsidRPr="000B2324">
              <w:rPr>
                <w:szCs w:val="21"/>
              </w:rPr>
              <w:t>/</w:t>
            </w:r>
            <w:r w:rsidRPr="000B2324">
              <w:rPr>
                <w:rFonts w:hint="eastAsia"/>
                <w:szCs w:val="21"/>
              </w:rPr>
              <w:t>9</w:t>
            </w:r>
            <w:r w:rsidRPr="000B2324">
              <w:rPr>
                <w:szCs w:val="21"/>
              </w:rPr>
              <w:t>周</w:t>
            </w:r>
          </w:p>
        </w:tc>
      </w:tr>
      <w:tr w:rsidR="00DC022D" w:rsidRPr="000B2324" w:rsidTr="001F2D8B">
        <w:tc>
          <w:tcPr>
            <w:tcW w:w="4148" w:type="dxa"/>
            <w:shd w:val="clear" w:color="auto" w:fill="auto"/>
          </w:tcPr>
          <w:p w:rsidR="00DC022D" w:rsidRPr="000B2324" w:rsidRDefault="00DC022D" w:rsidP="001F2D8B">
            <w:pPr>
              <w:spacing w:line="300" w:lineRule="auto"/>
              <w:rPr>
                <w:szCs w:val="21"/>
              </w:rPr>
            </w:pPr>
            <w:r w:rsidRPr="000B2324">
              <w:rPr>
                <w:szCs w:val="21"/>
              </w:rPr>
              <w:t>开课学期：第</w:t>
            </w:r>
            <w:r w:rsidRPr="000B2324">
              <w:rPr>
                <w:rFonts w:hint="eastAsia"/>
                <w:szCs w:val="21"/>
              </w:rPr>
              <w:t>2</w:t>
            </w:r>
            <w:r w:rsidRPr="000B2324">
              <w:rPr>
                <w:szCs w:val="21"/>
              </w:rPr>
              <w:t>学期</w:t>
            </w:r>
          </w:p>
        </w:tc>
        <w:tc>
          <w:tcPr>
            <w:tcW w:w="4148" w:type="dxa"/>
            <w:shd w:val="clear" w:color="auto" w:fill="auto"/>
          </w:tcPr>
          <w:p w:rsidR="00DC022D" w:rsidRPr="000B2324" w:rsidRDefault="00DC022D" w:rsidP="001F2D8B">
            <w:pPr>
              <w:spacing w:line="300" w:lineRule="auto"/>
              <w:rPr>
                <w:szCs w:val="21"/>
              </w:rPr>
            </w:pPr>
          </w:p>
        </w:tc>
      </w:tr>
      <w:tr w:rsidR="00DC022D" w:rsidRPr="000B2324" w:rsidTr="001F2D8B">
        <w:tc>
          <w:tcPr>
            <w:tcW w:w="8296" w:type="dxa"/>
            <w:gridSpan w:val="2"/>
            <w:shd w:val="clear" w:color="auto" w:fill="auto"/>
          </w:tcPr>
          <w:p w:rsidR="00DC022D" w:rsidRPr="000B2324" w:rsidRDefault="00DC022D" w:rsidP="001F2D8B">
            <w:pPr>
              <w:spacing w:line="300" w:lineRule="auto"/>
              <w:rPr>
                <w:szCs w:val="21"/>
              </w:rPr>
            </w:pPr>
            <w:r w:rsidRPr="000B2324">
              <w:rPr>
                <w:szCs w:val="21"/>
              </w:rPr>
              <w:t>适用专业：电气工程及其自动化</w:t>
            </w:r>
          </w:p>
        </w:tc>
      </w:tr>
      <w:tr w:rsidR="00DC022D" w:rsidRPr="000B2324" w:rsidTr="001F2D8B">
        <w:tc>
          <w:tcPr>
            <w:tcW w:w="8296" w:type="dxa"/>
            <w:gridSpan w:val="2"/>
            <w:shd w:val="clear" w:color="auto" w:fill="auto"/>
          </w:tcPr>
          <w:p w:rsidR="00DC022D" w:rsidRPr="000B2324" w:rsidRDefault="00DC022D" w:rsidP="001F2D8B">
            <w:pPr>
              <w:spacing w:line="300" w:lineRule="auto"/>
              <w:ind w:left="1050" w:hangingChars="500" w:hanging="1050"/>
              <w:rPr>
                <w:szCs w:val="21"/>
              </w:rPr>
            </w:pPr>
            <w:r w:rsidRPr="000B2324">
              <w:rPr>
                <w:szCs w:val="21"/>
              </w:rPr>
              <w:t>先修课程：</w:t>
            </w:r>
            <w:r w:rsidRPr="000B2324">
              <w:rPr>
                <w:rFonts w:hint="eastAsia"/>
                <w:szCs w:val="21"/>
              </w:rPr>
              <w:t>高等数学，大学物理</w:t>
            </w:r>
          </w:p>
        </w:tc>
      </w:tr>
      <w:tr w:rsidR="00DC022D" w:rsidRPr="000B2324" w:rsidTr="001F2D8B">
        <w:tc>
          <w:tcPr>
            <w:tcW w:w="8296" w:type="dxa"/>
            <w:gridSpan w:val="2"/>
            <w:shd w:val="clear" w:color="auto" w:fill="auto"/>
          </w:tcPr>
          <w:p w:rsidR="00DC022D" w:rsidRPr="000B2324" w:rsidRDefault="00DC022D" w:rsidP="001F2D8B">
            <w:pPr>
              <w:spacing w:line="300" w:lineRule="auto"/>
              <w:rPr>
                <w:szCs w:val="21"/>
              </w:rPr>
            </w:pPr>
            <w:r w:rsidRPr="000B2324">
              <w:rPr>
                <w:szCs w:val="21"/>
              </w:rPr>
              <w:t>后续课程：</w:t>
            </w:r>
            <w:r w:rsidRPr="000B2324">
              <w:rPr>
                <w:rFonts w:hint="eastAsia"/>
                <w:szCs w:val="21"/>
              </w:rPr>
              <w:t>自动控制原理、现代控制理论、计算机控制技术</w:t>
            </w:r>
          </w:p>
        </w:tc>
      </w:tr>
      <w:tr w:rsidR="00DC022D" w:rsidRPr="000B2324" w:rsidTr="001F2D8B">
        <w:tc>
          <w:tcPr>
            <w:tcW w:w="4148" w:type="dxa"/>
            <w:shd w:val="clear" w:color="auto" w:fill="auto"/>
          </w:tcPr>
          <w:p w:rsidR="00DC022D" w:rsidRPr="000B2324" w:rsidRDefault="00DC022D" w:rsidP="001F2D8B">
            <w:pPr>
              <w:spacing w:line="300" w:lineRule="auto"/>
              <w:rPr>
                <w:szCs w:val="21"/>
              </w:rPr>
            </w:pPr>
            <w:r w:rsidRPr="000B2324">
              <w:rPr>
                <w:szCs w:val="21"/>
              </w:rPr>
              <w:t>开课单位：机电工程学院</w:t>
            </w:r>
          </w:p>
        </w:tc>
        <w:tc>
          <w:tcPr>
            <w:tcW w:w="4148" w:type="dxa"/>
            <w:shd w:val="clear" w:color="auto" w:fill="auto"/>
          </w:tcPr>
          <w:p w:rsidR="00DC022D" w:rsidRPr="000B2324" w:rsidRDefault="00DC022D" w:rsidP="001F2D8B">
            <w:pPr>
              <w:spacing w:line="300" w:lineRule="auto"/>
              <w:rPr>
                <w:szCs w:val="21"/>
              </w:rPr>
            </w:pPr>
            <w:r w:rsidRPr="000B2324">
              <w:rPr>
                <w:szCs w:val="21"/>
              </w:rPr>
              <w:t>课程负责人：</w:t>
            </w:r>
            <w:r w:rsidRPr="000B2324">
              <w:rPr>
                <w:rFonts w:hint="eastAsia"/>
                <w:szCs w:val="21"/>
              </w:rPr>
              <w:t>余雷</w:t>
            </w:r>
          </w:p>
        </w:tc>
      </w:tr>
      <w:tr w:rsidR="00DC022D" w:rsidRPr="000B2324" w:rsidTr="001F2D8B">
        <w:tc>
          <w:tcPr>
            <w:tcW w:w="4148" w:type="dxa"/>
            <w:shd w:val="clear" w:color="auto" w:fill="auto"/>
          </w:tcPr>
          <w:p w:rsidR="00DC022D" w:rsidRPr="000B2324" w:rsidRDefault="00DC022D" w:rsidP="001F2D8B">
            <w:pPr>
              <w:spacing w:line="300" w:lineRule="auto"/>
              <w:rPr>
                <w:szCs w:val="21"/>
              </w:rPr>
            </w:pPr>
            <w:r w:rsidRPr="000B2324">
              <w:rPr>
                <w:szCs w:val="21"/>
              </w:rPr>
              <w:t>大纲执笔人：</w:t>
            </w:r>
            <w:r w:rsidRPr="000B2324">
              <w:rPr>
                <w:rFonts w:hint="eastAsia"/>
                <w:szCs w:val="21"/>
              </w:rPr>
              <w:t>余雷</w:t>
            </w:r>
          </w:p>
        </w:tc>
        <w:tc>
          <w:tcPr>
            <w:tcW w:w="4148" w:type="dxa"/>
            <w:shd w:val="clear" w:color="auto" w:fill="auto"/>
          </w:tcPr>
          <w:p w:rsidR="00DC022D" w:rsidRPr="000B2324" w:rsidRDefault="00DC022D" w:rsidP="001F2D8B">
            <w:pPr>
              <w:spacing w:line="300" w:lineRule="auto"/>
              <w:rPr>
                <w:szCs w:val="21"/>
              </w:rPr>
            </w:pPr>
            <w:r w:rsidRPr="000B2324">
              <w:rPr>
                <w:szCs w:val="21"/>
              </w:rPr>
              <w:t>大纲审核人：</w:t>
            </w:r>
            <w:r w:rsidRPr="000B2324">
              <w:rPr>
                <w:rFonts w:hint="eastAsia"/>
                <w:szCs w:val="21"/>
              </w:rPr>
              <w:t>黄俊</w:t>
            </w:r>
          </w:p>
        </w:tc>
      </w:tr>
    </w:tbl>
    <w:p w:rsidR="00DC022D" w:rsidRPr="000B2324" w:rsidRDefault="00DC022D" w:rsidP="00DC022D">
      <w:pPr>
        <w:spacing w:before="60" w:after="60" w:line="400" w:lineRule="exact"/>
        <w:rPr>
          <w:rFonts w:ascii="黑体" w:eastAsia="黑体"/>
          <w:bCs/>
          <w:szCs w:val="21"/>
        </w:rPr>
      </w:pPr>
      <w:r w:rsidRPr="000B2324">
        <w:rPr>
          <w:rFonts w:ascii="黑体" w:eastAsia="黑体" w:hint="eastAsia"/>
          <w:bCs/>
          <w:szCs w:val="21"/>
        </w:rPr>
        <w:t>一、课程目标</w:t>
      </w:r>
    </w:p>
    <w:p w:rsidR="00DC022D" w:rsidRPr="000B2324" w:rsidRDefault="00DC022D" w:rsidP="00DC022D">
      <w:pPr>
        <w:pStyle w:val="a5"/>
        <w:spacing w:before="0" w:line="400" w:lineRule="exact"/>
        <w:ind w:left="0" w:firstLineChars="200" w:firstLine="416"/>
        <w:jc w:val="both"/>
        <w:rPr>
          <w:lang w:eastAsia="zh-CN"/>
        </w:rPr>
      </w:pPr>
      <w:r w:rsidRPr="000B2324">
        <w:rPr>
          <w:spacing w:val="-1"/>
          <w:lang w:eastAsia="zh-CN"/>
        </w:rPr>
        <w:t>本课程是面向一、二年级本科生的自动化学科/专业和技术背景的介绍性课程。目的是通过课程</w:t>
      </w:r>
      <w:r w:rsidRPr="000B2324">
        <w:rPr>
          <w:spacing w:val="-2"/>
          <w:lang w:eastAsia="zh-CN"/>
        </w:rPr>
        <w:t>讲授、自学和演示介绍或参观，使学生从低年级就能对电子信息与电气大类学科及基本理论、自动化</w:t>
      </w:r>
      <w:r w:rsidRPr="000B2324">
        <w:rPr>
          <w:lang w:eastAsia="zh-CN"/>
        </w:rPr>
        <w:t>学科</w:t>
      </w:r>
      <w:r w:rsidRPr="000B2324">
        <w:rPr>
          <w:rFonts w:ascii="Times New Roman" w:eastAsia="Times New Roman" w:hAnsi="Times New Roman"/>
          <w:lang w:eastAsia="zh-CN"/>
        </w:rPr>
        <w:t>/</w:t>
      </w:r>
      <w:r w:rsidRPr="000B2324">
        <w:rPr>
          <w:lang w:eastAsia="zh-CN"/>
        </w:rPr>
        <w:t>专业及技术方法、自动化技术在交叉学科应用中的科学方法和手段有个初步而较全面科学的了解认识</w:t>
      </w:r>
      <w:r w:rsidRPr="000B2324">
        <w:rPr>
          <w:spacing w:val="-30"/>
          <w:lang w:eastAsia="zh-CN"/>
        </w:rPr>
        <w:t>，</w:t>
      </w:r>
      <w:r w:rsidRPr="000B2324">
        <w:rPr>
          <w:lang w:eastAsia="zh-CN"/>
        </w:rPr>
        <w:t>并对国内和本校自动化专业的教学环境和教学思想有初步的认识</w:t>
      </w:r>
      <w:r w:rsidRPr="000B2324">
        <w:rPr>
          <w:spacing w:val="-30"/>
          <w:lang w:eastAsia="zh-CN"/>
        </w:rPr>
        <w:t>，</w:t>
      </w:r>
      <w:r w:rsidRPr="000B2324">
        <w:rPr>
          <w:lang w:eastAsia="zh-CN"/>
        </w:rPr>
        <w:t>以便为今后四年乃至更长 时间内的专业学习</w:t>
      </w:r>
      <w:r w:rsidRPr="000B2324">
        <w:rPr>
          <w:spacing w:val="-56"/>
          <w:lang w:eastAsia="zh-CN"/>
        </w:rPr>
        <w:t>、</w:t>
      </w:r>
      <w:r w:rsidRPr="000B2324">
        <w:rPr>
          <w:lang w:eastAsia="zh-CN"/>
        </w:rPr>
        <w:t>交叉学科应用和研究打下基础</w:t>
      </w:r>
      <w:r w:rsidRPr="000B2324">
        <w:rPr>
          <w:spacing w:val="-56"/>
          <w:lang w:eastAsia="zh-CN"/>
        </w:rPr>
        <w:t>，</w:t>
      </w:r>
      <w:r w:rsidRPr="000B2324">
        <w:rPr>
          <w:lang w:eastAsia="zh-CN"/>
        </w:rPr>
        <w:t>使学习工程技术课程的方法更合理</w:t>
      </w:r>
      <w:r w:rsidRPr="000B2324">
        <w:rPr>
          <w:spacing w:val="-56"/>
          <w:lang w:eastAsia="zh-CN"/>
        </w:rPr>
        <w:t>，</w:t>
      </w:r>
      <w:r w:rsidRPr="000B2324">
        <w:rPr>
          <w:lang w:eastAsia="zh-CN"/>
        </w:rPr>
        <w:t>针对性更强，学习更主动，进一步促使学生热爱本专业，注重学科交叉应用，正确应用自动化新技术。具体目标如下：</w:t>
      </w:r>
    </w:p>
    <w:p w:rsidR="00DC022D" w:rsidRPr="000B2324" w:rsidRDefault="00DC022D" w:rsidP="00DC022D">
      <w:pPr>
        <w:widowControl/>
        <w:spacing w:line="400" w:lineRule="exact"/>
        <w:ind w:firstLineChars="200" w:firstLine="420"/>
        <w:jc w:val="left"/>
        <w:rPr>
          <w:szCs w:val="21"/>
        </w:rPr>
      </w:pPr>
      <w:r w:rsidRPr="000B2324">
        <w:rPr>
          <w:rFonts w:ascii="宋体" w:hAnsi="宋体"/>
          <w:szCs w:val="21"/>
        </w:rPr>
        <w:t>1、</w:t>
      </w:r>
      <w:r w:rsidRPr="000B2324">
        <w:rPr>
          <w:rFonts w:ascii="宋体" w:hAnsi="宋体" w:hint="eastAsia"/>
          <w:szCs w:val="21"/>
        </w:rPr>
        <w:t>掌握自动化的研究内容，自动化基本方法与核心概念，自动化系统部件与设计开发基本思想和方法。掌握自动化专业培养目标，理解自动化专业（课程）的整体框架，了解自动化技术典型应用领域的相关技术规范、方案拟定过程中的各项考虑因素和案例。（支撑毕业要求</w:t>
      </w:r>
      <w:r w:rsidRPr="000B2324">
        <w:rPr>
          <w:rFonts w:ascii="宋体" w:hAnsi="宋体"/>
          <w:szCs w:val="21"/>
        </w:rPr>
        <w:t>指标点</w:t>
      </w:r>
      <w:r w:rsidRPr="000B2324">
        <w:rPr>
          <w:rFonts w:ascii="宋体" w:hAnsi="宋体" w:hint="eastAsia"/>
          <w:szCs w:val="21"/>
        </w:rPr>
        <w:t>6-3）</w:t>
      </w:r>
    </w:p>
    <w:p w:rsidR="00DC022D" w:rsidRPr="000B2324" w:rsidRDefault="00DC022D" w:rsidP="00DC022D">
      <w:pPr>
        <w:pStyle w:val="a5"/>
        <w:spacing w:before="0" w:line="400" w:lineRule="exact"/>
        <w:ind w:left="0" w:firstLineChars="200" w:firstLine="420"/>
        <w:jc w:val="both"/>
        <w:rPr>
          <w:lang w:eastAsia="zh-CN"/>
        </w:rPr>
      </w:pPr>
      <w:r w:rsidRPr="000B2324">
        <w:rPr>
          <w:lang w:eastAsia="zh-CN"/>
        </w:rPr>
        <w:t>2</w:t>
      </w:r>
      <w:r w:rsidRPr="000B2324">
        <w:rPr>
          <w:rFonts w:hint="eastAsia"/>
          <w:lang w:eastAsia="zh-CN"/>
        </w:rPr>
        <w:t>、了解目前比较先进的自动化科学与技术，能正确分析和评价新自动化系统的开发和应用对环境可持续发展的推进作用。（支撑毕业要求</w:t>
      </w:r>
      <w:r w:rsidRPr="000B2324">
        <w:rPr>
          <w:lang w:eastAsia="zh-CN"/>
        </w:rPr>
        <w:t>指标点</w:t>
      </w:r>
      <w:r w:rsidRPr="000B2324">
        <w:rPr>
          <w:rFonts w:hint="eastAsia"/>
          <w:lang w:eastAsia="zh-CN"/>
        </w:rPr>
        <w:t>7-3）</w:t>
      </w:r>
    </w:p>
    <w:p w:rsidR="00DC022D" w:rsidRPr="000B2324" w:rsidRDefault="00DC022D" w:rsidP="00207776">
      <w:pPr>
        <w:pStyle w:val="a5"/>
        <w:spacing w:before="0" w:line="400" w:lineRule="exact"/>
        <w:ind w:left="0" w:firstLineChars="200" w:firstLine="420"/>
        <w:jc w:val="both"/>
        <w:rPr>
          <w:lang w:eastAsia="zh-CN"/>
        </w:rPr>
      </w:pPr>
      <w:r w:rsidRPr="000B2324">
        <w:rPr>
          <w:rFonts w:hint="eastAsia"/>
          <w:lang w:eastAsia="zh-CN"/>
        </w:rPr>
        <w:t>3、</w:t>
      </w:r>
      <w:r w:rsidRPr="000B2324">
        <w:rPr>
          <w:lang w:eastAsia="zh-CN"/>
        </w:rPr>
        <w:t>了解自动化技术的基本概念、在现代工业、人类生活各行业中的重要地位与作用。</w:t>
      </w:r>
      <w:r w:rsidRPr="000B2324">
        <w:rPr>
          <w:spacing w:val="-1"/>
          <w:lang w:eastAsia="zh-CN"/>
        </w:rPr>
        <w:t>了解自动化学科、专业划分，自动化专业、学科的特点，</w:t>
      </w:r>
      <w:r w:rsidRPr="000B2324">
        <w:rPr>
          <w:lang w:eastAsia="zh-CN"/>
        </w:rPr>
        <w:t>自动化技术的最新发展趋势和对交叉学科发展的推进作用。</w:t>
      </w:r>
      <w:r w:rsidRPr="000B2324">
        <w:rPr>
          <w:rFonts w:hint="eastAsia"/>
          <w:lang w:eastAsia="zh-CN"/>
        </w:rPr>
        <w:t>（支撑毕业要求</w:t>
      </w:r>
      <w:r w:rsidRPr="000B2324">
        <w:rPr>
          <w:lang w:eastAsia="zh-CN"/>
        </w:rPr>
        <w:t>指标点</w:t>
      </w:r>
      <w:r w:rsidRPr="000B2324">
        <w:rPr>
          <w:rFonts w:hint="eastAsia"/>
          <w:lang w:eastAsia="zh-CN"/>
        </w:rPr>
        <w:t>11-3）</w:t>
      </w:r>
    </w:p>
    <w:p w:rsidR="00DC022D" w:rsidRPr="000B2324" w:rsidRDefault="00DC022D" w:rsidP="00DC022D">
      <w:pPr>
        <w:spacing w:before="60" w:after="60" w:line="400" w:lineRule="exact"/>
        <w:ind w:firstLine="425"/>
        <w:rPr>
          <w:rFonts w:ascii="黑体" w:eastAsia="黑体"/>
          <w:bCs/>
          <w:szCs w:val="21"/>
        </w:rPr>
      </w:pPr>
      <w:r w:rsidRPr="000B2324">
        <w:rPr>
          <w:rFonts w:ascii="黑体" w:eastAsia="黑体" w:hint="eastAsia"/>
          <w:bCs/>
          <w:szCs w:val="21"/>
        </w:rPr>
        <w:t>二</w:t>
      </w:r>
      <w:r w:rsidRPr="000B2324">
        <w:rPr>
          <w:rFonts w:ascii="黑体" w:eastAsia="黑体"/>
          <w:bCs/>
          <w:szCs w:val="21"/>
        </w:rPr>
        <w:t>、</w:t>
      </w:r>
      <w:r w:rsidRPr="000B2324">
        <w:rPr>
          <w:rFonts w:ascii="黑体" w:eastAsia="黑体" w:hint="eastAsia"/>
          <w:bCs/>
          <w:szCs w:val="21"/>
        </w:rPr>
        <w:t>课程目标与毕业要求指标点的对应关系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2977"/>
        <w:gridCol w:w="1558"/>
      </w:tblGrid>
      <w:tr w:rsidR="00DC022D" w:rsidRPr="000B2324" w:rsidTr="001F2D8B">
        <w:trPr>
          <w:trHeight w:val="20"/>
          <w:tblHeader/>
          <w:jc w:val="center"/>
        </w:trPr>
        <w:tc>
          <w:tcPr>
            <w:tcW w:w="4537" w:type="dxa"/>
            <w:tcBorders>
              <w:top w:val="single" w:sz="4" w:space="0" w:color="auto"/>
              <w:left w:val="single" w:sz="4" w:space="0" w:color="auto"/>
              <w:bottom w:val="single" w:sz="4" w:space="0" w:color="auto"/>
              <w:right w:val="single" w:sz="4" w:space="0" w:color="auto"/>
            </w:tcBorders>
            <w:shd w:val="clear" w:color="auto" w:fill="D9D9D9"/>
            <w:vAlign w:val="center"/>
          </w:tcPr>
          <w:p w:rsidR="00DC022D" w:rsidRPr="000B2324" w:rsidRDefault="00DC022D" w:rsidP="001F2D8B">
            <w:pPr>
              <w:adjustRightInd w:val="0"/>
              <w:snapToGrid w:val="0"/>
              <w:spacing w:line="400" w:lineRule="exact"/>
              <w:ind w:leftChars="-50" w:left="-105" w:rightChars="-50" w:right="-105"/>
              <w:jc w:val="center"/>
              <w:rPr>
                <w:rFonts w:ascii="宋体" w:hAnsi="宋体" w:cs="宋体"/>
                <w:b/>
                <w:bCs/>
                <w:kern w:val="0"/>
                <w:szCs w:val="21"/>
              </w:rPr>
            </w:pPr>
            <w:r w:rsidRPr="000B2324">
              <w:rPr>
                <w:rFonts w:ascii="宋体" w:hAnsi="宋体" w:cs="宋体"/>
                <w:b/>
                <w:bCs/>
                <w:kern w:val="0"/>
                <w:szCs w:val="21"/>
              </w:rPr>
              <w:lastRenderedPageBreak/>
              <w:t>毕业要求</w:t>
            </w:r>
          </w:p>
        </w:tc>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指标点</w:t>
            </w:r>
          </w:p>
        </w:tc>
        <w:tc>
          <w:tcPr>
            <w:tcW w:w="1558" w:type="dxa"/>
            <w:tcBorders>
              <w:top w:val="single" w:sz="4" w:space="0" w:color="auto"/>
              <w:left w:val="single" w:sz="4" w:space="0" w:color="auto"/>
              <w:bottom w:val="single" w:sz="4" w:space="0" w:color="auto"/>
              <w:right w:val="single" w:sz="4" w:space="0" w:color="auto"/>
            </w:tcBorders>
            <w:shd w:val="clear" w:color="auto" w:fill="D9D9D9"/>
            <w:vAlign w:val="center"/>
          </w:tcPr>
          <w:p w:rsidR="00DC022D" w:rsidRPr="000B2324" w:rsidRDefault="00DC022D" w:rsidP="001F2D8B">
            <w:pPr>
              <w:adjustRightInd w:val="0"/>
              <w:snapToGrid w:val="0"/>
              <w:spacing w:line="400" w:lineRule="exact"/>
              <w:jc w:val="center"/>
              <w:rPr>
                <w:b/>
                <w:szCs w:val="21"/>
              </w:rPr>
            </w:pPr>
            <w:r w:rsidRPr="000B2324">
              <w:rPr>
                <w:rFonts w:hint="eastAsia"/>
                <w:b/>
                <w:szCs w:val="21"/>
              </w:rPr>
              <w:t>课程目标</w:t>
            </w:r>
          </w:p>
        </w:tc>
      </w:tr>
      <w:tr w:rsidR="00DC022D" w:rsidRPr="000B2324" w:rsidTr="001F2D8B">
        <w:trPr>
          <w:trHeight w:val="20"/>
          <w:jc w:val="center"/>
        </w:trPr>
        <w:tc>
          <w:tcPr>
            <w:tcW w:w="4537" w:type="dxa"/>
            <w:tcBorders>
              <w:top w:val="single" w:sz="4" w:space="0" w:color="auto"/>
              <w:left w:val="single" w:sz="4" w:space="0" w:color="auto"/>
              <w:right w:val="single" w:sz="4" w:space="0" w:color="auto"/>
            </w:tcBorders>
            <w:vAlign w:val="center"/>
          </w:tcPr>
          <w:p w:rsidR="00DC022D" w:rsidRPr="000B2324" w:rsidRDefault="00DC022D" w:rsidP="001F2D8B">
            <w:pPr>
              <w:rPr>
                <w:rFonts w:ascii="宋体" w:hAnsi="宋体" w:cs="宋体"/>
                <w:b/>
                <w:bCs/>
                <w:szCs w:val="21"/>
              </w:rPr>
            </w:pPr>
            <w:r w:rsidRPr="000B2324">
              <w:rPr>
                <w:rFonts w:ascii="宋体" w:hAnsi="宋体" w:cs="宋体" w:hint="eastAsia"/>
                <w:b/>
                <w:bCs/>
                <w:szCs w:val="21"/>
              </w:rPr>
              <w:t>6.工程与社会</w:t>
            </w:r>
          </w:p>
          <w:p w:rsidR="00DC022D" w:rsidRPr="000B2324" w:rsidRDefault="00DC022D" w:rsidP="001F2D8B">
            <w:pPr>
              <w:rPr>
                <w:rFonts w:ascii="宋体" w:hAnsi="宋体" w:cs="宋体"/>
                <w:bCs/>
                <w:szCs w:val="21"/>
              </w:rPr>
            </w:pPr>
            <w:r w:rsidRPr="000B2324">
              <w:rPr>
                <w:rFonts w:ascii="宋体" w:hAnsi="宋体" w:cs="宋体" w:hint="eastAsia"/>
                <w:bCs/>
                <w:szCs w:val="21"/>
              </w:rPr>
              <w:t>能够基于自动化相关背景知识进行合理分析，评价专业工程实践和自动化控制系统复杂工程问题解决方案对社会、健康、安全、法律以及文化的影响，并理解应承担的责任。</w:t>
            </w:r>
          </w:p>
        </w:tc>
        <w:tc>
          <w:tcPr>
            <w:tcW w:w="2977" w:type="dxa"/>
            <w:tcBorders>
              <w:top w:val="single" w:sz="4" w:space="0" w:color="auto"/>
              <w:left w:val="single" w:sz="4" w:space="0" w:color="auto"/>
              <w:right w:val="single" w:sz="4" w:space="0" w:color="auto"/>
            </w:tcBorders>
            <w:vAlign w:val="center"/>
          </w:tcPr>
          <w:p w:rsidR="00DC022D" w:rsidRPr="000B2324" w:rsidRDefault="00DC022D" w:rsidP="001F2D8B">
            <w:pPr>
              <w:adjustRightInd w:val="0"/>
              <w:snapToGrid w:val="0"/>
              <w:rPr>
                <w:rFonts w:cs="Tahoma"/>
                <w:color w:val="000000"/>
                <w:szCs w:val="21"/>
              </w:rPr>
            </w:pPr>
            <w:r w:rsidRPr="000B2324">
              <w:rPr>
                <w:rFonts w:ascii="宋体" w:hAnsi="宋体" w:cs="宋体" w:hint="eastAsia"/>
                <w:szCs w:val="21"/>
              </w:rPr>
              <w:t>6-3.</w:t>
            </w:r>
            <w:r w:rsidRPr="000B2324">
              <w:rPr>
                <w:rFonts w:hint="eastAsia"/>
                <w:szCs w:val="21"/>
              </w:rPr>
              <w:t xml:space="preserve"> </w:t>
            </w:r>
            <w:r w:rsidRPr="000B2324">
              <w:rPr>
                <w:rFonts w:ascii="宋体" w:hAnsi="宋体" w:cs="宋体" w:hint="eastAsia"/>
                <w:szCs w:val="21"/>
              </w:rPr>
              <w:t>能够在复杂工程问题中合理使用技术标准、政策奖励，注重知识产权保护和法律保障，考虑方案全面性</w:t>
            </w:r>
          </w:p>
        </w:tc>
        <w:tc>
          <w:tcPr>
            <w:tcW w:w="1558" w:type="dxa"/>
            <w:tcBorders>
              <w:top w:val="single" w:sz="4" w:space="0" w:color="auto"/>
              <w:left w:val="single" w:sz="4" w:space="0" w:color="auto"/>
              <w:right w:val="single" w:sz="4" w:space="0" w:color="auto"/>
            </w:tcBorders>
            <w:vAlign w:val="center"/>
          </w:tcPr>
          <w:p w:rsidR="00DC022D" w:rsidRPr="000B2324" w:rsidRDefault="00DC022D" w:rsidP="001F2D8B">
            <w:pPr>
              <w:adjustRightInd w:val="0"/>
              <w:snapToGrid w:val="0"/>
              <w:spacing w:line="400" w:lineRule="exact"/>
              <w:rPr>
                <w:rFonts w:ascii="宋体" w:hAnsi="宋体"/>
                <w:kern w:val="0"/>
                <w:szCs w:val="21"/>
              </w:rPr>
            </w:pPr>
            <w:r w:rsidRPr="000B2324">
              <w:rPr>
                <w:rFonts w:ascii="宋体" w:hAnsi="宋体" w:hint="eastAsia"/>
                <w:kern w:val="0"/>
                <w:szCs w:val="21"/>
              </w:rPr>
              <w:t>课程目标1</w:t>
            </w:r>
          </w:p>
        </w:tc>
      </w:tr>
      <w:tr w:rsidR="00DC022D" w:rsidRPr="000B2324" w:rsidTr="001F2D8B">
        <w:trPr>
          <w:trHeight w:val="20"/>
          <w:jc w:val="center"/>
        </w:trPr>
        <w:tc>
          <w:tcPr>
            <w:tcW w:w="4537" w:type="dxa"/>
            <w:tcBorders>
              <w:top w:val="single" w:sz="4" w:space="0" w:color="auto"/>
              <w:left w:val="single" w:sz="4" w:space="0" w:color="auto"/>
              <w:right w:val="single" w:sz="4" w:space="0" w:color="auto"/>
            </w:tcBorders>
            <w:vAlign w:val="center"/>
          </w:tcPr>
          <w:p w:rsidR="00DC022D" w:rsidRPr="000B2324" w:rsidRDefault="00DC022D" w:rsidP="001F2D8B">
            <w:pPr>
              <w:rPr>
                <w:b/>
                <w:bCs/>
                <w:szCs w:val="21"/>
              </w:rPr>
            </w:pPr>
            <w:r w:rsidRPr="000B2324">
              <w:rPr>
                <w:rFonts w:ascii="宋体" w:hAnsi="宋体" w:cs="宋体"/>
                <w:b/>
                <w:bCs/>
                <w:szCs w:val="21"/>
              </w:rPr>
              <w:t>7</w:t>
            </w:r>
            <w:r w:rsidRPr="000B2324">
              <w:rPr>
                <w:rFonts w:ascii="宋体" w:hAnsi="宋体" w:cs="宋体" w:hint="eastAsia"/>
                <w:b/>
                <w:bCs/>
                <w:szCs w:val="21"/>
              </w:rPr>
              <w:t>.</w:t>
            </w:r>
            <w:r w:rsidRPr="000B2324">
              <w:rPr>
                <w:b/>
                <w:bCs/>
                <w:szCs w:val="21"/>
              </w:rPr>
              <w:t>环境和可持续发展</w:t>
            </w:r>
          </w:p>
          <w:p w:rsidR="00DC022D" w:rsidRPr="000B2324" w:rsidRDefault="00DC022D" w:rsidP="001F2D8B">
            <w:pPr>
              <w:rPr>
                <w:rFonts w:ascii="宋体" w:hAnsi="宋体" w:cs="宋体"/>
                <w:b/>
                <w:bCs/>
                <w:szCs w:val="21"/>
              </w:rPr>
            </w:pPr>
            <w:r w:rsidRPr="000B2324">
              <w:rPr>
                <w:szCs w:val="21"/>
              </w:rPr>
              <w:t>能够理解和评价针对复杂工程问题的专业工程实践对环境、社会可持续发展的影响。</w:t>
            </w:r>
          </w:p>
        </w:tc>
        <w:tc>
          <w:tcPr>
            <w:tcW w:w="2977" w:type="dxa"/>
            <w:tcBorders>
              <w:top w:val="single" w:sz="4" w:space="0" w:color="auto"/>
              <w:left w:val="single" w:sz="4" w:space="0" w:color="auto"/>
              <w:right w:val="single" w:sz="4" w:space="0" w:color="auto"/>
            </w:tcBorders>
            <w:vAlign w:val="center"/>
          </w:tcPr>
          <w:p w:rsidR="00DC022D" w:rsidRPr="000B2324" w:rsidRDefault="00DC022D" w:rsidP="001F2D8B">
            <w:pPr>
              <w:adjustRightInd w:val="0"/>
              <w:snapToGrid w:val="0"/>
              <w:rPr>
                <w:rFonts w:ascii="宋体" w:hAnsi="宋体" w:cs="宋体"/>
                <w:szCs w:val="21"/>
              </w:rPr>
            </w:pPr>
            <w:r w:rsidRPr="000B2324">
              <w:rPr>
                <w:rFonts w:ascii="宋体" w:hAnsi="宋体" w:cs="宋体" w:hint="eastAsia"/>
                <w:szCs w:val="21"/>
              </w:rPr>
              <w:t>7-3 能够综合应用环境保护、可持续发展相关理论制订全面、完善的复杂工程综合解决方案</w:t>
            </w:r>
          </w:p>
        </w:tc>
        <w:tc>
          <w:tcPr>
            <w:tcW w:w="1558" w:type="dxa"/>
            <w:tcBorders>
              <w:top w:val="single" w:sz="4" w:space="0" w:color="auto"/>
              <w:left w:val="single" w:sz="4" w:space="0" w:color="auto"/>
              <w:right w:val="single" w:sz="4" w:space="0" w:color="auto"/>
            </w:tcBorders>
            <w:vAlign w:val="center"/>
          </w:tcPr>
          <w:p w:rsidR="00DC022D" w:rsidRPr="000B2324" w:rsidRDefault="00DC022D" w:rsidP="001F2D8B">
            <w:pPr>
              <w:adjustRightInd w:val="0"/>
              <w:snapToGrid w:val="0"/>
              <w:spacing w:line="400" w:lineRule="exact"/>
              <w:rPr>
                <w:rFonts w:ascii="宋体" w:hAnsi="宋体"/>
                <w:kern w:val="0"/>
                <w:szCs w:val="21"/>
              </w:rPr>
            </w:pPr>
            <w:r w:rsidRPr="000B2324">
              <w:rPr>
                <w:rFonts w:ascii="宋体" w:hAnsi="宋体" w:hint="eastAsia"/>
                <w:kern w:val="0"/>
                <w:szCs w:val="21"/>
              </w:rPr>
              <w:t>课程目标2</w:t>
            </w:r>
          </w:p>
        </w:tc>
      </w:tr>
      <w:tr w:rsidR="00DC022D" w:rsidRPr="000B2324" w:rsidTr="001F2D8B">
        <w:trPr>
          <w:trHeight w:val="20"/>
          <w:jc w:val="center"/>
        </w:trPr>
        <w:tc>
          <w:tcPr>
            <w:tcW w:w="4537" w:type="dxa"/>
            <w:tcBorders>
              <w:top w:val="single" w:sz="4" w:space="0" w:color="auto"/>
              <w:left w:val="single" w:sz="4" w:space="0" w:color="auto"/>
              <w:right w:val="single" w:sz="4" w:space="0" w:color="auto"/>
            </w:tcBorders>
            <w:vAlign w:val="center"/>
          </w:tcPr>
          <w:p w:rsidR="00DC022D" w:rsidRPr="000B2324" w:rsidRDefault="00DC022D" w:rsidP="001F2D8B">
            <w:pPr>
              <w:rPr>
                <w:rFonts w:ascii="宋体" w:hAnsi="宋体" w:cs="宋体"/>
                <w:b/>
                <w:bCs/>
                <w:szCs w:val="21"/>
              </w:rPr>
            </w:pPr>
            <w:r w:rsidRPr="000B2324">
              <w:rPr>
                <w:rFonts w:ascii="宋体" w:hAnsi="宋体" w:cs="宋体" w:hint="eastAsia"/>
                <w:b/>
                <w:bCs/>
                <w:szCs w:val="21"/>
              </w:rPr>
              <w:t>1</w:t>
            </w:r>
            <w:r w:rsidRPr="000B2324">
              <w:rPr>
                <w:rFonts w:ascii="宋体" w:hAnsi="宋体" w:cs="宋体"/>
                <w:b/>
                <w:bCs/>
                <w:szCs w:val="21"/>
              </w:rPr>
              <w:t>1</w:t>
            </w:r>
            <w:r w:rsidRPr="000B2324">
              <w:rPr>
                <w:rFonts w:ascii="宋体" w:hAnsi="宋体" w:cs="宋体" w:hint="eastAsia"/>
                <w:b/>
                <w:bCs/>
                <w:szCs w:val="21"/>
              </w:rPr>
              <w:t>.项目管理</w:t>
            </w:r>
          </w:p>
          <w:p w:rsidR="00DC022D" w:rsidRPr="000B2324" w:rsidRDefault="00DC022D" w:rsidP="001F2D8B">
            <w:pPr>
              <w:rPr>
                <w:rFonts w:ascii="宋体" w:hAnsi="宋体" w:cs="宋体"/>
                <w:b/>
                <w:bCs/>
                <w:kern w:val="0"/>
                <w:szCs w:val="21"/>
              </w:rPr>
            </w:pPr>
            <w:r w:rsidRPr="000B2324">
              <w:rPr>
                <w:szCs w:val="21"/>
              </w:rPr>
              <w:t>理解并掌握工程管理原理与经济决策方法，并能在多学科环境中应用。</w:t>
            </w:r>
          </w:p>
        </w:tc>
        <w:tc>
          <w:tcPr>
            <w:tcW w:w="2977" w:type="dxa"/>
            <w:tcBorders>
              <w:top w:val="single" w:sz="4" w:space="0" w:color="auto"/>
              <w:left w:val="single" w:sz="4" w:space="0" w:color="auto"/>
              <w:right w:val="single" w:sz="4" w:space="0" w:color="auto"/>
            </w:tcBorders>
            <w:vAlign w:val="center"/>
          </w:tcPr>
          <w:p w:rsidR="00DC022D" w:rsidRPr="000B2324" w:rsidRDefault="00DC022D" w:rsidP="001F2D8B">
            <w:pPr>
              <w:rPr>
                <w:rFonts w:ascii="宋体" w:hAnsi="等线" w:cs="宋体"/>
                <w:szCs w:val="21"/>
              </w:rPr>
            </w:pPr>
            <w:r w:rsidRPr="000B2324">
              <w:rPr>
                <w:rFonts w:ascii="宋体" w:hAnsi="宋体" w:cs="宋体" w:hint="eastAsia"/>
                <w:szCs w:val="21"/>
              </w:rPr>
              <w:t>11-3.</w:t>
            </w:r>
            <w:r w:rsidRPr="000B2324">
              <w:rPr>
                <w:szCs w:val="21"/>
              </w:rPr>
              <w:t xml:space="preserve"> </w:t>
            </w:r>
            <w:r w:rsidRPr="000B2324">
              <w:rPr>
                <w:szCs w:val="21"/>
              </w:rPr>
              <w:t>能够在自动化系统的规划、设计和研发中运用所学经济、数学方面的知识、原理和方法</w:t>
            </w:r>
          </w:p>
        </w:tc>
        <w:tc>
          <w:tcPr>
            <w:tcW w:w="1558" w:type="dxa"/>
            <w:tcBorders>
              <w:top w:val="single" w:sz="4" w:space="0" w:color="auto"/>
              <w:left w:val="single" w:sz="4" w:space="0" w:color="auto"/>
              <w:right w:val="single" w:sz="4" w:space="0" w:color="auto"/>
            </w:tcBorders>
            <w:vAlign w:val="center"/>
          </w:tcPr>
          <w:p w:rsidR="00DC022D" w:rsidRPr="000B2324" w:rsidRDefault="00DC022D" w:rsidP="001F2D8B">
            <w:pPr>
              <w:adjustRightInd w:val="0"/>
              <w:snapToGrid w:val="0"/>
              <w:spacing w:line="400" w:lineRule="exact"/>
              <w:rPr>
                <w:rFonts w:ascii="宋体" w:hAnsi="宋体"/>
                <w:kern w:val="0"/>
                <w:szCs w:val="21"/>
              </w:rPr>
            </w:pPr>
            <w:r w:rsidRPr="000B2324">
              <w:rPr>
                <w:rFonts w:ascii="宋体" w:hAnsi="宋体" w:hint="eastAsia"/>
                <w:kern w:val="0"/>
                <w:szCs w:val="21"/>
              </w:rPr>
              <w:t>课程目标3</w:t>
            </w:r>
          </w:p>
        </w:tc>
      </w:tr>
    </w:tbl>
    <w:p w:rsidR="00DC022D" w:rsidRPr="000B2324" w:rsidRDefault="00DC022D" w:rsidP="00DC022D">
      <w:pPr>
        <w:spacing w:before="60" w:after="60" w:line="400" w:lineRule="exact"/>
        <w:ind w:firstLine="425"/>
        <w:rPr>
          <w:rFonts w:ascii="黑体" w:eastAsia="黑体"/>
          <w:bCs/>
          <w:szCs w:val="21"/>
        </w:rPr>
      </w:pPr>
      <w:r w:rsidRPr="000B2324">
        <w:rPr>
          <w:rFonts w:ascii="黑体" w:eastAsia="黑体" w:hint="eastAsia"/>
          <w:bCs/>
          <w:szCs w:val="21"/>
        </w:rPr>
        <w:t>三、课程目标和教学内容、方法对应关系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4254"/>
        <w:gridCol w:w="1120"/>
        <w:gridCol w:w="992"/>
        <w:gridCol w:w="527"/>
        <w:gridCol w:w="527"/>
        <w:gridCol w:w="525"/>
      </w:tblGrid>
      <w:tr w:rsidR="00DC022D" w:rsidRPr="000B2324" w:rsidTr="001F2D8B">
        <w:trPr>
          <w:trHeight w:val="203"/>
          <w:tblHeader/>
          <w:jc w:val="center"/>
        </w:trPr>
        <w:tc>
          <w:tcPr>
            <w:tcW w:w="577" w:type="dxa"/>
            <w:vMerge w:val="restart"/>
            <w:tcBorders>
              <w:top w:val="single" w:sz="4" w:space="0" w:color="auto"/>
              <w:left w:val="single" w:sz="4" w:space="0" w:color="auto"/>
              <w:right w:val="single" w:sz="4" w:space="0" w:color="auto"/>
            </w:tcBorders>
            <w:shd w:val="clear" w:color="auto" w:fill="D9D9D9"/>
          </w:tcPr>
          <w:p w:rsidR="00DC022D" w:rsidRPr="000B2324" w:rsidRDefault="00DC022D" w:rsidP="001F2D8B">
            <w:pPr>
              <w:adjustRightInd w:val="0"/>
              <w:snapToGrid w:val="0"/>
              <w:spacing w:line="400" w:lineRule="exact"/>
              <w:ind w:leftChars="-50" w:left="-105" w:rightChars="-50" w:right="-105"/>
              <w:jc w:val="center"/>
              <w:rPr>
                <w:rFonts w:ascii="宋体" w:hAnsi="宋体" w:cs="宋体"/>
                <w:b/>
                <w:bCs/>
                <w:kern w:val="0"/>
                <w:szCs w:val="21"/>
              </w:rPr>
            </w:pPr>
            <w:r w:rsidRPr="000B2324">
              <w:rPr>
                <w:rFonts w:ascii="宋体" w:hAnsi="宋体" w:cs="宋体"/>
                <w:b/>
                <w:bCs/>
                <w:kern w:val="0"/>
                <w:szCs w:val="21"/>
              </w:rPr>
              <w:t>序号</w:t>
            </w:r>
          </w:p>
        </w:tc>
        <w:tc>
          <w:tcPr>
            <w:tcW w:w="4254" w:type="dxa"/>
            <w:vMerge w:val="restart"/>
            <w:tcBorders>
              <w:top w:val="single" w:sz="4" w:space="0" w:color="auto"/>
              <w:left w:val="single" w:sz="4" w:space="0" w:color="auto"/>
              <w:right w:val="single" w:sz="4" w:space="0" w:color="auto"/>
            </w:tcBorders>
            <w:shd w:val="clear" w:color="auto" w:fill="D9D9D9"/>
            <w:vAlign w:val="center"/>
          </w:tcPr>
          <w:p w:rsidR="00DC022D" w:rsidRPr="000B2324" w:rsidRDefault="00DC022D" w:rsidP="001F2D8B">
            <w:pPr>
              <w:adjustRightInd w:val="0"/>
              <w:snapToGrid w:val="0"/>
              <w:spacing w:line="400" w:lineRule="exact"/>
              <w:ind w:leftChars="-50" w:left="-105" w:rightChars="-50" w:right="-105"/>
              <w:jc w:val="center"/>
              <w:rPr>
                <w:rFonts w:ascii="宋体" w:hAnsi="宋体" w:cs="宋体"/>
                <w:b/>
                <w:bCs/>
                <w:kern w:val="0"/>
                <w:szCs w:val="21"/>
              </w:rPr>
            </w:pPr>
            <w:r w:rsidRPr="000B2324">
              <w:rPr>
                <w:rFonts w:ascii="宋体" w:hAnsi="宋体" w:cs="宋体"/>
                <w:b/>
                <w:bCs/>
                <w:kern w:val="0"/>
                <w:szCs w:val="21"/>
              </w:rPr>
              <w:t>课程目标</w:t>
            </w:r>
          </w:p>
        </w:tc>
        <w:tc>
          <w:tcPr>
            <w:tcW w:w="1120" w:type="dxa"/>
            <w:vMerge w:val="restart"/>
            <w:tcBorders>
              <w:top w:val="single" w:sz="4" w:space="0" w:color="auto"/>
              <w:left w:val="single" w:sz="4" w:space="0" w:color="auto"/>
              <w:right w:val="single" w:sz="4" w:space="0" w:color="auto"/>
            </w:tcBorders>
            <w:shd w:val="clear" w:color="auto" w:fill="D9D9D9"/>
            <w:vAlign w:val="center"/>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教学内容</w:t>
            </w:r>
          </w:p>
        </w:tc>
        <w:tc>
          <w:tcPr>
            <w:tcW w:w="2571" w:type="dxa"/>
            <w:gridSpan w:val="4"/>
            <w:tcBorders>
              <w:top w:val="single" w:sz="4" w:space="0" w:color="auto"/>
              <w:left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教学方法</w:t>
            </w:r>
          </w:p>
        </w:tc>
      </w:tr>
      <w:tr w:rsidR="00DC022D" w:rsidRPr="000B2324" w:rsidTr="001F2D8B">
        <w:trPr>
          <w:trHeight w:val="202"/>
          <w:tblHeader/>
          <w:jc w:val="center"/>
        </w:trPr>
        <w:tc>
          <w:tcPr>
            <w:tcW w:w="577" w:type="dxa"/>
            <w:vMerge/>
            <w:tcBorders>
              <w:left w:val="single" w:sz="4" w:space="0" w:color="auto"/>
              <w:bottom w:val="single" w:sz="4" w:space="0" w:color="auto"/>
              <w:right w:val="single" w:sz="4" w:space="0" w:color="auto"/>
            </w:tcBorders>
            <w:shd w:val="clear" w:color="auto" w:fill="D9D9D9"/>
          </w:tcPr>
          <w:p w:rsidR="00DC022D" w:rsidRPr="000B2324" w:rsidRDefault="00DC022D" w:rsidP="001F2D8B">
            <w:pPr>
              <w:adjustRightInd w:val="0"/>
              <w:snapToGrid w:val="0"/>
              <w:spacing w:line="400" w:lineRule="exact"/>
              <w:ind w:leftChars="-50" w:left="-105" w:rightChars="-50" w:right="-105"/>
              <w:jc w:val="center"/>
              <w:rPr>
                <w:rFonts w:ascii="宋体" w:hAnsi="宋体" w:cs="宋体"/>
                <w:b/>
                <w:bCs/>
                <w:kern w:val="0"/>
                <w:szCs w:val="21"/>
              </w:rPr>
            </w:pPr>
          </w:p>
        </w:tc>
        <w:tc>
          <w:tcPr>
            <w:tcW w:w="4254" w:type="dxa"/>
            <w:vMerge/>
            <w:tcBorders>
              <w:left w:val="single" w:sz="4" w:space="0" w:color="auto"/>
              <w:bottom w:val="single" w:sz="4" w:space="0" w:color="auto"/>
              <w:right w:val="single" w:sz="4" w:space="0" w:color="auto"/>
            </w:tcBorders>
            <w:shd w:val="clear" w:color="auto" w:fill="D9D9D9"/>
            <w:vAlign w:val="center"/>
          </w:tcPr>
          <w:p w:rsidR="00DC022D" w:rsidRPr="000B2324" w:rsidRDefault="00DC022D" w:rsidP="001F2D8B">
            <w:pPr>
              <w:adjustRightInd w:val="0"/>
              <w:snapToGrid w:val="0"/>
              <w:spacing w:line="400" w:lineRule="exact"/>
              <w:ind w:leftChars="-50" w:left="-105" w:rightChars="-50" w:right="-105"/>
              <w:jc w:val="center"/>
              <w:rPr>
                <w:rFonts w:ascii="宋体" w:hAnsi="宋体" w:cs="宋体"/>
                <w:b/>
                <w:bCs/>
                <w:kern w:val="0"/>
                <w:szCs w:val="21"/>
              </w:rPr>
            </w:pPr>
          </w:p>
        </w:tc>
        <w:tc>
          <w:tcPr>
            <w:tcW w:w="1120" w:type="dxa"/>
            <w:vMerge/>
            <w:tcBorders>
              <w:left w:val="single" w:sz="4" w:space="0" w:color="auto"/>
              <w:bottom w:val="single" w:sz="4" w:space="0" w:color="auto"/>
              <w:right w:val="single" w:sz="4" w:space="0" w:color="auto"/>
            </w:tcBorders>
            <w:shd w:val="clear" w:color="auto" w:fill="D9D9D9"/>
            <w:vAlign w:val="center"/>
          </w:tcPr>
          <w:p w:rsidR="00DC022D" w:rsidRPr="000B2324" w:rsidRDefault="00DC022D" w:rsidP="001F2D8B">
            <w:pPr>
              <w:spacing w:line="400" w:lineRule="exact"/>
              <w:ind w:rightChars="-50" w:right="-105"/>
              <w:jc w:val="center"/>
              <w:rPr>
                <w:rFonts w:ascii="宋体" w:hAnsi="宋体" w:cs="宋体"/>
                <w:b/>
                <w:bCs/>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课</w:t>
            </w:r>
          </w:p>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堂</w:t>
            </w:r>
          </w:p>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教</w:t>
            </w:r>
          </w:p>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学</w:t>
            </w:r>
          </w:p>
        </w:tc>
        <w:tc>
          <w:tcPr>
            <w:tcW w:w="527" w:type="dxa"/>
            <w:tcBorders>
              <w:top w:val="single" w:sz="4" w:space="0" w:color="auto"/>
              <w:left w:val="single" w:sz="4" w:space="0" w:color="auto"/>
              <w:bottom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讨论课</w:t>
            </w:r>
          </w:p>
        </w:tc>
        <w:tc>
          <w:tcPr>
            <w:tcW w:w="527" w:type="dxa"/>
            <w:tcBorders>
              <w:top w:val="single" w:sz="4" w:space="0" w:color="auto"/>
              <w:left w:val="single" w:sz="4" w:space="0" w:color="auto"/>
              <w:bottom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hint="eastAsia"/>
                <w:b/>
                <w:bCs/>
                <w:kern w:val="0"/>
                <w:szCs w:val="21"/>
              </w:rPr>
              <w:t>平时</w:t>
            </w:r>
            <w:r w:rsidRPr="000B2324">
              <w:rPr>
                <w:rFonts w:ascii="宋体" w:hAnsi="宋体" w:cs="宋体"/>
                <w:b/>
                <w:bCs/>
                <w:kern w:val="0"/>
                <w:szCs w:val="21"/>
              </w:rPr>
              <w:t>作业</w:t>
            </w:r>
          </w:p>
        </w:tc>
        <w:tc>
          <w:tcPr>
            <w:tcW w:w="525" w:type="dxa"/>
            <w:tcBorders>
              <w:top w:val="single" w:sz="4" w:space="0" w:color="auto"/>
              <w:left w:val="single" w:sz="4" w:space="0" w:color="auto"/>
              <w:bottom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hint="eastAsia"/>
                <w:b/>
                <w:bCs/>
                <w:kern w:val="0"/>
                <w:szCs w:val="21"/>
              </w:rPr>
              <w:t>结课大作业</w:t>
            </w:r>
          </w:p>
        </w:tc>
      </w:tr>
      <w:tr w:rsidR="00DC022D" w:rsidRPr="000B2324" w:rsidTr="001F2D8B">
        <w:trPr>
          <w:trHeight w:val="20"/>
          <w:jc w:val="center"/>
        </w:trPr>
        <w:tc>
          <w:tcPr>
            <w:tcW w:w="577" w:type="dxa"/>
            <w:tcBorders>
              <w:top w:val="single" w:sz="4" w:space="0" w:color="auto"/>
              <w:left w:val="single" w:sz="4" w:space="0" w:color="auto"/>
              <w:right w:val="single" w:sz="4" w:space="0" w:color="auto"/>
            </w:tcBorders>
            <w:vAlign w:val="center"/>
          </w:tcPr>
          <w:p w:rsidR="00DC022D" w:rsidRPr="000B2324" w:rsidRDefault="00DC022D" w:rsidP="001F2D8B">
            <w:pPr>
              <w:rPr>
                <w:rFonts w:ascii="宋体" w:hAnsi="宋体" w:cs="宋体"/>
                <w:b/>
                <w:bCs/>
                <w:szCs w:val="21"/>
              </w:rPr>
            </w:pPr>
            <w:r w:rsidRPr="000B2324">
              <w:rPr>
                <w:rFonts w:ascii="宋体" w:hAnsi="宋体" w:cs="宋体" w:hint="eastAsia"/>
                <w:b/>
                <w:bCs/>
                <w:szCs w:val="21"/>
              </w:rPr>
              <w:t>1</w:t>
            </w:r>
          </w:p>
        </w:tc>
        <w:tc>
          <w:tcPr>
            <w:tcW w:w="4254" w:type="dxa"/>
            <w:tcBorders>
              <w:top w:val="single" w:sz="4" w:space="0" w:color="auto"/>
              <w:left w:val="single" w:sz="4" w:space="0" w:color="auto"/>
              <w:right w:val="single" w:sz="4" w:space="0" w:color="auto"/>
            </w:tcBorders>
            <w:vAlign w:val="center"/>
          </w:tcPr>
          <w:p w:rsidR="00DC022D" w:rsidRPr="000B2324" w:rsidRDefault="00DC022D" w:rsidP="001F2D8B">
            <w:pPr>
              <w:rPr>
                <w:rFonts w:ascii="宋体" w:hAnsi="宋体" w:cs="宋体"/>
                <w:b/>
                <w:bCs/>
                <w:kern w:val="0"/>
                <w:szCs w:val="21"/>
              </w:rPr>
            </w:pPr>
            <w:r w:rsidRPr="000B2324">
              <w:rPr>
                <w:rFonts w:ascii="宋体" w:hAnsi="宋体" w:hint="eastAsia"/>
                <w:szCs w:val="21"/>
              </w:rPr>
              <w:t>掌握自动化的研究内容，自动化基本方法与核心概念，自动化系统部件与设计开发基本思想和方法。掌握自动化专业培养目标，理解自动化专业（课程）的整体框架，了解自动化技术典型应用领域的相关技术规范、方案拟定过程中的各项考虑因素和案例</w:t>
            </w:r>
            <w:r w:rsidRPr="000B2324">
              <w:rPr>
                <w:rFonts w:ascii="宋体" w:hAnsi="宋体"/>
                <w:szCs w:val="21"/>
              </w:rPr>
              <w:t>。</w:t>
            </w:r>
          </w:p>
        </w:tc>
        <w:tc>
          <w:tcPr>
            <w:tcW w:w="1120" w:type="dxa"/>
            <w:tcBorders>
              <w:top w:val="single" w:sz="4" w:space="0" w:color="auto"/>
              <w:left w:val="single" w:sz="4" w:space="0" w:color="auto"/>
              <w:right w:val="single" w:sz="4" w:space="0" w:color="auto"/>
            </w:tcBorders>
            <w:vAlign w:val="center"/>
          </w:tcPr>
          <w:p w:rsidR="00DC022D" w:rsidRPr="000B2324" w:rsidRDefault="00DC022D" w:rsidP="001F2D8B">
            <w:pPr>
              <w:rPr>
                <w:szCs w:val="21"/>
              </w:rPr>
            </w:pPr>
            <w:r w:rsidRPr="000B2324">
              <w:rPr>
                <w:rFonts w:hint="eastAsia"/>
                <w:b/>
                <w:spacing w:val="-1"/>
                <w:szCs w:val="21"/>
              </w:rPr>
              <w:t>2</w:t>
            </w:r>
            <w:r w:rsidRPr="000B2324">
              <w:rPr>
                <w:b/>
                <w:spacing w:val="-1"/>
                <w:szCs w:val="21"/>
              </w:rPr>
              <w:t>学科基础</w:t>
            </w:r>
          </w:p>
          <w:p w:rsidR="00DC022D" w:rsidRPr="000B2324" w:rsidRDefault="00DC022D" w:rsidP="001F2D8B">
            <w:pPr>
              <w:rPr>
                <w:szCs w:val="21"/>
              </w:rPr>
            </w:pPr>
            <w:r w:rsidRPr="000B2324">
              <w:rPr>
                <w:rFonts w:hint="eastAsia"/>
                <w:b/>
                <w:spacing w:val="-1"/>
                <w:szCs w:val="21"/>
              </w:rPr>
              <w:t>3</w:t>
            </w:r>
            <w:r w:rsidRPr="000B2324">
              <w:rPr>
                <w:b/>
                <w:spacing w:val="-1"/>
                <w:szCs w:val="21"/>
              </w:rPr>
              <w:t>系统开发</w:t>
            </w:r>
          </w:p>
          <w:p w:rsidR="00DC022D" w:rsidRPr="000B2324" w:rsidRDefault="00DC022D" w:rsidP="001F2D8B">
            <w:pPr>
              <w:rPr>
                <w:szCs w:val="21"/>
              </w:rPr>
            </w:pPr>
            <w:r w:rsidRPr="000B2324">
              <w:rPr>
                <w:rFonts w:hint="eastAsia"/>
                <w:b/>
                <w:spacing w:val="-1"/>
                <w:szCs w:val="21"/>
              </w:rPr>
              <w:t>4</w:t>
            </w:r>
            <w:r w:rsidRPr="000B2324">
              <w:rPr>
                <w:b/>
                <w:spacing w:val="-1"/>
                <w:szCs w:val="21"/>
              </w:rPr>
              <w:t>专业学习</w:t>
            </w:r>
          </w:p>
          <w:p w:rsidR="00DC022D" w:rsidRPr="000B2324" w:rsidRDefault="00DC022D" w:rsidP="001F2D8B">
            <w:pPr>
              <w:adjustRightInd w:val="0"/>
              <w:snapToGrid w:val="0"/>
              <w:spacing w:line="400" w:lineRule="exact"/>
              <w:rPr>
                <w:rFonts w:cs="Tahoma"/>
                <w:color w:val="000000"/>
                <w:szCs w:val="21"/>
              </w:rPr>
            </w:pPr>
          </w:p>
        </w:tc>
        <w:tc>
          <w:tcPr>
            <w:tcW w:w="992"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w:t>
            </w:r>
          </w:p>
        </w:tc>
        <w:tc>
          <w:tcPr>
            <w:tcW w:w="527"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w:t>
            </w:r>
          </w:p>
        </w:tc>
        <w:tc>
          <w:tcPr>
            <w:tcW w:w="527"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w:t>
            </w:r>
          </w:p>
        </w:tc>
        <w:tc>
          <w:tcPr>
            <w:tcW w:w="525"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w:t>
            </w:r>
          </w:p>
        </w:tc>
      </w:tr>
      <w:tr w:rsidR="00DC022D" w:rsidRPr="000B2324" w:rsidTr="001F2D8B">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tcPr>
          <w:p w:rsidR="00DC022D" w:rsidRPr="000B2324" w:rsidRDefault="00DC022D" w:rsidP="001F2D8B">
            <w:pPr>
              <w:rPr>
                <w:rFonts w:ascii="宋体" w:hAnsi="宋体" w:cs="宋体"/>
                <w:b/>
                <w:bCs/>
                <w:szCs w:val="21"/>
              </w:rPr>
            </w:pPr>
            <w:r w:rsidRPr="000B2324">
              <w:rPr>
                <w:rFonts w:ascii="宋体" w:hAnsi="宋体" w:cs="宋体" w:hint="eastAsia"/>
                <w:b/>
                <w:bCs/>
                <w:szCs w:val="21"/>
              </w:rPr>
              <w:t>2</w:t>
            </w:r>
          </w:p>
        </w:tc>
        <w:tc>
          <w:tcPr>
            <w:tcW w:w="4254" w:type="dxa"/>
            <w:tcBorders>
              <w:top w:val="single" w:sz="4" w:space="0" w:color="auto"/>
              <w:left w:val="single" w:sz="4" w:space="0" w:color="auto"/>
              <w:bottom w:val="single" w:sz="4" w:space="0" w:color="auto"/>
              <w:right w:val="single" w:sz="4" w:space="0" w:color="auto"/>
            </w:tcBorders>
            <w:vAlign w:val="center"/>
          </w:tcPr>
          <w:p w:rsidR="00DC022D" w:rsidRPr="000B2324" w:rsidRDefault="00DC022D" w:rsidP="001F2D8B">
            <w:pPr>
              <w:rPr>
                <w:rFonts w:ascii="宋体" w:hAnsi="宋体" w:cs="宋体"/>
                <w:b/>
                <w:bCs/>
                <w:kern w:val="0"/>
                <w:szCs w:val="21"/>
              </w:rPr>
            </w:pPr>
            <w:r w:rsidRPr="000B2324">
              <w:rPr>
                <w:rFonts w:hint="eastAsia"/>
                <w:szCs w:val="21"/>
              </w:rPr>
              <w:t>了解目前比较先进的自动化科学与技术，能正确分析和评价新自动化系统的开发和应用对环境可持续发展的推进作用。</w:t>
            </w:r>
          </w:p>
        </w:tc>
        <w:tc>
          <w:tcPr>
            <w:tcW w:w="1120"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szCs w:val="21"/>
              </w:rPr>
            </w:pPr>
            <w:r w:rsidRPr="000B2324">
              <w:rPr>
                <w:rFonts w:hint="eastAsia"/>
                <w:b/>
                <w:spacing w:val="-1"/>
                <w:szCs w:val="21"/>
              </w:rPr>
              <w:t>1</w:t>
            </w:r>
            <w:r w:rsidRPr="000B2324">
              <w:rPr>
                <w:b/>
                <w:spacing w:val="-1"/>
                <w:szCs w:val="21"/>
              </w:rPr>
              <w:t>课程绪论</w:t>
            </w:r>
          </w:p>
          <w:p w:rsidR="00DC022D" w:rsidRPr="000B2324" w:rsidRDefault="00DC022D" w:rsidP="001F2D8B">
            <w:pPr>
              <w:rPr>
                <w:szCs w:val="21"/>
              </w:rPr>
            </w:pPr>
            <w:r w:rsidRPr="000B2324">
              <w:rPr>
                <w:b/>
                <w:spacing w:val="-1"/>
                <w:szCs w:val="21"/>
              </w:rPr>
              <w:t>2</w:t>
            </w:r>
            <w:r w:rsidRPr="000B2324">
              <w:rPr>
                <w:b/>
                <w:spacing w:val="-1"/>
                <w:szCs w:val="21"/>
              </w:rPr>
              <w:t>学科基础</w:t>
            </w:r>
          </w:p>
          <w:p w:rsidR="00DC022D" w:rsidRPr="000B2324" w:rsidRDefault="00DC022D" w:rsidP="001F2D8B">
            <w:pPr>
              <w:adjustRightInd w:val="0"/>
              <w:snapToGrid w:val="0"/>
              <w:spacing w:line="400" w:lineRule="exact"/>
              <w:rPr>
                <w:rFonts w:ascii="宋体" w:hAnsi="等线" w:cs="宋体"/>
                <w:szCs w:val="21"/>
              </w:rPr>
            </w:pPr>
          </w:p>
        </w:tc>
        <w:tc>
          <w:tcPr>
            <w:tcW w:w="992"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w:t>
            </w:r>
          </w:p>
        </w:tc>
        <w:tc>
          <w:tcPr>
            <w:tcW w:w="52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p>
        </w:tc>
        <w:tc>
          <w:tcPr>
            <w:tcW w:w="52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w:t>
            </w:r>
          </w:p>
        </w:tc>
        <w:tc>
          <w:tcPr>
            <w:tcW w:w="525"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w:t>
            </w:r>
          </w:p>
        </w:tc>
      </w:tr>
      <w:tr w:rsidR="00DC022D" w:rsidRPr="000B2324" w:rsidTr="001F2D8B">
        <w:trPr>
          <w:trHeight w:val="20"/>
          <w:jc w:val="center"/>
        </w:trPr>
        <w:tc>
          <w:tcPr>
            <w:tcW w:w="577" w:type="dxa"/>
            <w:tcBorders>
              <w:top w:val="single" w:sz="4" w:space="0" w:color="auto"/>
              <w:left w:val="single" w:sz="4" w:space="0" w:color="auto"/>
              <w:right w:val="single" w:sz="4" w:space="0" w:color="auto"/>
            </w:tcBorders>
            <w:vAlign w:val="center"/>
          </w:tcPr>
          <w:p w:rsidR="00DC022D" w:rsidRPr="000B2324" w:rsidRDefault="00DC022D" w:rsidP="001F2D8B">
            <w:pPr>
              <w:rPr>
                <w:rFonts w:ascii="宋体" w:hAnsi="宋体" w:cs="宋体"/>
                <w:b/>
                <w:bCs/>
                <w:szCs w:val="21"/>
              </w:rPr>
            </w:pPr>
            <w:r w:rsidRPr="000B2324">
              <w:rPr>
                <w:rFonts w:ascii="宋体" w:hAnsi="宋体" w:cs="宋体" w:hint="eastAsia"/>
                <w:b/>
                <w:bCs/>
                <w:szCs w:val="21"/>
              </w:rPr>
              <w:t>3</w:t>
            </w:r>
          </w:p>
        </w:tc>
        <w:tc>
          <w:tcPr>
            <w:tcW w:w="4254" w:type="dxa"/>
            <w:tcBorders>
              <w:top w:val="single" w:sz="4" w:space="0" w:color="auto"/>
              <w:left w:val="single" w:sz="4" w:space="0" w:color="auto"/>
              <w:right w:val="single" w:sz="4" w:space="0" w:color="auto"/>
            </w:tcBorders>
            <w:vAlign w:val="center"/>
          </w:tcPr>
          <w:p w:rsidR="00DC022D" w:rsidRPr="000B2324" w:rsidRDefault="00DC022D" w:rsidP="001F2D8B">
            <w:pPr>
              <w:rPr>
                <w:szCs w:val="21"/>
              </w:rPr>
            </w:pPr>
            <w:r w:rsidRPr="000B2324">
              <w:rPr>
                <w:szCs w:val="21"/>
              </w:rPr>
              <w:t>了解自动化技术的基本概念、在现代工业、人类生活各行业中的重要地位与作用。</w:t>
            </w:r>
            <w:r w:rsidRPr="000B2324">
              <w:rPr>
                <w:spacing w:val="-1"/>
                <w:szCs w:val="21"/>
              </w:rPr>
              <w:t>了解自动化学科、专业划分，自动化专业、学科的特点，</w:t>
            </w:r>
            <w:r w:rsidRPr="000B2324">
              <w:rPr>
                <w:szCs w:val="21"/>
              </w:rPr>
              <w:t>自动化技术的最新发展趋势和对交叉学科发展的推进作用。</w:t>
            </w:r>
          </w:p>
        </w:tc>
        <w:tc>
          <w:tcPr>
            <w:tcW w:w="1120"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5</w:t>
            </w:r>
            <w:r w:rsidRPr="000B2324">
              <w:rPr>
                <w:b/>
                <w:spacing w:val="-1"/>
                <w:szCs w:val="21"/>
              </w:rPr>
              <w:t>自动化学科</w:t>
            </w:r>
            <w:r w:rsidRPr="000B2324">
              <w:rPr>
                <w:b/>
                <w:spacing w:val="-1"/>
                <w:szCs w:val="21"/>
              </w:rPr>
              <w:t>/</w:t>
            </w:r>
            <w:r w:rsidRPr="000B2324">
              <w:rPr>
                <w:b/>
                <w:spacing w:val="-1"/>
                <w:szCs w:val="21"/>
              </w:rPr>
              <w:t>专业发展</w:t>
            </w:r>
          </w:p>
        </w:tc>
        <w:tc>
          <w:tcPr>
            <w:tcW w:w="992"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w:t>
            </w:r>
          </w:p>
        </w:tc>
        <w:tc>
          <w:tcPr>
            <w:tcW w:w="527"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p>
        </w:tc>
        <w:tc>
          <w:tcPr>
            <w:tcW w:w="527"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p>
        </w:tc>
        <w:tc>
          <w:tcPr>
            <w:tcW w:w="525"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w:t>
            </w:r>
          </w:p>
        </w:tc>
      </w:tr>
    </w:tbl>
    <w:p w:rsidR="00DC022D" w:rsidRPr="000B2324" w:rsidRDefault="00DC022D" w:rsidP="00DC022D">
      <w:pPr>
        <w:spacing w:before="60" w:after="60" w:line="400" w:lineRule="exact"/>
        <w:ind w:firstLine="425"/>
        <w:rPr>
          <w:rFonts w:ascii="黑体" w:eastAsia="黑体"/>
          <w:bCs/>
          <w:szCs w:val="21"/>
        </w:rPr>
      </w:pPr>
      <w:r w:rsidRPr="000B2324">
        <w:rPr>
          <w:rFonts w:ascii="黑体" w:eastAsia="黑体" w:hint="eastAsia"/>
          <w:bCs/>
          <w:szCs w:val="21"/>
        </w:rPr>
        <w:t>四、课程内容</w:t>
      </w:r>
    </w:p>
    <w:p w:rsidR="00DC022D" w:rsidRPr="000B2324" w:rsidRDefault="00DC022D" w:rsidP="00DC022D">
      <w:pPr>
        <w:pStyle w:val="a5"/>
        <w:spacing w:before="0" w:line="400" w:lineRule="exact"/>
        <w:ind w:left="0" w:firstLineChars="200" w:firstLine="416"/>
        <w:jc w:val="both"/>
        <w:rPr>
          <w:spacing w:val="-1"/>
          <w:lang w:eastAsia="zh-CN"/>
        </w:rPr>
      </w:pPr>
      <w:r w:rsidRPr="000B2324">
        <w:rPr>
          <w:spacing w:val="-1"/>
          <w:lang w:eastAsia="zh-CN"/>
        </w:rPr>
        <w:t>具体按五部分讲授（含自学）。</w:t>
      </w:r>
    </w:p>
    <w:p w:rsidR="00DC022D" w:rsidRPr="000B2324" w:rsidRDefault="00DC022D" w:rsidP="00DC022D">
      <w:pPr>
        <w:widowControl/>
        <w:numPr>
          <w:ilvl w:val="0"/>
          <w:numId w:val="1"/>
        </w:numPr>
        <w:spacing w:line="400" w:lineRule="exact"/>
        <w:ind w:left="0" w:firstLine="0"/>
        <w:rPr>
          <w:b/>
          <w:kern w:val="0"/>
          <w:szCs w:val="21"/>
        </w:rPr>
      </w:pPr>
      <w:r w:rsidRPr="000B2324">
        <w:rPr>
          <w:b/>
          <w:spacing w:val="-1"/>
          <w:szCs w:val="21"/>
        </w:rPr>
        <w:lastRenderedPageBreak/>
        <w:t>课程绪论</w:t>
      </w:r>
      <w:r w:rsidRPr="000B2324">
        <w:rPr>
          <w:rFonts w:hint="eastAsia"/>
          <w:b/>
          <w:kern w:val="0"/>
          <w:szCs w:val="21"/>
        </w:rPr>
        <w:t>（支撑课程目标</w:t>
      </w:r>
      <w:r w:rsidRPr="000B2324">
        <w:rPr>
          <w:rFonts w:hint="eastAsia"/>
          <w:b/>
          <w:kern w:val="0"/>
          <w:szCs w:val="21"/>
        </w:rPr>
        <w:t>1</w:t>
      </w:r>
      <w:r w:rsidRPr="000B2324">
        <w:rPr>
          <w:rFonts w:hint="eastAsia"/>
          <w:b/>
          <w:kern w:val="0"/>
          <w:szCs w:val="21"/>
        </w:rPr>
        <w:t>，</w:t>
      </w:r>
      <w:r w:rsidRPr="000B2324">
        <w:rPr>
          <w:b/>
          <w:kern w:val="0"/>
          <w:szCs w:val="21"/>
        </w:rPr>
        <w:t>2</w:t>
      </w:r>
      <w:r w:rsidRPr="000B2324">
        <w:rPr>
          <w:rFonts w:hint="eastAsia"/>
          <w:b/>
          <w:kern w:val="0"/>
          <w:szCs w:val="21"/>
        </w:rPr>
        <w:t>）</w:t>
      </w:r>
    </w:p>
    <w:p w:rsidR="00DC022D" w:rsidRPr="000B2324" w:rsidRDefault="00DC022D" w:rsidP="00DC022D">
      <w:pPr>
        <w:pStyle w:val="a5"/>
        <w:spacing w:before="0" w:line="400" w:lineRule="exact"/>
        <w:ind w:firstLineChars="200" w:firstLine="418"/>
        <w:jc w:val="both"/>
        <w:rPr>
          <w:b/>
          <w:spacing w:val="-1"/>
          <w:lang w:eastAsia="zh-CN"/>
        </w:rPr>
      </w:pPr>
      <w:r w:rsidRPr="000B2324">
        <w:rPr>
          <w:b/>
          <w:spacing w:val="-1"/>
          <w:lang w:eastAsia="zh-CN"/>
        </w:rPr>
        <w:t>教学要求：</w:t>
      </w:r>
    </w:p>
    <w:p w:rsidR="00DC022D" w:rsidRPr="000B2324" w:rsidRDefault="00DC022D" w:rsidP="00DC022D">
      <w:pPr>
        <w:pStyle w:val="a5"/>
        <w:spacing w:before="0" w:line="400" w:lineRule="exact"/>
        <w:ind w:firstLineChars="200" w:firstLine="416"/>
        <w:jc w:val="both"/>
        <w:rPr>
          <w:spacing w:val="-1"/>
          <w:lang w:eastAsia="zh-CN"/>
        </w:rPr>
      </w:pPr>
      <w:r w:rsidRPr="000B2324">
        <w:rPr>
          <w:spacing w:val="-1"/>
          <w:lang w:eastAsia="zh-CN"/>
        </w:rPr>
        <w:t>通过教学和应用实例了解本课程开设背景和重要作用，课程的各部分内容与教学安排。理解自动化技术的作用与重要性，自动化与自动化学科、专业的关系，同时从电子信息系统、电气电能系统、计算机软件与网络、机电系统等了解自动化应用的需求、核心技术和一般特点。初步的了解自动化学科和技术。</w:t>
      </w:r>
    </w:p>
    <w:p w:rsidR="00DC022D" w:rsidRPr="000B2324" w:rsidRDefault="00DC022D" w:rsidP="00DC022D">
      <w:pPr>
        <w:spacing w:line="400" w:lineRule="exact"/>
        <w:ind w:firstLineChars="200" w:firstLine="422"/>
        <w:rPr>
          <w:b/>
          <w:szCs w:val="21"/>
        </w:rPr>
      </w:pPr>
      <w:r w:rsidRPr="000B2324">
        <w:rPr>
          <w:rFonts w:hint="eastAsia"/>
          <w:b/>
          <w:szCs w:val="21"/>
        </w:rPr>
        <w:t>教学内容：</w:t>
      </w:r>
    </w:p>
    <w:p w:rsidR="00DC022D" w:rsidRPr="000B2324" w:rsidRDefault="00DC022D" w:rsidP="00DC022D">
      <w:pPr>
        <w:spacing w:line="400" w:lineRule="exact"/>
        <w:ind w:firstLineChars="200" w:firstLine="420"/>
        <w:rPr>
          <w:szCs w:val="21"/>
        </w:rPr>
      </w:pPr>
      <w:r w:rsidRPr="000B2324">
        <w:rPr>
          <w:szCs w:val="21"/>
        </w:rPr>
        <w:t>（</w:t>
      </w:r>
      <w:r w:rsidRPr="000B2324">
        <w:rPr>
          <w:rFonts w:hint="eastAsia"/>
          <w:szCs w:val="21"/>
        </w:rPr>
        <w:t>1</w:t>
      </w:r>
      <w:r w:rsidRPr="000B2324">
        <w:rPr>
          <w:szCs w:val="21"/>
        </w:rPr>
        <w:t>）</w:t>
      </w:r>
      <w:r w:rsidRPr="000B2324">
        <w:rPr>
          <w:rFonts w:hint="eastAsia"/>
          <w:szCs w:val="21"/>
        </w:rPr>
        <w:t>课程的性质、目的与任务，教与学的方式、课程安排。</w:t>
      </w:r>
    </w:p>
    <w:p w:rsidR="00DC022D" w:rsidRPr="000B2324" w:rsidRDefault="00DC022D" w:rsidP="00DC022D">
      <w:pPr>
        <w:spacing w:line="400" w:lineRule="exact"/>
        <w:ind w:firstLineChars="200" w:firstLine="420"/>
        <w:rPr>
          <w:szCs w:val="21"/>
        </w:rPr>
      </w:pPr>
      <w:r w:rsidRPr="000B2324">
        <w:rPr>
          <w:rFonts w:hint="eastAsia"/>
          <w:szCs w:val="21"/>
        </w:rPr>
        <w:t>（</w:t>
      </w:r>
      <w:r w:rsidRPr="000B2324">
        <w:rPr>
          <w:rFonts w:hint="eastAsia"/>
          <w:szCs w:val="21"/>
        </w:rPr>
        <w:t>2</w:t>
      </w:r>
      <w:r w:rsidRPr="000B2324">
        <w:rPr>
          <w:rFonts w:hint="eastAsia"/>
          <w:szCs w:val="21"/>
        </w:rPr>
        <w:t>）</w:t>
      </w:r>
      <w:r w:rsidRPr="000B2324">
        <w:rPr>
          <w:color w:val="0000FF"/>
          <w:szCs w:val="21"/>
        </w:rPr>
        <w:sym w:font="Wingdings 2" w:char="F0AE"/>
      </w:r>
      <w:r w:rsidRPr="000B2324">
        <w:rPr>
          <w:rFonts w:hint="eastAsia"/>
          <w:szCs w:val="21"/>
        </w:rPr>
        <w:t>自动化的内容与应用范围，自动化的发展历史，自动化在工业化建设中的作用与地位，自动化在现代化建设中的作用与地位</w:t>
      </w:r>
    </w:p>
    <w:p w:rsidR="00DC022D" w:rsidRPr="000B2324" w:rsidRDefault="00DC022D" w:rsidP="00DC022D">
      <w:pPr>
        <w:widowControl/>
        <w:numPr>
          <w:ilvl w:val="0"/>
          <w:numId w:val="1"/>
        </w:numPr>
        <w:spacing w:line="400" w:lineRule="exact"/>
        <w:ind w:left="0" w:firstLine="0"/>
        <w:rPr>
          <w:b/>
          <w:kern w:val="0"/>
          <w:szCs w:val="21"/>
        </w:rPr>
      </w:pPr>
      <w:r w:rsidRPr="000B2324">
        <w:rPr>
          <w:b/>
          <w:spacing w:val="-1"/>
          <w:szCs w:val="21"/>
        </w:rPr>
        <w:t>学科基础</w:t>
      </w:r>
      <w:r w:rsidRPr="000B2324">
        <w:rPr>
          <w:rFonts w:hint="eastAsia"/>
          <w:b/>
          <w:kern w:val="0"/>
          <w:szCs w:val="21"/>
        </w:rPr>
        <w:t>（支撑课程目标</w:t>
      </w:r>
      <w:r w:rsidRPr="000B2324">
        <w:rPr>
          <w:rFonts w:hint="eastAsia"/>
          <w:b/>
          <w:kern w:val="0"/>
          <w:szCs w:val="21"/>
        </w:rPr>
        <w:t>1</w:t>
      </w:r>
      <w:r w:rsidRPr="000B2324">
        <w:rPr>
          <w:rFonts w:hint="eastAsia"/>
          <w:b/>
          <w:kern w:val="0"/>
          <w:szCs w:val="21"/>
        </w:rPr>
        <w:t>、</w:t>
      </w:r>
      <w:r w:rsidRPr="000B2324">
        <w:rPr>
          <w:rFonts w:hint="eastAsia"/>
          <w:b/>
          <w:kern w:val="0"/>
          <w:szCs w:val="21"/>
        </w:rPr>
        <w:t>2</w:t>
      </w:r>
      <w:r w:rsidRPr="000B2324">
        <w:rPr>
          <w:rFonts w:hint="eastAsia"/>
          <w:b/>
          <w:kern w:val="0"/>
          <w:szCs w:val="21"/>
        </w:rPr>
        <w:t>）</w:t>
      </w:r>
    </w:p>
    <w:p w:rsidR="00DC022D" w:rsidRPr="000B2324" w:rsidRDefault="00DC022D" w:rsidP="00DC022D">
      <w:pPr>
        <w:pStyle w:val="a5"/>
        <w:spacing w:before="0" w:line="400" w:lineRule="exact"/>
        <w:ind w:left="416"/>
        <w:jc w:val="both"/>
        <w:rPr>
          <w:b/>
          <w:spacing w:val="-1"/>
          <w:lang w:eastAsia="zh-CN"/>
        </w:rPr>
      </w:pPr>
      <w:r w:rsidRPr="000B2324">
        <w:rPr>
          <w:b/>
          <w:spacing w:val="-1"/>
          <w:lang w:eastAsia="zh-CN"/>
        </w:rPr>
        <w:t>教学要求：</w:t>
      </w:r>
    </w:p>
    <w:p w:rsidR="00DC022D" w:rsidRPr="000B2324" w:rsidRDefault="00DC022D" w:rsidP="00DC022D">
      <w:pPr>
        <w:pStyle w:val="a5"/>
        <w:spacing w:before="0" w:line="400" w:lineRule="exact"/>
        <w:ind w:left="416"/>
        <w:jc w:val="both"/>
        <w:rPr>
          <w:spacing w:val="-1"/>
          <w:lang w:eastAsia="zh-CN"/>
        </w:rPr>
      </w:pPr>
      <w:r w:rsidRPr="000B2324">
        <w:rPr>
          <w:spacing w:val="-1"/>
          <w:lang w:eastAsia="zh-CN"/>
        </w:rPr>
        <w:t>掌握大电子信息工程技术类学科的基本特点和体系要素，自动化学科与其他相关学科的联系与区别。掌握自动化的研究内容，自动化基本方法与核心概念。了解基本的系统技术手段，建立“反馈”、闭环控制的基本概念，了解自动控制原理、自动控制系统与自动控制工程各自的含义与包含的思想内容。了解自动化学科、专业划分，自动化专业、学科的特点，自动化的发展历史，自动化在工业化、信息化与现代化建设中的重要性，从系统和交叉学科应 用角度，对自动化、自动化科学与技术、自动化学科、自动化专业能有一个初步但比较完整、深刻的印象。</w:t>
      </w:r>
    </w:p>
    <w:p w:rsidR="00DC022D" w:rsidRPr="000B2324" w:rsidRDefault="00DC022D" w:rsidP="00DC022D">
      <w:pPr>
        <w:pStyle w:val="a5"/>
        <w:spacing w:before="0" w:line="400" w:lineRule="exact"/>
        <w:ind w:left="416"/>
        <w:jc w:val="both"/>
        <w:rPr>
          <w:b/>
          <w:spacing w:val="-1"/>
          <w:lang w:eastAsia="zh-CN"/>
        </w:rPr>
      </w:pPr>
      <w:r w:rsidRPr="000B2324">
        <w:rPr>
          <w:b/>
          <w:spacing w:val="-1"/>
          <w:lang w:eastAsia="zh-CN"/>
        </w:rPr>
        <w:t>教学内容：</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rFonts w:hint="eastAsia"/>
          <w:bCs/>
          <w:szCs w:val="21"/>
        </w:rPr>
        <w:t>1</w:t>
      </w:r>
      <w:r w:rsidRPr="000B2324">
        <w:rPr>
          <w:rFonts w:hint="eastAsia"/>
          <w:bCs/>
          <w:szCs w:val="21"/>
        </w:rPr>
        <w:t>）</w:t>
      </w:r>
      <w:r w:rsidRPr="000B2324">
        <w:rPr>
          <w:color w:val="0000FF"/>
          <w:szCs w:val="21"/>
        </w:rPr>
        <w:sym w:font="Wingdings 2" w:char="F0AE"/>
      </w:r>
      <w:r w:rsidRPr="000B2324">
        <w:rPr>
          <w:rFonts w:hint="eastAsia"/>
          <w:bCs/>
          <w:szCs w:val="21"/>
        </w:rPr>
        <w:t>自动化科学与技术的定位，自动化科学技术的基本内容与核心概念</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bCs/>
          <w:szCs w:val="21"/>
        </w:rPr>
        <w:t>2</w:t>
      </w:r>
      <w:r w:rsidRPr="000B2324">
        <w:rPr>
          <w:rFonts w:hint="eastAsia"/>
          <w:bCs/>
          <w:szCs w:val="21"/>
        </w:rPr>
        <w:t>）</w:t>
      </w:r>
      <w:r w:rsidRPr="000B2324">
        <w:rPr>
          <w:color w:val="0000FF"/>
          <w:szCs w:val="21"/>
        </w:rPr>
        <w:sym w:font="Wingdings 2" w:char="F0AF"/>
      </w:r>
      <w:r w:rsidRPr="000B2324">
        <w:rPr>
          <w:rFonts w:hint="eastAsia"/>
          <w:bCs/>
          <w:szCs w:val="21"/>
        </w:rPr>
        <w:t>自动化科学技术与信息科学技术的关系，自动化科学与技术的特点</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bCs/>
          <w:szCs w:val="21"/>
        </w:rPr>
        <w:t>3</w:t>
      </w:r>
      <w:r w:rsidRPr="000B2324">
        <w:rPr>
          <w:rFonts w:hint="eastAsia"/>
          <w:bCs/>
          <w:szCs w:val="21"/>
        </w:rPr>
        <w:t>）</w:t>
      </w:r>
      <w:r w:rsidRPr="000B2324">
        <w:rPr>
          <w:color w:val="0000FF"/>
          <w:szCs w:val="21"/>
        </w:rPr>
        <w:sym w:font="Wingdings 2" w:char="F0AE"/>
      </w:r>
      <w:r w:rsidRPr="000B2324">
        <w:rPr>
          <w:rFonts w:hint="eastAsia"/>
          <w:bCs/>
          <w:szCs w:val="21"/>
        </w:rPr>
        <w:t>学科与专业的含义与区分，自动化学科</w:t>
      </w:r>
      <w:r w:rsidRPr="000B2324">
        <w:rPr>
          <w:bCs/>
          <w:szCs w:val="21"/>
        </w:rPr>
        <w:t>与专业</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bCs/>
          <w:szCs w:val="21"/>
        </w:rPr>
        <w:t>4</w:t>
      </w:r>
      <w:r w:rsidRPr="000B2324">
        <w:rPr>
          <w:rFonts w:hint="eastAsia"/>
          <w:bCs/>
          <w:szCs w:val="21"/>
        </w:rPr>
        <w:t>）自动化、自动控制系统</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bCs/>
          <w:szCs w:val="21"/>
        </w:rPr>
        <w:t>5</w:t>
      </w:r>
      <w:r w:rsidRPr="000B2324">
        <w:rPr>
          <w:rFonts w:hint="eastAsia"/>
          <w:bCs/>
          <w:szCs w:val="21"/>
        </w:rPr>
        <w:t>）</w:t>
      </w:r>
      <w:r w:rsidRPr="000B2324">
        <w:rPr>
          <w:color w:val="0000FF"/>
          <w:szCs w:val="21"/>
        </w:rPr>
        <w:sym w:font="Wingdings 2" w:char="F0AF"/>
      </w:r>
      <w:r w:rsidRPr="000B2324">
        <w:rPr>
          <w:rFonts w:hint="eastAsia"/>
          <w:bCs/>
          <w:szCs w:val="21"/>
        </w:rPr>
        <w:t>被控对象及其数学模型的建立</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bCs/>
          <w:szCs w:val="21"/>
        </w:rPr>
        <w:t>6</w:t>
      </w:r>
      <w:r w:rsidRPr="000B2324">
        <w:rPr>
          <w:rFonts w:hint="eastAsia"/>
          <w:bCs/>
          <w:szCs w:val="21"/>
        </w:rPr>
        <w:t>）自动控制基本原理</w:t>
      </w:r>
    </w:p>
    <w:p w:rsidR="00DC022D" w:rsidRPr="000B2324" w:rsidRDefault="00DC022D" w:rsidP="00DC022D">
      <w:pPr>
        <w:widowControl/>
        <w:numPr>
          <w:ilvl w:val="0"/>
          <w:numId w:val="1"/>
        </w:numPr>
        <w:spacing w:line="400" w:lineRule="exact"/>
        <w:ind w:left="0" w:firstLine="0"/>
        <w:rPr>
          <w:b/>
          <w:kern w:val="0"/>
          <w:szCs w:val="21"/>
        </w:rPr>
      </w:pPr>
      <w:r w:rsidRPr="000B2324">
        <w:rPr>
          <w:b/>
          <w:spacing w:val="-1"/>
          <w:szCs w:val="21"/>
        </w:rPr>
        <w:t>系统开发</w:t>
      </w:r>
      <w:r w:rsidRPr="000B2324">
        <w:rPr>
          <w:rFonts w:hint="eastAsia"/>
          <w:b/>
          <w:kern w:val="0"/>
          <w:szCs w:val="21"/>
        </w:rPr>
        <w:t>（支撑课程目标</w:t>
      </w:r>
      <w:r w:rsidRPr="000B2324">
        <w:rPr>
          <w:b/>
          <w:kern w:val="0"/>
          <w:szCs w:val="21"/>
        </w:rPr>
        <w:t>1</w:t>
      </w:r>
      <w:r w:rsidRPr="000B2324">
        <w:rPr>
          <w:rFonts w:hint="eastAsia"/>
          <w:b/>
          <w:kern w:val="0"/>
          <w:szCs w:val="21"/>
        </w:rPr>
        <w:t>）</w:t>
      </w:r>
    </w:p>
    <w:p w:rsidR="00DC022D" w:rsidRPr="000B2324" w:rsidRDefault="00DC022D" w:rsidP="00DC022D">
      <w:pPr>
        <w:pStyle w:val="a5"/>
        <w:spacing w:before="0" w:line="400" w:lineRule="exact"/>
        <w:ind w:left="416"/>
        <w:jc w:val="both"/>
        <w:rPr>
          <w:spacing w:val="-1"/>
          <w:lang w:eastAsia="zh-CN"/>
        </w:rPr>
      </w:pPr>
      <w:r w:rsidRPr="000B2324">
        <w:rPr>
          <w:b/>
          <w:spacing w:val="-1"/>
          <w:lang w:eastAsia="zh-CN"/>
        </w:rPr>
        <w:t>教学要求</w:t>
      </w:r>
      <w:r w:rsidRPr="000B2324">
        <w:rPr>
          <w:spacing w:val="-1"/>
          <w:lang w:eastAsia="zh-CN"/>
        </w:rPr>
        <w:t>：</w:t>
      </w:r>
    </w:p>
    <w:p w:rsidR="00DC022D" w:rsidRPr="000B2324" w:rsidRDefault="00DC022D" w:rsidP="00DC022D">
      <w:pPr>
        <w:pStyle w:val="a5"/>
        <w:spacing w:before="0" w:line="400" w:lineRule="exact"/>
        <w:ind w:left="416"/>
        <w:jc w:val="both"/>
        <w:rPr>
          <w:spacing w:val="-1"/>
          <w:lang w:eastAsia="zh-CN"/>
        </w:rPr>
      </w:pPr>
      <w:r w:rsidRPr="000B2324">
        <w:rPr>
          <w:spacing w:val="-1"/>
          <w:lang w:eastAsia="zh-CN"/>
        </w:rPr>
        <w:t>从自动化系统部件与设计开发角度掌握基本思想和方法，包括传感器、接口电路、 自动监测与信息获取处理模块，控制决策/调节器模块，驱动与执行机构/模块（子系统）的设计思想和基本方法，了解电子线路、计算机硬件接口和系统软件技术的开发应用。</w:t>
      </w:r>
    </w:p>
    <w:p w:rsidR="00DC022D" w:rsidRPr="000B2324" w:rsidRDefault="00DC022D" w:rsidP="00DC022D">
      <w:pPr>
        <w:pStyle w:val="a5"/>
        <w:spacing w:before="0" w:line="400" w:lineRule="exact"/>
        <w:ind w:left="416"/>
        <w:jc w:val="both"/>
        <w:rPr>
          <w:spacing w:val="-1"/>
          <w:lang w:eastAsia="zh-CN"/>
        </w:rPr>
      </w:pPr>
      <w:r w:rsidRPr="000B2324">
        <w:rPr>
          <w:spacing w:val="-1"/>
          <w:lang w:eastAsia="zh-CN"/>
        </w:rPr>
        <w:t>教学内容：</w:t>
      </w:r>
    </w:p>
    <w:p w:rsidR="00DC022D" w:rsidRPr="000B2324" w:rsidRDefault="00DC022D" w:rsidP="00DC022D">
      <w:pPr>
        <w:spacing w:line="400" w:lineRule="exact"/>
        <w:ind w:firstLineChars="200" w:firstLine="420"/>
        <w:rPr>
          <w:bCs/>
          <w:szCs w:val="21"/>
        </w:rPr>
      </w:pPr>
      <w:r w:rsidRPr="000B2324">
        <w:rPr>
          <w:bCs/>
          <w:szCs w:val="21"/>
        </w:rPr>
        <w:t>（</w:t>
      </w:r>
      <w:r w:rsidRPr="000B2324">
        <w:rPr>
          <w:rFonts w:hint="eastAsia"/>
          <w:bCs/>
          <w:szCs w:val="21"/>
        </w:rPr>
        <w:t>1</w:t>
      </w:r>
      <w:r w:rsidRPr="000B2324">
        <w:rPr>
          <w:bCs/>
          <w:szCs w:val="21"/>
        </w:rPr>
        <w:t>）</w:t>
      </w:r>
      <w:r w:rsidRPr="000B2324">
        <w:rPr>
          <w:rFonts w:hint="eastAsia"/>
          <w:bCs/>
          <w:szCs w:val="21"/>
        </w:rPr>
        <w:t>计算机控制</w:t>
      </w:r>
    </w:p>
    <w:p w:rsidR="00DC022D" w:rsidRPr="000B2324" w:rsidRDefault="00DC022D" w:rsidP="00DC022D">
      <w:pPr>
        <w:spacing w:line="400" w:lineRule="exact"/>
        <w:ind w:left="420"/>
        <w:rPr>
          <w:bCs/>
          <w:szCs w:val="21"/>
        </w:rPr>
      </w:pPr>
      <w:r w:rsidRPr="000B2324">
        <w:rPr>
          <w:bCs/>
          <w:szCs w:val="21"/>
        </w:rPr>
        <w:t>（</w:t>
      </w:r>
      <w:r w:rsidRPr="000B2324">
        <w:rPr>
          <w:rFonts w:hint="eastAsia"/>
          <w:bCs/>
          <w:szCs w:val="21"/>
        </w:rPr>
        <w:t>2</w:t>
      </w:r>
      <w:r w:rsidRPr="000B2324">
        <w:rPr>
          <w:bCs/>
          <w:szCs w:val="21"/>
        </w:rPr>
        <w:t>）</w:t>
      </w:r>
      <w:r w:rsidRPr="000B2324">
        <w:rPr>
          <w:color w:val="0000FF"/>
          <w:szCs w:val="21"/>
        </w:rPr>
        <w:sym w:font="Wingdings 2" w:char="F0AF"/>
      </w:r>
      <w:r w:rsidRPr="000B2324">
        <w:rPr>
          <w:rFonts w:hint="eastAsia"/>
          <w:bCs/>
          <w:szCs w:val="21"/>
        </w:rPr>
        <w:t>基于网络技术的计算机控制</w:t>
      </w:r>
    </w:p>
    <w:p w:rsidR="00DC022D" w:rsidRPr="000B2324" w:rsidRDefault="00DC022D" w:rsidP="00DC022D">
      <w:pPr>
        <w:spacing w:line="400" w:lineRule="exact"/>
        <w:ind w:firstLineChars="200" w:firstLine="420"/>
        <w:rPr>
          <w:bCs/>
          <w:szCs w:val="21"/>
        </w:rPr>
      </w:pPr>
      <w:r w:rsidRPr="000B2324">
        <w:rPr>
          <w:rFonts w:hint="eastAsia"/>
          <w:bCs/>
          <w:szCs w:val="21"/>
        </w:rPr>
        <w:lastRenderedPageBreak/>
        <w:t>（</w:t>
      </w:r>
      <w:r w:rsidRPr="000B2324">
        <w:rPr>
          <w:bCs/>
          <w:szCs w:val="21"/>
        </w:rPr>
        <w:t>3</w:t>
      </w:r>
      <w:r w:rsidRPr="000B2324">
        <w:rPr>
          <w:rFonts w:hint="eastAsia"/>
          <w:bCs/>
          <w:szCs w:val="21"/>
        </w:rPr>
        <w:t>）</w:t>
      </w:r>
      <w:r w:rsidRPr="000B2324">
        <w:rPr>
          <w:color w:val="0000FF"/>
          <w:szCs w:val="21"/>
        </w:rPr>
        <w:sym w:font="Wingdings 2" w:char="F0AE"/>
      </w:r>
      <w:r w:rsidRPr="000B2324">
        <w:rPr>
          <w:rFonts w:hint="eastAsia"/>
          <w:bCs/>
          <w:szCs w:val="21"/>
        </w:rPr>
        <w:t>自动化基本设备</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bCs/>
          <w:szCs w:val="21"/>
        </w:rPr>
        <w:t>4</w:t>
      </w:r>
      <w:r w:rsidRPr="000B2324">
        <w:rPr>
          <w:rFonts w:hint="eastAsia"/>
          <w:bCs/>
          <w:szCs w:val="21"/>
        </w:rPr>
        <w:t>）系统集成、优化的重要性</w:t>
      </w:r>
    </w:p>
    <w:p w:rsidR="00DC022D" w:rsidRPr="000B2324" w:rsidRDefault="00DC022D" w:rsidP="00DC022D">
      <w:pPr>
        <w:widowControl/>
        <w:numPr>
          <w:ilvl w:val="0"/>
          <w:numId w:val="1"/>
        </w:numPr>
        <w:spacing w:line="400" w:lineRule="exact"/>
        <w:ind w:left="0" w:firstLine="0"/>
        <w:rPr>
          <w:b/>
          <w:kern w:val="0"/>
          <w:szCs w:val="21"/>
        </w:rPr>
      </w:pPr>
      <w:r w:rsidRPr="000B2324">
        <w:rPr>
          <w:b/>
          <w:spacing w:val="-1"/>
          <w:szCs w:val="21"/>
        </w:rPr>
        <w:t>专业学习</w:t>
      </w:r>
      <w:r w:rsidRPr="000B2324">
        <w:rPr>
          <w:rFonts w:hint="eastAsia"/>
          <w:b/>
          <w:kern w:val="0"/>
          <w:szCs w:val="21"/>
        </w:rPr>
        <w:t>（支撑课程目标</w:t>
      </w:r>
      <w:r w:rsidRPr="000B2324">
        <w:rPr>
          <w:b/>
          <w:kern w:val="0"/>
          <w:szCs w:val="21"/>
        </w:rPr>
        <w:t>1</w:t>
      </w:r>
      <w:r w:rsidRPr="000B2324">
        <w:rPr>
          <w:rFonts w:hint="eastAsia"/>
          <w:b/>
          <w:kern w:val="0"/>
          <w:szCs w:val="21"/>
        </w:rPr>
        <w:t>）</w:t>
      </w:r>
    </w:p>
    <w:p w:rsidR="00DC022D" w:rsidRPr="000B2324" w:rsidRDefault="00DC022D" w:rsidP="00DC022D">
      <w:pPr>
        <w:pStyle w:val="a5"/>
        <w:spacing w:before="0" w:line="400" w:lineRule="exact"/>
        <w:ind w:left="416"/>
        <w:jc w:val="both"/>
        <w:rPr>
          <w:b/>
          <w:spacing w:val="-1"/>
          <w:lang w:eastAsia="zh-CN"/>
        </w:rPr>
      </w:pPr>
      <w:r w:rsidRPr="000B2324">
        <w:rPr>
          <w:b/>
          <w:spacing w:val="-1"/>
          <w:lang w:eastAsia="zh-CN"/>
        </w:rPr>
        <w:t>教学要求：</w:t>
      </w:r>
    </w:p>
    <w:p w:rsidR="00DC022D" w:rsidRPr="000B2324" w:rsidRDefault="00DC022D" w:rsidP="00DC022D">
      <w:pPr>
        <w:pStyle w:val="a5"/>
        <w:spacing w:before="0" w:line="400" w:lineRule="exact"/>
        <w:ind w:left="416"/>
        <w:jc w:val="both"/>
        <w:rPr>
          <w:spacing w:val="-1"/>
          <w:lang w:eastAsia="zh-CN"/>
        </w:rPr>
      </w:pPr>
      <w:r w:rsidRPr="000B2324">
        <w:rPr>
          <w:spacing w:val="-1"/>
          <w:lang w:eastAsia="zh-CN"/>
        </w:rPr>
        <w:t>从分析自动化科学技术学科包含的内容着手，了解整个自动化学科完整</w:t>
      </w:r>
      <w:r w:rsidRPr="000B2324">
        <w:rPr>
          <w:rFonts w:hint="eastAsia"/>
          <w:spacing w:val="-1"/>
          <w:lang w:eastAsia="zh-CN"/>
        </w:rPr>
        <w:t>的</w:t>
      </w:r>
      <w:r w:rsidRPr="000B2324">
        <w:rPr>
          <w:spacing w:val="-1"/>
          <w:lang w:eastAsia="zh-CN"/>
        </w:rPr>
        <w:t>知识体系和自动化专业的完整课程体系。了解自动化专业学生四年内将要学习的核心课程及其课程之间的相互关系， 国内外高校自动化专业教学环境，以及如何在本科学习中合理应用自动化技术。</w:t>
      </w:r>
    </w:p>
    <w:p w:rsidR="00DC022D" w:rsidRPr="000B2324" w:rsidRDefault="00DC022D" w:rsidP="00DC022D">
      <w:pPr>
        <w:pStyle w:val="a5"/>
        <w:spacing w:before="0" w:line="400" w:lineRule="exact"/>
        <w:ind w:left="416"/>
        <w:jc w:val="both"/>
        <w:rPr>
          <w:b/>
          <w:spacing w:val="-1"/>
          <w:lang w:eastAsia="zh-CN"/>
        </w:rPr>
      </w:pPr>
      <w:r w:rsidRPr="000B2324">
        <w:rPr>
          <w:b/>
          <w:spacing w:val="-1"/>
          <w:lang w:eastAsia="zh-CN"/>
        </w:rPr>
        <w:t>教学内容：</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rFonts w:hint="eastAsia"/>
          <w:bCs/>
          <w:szCs w:val="21"/>
        </w:rPr>
        <w:t>1</w:t>
      </w:r>
      <w:r w:rsidRPr="000B2324">
        <w:rPr>
          <w:rFonts w:hint="eastAsia"/>
          <w:bCs/>
          <w:szCs w:val="21"/>
        </w:rPr>
        <w:t>）自动化学科的研究内容</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rFonts w:hint="eastAsia"/>
          <w:bCs/>
          <w:szCs w:val="21"/>
        </w:rPr>
        <w:t>2</w:t>
      </w:r>
      <w:r w:rsidRPr="000B2324">
        <w:rPr>
          <w:rFonts w:hint="eastAsia"/>
          <w:bCs/>
          <w:szCs w:val="21"/>
        </w:rPr>
        <w:t>）</w:t>
      </w:r>
      <w:r w:rsidRPr="000B2324">
        <w:rPr>
          <w:color w:val="0000FF"/>
          <w:szCs w:val="21"/>
        </w:rPr>
        <w:sym w:font="Wingdings 2" w:char="F0AE"/>
      </w:r>
      <w:r w:rsidRPr="000B2324">
        <w:rPr>
          <w:rFonts w:hint="eastAsia"/>
          <w:bCs/>
          <w:szCs w:val="21"/>
        </w:rPr>
        <w:t>自动化学科的知识结构，知识体系</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bCs/>
          <w:szCs w:val="21"/>
        </w:rPr>
        <w:t>3</w:t>
      </w:r>
      <w:r w:rsidRPr="000B2324">
        <w:rPr>
          <w:rFonts w:hint="eastAsia"/>
          <w:bCs/>
          <w:szCs w:val="21"/>
        </w:rPr>
        <w:t>）不同类型的知识结构与体系的划分</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rFonts w:hint="eastAsia"/>
          <w:bCs/>
          <w:szCs w:val="21"/>
        </w:rPr>
        <w:t>4</w:t>
      </w:r>
      <w:r w:rsidRPr="000B2324">
        <w:rPr>
          <w:rFonts w:hint="eastAsia"/>
          <w:bCs/>
          <w:szCs w:val="21"/>
        </w:rPr>
        <w:t>）</w:t>
      </w:r>
      <w:r w:rsidRPr="000B2324">
        <w:rPr>
          <w:color w:val="0000FF"/>
          <w:szCs w:val="21"/>
        </w:rPr>
        <w:sym w:font="Wingdings 2" w:char="F0AE"/>
      </w:r>
      <w:r w:rsidRPr="000B2324">
        <w:rPr>
          <w:rFonts w:hint="eastAsia"/>
          <w:bCs/>
          <w:szCs w:val="21"/>
        </w:rPr>
        <w:t>自动化专业人才的知识、素质与能力</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rFonts w:hint="eastAsia"/>
          <w:bCs/>
          <w:szCs w:val="21"/>
        </w:rPr>
        <w:t>5</w:t>
      </w:r>
      <w:r w:rsidRPr="000B2324">
        <w:rPr>
          <w:rFonts w:hint="eastAsia"/>
          <w:bCs/>
          <w:szCs w:val="21"/>
        </w:rPr>
        <w:t>）</w:t>
      </w:r>
      <w:r w:rsidRPr="000B2324">
        <w:rPr>
          <w:color w:val="0000FF"/>
          <w:szCs w:val="21"/>
        </w:rPr>
        <w:sym w:font="Wingdings 2" w:char="F0AE"/>
      </w:r>
      <w:r w:rsidRPr="000B2324">
        <w:rPr>
          <w:rFonts w:hint="eastAsia"/>
          <w:bCs/>
          <w:szCs w:val="21"/>
        </w:rPr>
        <w:t>自动化专业的课程结构</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rFonts w:hint="eastAsia"/>
          <w:bCs/>
          <w:szCs w:val="21"/>
        </w:rPr>
        <w:t>6</w:t>
      </w:r>
      <w:r w:rsidRPr="000B2324">
        <w:rPr>
          <w:rFonts w:hint="eastAsia"/>
          <w:bCs/>
          <w:szCs w:val="21"/>
        </w:rPr>
        <w:t>）</w:t>
      </w:r>
      <w:r w:rsidRPr="000B2324">
        <w:rPr>
          <w:color w:val="0000FF"/>
          <w:szCs w:val="21"/>
        </w:rPr>
        <w:sym w:font="Wingdings 2" w:char="F0AF"/>
      </w:r>
      <w:r w:rsidRPr="000B2324">
        <w:rPr>
          <w:rFonts w:hint="eastAsia"/>
          <w:bCs/>
          <w:szCs w:val="21"/>
        </w:rPr>
        <w:t xml:space="preserve"> </w:t>
      </w:r>
      <w:r w:rsidRPr="000B2324">
        <w:rPr>
          <w:rFonts w:hint="eastAsia"/>
          <w:bCs/>
          <w:szCs w:val="21"/>
        </w:rPr>
        <w:t>“实体控制”类课程体系，“信息控制”类课程体系，“模型控制”类课程体系</w:t>
      </w:r>
    </w:p>
    <w:p w:rsidR="00DC022D" w:rsidRPr="000B2324" w:rsidRDefault="00DC022D" w:rsidP="00DC022D">
      <w:pPr>
        <w:spacing w:line="400" w:lineRule="exact"/>
        <w:ind w:firstLineChars="200" w:firstLine="420"/>
        <w:rPr>
          <w:bCs/>
          <w:szCs w:val="21"/>
        </w:rPr>
      </w:pPr>
    </w:p>
    <w:p w:rsidR="00DC022D" w:rsidRPr="000B2324" w:rsidRDefault="00DC022D" w:rsidP="00DC022D">
      <w:pPr>
        <w:widowControl/>
        <w:numPr>
          <w:ilvl w:val="0"/>
          <w:numId w:val="1"/>
        </w:numPr>
        <w:spacing w:line="400" w:lineRule="exact"/>
        <w:ind w:left="0" w:firstLine="0"/>
        <w:rPr>
          <w:b/>
          <w:kern w:val="0"/>
          <w:szCs w:val="21"/>
        </w:rPr>
      </w:pPr>
      <w:r w:rsidRPr="000B2324">
        <w:rPr>
          <w:b/>
          <w:spacing w:val="-1"/>
          <w:szCs w:val="21"/>
        </w:rPr>
        <w:t>自动化学科</w:t>
      </w:r>
      <w:r w:rsidRPr="000B2324">
        <w:rPr>
          <w:b/>
          <w:spacing w:val="-1"/>
          <w:szCs w:val="21"/>
        </w:rPr>
        <w:t>/</w:t>
      </w:r>
      <w:r w:rsidRPr="000B2324">
        <w:rPr>
          <w:b/>
          <w:spacing w:val="-1"/>
          <w:szCs w:val="21"/>
        </w:rPr>
        <w:t>专业发展</w:t>
      </w:r>
      <w:r w:rsidRPr="000B2324">
        <w:rPr>
          <w:rFonts w:hint="eastAsia"/>
          <w:b/>
          <w:kern w:val="0"/>
          <w:szCs w:val="21"/>
        </w:rPr>
        <w:t>（支撑课程目</w:t>
      </w:r>
      <w:r w:rsidRPr="000B2324">
        <w:rPr>
          <w:rFonts w:hint="eastAsia"/>
          <w:b/>
          <w:kern w:val="0"/>
          <w:szCs w:val="21"/>
        </w:rPr>
        <w:t>3</w:t>
      </w:r>
      <w:r w:rsidRPr="000B2324">
        <w:rPr>
          <w:rFonts w:hint="eastAsia"/>
          <w:b/>
          <w:kern w:val="0"/>
          <w:szCs w:val="21"/>
        </w:rPr>
        <w:t>）</w:t>
      </w:r>
    </w:p>
    <w:p w:rsidR="00DC022D" w:rsidRPr="000B2324" w:rsidRDefault="00DC022D" w:rsidP="00DC022D">
      <w:pPr>
        <w:pStyle w:val="a5"/>
        <w:spacing w:before="0" w:line="400" w:lineRule="exact"/>
        <w:ind w:left="416"/>
        <w:jc w:val="both"/>
        <w:rPr>
          <w:b/>
          <w:spacing w:val="-1"/>
          <w:lang w:eastAsia="zh-CN"/>
        </w:rPr>
      </w:pPr>
      <w:r w:rsidRPr="000B2324">
        <w:rPr>
          <w:b/>
          <w:spacing w:val="-1"/>
          <w:lang w:eastAsia="zh-CN"/>
        </w:rPr>
        <w:t>教学要求：</w:t>
      </w:r>
    </w:p>
    <w:p w:rsidR="00DC022D" w:rsidRPr="000B2324" w:rsidRDefault="00DC022D" w:rsidP="00DC022D">
      <w:pPr>
        <w:pStyle w:val="a5"/>
        <w:spacing w:before="0" w:line="400" w:lineRule="exact"/>
        <w:ind w:left="416"/>
        <w:jc w:val="both"/>
        <w:rPr>
          <w:spacing w:val="-1"/>
          <w:lang w:eastAsia="zh-CN"/>
        </w:rPr>
      </w:pPr>
      <w:r w:rsidRPr="000B2324">
        <w:rPr>
          <w:spacing w:val="-1"/>
          <w:lang w:eastAsia="zh-CN"/>
        </w:rPr>
        <w:t>了解自动化技术应用实例中的解决方案和成果，目前比较先进的自动化科学与技术，让学生能对整个自动化科学与技术有一个较完整地了解。</w:t>
      </w:r>
    </w:p>
    <w:p w:rsidR="00DC022D" w:rsidRPr="000B2324" w:rsidRDefault="00DC022D" w:rsidP="00DC022D">
      <w:pPr>
        <w:spacing w:line="400" w:lineRule="exact"/>
        <w:ind w:firstLineChars="200" w:firstLine="418"/>
        <w:rPr>
          <w:rFonts w:ascii="宋体" w:hAnsi="宋体"/>
          <w:b/>
          <w:spacing w:val="-1"/>
          <w:kern w:val="0"/>
          <w:szCs w:val="21"/>
        </w:rPr>
      </w:pPr>
      <w:r w:rsidRPr="000B2324">
        <w:rPr>
          <w:rFonts w:ascii="宋体" w:hAnsi="宋体" w:hint="eastAsia"/>
          <w:b/>
          <w:spacing w:val="-1"/>
          <w:kern w:val="0"/>
          <w:szCs w:val="21"/>
        </w:rPr>
        <w:t>教学内容：</w:t>
      </w:r>
    </w:p>
    <w:p w:rsidR="00DC022D" w:rsidRPr="000B2324" w:rsidRDefault="00DC022D" w:rsidP="00DC022D">
      <w:pPr>
        <w:spacing w:line="400" w:lineRule="exact"/>
        <w:ind w:firstLineChars="200" w:firstLine="420"/>
        <w:rPr>
          <w:bCs/>
          <w:szCs w:val="21"/>
        </w:rPr>
      </w:pPr>
      <w:r w:rsidRPr="000B2324">
        <w:rPr>
          <w:bCs/>
          <w:szCs w:val="21"/>
        </w:rPr>
        <w:t>（</w:t>
      </w:r>
      <w:r w:rsidRPr="000B2324">
        <w:rPr>
          <w:rFonts w:hint="eastAsia"/>
          <w:bCs/>
          <w:szCs w:val="21"/>
        </w:rPr>
        <w:t>1</w:t>
      </w:r>
      <w:r w:rsidRPr="000B2324">
        <w:rPr>
          <w:bCs/>
          <w:szCs w:val="21"/>
        </w:rPr>
        <w:t>）</w:t>
      </w:r>
      <w:r w:rsidRPr="000B2324">
        <w:rPr>
          <w:color w:val="0000FF"/>
          <w:szCs w:val="21"/>
        </w:rPr>
        <w:sym w:font="Wingdings 2" w:char="F0AE"/>
      </w:r>
      <w:r w:rsidRPr="000B2324">
        <w:rPr>
          <w:rFonts w:hint="eastAsia"/>
          <w:bCs/>
          <w:szCs w:val="21"/>
        </w:rPr>
        <w:t>自动化学科（专业）的特点</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rFonts w:hint="eastAsia"/>
          <w:bCs/>
          <w:szCs w:val="21"/>
        </w:rPr>
        <w:t>2</w:t>
      </w:r>
      <w:r w:rsidRPr="000B2324">
        <w:rPr>
          <w:rFonts w:hint="eastAsia"/>
          <w:bCs/>
          <w:szCs w:val="21"/>
        </w:rPr>
        <w:t>）与其他学科（专业）的关系</w:t>
      </w:r>
    </w:p>
    <w:p w:rsidR="00DC022D" w:rsidRPr="000B2324" w:rsidRDefault="00DC022D" w:rsidP="00DC022D">
      <w:pPr>
        <w:spacing w:line="400" w:lineRule="exact"/>
        <w:ind w:firstLineChars="200" w:firstLine="420"/>
        <w:rPr>
          <w:bCs/>
          <w:szCs w:val="21"/>
        </w:rPr>
      </w:pPr>
      <w:r w:rsidRPr="000B2324">
        <w:rPr>
          <w:rFonts w:hint="eastAsia"/>
          <w:bCs/>
          <w:szCs w:val="21"/>
        </w:rPr>
        <w:t>（</w:t>
      </w:r>
      <w:r w:rsidRPr="000B2324">
        <w:rPr>
          <w:rFonts w:hint="eastAsia"/>
          <w:bCs/>
          <w:szCs w:val="21"/>
        </w:rPr>
        <w:t>3</w:t>
      </w:r>
      <w:r w:rsidRPr="000B2324">
        <w:rPr>
          <w:rFonts w:hint="eastAsia"/>
          <w:bCs/>
          <w:szCs w:val="21"/>
        </w:rPr>
        <w:t>）</w:t>
      </w:r>
      <w:r w:rsidRPr="000B2324">
        <w:rPr>
          <w:color w:val="0000FF"/>
          <w:szCs w:val="21"/>
        </w:rPr>
        <w:sym w:font="Wingdings 2" w:char="F0AF"/>
      </w:r>
      <w:r w:rsidRPr="000B2324">
        <w:rPr>
          <w:rFonts w:hint="eastAsia"/>
          <w:bCs/>
          <w:szCs w:val="21"/>
        </w:rPr>
        <w:t>与计算机学科专业、信息类学科专业、工程类学科专业的联系与区别</w:t>
      </w:r>
    </w:p>
    <w:p w:rsidR="00DC022D" w:rsidRPr="000B2324" w:rsidRDefault="00DC022D" w:rsidP="00DC022D">
      <w:pPr>
        <w:pStyle w:val="a5"/>
        <w:spacing w:before="0" w:line="400" w:lineRule="exact"/>
        <w:ind w:left="416"/>
        <w:jc w:val="both"/>
        <w:rPr>
          <w:spacing w:val="-1"/>
          <w:lang w:eastAsia="zh-CN"/>
        </w:rPr>
      </w:pPr>
      <w:r w:rsidRPr="000B2324">
        <w:rPr>
          <w:rFonts w:hint="eastAsia"/>
          <w:bCs/>
          <w:lang w:eastAsia="zh-CN"/>
        </w:rPr>
        <w:t>（4）自动化学科（专业）的发展前景</w:t>
      </w:r>
    </w:p>
    <w:p w:rsidR="00DC022D" w:rsidRPr="000B2324" w:rsidRDefault="00DC022D" w:rsidP="00DC022D">
      <w:pPr>
        <w:spacing w:line="360" w:lineRule="exact"/>
        <w:ind w:firstLine="425"/>
        <w:rPr>
          <w:rFonts w:ascii="黑体" w:eastAsia="黑体"/>
          <w:bCs/>
          <w:szCs w:val="21"/>
        </w:rPr>
      </w:pPr>
      <w:r w:rsidRPr="000B2324">
        <w:rPr>
          <w:rFonts w:ascii="黑体" w:eastAsia="黑体" w:hint="eastAsia"/>
          <w:bCs/>
          <w:szCs w:val="21"/>
        </w:rPr>
        <w:t>五、各教学环节学时分配表</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4045"/>
        <w:gridCol w:w="1447"/>
        <w:gridCol w:w="1266"/>
        <w:gridCol w:w="1086"/>
        <w:gridCol w:w="714"/>
      </w:tblGrid>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jc w:val="center"/>
              <w:rPr>
                <w:color w:val="000000"/>
                <w:szCs w:val="21"/>
              </w:rPr>
            </w:pPr>
            <w:r w:rsidRPr="000B2324">
              <w:rPr>
                <w:rFonts w:hint="eastAsia"/>
                <w:color w:val="000000"/>
                <w:szCs w:val="21"/>
              </w:rPr>
              <w:t>教学单元名称</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jc w:val="center"/>
              <w:rPr>
                <w:color w:val="000000"/>
                <w:szCs w:val="21"/>
              </w:rPr>
            </w:pPr>
            <w:r w:rsidRPr="000B2324">
              <w:rPr>
                <w:rFonts w:hint="eastAsia"/>
                <w:szCs w:val="21"/>
              </w:rPr>
              <w:t>讲课</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Chars="100" w:firstLine="210"/>
              <w:rPr>
                <w:color w:val="000000"/>
                <w:szCs w:val="21"/>
              </w:rPr>
            </w:pPr>
            <w:r w:rsidRPr="000B2324">
              <w:rPr>
                <w:rFonts w:hint="eastAsia"/>
                <w:color w:val="000000"/>
                <w:szCs w:val="21"/>
              </w:rPr>
              <w:t>讨论课</w:t>
            </w: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jc w:val="center"/>
              <w:rPr>
                <w:color w:val="000000"/>
                <w:szCs w:val="21"/>
              </w:rPr>
            </w:pPr>
            <w:r w:rsidRPr="000B2324">
              <w:rPr>
                <w:rFonts w:hint="eastAsia"/>
                <w:color w:val="000000"/>
                <w:szCs w:val="21"/>
              </w:rPr>
              <w:t>自学</w:t>
            </w: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jc w:val="center"/>
              <w:rPr>
                <w:color w:val="000000"/>
                <w:szCs w:val="21"/>
              </w:rPr>
            </w:pPr>
            <w:r w:rsidRPr="000B2324">
              <w:rPr>
                <w:rFonts w:hint="eastAsia"/>
                <w:color w:val="000000"/>
                <w:szCs w:val="21"/>
              </w:rPr>
              <w:t>合计</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课程绪论：自动化与高等工程教育</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1</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1</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自动化与交叉学科应用和创新</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2</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rFonts w:hint="eastAsia"/>
                <w:color w:val="000000"/>
                <w:szCs w:val="21"/>
              </w:rPr>
              <w:t>1</w:t>
            </w: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szCs w:val="21"/>
              </w:rPr>
              <w:t>3</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学科基础：电子信息与电气学科与技术理论</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1</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1</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自动化专业基本方法与概念</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2</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color w:val="000000"/>
                <w:szCs w:val="21"/>
              </w:rPr>
              <w:t>2</w:t>
            </w: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szCs w:val="21"/>
              </w:rPr>
              <w:t>4</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系统开发：自动化系统元部件与开发</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2</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rFonts w:hint="eastAsia"/>
                <w:color w:val="000000"/>
                <w:szCs w:val="21"/>
              </w:rPr>
              <w:t>1</w:t>
            </w: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rFonts w:hint="eastAsia"/>
                <w:color w:val="000000"/>
                <w:szCs w:val="21"/>
              </w:rPr>
              <w:t>2</w:t>
            </w: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szCs w:val="21"/>
              </w:rPr>
              <w:t xml:space="preserve">4 </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系统应用：自动化系统集成与应用开发</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2</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rFonts w:hint="eastAsia"/>
                <w:color w:val="000000"/>
                <w:szCs w:val="21"/>
              </w:rPr>
              <w:t>1</w:t>
            </w: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rFonts w:hint="eastAsia"/>
                <w:color w:val="000000"/>
                <w:szCs w:val="21"/>
              </w:rPr>
              <w:t>2</w:t>
            </w: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jc w:val="center"/>
              <w:rPr>
                <w:color w:val="000000"/>
                <w:szCs w:val="21"/>
              </w:rPr>
            </w:pPr>
            <w:r w:rsidRPr="000B2324">
              <w:rPr>
                <w:color w:val="000000"/>
                <w:szCs w:val="21"/>
              </w:rPr>
              <w:t>4</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lastRenderedPageBreak/>
              <w:t>交叉学科应用中自动化技术（自学）</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0</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rFonts w:hint="eastAsia"/>
                <w:color w:val="000000"/>
                <w:szCs w:val="21"/>
              </w:rPr>
              <w:t>3</w:t>
            </w: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szCs w:val="21"/>
              </w:rPr>
              <w:t>3</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专业学习：自动化学科</w:t>
            </w:r>
            <w:r w:rsidRPr="000B2324">
              <w:rPr>
                <w:rFonts w:hint="eastAsia"/>
                <w:szCs w:val="21"/>
              </w:rPr>
              <w:t>/</w:t>
            </w:r>
            <w:r w:rsidRPr="000B2324">
              <w:rPr>
                <w:rFonts w:hint="eastAsia"/>
                <w:szCs w:val="21"/>
              </w:rPr>
              <w:t>专业的知识体系</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szCs w:val="21"/>
              </w:rPr>
              <w:t>2</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rFonts w:hint="eastAsia"/>
                <w:color w:val="000000"/>
                <w:szCs w:val="21"/>
              </w:rPr>
              <w:t>1</w:t>
            </w: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szCs w:val="21"/>
              </w:rPr>
              <w:t>3</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自动化学科</w:t>
            </w:r>
            <w:r w:rsidRPr="000B2324">
              <w:rPr>
                <w:rFonts w:hint="eastAsia"/>
                <w:szCs w:val="21"/>
              </w:rPr>
              <w:t>/</w:t>
            </w:r>
            <w:r w:rsidRPr="000B2324">
              <w:rPr>
                <w:rFonts w:hint="eastAsia"/>
                <w:szCs w:val="21"/>
              </w:rPr>
              <w:t>专业课程体系</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2</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rFonts w:hint="eastAsia"/>
                <w:color w:val="000000"/>
                <w:szCs w:val="21"/>
              </w:rPr>
              <w:t>1</w:t>
            </w: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szCs w:val="21"/>
              </w:rPr>
              <w:t xml:space="preserve">3 </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自动化学科</w:t>
            </w:r>
            <w:r w:rsidRPr="000B2324">
              <w:rPr>
                <w:rFonts w:hint="eastAsia"/>
                <w:szCs w:val="21"/>
              </w:rPr>
              <w:t>/</w:t>
            </w:r>
            <w:r w:rsidRPr="000B2324">
              <w:rPr>
                <w:rFonts w:hint="eastAsia"/>
                <w:szCs w:val="21"/>
              </w:rPr>
              <w:t>专业发展</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2</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2</w:t>
            </w:r>
          </w:p>
        </w:tc>
      </w:tr>
      <w:tr w:rsidR="00DC022D" w:rsidRPr="000B2324" w:rsidTr="001F2D8B">
        <w:trPr>
          <w:trHeight w:val="455"/>
          <w:tblCellSpacing w:w="0" w:type="dxa"/>
          <w:jc w:val="center"/>
        </w:trPr>
        <w:tc>
          <w:tcPr>
            <w:tcW w:w="4045" w:type="dxa"/>
            <w:tcBorders>
              <w:top w:val="outset" w:sz="6" w:space="0" w:color="000000"/>
              <w:left w:val="outset" w:sz="6" w:space="0" w:color="000000"/>
              <w:bottom w:val="outset" w:sz="6" w:space="0" w:color="000000"/>
              <w:right w:val="outset" w:sz="6" w:space="0" w:color="000000"/>
            </w:tcBorders>
          </w:tcPr>
          <w:p w:rsidR="00DC022D" w:rsidRPr="000B2324" w:rsidRDefault="00DC022D" w:rsidP="001F2D8B">
            <w:pPr>
              <w:rPr>
                <w:szCs w:val="21"/>
              </w:rPr>
            </w:pPr>
            <w:r w:rsidRPr="000B2324">
              <w:rPr>
                <w:rFonts w:hint="eastAsia"/>
                <w:szCs w:val="21"/>
              </w:rPr>
              <w:t>合计</w:t>
            </w:r>
          </w:p>
        </w:tc>
        <w:tc>
          <w:tcPr>
            <w:tcW w:w="1447"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ind w:firstLineChars="100" w:firstLine="210"/>
              <w:rPr>
                <w:szCs w:val="21"/>
              </w:rPr>
            </w:pPr>
            <w:r w:rsidRPr="000B2324">
              <w:rPr>
                <w:rFonts w:hint="eastAsia"/>
                <w:szCs w:val="21"/>
              </w:rPr>
              <w:t>16</w:t>
            </w:r>
          </w:p>
        </w:tc>
        <w:tc>
          <w:tcPr>
            <w:tcW w:w="126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Chars="350" w:firstLine="735"/>
              <w:rPr>
                <w:color w:val="000000"/>
                <w:szCs w:val="21"/>
              </w:rPr>
            </w:pPr>
            <w:r w:rsidRPr="000B2324">
              <w:rPr>
                <w:rFonts w:hint="eastAsia"/>
                <w:color w:val="000000"/>
                <w:szCs w:val="21"/>
              </w:rPr>
              <w:t>2</w:t>
            </w:r>
          </w:p>
        </w:tc>
        <w:tc>
          <w:tcPr>
            <w:tcW w:w="1086"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ind w:firstLine="425"/>
              <w:jc w:val="center"/>
              <w:rPr>
                <w:color w:val="000000"/>
                <w:szCs w:val="21"/>
              </w:rPr>
            </w:pPr>
            <w:r w:rsidRPr="000B2324">
              <w:rPr>
                <w:rFonts w:hint="eastAsia"/>
                <w:color w:val="000000"/>
                <w:szCs w:val="21"/>
              </w:rPr>
              <w:t>12</w:t>
            </w:r>
          </w:p>
        </w:tc>
        <w:tc>
          <w:tcPr>
            <w:tcW w:w="714" w:type="dxa"/>
            <w:tcBorders>
              <w:top w:val="outset" w:sz="6" w:space="0" w:color="000000"/>
              <w:left w:val="outset" w:sz="6" w:space="0" w:color="000000"/>
              <w:bottom w:val="outset" w:sz="6" w:space="0" w:color="000000"/>
              <w:right w:val="outset" w:sz="6" w:space="0" w:color="000000"/>
            </w:tcBorders>
            <w:vAlign w:val="center"/>
          </w:tcPr>
          <w:p w:rsidR="00DC022D" w:rsidRPr="000B2324" w:rsidRDefault="00DC022D" w:rsidP="001F2D8B">
            <w:pPr>
              <w:spacing w:line="360" w:lineRule="exact"/>
              <w:jc w:val="center"/>
              <w:rPr>
                <w:color w:val="000000"/>
                <w:szCs w:val="21"/>
              </w:rPr>
            </w:pPr>
            <w:r w:rsidRPr="000B2324">
              <w:rPr>
                <w:rFonts w:hint="eastAsia"/>
                <w:color w:val="000000"/>
                <w:szCs w:val="21"/>
              </w:rPr>
              <w:t>30</w:t>
            </w:r>
          </w:p>
        </w:tc>
      </w:tr>
    </w:tbl>
    <w:p w:rsidR="00DC022D" w:rsidRPr="000B2324" w:rsidRDefault="00DC022D" w:rsidP="00DC022D">
      <w:pPr>
        <w:spacing w:before="60" w:after="60" w:line="400" w:lineRule="exact"/>
        <w:ind w:firstLine="425"/>
        <w:rPr>
          <w:rFonts w:ascii="黑体" w:eastAsia="黑体"/>
          <w:bCs/>
          <w:szCs w:val="21"/>
        </w:rPr>
      </w:pPr>
      <w:r w:rsidRPr="000B2324">
        <w:rPr>
          <w:rFonts w:ascii="黑体" w:eastAsia="黑体" w:hint="eastAsia"/>
          <w:bCs/>
          <w:szCs w:val="21"/>
        </w:rPr>
        <w:t>六、教学组织与方法</w:t>
      </w:r>
    </w:p>
    <w:p w:rsidR="00DC022D" w:rsidRPr="000B2324" w:rsidRDefault="00DC022D" w:rsidP="00DC022D">
      <w:pPr>
        <w:pStyle w:val="a5"/>
        <w:spacing w:before="0" w:line="400" w:lineRule="exact"/>
        <w:ind w:left="0" w:firstLineChars="200" w:firstLine="416"/>
        <w:jc w:val="both"/>
        <w:rPr>
          <w:spacing w:val="-1"/>
          <w:lang w:eastAsia="zh-CN"/>
        </w:rPr>
      </w:pPr>
      <w:r w:rsidRPr="000B2324">
        <w:rPr>
          <w:spacing w:val="-1"/>
          <w:lang w:eastAsia="zh-CN"/>
        </w:rPr>
        <w:t>教学组织包括课堂讲授、课堂讨论</w:t>
      </w:r>
      <w:r w:rsidRPr="000B2324">
        <w:rPr>
          <w:rFonts w:hint="eastAsia"/>
          <w:spacing w:val="-1"/>
          <w:lang w:eastAsia="zh-CN"/>
        </w:rPr>
        <w:t>点</w:t>
      </w:r>
      <w:r w:rsidRPr="000B2324">
        <w:rPr>
          <w:spacing w:val="-1"/>
          <w:lang w:eastAsia="zh-CN"/>
        </w:rPr>
        <w:t>评、自学与研究作业、</w:t>
      </w:r>
      <w:r w:rsidRPr="000B2324">
        <w:rPr>
          <w:rFonts w:hint="eastAsia"/>
          <w:spacing w:val="-1"/>
          <w:lang w:eastAsia="zh-CN"/>
        </w:rPr>
        <w:t>结课大作业</w:t>
      </w:r>
      <w:r w:rsidRPr="000B2324">
        <w:rPr>
          <w:spacing w:val="-1"/>
          <w:lang w:eastAsia="zh-CN"/>
        </w:rPr>
        <w:t>五部分。</w:t>
      </w:r>
    </w:p>
    <w:p w:rsidR="00DC022D" w:rsidRPr="000B2324" w:rsidRDefault="00DC022D" w:rsidP="00DC022D">
      <w:pPr>
        <w:pStyle w:val="a5"/>
        <w:spacing w:before="0" w:line="400" w:lineRule="exact"/>
        <w:ind w:left="0" w:firstLineChars="200" w:firstLine="416"/>
        <w:jc w:val="both"/>
        <w:rPr>
          <w:spacing w:val="-1"/>
          <w:lang w:eastAsia="zh-CN"/>
        </w:rPr>
      </w:pPr>
      <w:r w:rsidRPr="000B2324">
        <w:rPr>
          <w:spacing w:val="-1"/>
          <w:lang w:eastAsia="zh-CN"/>
        </w:rPr>
        <w:t>1）课程以讲授和演示介绍为主；</w:t>
      </w:r>
    </w:p>
    <w:p w:rsidR="00DC022D" w:rsidRPr="000B2324" w:rsidRDefault="00DC022D" w:rsidP="00DC022D">
      <w:pPr>
        <w:pStyle w:val="a5"/>
        <w:spacing w:before="0" w:line="400" w:lineRule="exact"/>
        <w:ind w:left="0" w:firstLineChars="200" w:firstLine="416"/>
        <w:jc w:val="both"/>
        <w:rPr>
          <w:spacing w:val="-1"/>
          <w:lang w:eastAsia="zh-CN"/>
        </w:rPr>
      </w:pPr>
      <w:r w:rsidRPr="000B2324">
        <w:rPr>
          <w:spacing w:val="-1"/>
          <w:lang w:eastAsia="zh-CN"/>
        </w:rPr>
        <w:t>2）每部分留有口头作业；要求学生结合所学专业以及社会生活，探讨提出对自动化系统的要求（讨论 1），并结合上述内容正确应用自动化专业方法和概念（讨论 2），以及从应用实例角度正确理解课程与专业体系（讨论 3）；</w:t>
      </w:r>
    </w:p>
    <w:p w:rsidR="00DC022D" w:rsidRPr="000B2324" w:rsidRDefault="00DC022D" w:rsidP="00DC022D">
      <w:pPr>
        <w:pStyle w:val="a5"/>
        <w:spacing w:before="0" w:line="400" w:lineRule="exact"/>
        <w:ind w:left="0" w:firstLineChars="200" w:firstLine="416"/>
        <w:jc w:val="both"/>
        <w:rPr>
          <w:spacing w:val="-1"/>
          <w:lang w:eastAsia="zh-CN"/>
        </w:rPr>
      </w:pPr>
      <w:r w:rsidRPr="000B2324">
        <w:rPr>
          <w:spacing w:val="-1"/>
          <w:lang w:eastAsia="zh-CN"/>
        </w:rPr>
        <w:t>3）自学环节通过提供的“自动化领域著名公司、研究院所、大学与重要学术刊物”网站，进一步了解自动化领域的研究与教学现状，扩充知识。</w:t>
      </w:r>
    </w:p>
    <w:p w:rsidR="00DC022D" w:rsidRPr="000B2324" w:rsidRDefault="00DC022D" w:rsidP="00DC022D">
      <w:pPr>
        <w:pStyle w:val="a5"/>
        <w:spacing w:before="0" w:line="400" w:lineRule="exact"/>
        <w:ind w:left="0" w:firstLineChars="200" w:firstLine="416"/>
        <w:jc w:val="both"/>
        <w:rPr>
          <w:spacing w:val="-1"/>
          <w:lang w:eastAsia="zh-CN"/>
        </w:rPr>
      </w:pPr>
      <w:r w:rsidRPr="000B2324">
        <w:rPr>
          <w:spacing w:val="-1"/>
          <w:lang w:eastAsia="zh-CN"/>
        </w:rPr>
        <w:t>教学方法以电子教案为主，配合板书，通过学习要求学生从自动化专业学习和交叉学科学习角度对自动化专业有全局观念，并掌握行业类学科知识的学习，科学合理地把握住今后四年的学习方向，并注意工科专业学习的基本方法，培养自学能力，重视未来实践能力和工程训练。</w:t>
      </w:r>
    </w:p>
    <w:p w:rsidR="00DC022D" w:rsidRPr="000B2324" w:rsidRDefault="00DC022D" w:rsidP="00DC022D">
      <w:pPr>
        <w:pStyle w:val="a5"/>
        <w:spacing w:before="0" w:line="400" w:lineRule="exact"/>
        <w:ind w:left="0" w:firstLineChars="200" w:firstLine="416"/>
        <w:jc w:val="both"/>
        <w:rPr>
          <w:spacing w:val="-1"/>
          <w:lang w:eastAsia="zh-CN"/>
        </w:rPr>
      </w:pPr>
    </w:p>
    <w:p w:rsidR="00DC022D" w:rsidRPr="000B2324" w:rsidRDefault="00DC022D" w:rsidP="00DC022D">
      <w:pPr>
        <w:spacing w:before="60" w:after="60" w:line="400" w:lineRule="exact"/>
        <w:ind w:firstLine="425"/>
        <w:rPr>
          <w:rFonts w:ascii="黑体" w:eastAsia="黑体"/>
          <w:bCs/>
          <w:szCs w:val="21"/>
        </w:rPr>
      </w:pPr>
      <w:r w:rsidRPr="000B2324">
        <w:rPr>
          <w:rFonts w:ascii="黑体" w:eastAsia="黑体" w:hint="eastAsia"/>
          <w:bCs/>
          <w:szCs w:val="21"/>
        </w:rPr>
        <w:t>七</w:t>
      </w:r>
      <w:r w:rsidRPr="000B2324">
        <w:rPr>
          <w:rFonts w:ascii="黑体" w:eastAsia="黑体"/>
          <w:bCs/>
          <w:szCs w:val="21"/>
        </w:rPr>
        <w:t>、课程目标达成度评价</w:t>
      </w:r>
    </w:p>
    <w:p w:rsidR="00DC022D" w:rsidRPr="000B2324" w:rsidRDefault="00DC022D" w:rsidP="00DC022D">
      <w:pPr>
        <w:widowControl/>
        <w:spacing w:line="400" w:lineRule="exact"/>
        <w:jc w:val="left"/>
        <w:rPr>
          <w:szCs w:val="21"/>
        </w:rPr>
      </w:pPr>
      <w:r w:rsidRPr="000B2324">
        <w:rPr>
          <w:rFonts w:hint="eastAsia"/>
          <w:szCs w:val="21"/>
        </w:rPr>
        <w:t>1</w:t>
      </w:r>
      <w:r w:rsidRPr="000B2324">
        <w:rPr>
          <w:szCs w:val="21"/>
        </w:rPr>
        <w:t xml:space="preserve"> </w:t>
      </w:r>
      <w:r w:rsidRPr="000B2324">
        <w:rPr>
          <w:szCs w:val="21"/>
        </w:rPr>
        <w:t>课程目标</w:t>
      </w:r>
      <w:r w:rsidRPr="000B2324">
        <w:rPr>
          <w:rFonts w:hint="eastAsia"/>
          <w:szCs w:val="21"/>
        </w:rPr>
        <w:t>1</w:t>
      </w:r>
      <w:r w:rsidRPr="000B2324">
        <w:rPr>
          <w:rFonts w:hint="eastAsia"/>
          <w:szCs w:val="21"/>
        </w:rPr>
        <w:t>的达成度评价通过讨论课成绩、平时作业成绩、</w:t>
      </w:r>
      <w:r w:rsidRPr="000B2324">
        <w:rPr>
          <w:rFonts w:ascii="宋体" w:hint="eastAsia"/>
          <w:kern w:val="0"/>
          <w:szCs w:val="21"/>
        </w:rPr>
        <w:t>结课大作业</w:t>
      </w:r>
      <w:r w:rsidRPr="000B2324">
        <w:rPr>
          <w:rFonts w:hint="eastAsia"/>
          <w:szCs w:val="21"/>
        </w:rPr>
        <w:t>成绩综合评定。</w:t>
      </w:r>
    </w:p>
    <w:p w:rsidR="00DC022D" w:rsidRPr="000B2324" w:rsidRDefault="00DC022D" w:rsidP="00DC022D">
      <w:pPr>
        <w:widowControl/>
        <w:spacing w:line="400" w:lineRule="exact"/>
        <w:jc w:val="left"/>
        <w:rPr>
          <w:szCs w:val="21"/>
        </w:rPr>
      </w:pPr>
      <w:r w:rsidRPr="000B2324">
        <w:rPr>
          <w:rFonts w:hint="eastAsia"/>
          <w:szCs w:val="21"/>
        </w:rPr>
        <w:t>2</w:t>
      </w:r>
      <w:r w:rsidRPr="000B2324">
        <w:rPr>
          <w:szCs w:val="21"/>
        </w:rPr>
        <w:t>课程目标</w:t>
      </w:r>
      <w:r w:rsidRPr="000B2324">
        <w:rPr>
          <w:szCs w:val="21"/>
        </w:rPr>
        <w:t>2</w:t>
      </w:r>
      <w:r w:rsidRPr="000B2324">
        <w:rPr>
          <w:rFonts w:hint="eastAsia"/>
          <w:szCs w:val="21"/>
        </w:rPr>
        <w:t>的达成度评价通过平时作业成绩、</w:t>
      </w:r>
      <w:r w:rsidRPr="000B2324">
        <w:rPr>
          <w:rFonts w:ascii="宋体" w:hint="eastAsia"/>
          <w:kern w:val="0"/>
          <w:szCs w:val="21"/>
        </w:rPr>
        <w:t>结课大作业</w:t>
      </w:r>
      <w:r w:rsidRPr="000B2324">
        <w:rPr>
          <w:rFonts w:hint="eastAsia"/>
          <w:szCs w:val="21"/>
        </w:rPr>
        <w:t>成绩综合评定。</w:t>
      </w:r>
    </w:p>
    <w:p w:rsidR="00DC022D" w:rsidRPr="000B2324" w:rsidRDefault="00DC022D" w:rsidP="00DC022D">
      <w:pPr>
        <w:spacing w:before="60" w:after="60" w:line="400" w:lineRule="exact"/>
        <w:ind w:firstLine="425"/>
        <w:rPr>
          <w:rFonts w:ascii="黑体" w:eastAsia="黑体"/>
          <w:bCs/>
          <w:szCs w:val="21"/>
        </w:rPr>
      </w:pPr>
      <w:r w:rsidRPr="000B2324">
        <w:rPr>
          <w:rFonts w:ascii="黑体" w:eastAsia="黑体" w:hint="eastAsia"/>
          <w:bCs/>
          <w:szCs w:val="21"/>
        </w:rPr>
        <w:t>八、成绩评定</w:t>
      </w:r>
    </w:p>
    <w:tbl>
      <w:tblPr>
        <w:tblW w:w="0" w:type="auto"/>
        <w:jc w:val="center"/>
        <w:tblLayout w:type="fixed"/>
        <w:tblLook w:val="0000" w:firstRow="0" w:lastRow="0" w:firstColumn="0" w:lastColumn="0" w:noHBand="0" w:noVBand="0"/>
      </w:tblPr>
      <w:tblGrid>
        <w:gridCol w:w="1044"/>
        <w:gridCol w:w="1312"/>
        <w:gridCol w:w="1166"/>
        <w:gridCol w:w="2901"/>
        <w:gridCol w:w="2255"/>
      </w:tblGrid>
      <w:tr w:rsidR="00DC022D" w:rsidRPr="000B2324" w:rsidTr="001F2D8B">
        <w:trPr>
          <w:jc w:val="center"/>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C022D" w:rsidRPr="000B2324" w:rsidRDefault="00DC022D" w:rsidP="001F2D8B">
            <w:pPr>
              <w:widowControl/>
              <w:snapToGrid w:val="0"/>
              <w:jc w:val="center"/>
              <w:rPr>
                <w:rFonts w:ascii="宋体"/>
                <w:b/>
                <w:bCs/>
                <w:kern w:val="0"/>
                <w:szCs w:val="21"/>
              </w:rPr>
            </w:pPr>
            <w:r w:rsidRPr="000B2324">
              <w:rPr>
                <w:rFonts w:ascii="宋体" w:hAnsi="宋体" w:cs="宋体" w:hint="eastAsia"/>
                <w:b/>
                <w:bCs/>
                <w:kern w:val="0"/>
                <w:szCs w:val="21"/>
              </w:rPr>
              <w:t>成绩组成</w:t>
            </w:r>
          </w:p>
        </w:tc>
        <w:tc>
          <w:tcPr>
            <w:tcW w:w="1312"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b/>
                <w:bCs/>
                <w:kern w:val="0"/>
                <w:szCs w:val="21"/>
              </w:rPr>
            </w:pPr>
            <w:r w:rsidRPr="000B2324">
              <w:rPr>
                <w:rFonts w:ascii="宋体" w:hAnsi="宋体" w:cs="宋体" w:hint="eastAsia"/>
                <w:b/>
                <w:bCs/>
                <w:kern w:val="0"/>
                <w:szCs w:val="21"/>
              </w:rPr>
              <w:t>考核</w:t>
            </w:r>
            <w:r w:rsidRPr="000B2324">
              <w:rPr>
                <w:rFonts w:ascii="宋体" w:hAnsi="宋体" w:cs="宋体"/>
                <w:b/>
                <w:bCs/>
                <w:kern w:val="0"/>
                <w:szCs w:val="21"/>
              </w:rPr>
              <w:t>/</w:t>
            </w:r>
            <w:r w:rsidRPr="000B2324">
              <w:rPr>
                <w:rFonts w:ascii="宋体" w:hAnsi="宋体" w:cs="宋体" w:hint="eastAsia"/>
                <w:b/>
                <w:bCs/>
                <w:kern w:val="0"/>
                <w:szCs w:val="21"/>
              </w:rPr>
              <w:t>评价环节</w:t>
            </w:r>
          </w:p>
        </w:tc>
        <w:tc>
          <w:tcPr>
            <w:tcW w:w="1166"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b/>
                <w:bCs/>
                <w:kern w:val="0"/>
                <w:szCs w:val="21"/>
              </w:rPr>
            </w:pPr>
            <w:r w:rsidRPr="000B2324">
              <w:rPr>
                <w:rFonts w:ascii="宋体" w:hAnsi="宋体" w:cs="宋体" w:hint="eastAsia"/>
                <w:b/>
                <w:bCs/>
                <w:kern w:val="0"/>
                <w:szCs w:val="21"/>
              </w:rPr>
              <w:t>分值（或百分比）</w:t>
            </w:r>
          </w:p>
        </w:tc>
        <w:tc>
          <w:tcPr>
            <w:tcW w:w="2901"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b/>
                <w:bCs/>
                <w:kern w:val="0"/>
                <w:szCs w:val="21"/>
              </w:rPr>
            </w:pPr>
            <w:r w:rsidRPr="000B2324">
              <w:rPr>
                <w:rFonts w:ascii="宋体" w:hAnsi="宋体" w:cs="宋体" w:hint="eastAsia"/>
                <w:b/>
                <w:bCs/>
                <w:kern w:val="0"/>
                <w:szCs w:val="21"/>
              </w:rPr>
              <w:t>考核</w:t>
            </w:r>
            <w:r w:rsidRPr="000B2324">
              <w:rPr>
                <w:rFonts w:ascii="宋体" w:hAnsi="宋体" w:cs="宋体"/>
                <w:b/>
                <w:bCs/>
                <w:kern w:val="0"/>
                <w:szCs w:val="21"/>
              </w:rPr>
              <w:t>/</w:t>
            </w:r>
            <w:r w:rsidRPr="000B2324">
              <w:rPr>
                <w:rFonts w:ascii="宋体" w:hAnsi="宋体" w:cs="宋体" w:hint="eastAsia"/>
                <w:b/>
                <w:bCs/>
                <w:kern w:val="0"/>
                <w:szCs w:val="21"/>
              </w:rPr>
              <w:t>评价细则</w:t>
            </w:r>
          </w:p>
        </w:tc>
        <w:tc>
          <w:tcPr>
            <w:tcW w:w="2255"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b/>
                <w:bCs/>
                <w:kern w:val="0"/>
                <w:szCs w:val="21"/>
              </w:rPr>
            </w:pPr>
            <w:r w:rsidRPr="000B2324">
              <w:rPr>
                <w:rFonts w:ascii="宋体" w:hAnsi="宋体" w:cs="宋体" w:hint="eastAsia"/>
                <w:b/>
                <w:bCs/>
                <w:kern w:val="0"/>
                <w:szCs w:val="21"/>
              </w:rPr>
              <w:t>教学目标</w:t>
            </w:r>
          </w:p>
        </w:tc>
      </w:tr>
      <w:tr w:rsidR="00DC022D" w:rsidRPr="000B2324" w:rsidTr="001F2D8B">
        <w:trPr>
          <w:jc w:val="center"/>
        </w:trPr>
        <w:tc>
          <w:tcPr>
            <w:tcW w:w="1044" w:type="dxa"/>
            <w:vMerge w:val="restart"/>
            <w:tcBorders>
              <w:top w:val="nil"/>
              <w:left w:val="single" w:sz="4" w:space="0" w:color="auto"/>
              <w:right w:val="single" w:sz="4" w:space="0" w:color="auto"/>
            </w:tcBorders>
            <w:tcMar>
              <w:top w:w="0" w:type="dxa"/>
              <w:left w:w="57" w:type="dxa"/>
              <w:bottom w:w="0" w:type="dxa"/>
              <w:right w:w="57" w:type="dxa"/>
            </w:tcMar>
            <w:vAlign w:val="center"/>
          </w:tcPr>
          <w:p w:rsidR="00DC022D" w:rsidRPr="000B2324" w:rsidRDefault="00DC022D" w:rsidP="001F2D8B">
            <w:pPr>
              <w:widowControl/>
              <w:snapToGrid w:val="0"/>
              <w:jc w:val="center"/>
              <w:rPr>
                <w:rFonts w:ascii="宋体"/>
                <w:kern w:val="0"/>
                <w:szCs w:val="21"/>
              </w:rPr>
            </w:pPr>
            <w:r w:rsidRPr="000B2324">
              <w:rPr>
                <w:rFonts w:ascii="宋体" w:hint="eastAsia"/>
                <w:kern w:val="0"/>
                <w:szCs w:val="21"/>
              </w:rPr>
              <w:t>学习过程考核</w:t>
            </w:r>
          </w:p>
        </w:tc>
        <w:tc>
          <w:tcPr>
            <w:tcW w:w="1312"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left"/>
              <w:rPr>
                <w:rFonts w:ascii="宋体"/>
                <w:kern w:val="0"/>
                <w:szCs w:val="21"/>
              </w:rPr>
            </w:pPr>
            <w:r w:rsidRPr="000B2324">
              <w:rPr>
                <w:rFonts w:ascii="宋体" w:hint="eastAsia"/>
                <w:kern w:val="0"/>
                <w:szCs w:val="21"/>
              </w:rPr>
              <w:t>出勤</w:t>
            </w:r>
          </w:p>
        </w:tc>
        <w:tc>
          <w:tcPr>
            <w:tcW w:w="1166"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kern w:val="0"/>
                <w:szCs w:val="21"/>
              </w:rPr>
            </w:pPr>
            <w:r w:rsidRPr="000B2324">
              <w:rPr>
                <w:rFonts w:ascii="宋体" w:hint="eastAsia"/>
                <w:kern w:val="0"/>
                <w:szCs w:val="21"/>
              </w:rPr>
              <w:t>10%</w:t>
            </w:r>
          </w:p>
        </w:tc>
        <w:tc>
          <w:tcPr>
            <w:tcW w:w="2901" w:type="dxa"/>
            <w:tcBorders>
              <w:top w:val="single" w:sz="4" w:space="0" w:color="auto"/>
              <w:left w:val="nil"/>
              <w:bottom w:val="single" w:sz="4" w:space="0" w:color="auto"/>
              <w:right w:val="single" w:sz="4" w:space="0" w:color="auto"/>
            </w:tcBorders>
          </w:tcPr>
          <w:p w:rsidR="00DC022D" w:rsidRPr="000B2324" w:rsidRDefault="00DC022D" w:rsidP="001F2D8B">
            <w:pPr>
              <w:widowControl/>
              <w:snapToGrid w:val="0"/>
              <w:jc w:val="left"/>
              <w:rPr>
                <w:rFonts w:ascii="宋体"/>
                <w:kern w:val="0"/>
                <w:szCs w:val="21"/>
              </w:rPr>
            </w:pPr>
            <w:r w:rsidRPr="000B2324">
              <w:rPr>
                <w:rFonts w:ascii="宋体" w:hint="eastAsia"/>
                <w:kern w:val="0"/>
                <w:szCs w:val="21"/>
              </w:rPr>
              <w:t>根据出勤</w:t>
            </w:r>
            <w:r w:rsidRPr="000B2324">
              <w:rPr>
                <w:rFonts w:ascii="宋体"/>
                <w:kern w:val="0"/>
                <w:szCs w:val="21"/>
              </w:rPr>
              <w:t>情况</w:t>
            </w:r>
            <w:r w:rsidRPr="000B2324">
              <w:rPr>
                <w:rFonts w:ascii="宋体" w:hint="eastAsia"/>
                <w:kern w:val="0"/>
                <w:szCs w:val="21"/>
              </w:rPr>
              <w:t>计分</w:t>
            </w:r>
          </w:p>
        </w:tc>
        <w:tc>
          <w:tcPr>
            <w:tcW w:w="2255"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kern w:val="0"/>
                <w:szCs w:val="21"/>
              </w:rPr>
            </w:pPr>
            <w:r w:rsidRPr="000B2324">
              <w:rPr>
                <w:rFonts w:ascii="宋体" w:hint="eastAsia"/>
                <w:kern w:val="0"/>
                <w:szCs w:val="21"/>
              </w:rPr>
              <w:t>1，2，3</w:t>
            </w:r>
          </w:p>
        </w:tc>
      </w:tr>
      <w:tr w:rsidR="00DC022D" w:rsidRPr="000B2324" w:rsidTr="001F2D8B">
        <w:trPr>
          <w:trHeight w:val="481"/>
          <w:jc w:val="center"/>
        </w:trPr>
        <w:tc>
          <w:tcPr>
            <w:tcW w:w="1044" w:type="dxa"/>
            <w:vMerge/>
            <w:tcBorders>
              <w:left w:val="single" w:sz="4" w:space="0" w:color="auto"/>
              <w:right w:val="single" w:sz="4" w:space="0" w:color="auto"/>
            </w:tcBorders>
            <w:vAlign w:val="center"/>
          </w:tcPr>
          <w:p w:rsidR="00DC022D" w:rsidRPr="000B2324" w:rsidRDefault="00DC022D" w:rsidP="001F2D8B">
            <w:pPr>
              <w:widowControl/>
              <w:jc w:val="left"/>
              <w:rPr>
                <w:rFonts w:ascii="宋体"/>
                <w:kern w:val="0"/>
                <w:szCs w:val="21"/>
              </w:rPr>
            </w:pPr>
          </w:p>
        </w:tc>
        <w:tc>
          <w:tcPr>
            <w:tcW w:w="1312"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left"/>
              <w:rPr>
                <w:rFonts w:ascii="宋体"/>
                <w:kern w:val="0"/>
                <w:szCs w:val="21"/>
              </w:rPr>
            </w:pPr>
            <w:r w:rsidRPr="000B2324">
              <w:rPr>
                <w:rFonts w:ascii="宋体" w:hint="eastAsia"/>
                <w:kern w:val="0"/>
                <w:szCs w:val="21"/>
              </w:rPr>
              <w:t>讨论课（课堂汇报）</w:t>
            </w:r>
          </w:p>
        </w:tc>
        <w:tc>
          <w:tcPr>
            <w:tcW w:w="1166"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kern w:val="0"/>
                <w:szCs w:val="21"/>
              </w:rPr>
            </w:pPr>
            <w:r w:rsidRPr="000B2324">
              <w:rPr>
                <w:rFonts w:ascii="宋体" w:hint="eastAsia"/>
                <w:kern w:val="0"/>
                <w:szCs w:val="21"/>
              </w:rPr>
              <w:t>10%</w:t>
            </w:r>
          </w:p>
        </w:tc>
        <w:tc>
          <w:tcPr>
            <w:tcW w:w="2901"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left"/>
              <w:rPr>
                <w:rFonts w:ascii="宋体"/>
                <w:kern w:val="0"/>
                <w:szCs w:val="21"/>
              </w:rPr>
            </w:pPr>
            <w:r w:rsidRPr="000B2324">
              <w:rPr>
                <w:rFonts w:ascii="宋体" w:hint="eastAsia"/>
                <w:kern w:val="0"/>
                <w:szCs w:val="21"/>
              </w:rPr>
              <w:t>根据课堂汇报的正确度计分</w:t>
            </w:r>
          </w:p>
        </w:tc>
        <w:tc>
          <w:tcPr>
            <w:tcW w:w="2255"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kern w:val="0"/>
                <w:szCs w:val="21"/>
              </w:rPr>
            </w:pPr>
            <w:r w:rsidRPr="000B2324">
              <w:rPr>
                <w:rFonts w:ascii="宋体"/>
                <w:kern w:val="0"/>
                <w:szCs w:val="21"/>
              </w:rPr>
              <w:t>1</w:t>
            </w:r>
          </w:p>
        </w:tc>
      </w:tr>
      <w:tr w:rsidR="00DC022D" w:rsidRPr="000B2324" w:rsidTr="001F2D8B">
        <w:trPr>
          <w:jc w:val="center"/>
        </w:trPr>
        <w:tc>
          <w:tcPr>
            <w:tcW w:w="1044" w:type="dxa"/>
            <w:vMerge/>
            <w:tcBorders>
              <w:left w:val="single" w:sz="4" w:space="0" w:color="auto"/>
              <w:right w:val="single" w:sz="4" w:space="0" w:color="auto"/>
            </w:tcBorders>
            <w:vAlign w:val="center"/>
          </w:tcPr>
          <w:p w:rsidR="00DC022D" w:rsidRPr="000B2324" w:rsidRDefault="00DC022D" w:rsidP="001F2D8B">
            <w:pPr>
              <w:widowControl/>
              <w:jc w:val="left"/>
              <w:rPr>
                <w:rFonts w:ascii="宋体"/>
                <w:kern w:val="0"/>
                <w:szCs w:val="21"/>
              </w:rPr>
            </w:pPr>
          </w:p>
        </w:tc>
        <w:tc>
          <w:tcPr>
            <w:tcW w:w="1312"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left"/>
              <w:rPr>
                <w:rFonts w:ascii="宋体"/>
                <w:kern w:val="0"/>
                <w:szCs w:val="21"/>
              </w:rPr>
            </w:pPr>
            <w:r w:rsidRPr="000B2324">
              <w:rPr>
                <w:rFonts w:ascii="宋体" w:hint="eastAsia"/>
                <w:kern w:val="0"/>
                <w:szCs w:val="21"/>
              </w:rPr>
              <w:t>平时作业</w:t>
            </w:r>
          </w:p>
        </w:tc>
        <w:tc>
          <w:tcPr>
            <w:tcW w:w="1166"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kern w:val="0"/>
                <w:szCs w:val="21"/>
              </w:rPr>
            </w:pPr>
            <w:r w:rsidRPr="000B2324">
              <w:rPr>
                <w:rFonts w:ascii="宋体" w:hint="eastAsia"/>
                <w:kern w:val="0"/>
                <w:szCs w:val="21"/>
              </w:rPr>
              <w:t>10%</w:t>
            </w:r>
          </w:p>
        </w:tc>
        <w:tc>
          <w:tcPr>
            <w:tcW w:w="2901" w:type="dxa"/>
            <w:tcBorders>
              <w:top w:val="single" w:sz="4" w:space="0" w:color="auto"/>
              <w:left w:val="nil"/>
              <w:bottom w:val="single" w:sz="4" w:space="0" w:color="auto"/>
              <w:right w:val="single" w:sz="4" w:space="0" w:color="auto"/>
            </w:tcBorders>
          </w:tcPr>
          <w:p w:rsidR="00DC022D" w:rsidRPr="000B2324" w:rsidRDefault="00DC022D" w:rsidP="001F2D8B">
            <w:pPr>
              <w:widowControl/>
              <w:snapToGrid w:val="0"/>
              <w:jc w:val="left"/>
              <w:rPr>
                <w:rFonts w:ascii="宋体"/>
                <w:kern w:val="0"/>
                <w:szCs w:val="21"/>
              </w:rPr>
            </w:pPr>
            <w:r w:rsidRPr="000B2324">
              <w:rPr>
                <w:rFonts w:ascii="宋体" w:hint="eastAsia"/>
                <w:kern w:val="0"/>
                <w:szCs w:val="21"/>
              </w:rPr>
              <w:t>根据作业正确率、完整性和规范性计分，按百分制计分，取多次作业平均分</w:t>
            </w:r>
          </w:p>
        </w:tc>
        <w:tc>
          <w:tcPr>
            <w:tcW w:w="2255"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kern w:val="0"/>
                <w:szCs w:val="21"/>
              </w:rPr>
            </w:pPr>
            <w:r w:rsidRPr="000B2324">
              <w:rPr>
                <w:rFonts w:ascii="宋体"/>
                <w:kern w:val="0"/>
                <w:szCs w:val="21"/>
              </w:rPr>
              <w:t>1，</w:t>
            </w:r>
            <w:r w:rsidRPr="000B2324">
              <w:rPr>
                <w:rFonts w:ascii="宋体" w:hint="eastAsia"/>
                <w:kern w:val="0"/>
                <w:szCs w:val="21"/>
              </w:rPr>
              <w:t>2</w:t>
            </w:r>
          </w:p>
        </w:tc>
      </w:tr>
      <w:tr w:rsidR="00DC022D" w:rsidRPr="000B2324" w:rsidTr="001F2D8B">
        <w:trPr>
          <w:jc w:val="center"/>
        </w:trPr>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C022D" w:rsidRPr="000B2324" w:rsidRDefault="00DC022D" w:rsidP="001F2D8B">
            <w:pPr>
              <w:widowControl/>
              <w:snapToGrid w:val="0"/>
              <w:jc w:val="center"/>
              <w:rPr>
                <w:rFonts w:ascii="宋体" w:cs="宋体"/>
                <w:kern w:val="0"/>
                <w:szCs w:val="21"/>
              </w:rPr>
            </w:pPr>
            <w:r w:rsidRPr="000B2324">
              <w:rPr>
                <w:rFonts w:ascii="宋体" w:cs="宋体" w:hint="eastAsia"/>
                <w:kern w:val="0"/>
                <w:szCs w:val="21"/>
              </w:rPr>
              <w:t>学习效果考核</w:t>
            </w:r>
          </w:p>
        </w:tc>
        <w:tc>
          <w:tcPr>
            <w:tcW w:w="1312"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rPr>
                <w:rFonts w:ascii="宋体"/>
                <w:kern w:val="0"/>
                <w:szCs w:val="21"/>
              </w:rPr>
            </w:pPr>
            <w:r w:rsidRPr="000B2324">
              <w:rPr>
                <w:rFonts w:ascii="宋体" w:hint="eastAsia"/>
                <w:kern w:val="0"/>
                <w:szCs w:val="21"/>
              </w:rPr>
              <w:t>结课大作业</w:t>
            </w:r>
          </w:p>
        </w:tc>
        <w:tc>
          <w:tcPr>
            <w:tcW w:w="1166"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kern w:val="0"/>
                <w:szCs w:val="21"/>
              </w:rPr>
            </w:pPr>
            <w:r w:rsidRPr="000B2324">
              <w:rPr>
                <w:rFonts w:ascii="宋体" w:hint="eastAsia"/>
                <w:kern w:val="0"/>
                <w:szCs w:val="21"/>
              </w:rPr>
              <w:t>70%</w:t>
            </w:r>
          </w:p>
        </w:tc>
        <w:tc>
          <w:tcPr>
            <w:tcW w:w="2901" w:type="dxa"/>
            <w:tcBorders>
              <w:top w:val="single" w:sz="4" w:space="0" w:color="auto"/>
              <w:left w:val="nil"/>
              <w:bottom w:val="single" w:sz="4" w:space="0" w:color="auto"/>
              <w:right w:val="single" w:sz="4" w:space="0" w:color="auto"/>
            </w:tcBorders>
          </w:tcPr>
          <w:p w:rsidR="00DC022D" w:rsidRPr="000B2324" w:rsidRDefault="00DC022D" w:rsidP="001F2D8B">
            <w:pPr>
              <w:widowControl/>
              <w:snapToGrid w:val="0"/>
              <w:jc w:val="left"/>
              <w:rPr>
                <w:rFonts w:ascii="宋体"/>
                <w:kern w:val="0"/>
                <w:szCs w:val="21"/>
              </w:rPr>
            </w:pPr>
            <w:r w:rsidRPr="000B2324">
              <w:rPr>
                <w:rFonts w:ascii="宋体" w:hint="eastAsia"/>
                <w:kern w:val="0"/>
                <w:szCs w:val="21"/>
              </w:rPr>
              <w:t>根据报告成果是否达到考核要求及完整性和规范性计分</w:t>
            </w:r>
          </w:p>
        </w:tc>
        <w:tc>
          <w:tcPr>
            <w:tcW w:w="2255" w:type="dxa"/>
            <w:tcBorders>
              <w:top w:val="single" w:sz="4" w:space="0" w:color="auto"/>
              <w:left w:val="nil"/>
              <w:bottom w:val="single" w:sz="4" w:space="0" w:color="auto"/>
              <w:right w:val="single" w:sz="4" w:space="0" w:color="auto"/>
            </w:tcBorders>
            <w:vAlign w:val="center"/>
          </w:tcPr>
          <w:p w:rsidR="00DC022D" w:rsidRPr="000B2324" w:rsidRDefault="00DC022D" w:rsidP="001F2D8B">
            <w:pPr>
              <w:widowControl/>
              <w:snapToGrid w:val="0"/>
              <w:jc w:val="center"/>
              <w:rPr>
                <w:rFonts w:ascii="宋体"/>
                <w:kern w:val="0"/>
                <w:szCs w:val="21"/>
              </w:rPr>
            </w:pPr>
            <w:r w:rsidRPr="000B2324">
              <w:rPr>
                <w:rFonts w:ascii="宋体"/>
                <w:kern w:val="0"/>
                <w:szCs w:val="21"/>
              </w:rPr>
              <w:t>1，</w:t>
            </w:r>
            <w:r w:rsidRPr="000B2324">
              <w:rPr>
                <w:rFonts w:ascii="宋体" w:hint="eastAsia"/>
                <w:kern w:val="0"/>
                <w:szCs w:val="21"/>
              </w:rPr>
              <w:t>2，3</w:t>
            </w:r>
          </w:p>
        </w:tc>
      </w:tr>
    </w:tbl>
    <w:p w:rsidR="00DC022D" w:rsidRPr="000B2324" w:rsidRDefault="00DC022D" w:rsidP="00DC022D">
      <w:pPr>
        <w:pStyle w:val="a6"/>
        <w:spacing w:before="0" w:beforeAutospacing="0" w:after="0" w:afterAutospacing="0" w:line="360" w:lineRule="auto"/>
        <w:ind w:firstLine="480"/>
        <w:rPr>
          <w:rFonts w:ascii="黑体" w:eastAsia="黑体"/>
          <w:bCs/>
          <w:sz w:val="21"/>
          <w:szCs w:val="21"/>
        </w:rPr>
      </w:pPr>
      <w:r w:rsidRPr="000B2324">
        <w:rPr>
          <w:rFonts w:ascii="黑体" w:eastAsia="黑体"/>
          <w:bCs/>
          <w:sz w:val="21"/>
          <w:szCs w:val="21"/>
        </w:rPr>
        <w:t>课程考核与课程目标权重关系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
        <w:gridCol w:w="4346"/>
        <w:gridCol w:w="787"/>
        <w:gridCol w:w="787"/>
        <w:gridCol w:w="787"/>
        <w:gridCol w:w="788"/>
        <w:gridCol w:w="787"/>
      </w:tblGrid>
      <w:tr w:rsidR="00DC022D" w:rsidRPr="000B2324" w:rsidTr="001F2D8B">
        <w:trPr>
          <w:trHeight w:val="210"/>
          <w:tblHeader/>
          <w:jc w:val="center"/>
        </w:trPr>
        <w:tc>
          <w:tcPr>
            <w:tcW w:w="413" w:type="dxa"/>
            <w:vMerge w:val="restart"/>
            <w:tcBorders>
              <w:top w:val="single" w:sz="4" w:space="0" w:color="auto"/>
              <w:left w:val="single" w:sz="4" w:space="0" w:color="auto"/>
              <w:right w:val="single" w:sz="4" w:space="0" w:color="auto"/>
            </w:tcBorders>
            <w:shd w:val="clear" w:color="auto" w:fill="D9D9D9"/>
          </w:tcPr>
          <w:p w:rsidR="00DC022D" w:rsidRPr="000B2324" w:rsidRDefault="00DC022D" w:rsidP="001F2D8B">
            <w:pPr>
              <w:adjustRightInd w:val="0"/>
              <w:snapToGrid w:val="0"/>
              <w:spacing w:line="400" w:lineRule="exact"/>
              <w:ind w:leftChars="-50" w:left="-105" w:rightChars="-50" w:right="-105"/>
              <w:jc w:val="center"/>
              <w:rPr>
                <w:rFonts w:ascii="宋体" w:hAnsi="宋体" w:cs="宋体"/>
                <w:b/>
                <w:bCs/>
                <w:kern w:val="0"/>
                <w:szCs w:val="21"/>
              </w:rPr>
            </w:pPr>
            <w:r w:rsidRPr="000B2324">
              <w:rPr>
                <w:rFonts w:ascii="宋体" w:hAnsi="宋体" w:cs="宋体"/>
                <w:b/>
                <w:bCs/>
                <w:kern w:val="0"/>
                <w:szCs w:val="21"/>
              </w:rPr>
              <w:lastRenderedPageBreak/>
              <w:t>序号</w:t>
            </w:r>
          </w:p>
        </w:tc>
        <w:tc>
          <w:tcPr>
            <w:tcW w:w="4346" w:type="dxa"/>
            <w:vMerge w:val="restart"/>
            <w:tcBorders>
              <w:top w:val="single" w:sz="4" w:space="0" w:color="auto"/>
              <w:left w:val="single" w:sz="4" w:space="0" w:color="auto"/>
              <w:right w:val="single" w:sz="4" w:space="0" w:color="auto"/>
            </w:tcBorders>
            <w:shd w:val="clear" w:color="auto" w:fill="D9D9D9"/>
            <w:vAlign w:val="center"/>
          </w:tcPr>
          <w:p w:rsidR="00DC022D" w:rsidRPr="000B2324" w:rsidRDefault="00DC022D" w:rsidP="001F2D8B">
            <w:pPr>
              <w:adjustRightInd w:val="0"/>
              <w:snapToGrid w:val="0"/>
              <w:spacing w:line="400" w:lineRule="exact"/>
              <w:ind w:leftChars="-50" w:left="-105" w:rightChars="-50" w:right="-105"/>
              <w:jc w:val="center"/>
              <w:rPr>
                <w:rFonts w:ascii="宋体" w:hAnsi="宋体" w:cs="宋体"/>
                <w:b/>
                <w:bCs/>
                <w:kern w:val="0"/>
                <w:szCs w:val="21"/>
              </w:rPr>
            </w:pPr>
            <w:r w:rsidRPr="000B2324">
              <w:rPr>
                <w:rFonts w:ascii="宋体" w:hAnsi="宋体" w:cs="宋体"/>
                <w:b/>
                <w:bCs/>
                <w:kern w:val="0"/>
                <w:szCs w:val="21"/>
              </w:rPr>
              <w:t>课程目标</w:t>
            </w:r>
          </w:p>
        </w:tc>
        <w:tc>
          <w:tcPr>
            <w:tcW w:w="3149" w:type="dxa"/>
            <w:gridSpan w:val="4"/>
            <w:tcBorders>
              <w:top w:val="single" w:sz="4" w:space="0" w:color="auto"/>
              <w:left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教学方法</w:t>
            </w:r>
          </w:p>
        </w:tc>
        <w:tc>
          <w:tcPr>
            <w:tcW w:w="787" w:type="dxa"/>
            <w:vMerge w:val="restart"/>
            <w:tcBorders>
              <w:top w:val="single" w:sz="4" w:space="0" w:color="auto"/>
              <w:left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合计</w:t>
            </w:r>
          </w:p>
        </w:tc>
      </w:tr>
      <w:tr w:rsidR="00DC022D" w:rsidRPr="000B2324" w:rsidTr="001F2D8B">
        <w:trPr>
          <w:trHeight w:val="1606"/>
          <w:tblHeader/>
          <w:jc w:val="center"/>
        </w:trPr>
        <w:tc>
          <w:tcPr>
            <w:tcW w:w="413" w:type="dxa"/>
            <w:vMerge/>
            <w:tcBorders>
              <w:left w:val="single" w:sz="4" w:space="0" w:color="auto"/>
              <w:bottom w:val="single" w:sz="4" w:space="0" w:color="auto"/>
              <w:right w:val="single" w:sz="4" w:space="0" w:color="auto"/>
            </w:tcBorders>
            <w:shd w:val="clear" w:color="auto" w:fill="D9D9D9"/>
          </w:tcPr>
          <w:p w:rsidR="00DC022D" w:rsidRPr="000B2324" w:rsidRDefault="00DC022D" w:rsidP="001F2D8B">
            <w:pPr>
              <w:adjustRightInd w:val="0"/>
              <w:snapToGrid w:val="0"/>
              <w:spacing w:line="400" w:lineRule="exact"/>
              <w:ind w:leftChars="-50" w:left="-105" w:rightChars="-50" w:right="-105"/>
              <w:jc w:val="center"/>
              <w:rPr>
                <w:rFonts w:ascii="宋体" w:hAnsi="宋体" w:cs="宋体"/>
                <w:b/>
                <w:bCs/>
                <w:kern w:val="0"/>
                <w:szCs w:val="21"/>
              </w:rPr>
            </w:pPr>
          </w:p>
        </w:tc>
        <w:tc>
          <w:tcPr>
            <w:tcW w:w="4346" w:type="dxa"/>
            <w:vMerge/>
            <w:tcBorders>
              <w:left w:val="single" w:sz="4" w:space="0" w:color="auto"/>
              <w:bottom w:val="single" w:sz="4" w:space="0" w:color="auto"/>
              <w:right w:val="single" w:sz="4" w:space="0" w:color="auto"/>
            </w:tcBorders>
            <w:shd w:val="clear" w:color="auto" w:fill="D9D9D9"/>
            <w:vAlign w:val="center"/>
          </w:tcPr>
          <w:p w:rsidR="00DC022D" w:rsidRPr="000B2324" w:rsidRDefault="00DC022D" w:rsidP="001F2D8B">
            <w:pPr>
              <w:adjustRightInd w:val="0"/>
              <w:snapToGrid w:val="0"/>
              <w:spacing w:line="400" w:lineRule="exact"/>
              <w:ind w:leftChars="-50" w:left="-105" w:rightChars="-50" w:right="-105"/>
              <w:jc w:val="center"/>
              <w:rPr>
                <w:rFonts w:ascii="宋体" w:hAnsi="宋体" w:cs="宋体"/>
                <w:b/>
                <w:bCs/>
                <w:kern w:val="0"/>
                <w:szCs w:val="21"/>
              </w:rPr>
            </w:pPr>
          </w:p>
        </w:tc>
        <w:tc>
          <w:tcPr>
            <w:tcW w:w="787" w:type="dxa"/>
            <w:tcBorders>
              <w:top w:val="single" w:sz="4" w:space="0" w:color="auto"/>
              <w:left w:val="single" w:sz="4" w:space="0" w:color="auto"/>
              <w:bottom w:val="single" w:sz="4" w:space="0" w:color="auto"/>
              <w:right w:val="single" w:sz="4" w:space="0" w:color="auto"/>
            </w:tcBorders>
            <w:shd w:val="clear" w:color="auto" w:fill="D9D9D9"/>
          </w:tcPr>
          <w:p w:rsidR="00DC022D" w:rsidRPr="000B2324" w:rsidRDefault="00DC022D" w:rsidP="001F2D8B">
            <w:pPr>
              <w:spacing w:line="400" w:lineRule="exact"/>
              <w:ind w:rightChars="-50" w:right="-105"/>
              <w:rPr>
                <w:rFonts w:ascii="宋体" w:hAnsi="宋体" w:cs="宋体"/>
                <w:b/>
                <w:bCs/>
                <w:kern w:val="0"/>
                <w:szCs w:val="21"/>
              </w:rPr>
            </w:pPr>
            <w:r w:rsidRPr="000B2324">
              <w:rPr>
                <w:rFonts w:ascii="宋体" w:hAnsi="宋体" w:cs="宋体" w:hint="eastAsia"/>
                <w:b/>
                <w:bCs/>
                <w:kern w:val="0"/>
                <w:szCs w:val="21"/>
              </w:rPr>
              <w:t>结课大作业</w:t>
            </w:r>
          </w:p>
          <w:p w:rsidR="00DC022D" w:rsidRPr="000B2324" w:rsidRDefault="00DC022D" w:rsidP="001F2D8B">
            <w:pPr>
              <w:widowControl/>
              <w:jc w:val="left"/>
              <w:rPr>
                <w:szCs w:val="21"/>
              </w:rPr>
            </w:pPr>
            <w:r w:rsidRPr="000B2324">
              <w:rPr>
                <w:rFonts w:hint="eastAsia"/>
                <w:szCs w:val="21"/>
              </w:rPr>
              <w:t>70%</w:t>
            </w:r>
          </w:p>
        </w:tc>
        <w:tc>
          <w:tcPr>
            <w:tcW w:w="787" w:type="dxa"/>
            <w:tcBorders>
              <w:top w:val="single" w:sz="4" w:space="0" w:color="auto"/>
              <w:left w:val="single" w:sz="4" w:space="0" w:color="auto"/>
              <w:bottom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讨论课</w:t>
            </w:r>
          </w:p>
          <w:p w:rsidR="00DC022D" w:rsidRPr="000B2324" w:rsidRDefault="00DC022D" w:rsidP="001F2D8B">
            <w:pPr>
              <w:widowControl/>
              <w:jc w:val="left"/>
              <w:rPr>
                <w:szCs w:val="21"/>
              </w:rPr>
            </w:pPr>
            <w:r w:rsidRPr="000B2324">
              <w:rPr>
                <w:rFonts w:hint="eastAsia"/>
                <w:szCs w:val="21"/>
              </w:rPr>
              <w:t>10%</w:t>
            </w:r>
          </w:p>
        </w:tc>
        <w:tc>
          <w:tcPr>
            <w:tcW w:w="787" w:type="dxa"/>
            <w:tcBorders>
              <w:top w:val="single" w:sz="4" w:space="0" w:color="auto"/>
              <w:left w:val="single" w:sz="4" w:space="0" w:color="auto"/>
              <w:bottom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r w:rsidRPr="000B2324">
              <w:rPr>
                <w:rFonts w:ascii="宋体" w:hAnsi="宋体" w:cs="宋体"/>
                <w:b/>
                <w:bCs/>
                <w:kern w:val="0"/>
                <w:szCs w:val="21"/>
              </w:rPr>
              <w:t>出勤</w:t>
            </w:r>
          </w:p>
          <w:p w:rsidR="00DC022D" w:rsidRPr="000B2324" w:rsidRDefault="00DC022D" w:rsidP="001F2D8B">
            <w:pPr>
              <w:widowControl/>
              <w:jc w:val="left"/>
              <w:rPr>
                <w:szCs w:val="21"/>
              </w:rPr>
            </w:pPr>
            <w:r w:rsidRPr="000B2324">
              <w:rPr>
                <w:rFonts w:hint="eastAsia"/>
                <w:szCs w:val="21"/>
              </w:rPr>
              <w:t>10%</w:t>
            </w:r>
          </w:p>
        </w:tc>
        <w:tc>
          <w:tcPr>
            <w:tcW w:w="788" w:type="dxa"/>
            <w:tcBorders>
              <w:top w:val="single" w:sz="4" w:space="0" w:color="auto"/>
              <w:left w:val="single" w:sz="4" w:space="0" w:color="auto"/>
              <w:bottom w:val="single" w:sz="4" w:space="0" w:color="auto"/>
              <w:right w:val="single" w:sz="4" w:space="0" w:color="auto"/>
            </w:tcBorders>
            <w:shd w:val="clear" w:color="auto" w:fill="D9D9D9"/>
          </w:tcPr>
          <w:p w:rsidR="00DC022D" w:rsidRPr="000B2324" w:rsidRDefault="00DC022D" w:rsidP="001F2D8B">
            <w:pPr>
              <w:spacing w:line="400" w:lineRule="exact"/>
              <w:ind w:rightChars="-50" w:right="-105"/>
              <w:rPr>
                <w:rFonts w:ascii="宋体" w:hAnsi="宋体" w:cs="宋体"/>
                <w:b/>
                <w:bCs/>
                <w:kern w:val="0"/>
                <w:szCs w:val="21"/>
              </w:rPr>
            </w:pPr>
            <w:r w:rsidRPr="000B2324">
              <w:rPr>
                <w:rFonts w:ascii="宋体" w:hAnsi="宋体" w:cs="宋体" w:hint="eastAsia"/>
                <w:b/>
                <w:bCs/>
                <w:kern w:val="0"/>
                <w:szCs w:val="21"/>
              </w:rPr>
              <w:t>平时</w:t>
            </w:r>
          </w:p>
          <w:p w:rsidR="00DC022D" w:rsidRPr="000B2324" w:rsidRDefault="00DC022D" w:rsidP="001F2D8B">
            <w:pPr>
              <w:spacing w:line="400" w:lineRule="exact"/>
              <w:ind w:rightChars="-50" w:right="-105"/>
              <w:rPr>
                <w:rFonts w:ascii="宋体" w:hAnsi="宋体" w:cs="宋体"/>
                <w:b/>
                <w:bCs/>
                <w:kern w:val="0"/>
                <w:szCs w:val="21"/>
              </w:rPr>
            </w:pPr>
            <w:r w:rsidRPr="000B2324">
              <w:rPr>
                <w:rFonts w:ascii="宋体" w:hAnsi="宋体" w:cs="宋体"/>
                <w:b/>
                <w:bCs/>
                <w:kern w:val="0"/>
                <w:szCs w:val="21"/>
              </w:rPr>
              <w:t>作业</w:t>
            </w:r>
          </w:p>
          <w:p w:rsidR="00DC022D" w:rsidRPr="000B2324" w:rsidRDefault="00DC022D" w:rsidP="001F2D8B">
            <w:pPr>
              <w:widowControl/>
              <w:jc w:val="left"/>
              <w:rPr>
                <w:szCs w:val="21"/>
              </w:rPr>
            </w:pPr>
            <w:r w:rsidRPr="000B2324">
              <w:rPr>
                <w:rFonts w:hint="eastAsia"/>
                <w:szCs w:val="21"/>
              </w:rPr>
              <w:t>10%</w:t>
            </w:r>
          </w:p>
        </w:tc>
        <w:tc>
          <w:tcPr>
            <w:tcW w:w="787" w:type="dxa"/>
            <w:vMerge/>
            <w:tcBorders>
              <w:left w:val="single" w:sz="4" w:space="0" w:color="auto"/>
              <w:bottom w:val="single" w:sz="4" w:space="0" w:color="auto"/>
              <w:right w:val="single" w:sz="4" w:space="0" w:color="auto"/>
            </w:tcBorders>
            <w:shd w:val="clear" w:color="auto" w:fill="D9D9D9"/>
          </w:tcPr>
          <w:p w:rsidR="00DC022D" w:rsidRPr="000B2324" w:rsidRDefault="00DC022D" w:rsidP="001F2D8B">
            <w:pPr>
              <w:spacing w:line="400" w:lineRule="exact"/>
              <w:ind w:rightChars="-50" w:right="-105"/>
              <w:jc w:val="center"/>
              <w:rPr>
                <w:rFonts w:ascii="宋体" w:hAnsi="宋体" w:cs="宋体"/>
                <w:b/>
                <w:bCs/>
                <w:kern w:val="0"/>
                <w:szCs w:val="21"/>
              </w:rPr>
            </w:pPr>
          </w:p>
        </w:tc>
      </w:tr>
      <w:tr w:rsidR="00DC022D" w:rsidRPr="000B2324" w:rsidTr="001F2D8B">
        <w:trPr>
          <w:trHeight w:val="20"/>
          <w:jc w:val="center"/>
        </w:trPr>
        <w:tc>
          <w:tcPr>
            <w:tcW w:w="413" w:type="dxa"/>
            <w:tcBorders>
              <w:top w:val="single" w:sz="4" w:space="0" w:color="auto"/>
              <w:left w:val="single" w:sz="4" w:space="0" w:color="auto"/>
              <w:bottom w:val="single" w:sz="4" w:space="0" w:color="auto"/>
              <w:right w:val="single" w:sz="4" w:space="0" w:color="auto"/>
            </w:tcBorders>
            <w:vAlign w:val="center"/>
          </w:tcPr>
          <w:p w:rsidR="00DC022D" w:rsidRPr="000B2324" w:rsidRDefault="00DC022D" w:rsidP="001F2D8B">
            <w:pPr>
              <w:rPr>
                <w:rFonts w:ascii="宋体" w:hAnsi="宋体" w:cs="宋体"/>
                <w:b/>
                <w:bCs/>
                <w:szCs w:val="21"/>
              </w:rPr>
            </w:pPr>
            <w:r w:rsidRPr="000B2324">
              <w:rPr>
                <w:rFonts w:ascii="宋体" w:hAnsi="宋体" w:cs="宋体" w:hint="eastAsia"/>
                <w:b/>
                <w:bCs/>
                <w:szCs w:val="21"/>
              </w:rPr>
              <w:t>1</w:t>
            </w:r>
          </w:p>
        </w:tc>
        <w:tc>
          <w:tcPr>
            <w:tcW w:w="4346" w:type="dxa"/>
            <w:tcBorders>
              <w:top w:val="single" w:sz="4" w:space="0" w:color="auto"/>
              <w:left w:val="single" w:sz="4" w:space="0" w:color="auto"/>
              <w:bottom w:val="single" w:sz="4" w:space="0" w:color="auto"/>
              <w:right w:val="single" w:sz="4" w:space="0" w:color="auto"/>
            </w:tcBorders>
            <w:vAlign w:val="center"/>
          </w:tcPr>
          <w:p w:rsidR="00DC022D" w:rsidRPr="000B2324" w:rsidRDefault="00DC022D" w:rsidP="001F2D8B">
            <w:pPr>
              <w:rPr>
                <w:rFonts w:ascii="宋体" w:hAnsi="宋体"/>
                <w:szCs w:val="21"/>
              </w:rPr>
            </w:pPr>
            <w:r w:rsidRPr="000B2324">
              <w:rPr>
                <w:rFonts w:ascii="宋体" w:hAnsi="宋体" w:hint="eastAsia"/>
                <w:szCs w:val="21"/>
              </w:rPr>
              <w:t>掌握自动化的研究内容，自动化基本方法与核心概念，自动化系统部件与设计开发基本思想和方法。掌握自动化专业培养目标，理解自动化专业（课程）的整体框架，了解自动化技术典型应用领域的相关技术规范、方案拟定过程中的各项考虑因素和案例</w:t>
            </w:r>
            <w:r w:rsidRPr="000B2324">
              <w:rPr>
                <w:rFonts w:ascii="宋体" w:hAnsi="宋体"/>
                <w:szCs w:val="21"/>
              </w:rPr>
              <w:t>。</w:t>
            </w: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5</w:t>
            </w:r>
            <w:r w:rsidRPr="000B2324">
              <w:rPr>
                <w:b/>
                <w:spacing w:val="-1"/>
                <w:szCs w:val="21"/>
              </w:rPr>
              <w:t>0</w:t>
            </w: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w:t>
            </w:r>
            <w:r w:rsidRPr="000B2324">
              <w:rPr>
                <w:b/>
                <w:spacing w:val="-1"/>
                <w:szCs w:val="21"/>
              </w:rPr>
              <w:t>100</w:t>
            </w: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3</w:t>
            </w:r>
            <w:r w:rsidRPr="000B2324">
              <w:rPr>
                <w:b/>
                <w:spacing w:val="-1"/>
                <w:szCs w:val="21"/>
              </w:rPr>
              <w:t>0</w:t>
            </w:r>
          </w:p>
        </w:tc>
        <w:tc>
          <w:tcPr>
            <w:tcW w:w="788"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w:t>
            </w:r>
            <w:r w:rsidRPr="000B2324">
              <w:rPr>
                <w:b/>
                <w:spacing w:val="-1"/>
                <w:szCs w:val="21"/>
              </w:rPr>
              <w:t>60</w:t>
            </w: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49</w:t>
            </w:r>
          </w:p>
        </w:tc>
      </w:tr>
      <w:tr w:rsidR="00DC022D" w:rsidRPr="000B2324" w:rsidTr="001F2D8B">
        <w:trPr>
          <w:trHeight w:val="20"/>
          <w:jc w:val="center"/>
        </w:trPr>
        <w:tc>
          <w:tcPr>
            <w:tcW w:w="413" w:type="dxa"/>
            <w:tcBorders>
              <w:top w:val="single" w:sz="4" w:space="0" w:color="auto"/>
              <w:left w:val="single" w:sz="4" w:space="0" w:color="auto"/>
              <w:bottom w:val="single" w:sz="4" w:space="0" w:color="auto"/>
              <w:right w:val="single" w:sz="4" w:space="0" w:color="auto"/>
            </w:tcBorders>
            <w:vAlign w:val="center"/>
          </w:tcPr>
          <w:p w:rsidR="00DC022D" w:rsidRPr="000B2324" w:rsidRDefault="00DC022D" w:rsidP="001F2D8B">
            <w:pPr>
              <w:rPr>
                <w:rFonts w:ascii="宋体" w:hAnsi="宋体" w:cs="宋体"/>
                <w:b/>
                <w:bCs/>
                <w:szCs w:val="21"/>
              </w:rPr>
            </w:pPr>
            <w:r w:rsidRPr="000B2324">
              <w:rPr>
                <w:rFonts w:ascii="宋体" w:hAnsi="宋体" w:cs="宋体" w:hint="eastAsia"/>
                <w:b/>
                <w:bCs/>
                <w:szCs w:val="21"/>
              </w:rPr>
              <w:t>2</w:t>
            </w:r>
          </w:p>
        </w:tc>
        <w:tc>
          <w:tcPr>
            <w:tcW w:w="4346" w:type="dxa"/>
            <w:tcBorders>
              <w:top w:val="single" w:sz="4" w:space="0" w:color="auto"/>
              <w:left w:val="single" w:sz="4" w:space="0" w:color="auto"/>
              <w:bottom w:val="single" w:sz="4" w:space="0" w:color="auto"/>
              <w:right w:val="single" w:sz="4" w:space="0" w:color="auto"/>
            </w:tcBorders>
            <w:vAlign w:val="center"/>
          </w:tcPr>
          <w:p w:rsidR="00DC022D" w:rsidRPr="000B2324" w:rsidRDefault="00DC022D" w:rsidP="001F2D8B">
            <w:pPr>
              <w:rPr>
                <w:spacing w:val="-1"/>
                <w:szCs w:val="21"/>
              </w:rPr>
            </w:pPr>
            <w:r w:rsidRPr="000B2324">
              <w:rPr>
                <w:rFonts w:hint="eastAsia"/>
                <w:szCs w:val="21"/>
              </w:rPr>
              <w:t>了解目前比较先进的自动化科学与技术，能正确分析和评价新自动化系统的开发和应用对环境可持续发展的推进作用。</w:t>
            </w: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30</w:t>
            </w: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40</w:t>
            </w:r>
          </w:p>
        </w:tc>
        <w:tc>
          <w:tcPr>
            <w:tcW w:w="788"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40</w:t>
            </w: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22</w:t>
            </w:r>
          </w:p>
        </w:tc>
      </w:tr>
      <w:tr w:rsidR="00DC022D" w:rsidRPr="000B2324" w:rsidTr="001F2D8B">
        <w:trPr>
          <w:trHeight w:val="20"/>
          <w:jc w:val="center"/>
        </w:trPr>
        <w:tc>
          <w:tcPr>
            <w:tcW w:w="413" w:type="dxa"/>
            <w:tcBorders>
              <w:top w:val="single" w:sz="4" w:space="0" w:color="auto"/>
              <w:left w:val="single" w:sz="4" w:space="0" w:color="auto"/>
              <w:bottom w:val="single" w:sz="4" w:space="0" w:color="auto"/>
              <w:right w:val="single" w:sz="4" w:space="0" w:color="auto"/>
            </w:tcBorders>
            <w:vAlign w:val="center"/>
          </w:tcPr>
          <w:p w:rsidR="00DC022D" w:rsidRPr="000B2324" w:rsidRDefault="00DC022D" w:rsidP="001F2D8B">
            <w:pPr>
              <w:rPr>
                <w:rFonts w:ascii="宋体" w:hAnsi="宋体" w:cs="宋体"/>
                <w:b/>
                <w:bCs/>
                <w:szCs w:val="21"/>
              </w:rPr>
            </w:pPr>
            <w:r w:rsidRPr="000B2324">
              <w:rPr>
                <w:rFonts w:ascii="宋体" w:hAnsi="宋体" w:cs="宋体" w:hint="eastAsia"/>
                <w:b/>
                <w:bCs/>
                <w:szCs w:val="21"/>
              </w:rPr>
              <w:t>3</w:t>
            </w:r>
          </w:p>
        </w:tc>
        <w:tc>
          <w:tcPr>
            <w:tcW w:w="4346" w:type="dxa"/>
            <w:tcBorders>
              <w:top w:val="single" w:sz="4" w:space="0" w:color="auto"/>
              <w:left w:val="single" w:sz="4" w:space="0" w:color="auto"/>
              <w:bottom w:val="single" w:sz="4" w:space="0" w:color="auto"/>
              <w:right w:val="single" w:sz="4" w:space="0" w:color="auto"/>
            </w:tcBorders>
            <w:vAlign w:val="center"/>
          </w:tcPr>
          <w:p w:rsidR="00DC022D" w:rsidRPr="000B2324" w:rsidRDefault="00DC022D" w:rsidP="001F2D8B">
            <w:pPr>
              <w:rPr>
                <w:szCs w:val="21"/>
              </w:rPr>
            </w:pPr>
            <w:r w:rsidRPr="000B2324">
              <w:rPr>
                <w:szCs w:val="21"/>
              </w:rPr>
              <w:t>了解自动化技术的基本概念、在现代工业、人类生活各行业中的重要地位与作用。</w:t>
            </w:r>
            <w:r w:rsidRPr="000B2324">
              <w:rPr>
                <w:spacing w:val="-1"/>
                <w:szCs w:val="21"/>
              </w:rPr>
              <w:t>了解自动化学科、专业划分，自动化专业、学科的特点，</w:t>
            </w:r>
            <w:r w:rsidRPr="000B2324">
              <w:rPr>
                <w:szCs w:val="21"/>
              </w:rPr>
              <w:t>自动化技术的最新发展趋势和对交叉学科发展的推进作用。</w:t>
            </w: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20</w:t>
            </w: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30</w:t>
            </w:r>
          </w:p>
        </w:tc>
        <w:tc>
          <w:tcPr>
            <w:tcW w:w="788"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p>
        </w:tc>
        <w:tc>
          <w:tcPr>
            <w:tcW w:w="787" w:type="dxa"/>
            <w:tcBorders>
              <w:top w:val="single" w:sz="4" w:space="0" w:color="auto"/>
              <w:left w:val="single" w:sz="4" w:space="0" w:color="auto"/>
              <w:bottom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29</w:t>
            </w:r>
          </w:p>
        </w:tc>
      </w:tr>
      <w:tr w:rsidR="00DC022D" w:rsidRPr="000B2324" w:rsidTr="001F2D8B">
        <w:trPr>
          <w:trHeight w:val="20"/>
          <w:jc w:val="center"/>
        </w:trPr>
        <w:tc>
          <w:tcPr>
            <w:tcW w:w="4759" w:type="dxa"/>
            <w:gridSpan w:val="2"/>
            <w:tcBorders>
              <w:top w:val="single" w:sz="4" w:space="0" w:color="auto"/>
              <w:left w:val="single" w:sz="4" w:space="0" w:color="auto"/>
              <w:right w:val="single" w:sz="4" w:space="0" w:color="auto"/>
            </w:tcBorders>
          </w:tcPr>
          <w:p w:rsidR="00DC022D" w:rsidRPr="000B2324" w:rsidRDefault="00DC022D" w:rsidP="001F2D8B">
            <w:pPr>
              <w:rPr>
                <w:szCs w:val="21"/>
              </w:rPr>
            </w:pPr>
            <w:r w:rsidRPr="000B2324">
              <w:rPr>
                <w:szCs w:val="21"/>
              </w:rPr>
              <w:t>合计</w:t>
            </w:r>
          </w:p>
        </w:tc>
        <w:tc>
          <w:tcPr>
            <w:tcW w:w="787"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100</w:t>
            </w:r>
          </w:p>
        </w:tc>
        <w:tc>
          <w:tcPr>
            <w:tcW w:w="787"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100</w:t>
            </w:r>
          </w:p>
        </w:tc>
        <w:tc>
          <w:tcPr>
            <w:tcW w:w="787"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100</w:t>
            </w:r>
          </w:p>
        </w:tc>
        <w:tc>
          <w:tcPr>
            <w:tcW w:w="788"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 xml:space="preserve"> 100</w:t>
            </w:r>
          </w:p>
        </w:tc>
        <w:tc>
          <w:tcPr>
            <w:tcW w:w="787" w:type="dxa"/>
            <w:tcBorders>
              <w:top w:val="single" w:sz="4" w:space="0" w:color="auto"/>
              <w:left w:val="single" w:sz="4" w:space="0" w:color="auto"/>
              <w:right w:val="single" w:sz="4" w:space="0" w:color="auto"/>
            </w:tcBorders>
          </w:tcPr>
          <w:p w:rsidR="00DC022D" w:rsidRPr="000B2324" w:rsidRDefault="00DC022D" w:rsidP="001F2D8B">
            <w:pPr>
              <w:rPr>
                <w:b/>
                <w:spacing w:val="-1"/>
                <w:szCs w:val="21"/>
              </w:rPr>
            </w:pPr>
            <w:r w:rsidRPr="000B2324">
              <w:rPr>
                <w:rFonts w:hint="eastAsia"/>
                <w:b/>
                <w:spacing w:val="-1"/>
                <w:szCs w:val="21"/>
              </w:rPr>
              <w:t>100</w:t>
            </w:r>
          </w:p>
        </w:tc>
      </w:tr>
    </w:tbl>
    <w:p w:rsidR="00DC022D" w:rsidRPr="000B2324" w:rsidRDefault="00DC022D" w:rsidP="00DC022D">
      <w:pPr>
        <w:spacing w:before="60" w:after="60" w:line="400" w:lineRule="exact"/>
        <w:ind w:firstLine="425"/>
        <w:rPr>
          <w:rFonts w:ascii="黑体" w:eastAsia="黑体"/>
          <w:bCs/>
          <w:szCs w:val="21"/>
        </w:rPr>
      </w:pPr>
      <w:r w:rsidRPr="000B2324">
        <w:rPr>
          <w:rFonts w:ascii="黑体" w:eastAsia="黑体" w:hint="eastAsia"/>
          <w:bCs/>
          <w:szCs w:val="21"/>
        </w:rPr>
        <w:t>九、推荐教材和教学参考书目与文献</w:t>
      </w:r>
    </w:p>
    <w:p w:rsidR="00DC022D" w:rsidRPr="000B2324" w:rsidRDefault="00DC022D" w:rsidP="00DC022D">
      <w:pPr>
        <w:spacing w:line="360" w:lineRule="exact"/>
        <w:rPr>
          <w:szCs w:val="21"/>
        </w:rPr>
      </w:pPr>
      <w:r w:rsidRPr="000B2324">
        <w:rPr>
          <w:rFonts w:hint="eastAsia"/>
          <w:szCs w:val="21"/>
        </w:rPr>
        <w:t>推荐教材：《自动化学科概论》，戴先中、赵光宙主编，高等教育出版社，</w:t>
      </w:r>
      <w:r w:rsidRPr="000B2324">
        <w:rPr>
          <w:rFonts w:hint="eastAsia"/>
          <w:szCs w:val="21"/>
        </w:rPr>
        <w:t>20</w:t>
      </w:r>
      <w:r w:rsidRPr="000B2324">
        <w:rPr>
          <w:szCs w:val="21"/>
        </w:rPr>
        <w:t>1</w:t>
      </w:r>
      <w:r w:rsidRPr="000B2324">
        <w:rPr>
          <w:rFonts w:hint="eastAsia"/>
          <w:szCs w:val="21"/>
        </w:rPr>
        <w:t>6</w:t>
      </w:r>
      <w:r w:rsidRPr="000B2324">
        <w:rPr>
          <w:rFonts w:hint="eastAsia"/>
          <w:szCs w:val="21"/>
        </w:rPr>
        <w:t>；</w:t>
      </w:r>
    </w:p>
    <w:p w:rsidR="00DC022D" w:rsidRPr="000B2324" w:rsidRDefault="00DC022D" w:rsidP="00DC022D">
      <w:pPr>
        <w:spacing w:line="360" w:lineRule="exact"/>
        <w:rPr>
          <w:szCs w:val="21"/>
        </w:rPr>
      </w:pPr>
      <w:r w:rsidRPr="000B2324">
        <w:rPr>
          <w:rFonts w:hint="eastAsia"/>
          <w:szCs w:val="21"/>
        </w:rPr>
        <w:t>参考书目与文献：</w:t>
      </w:r>
    </w:p>
    <w:p w:rsidR="00DC022D" w:rsidRPr="000B2324" w:rsidRDefault="00DC022D" w:rsidP="00DC022D">
      <w:pPr>
        <w:spacing w:line="360" w:lineRule="exact"/>
        <w:ind w:firstLineChars="200" w:firstLine="420"/>
        <w:rPr>
          <w:szCs w:val="21"/>
          <w:lang w:val="x-none"/>
        </w:rPr>
      </w:pPr>
      <w:r w:rsidRPr="000B2324">
        <w:rPr>
          <w:rFonts w:hint="eastAsia"/>
          <w:szCs w:val="21"/>
        </w:rPr>
        <w:t>《自动化科学与技术概论》，杨宜民主编，清华大学出版社，</w:t>
      </w:r>
      <w:r w:rsidRPr="000B2324">
        <w:rPr>
          <w:rFonts w:hint="eastAsia"/>
          <w:szCs w:val="21"/>
        </w:rPr>
        <w:t>2015</w:t>
      </w:r>
      <w:r w:rsidRPr="000B2324">
        <w:rPr>
          <w:rFonts w:hint="eastAsia"/>
          <w:szCs w:val="21"/>
        </w:rPr>
        <w:t>年；</w:t>
      </w:r>
    </w:p>
    <w:p w:rsidR="00DC022D" w:rsidRPr="000B2324" w:rsidRDefault="00DC022D" w:rsidP="00DC022D">
      <w:pPr>
        <w:spacing w:line="360" w:lineRule="exact"/>
        <w:ind w:firstLineChars="200" w:firstLine="420"/>
        <w:rPr>
          <w:szCs w:val="21"/>
        </w:rPr>
      </w:pPr>
      <w:r w:rsidRPr="000B2324">
        <w:rPr>
          <w:rFonts w:hint="eastAsia"/>
          <w:szCs w:val="21"/>
        </w:rPr>
        <w:t>《走进电世界—电气工程与自动化（专业）概论》（第二版），孙元章、李裕能主编，中国电力出版社，</w:t>
      </w:r>
      <w:r w:rsidRPr="000B2324">
        <w:rPr>
          <w:rFonts w:hint="eastAsia"/>
          <w:szCs w:val="21"/>
        </w:rPr>
        <w:t>2014</w:t>
      </w:r>
      <w:r w:rsidRPr="000B2324">
        <w:rPr>
          <w:rFonts w:hint="eastAsia"/>
          <w:szCs w:val="21"/>
        </w:rPr>
        <w:t>年；</w:t>
      </w:r>
    </w:p>
    <w:p w:rsidR="00DC022D" w:rsidRPr="000B2324" w:rsidRDefault="00DC022D" w:rsidP="00DC022D">
      <w:pPr>
        <w:spacing w:line="360" w:lineRule="exact"/>
        <w:ind w:firstLineChars="200" w:firstLine="420"/>
        <w:rPr>
          <w:szCs w:val="21"/>
        </w:rPr>
      </w:pPr>
      <w:r w:rsidRPr="000B2324">
        <w:rPr>
          <w:rFonts w:hint="eastAsia"/>
          <w:szCs w:val="21"/>
        </w:rPr>
        <w:t>《电子信息工程概论》，叶树江等主编，中国电力出版社，</w:t>
      </w:r>
      <w:r w:rsidRPr="000B2324">
        <w:rPr>
          <w:rFonts w:hint="eastAsia"/>
          <w:szCs w:val="21"/>
        </w:rPr>
        <w:t>2008</w:t>
      </w:r>
      <w:r w:rsidRPr="000B2324">
        <w:rPr>
          <w:rFonts w:hint="eastAsia"/>
          <w:szCs w:val="21"/>
        </w:rPr>
        <w:t>年。</w:t>
      </w:r>
    </w:p>
    <w:p w:rsidR="00DC022D" w:rsidRPr="000B2324" w:rsidRDefault="00DC022D" w:rsidP="00DC022D">
      <w:pPr>
        <w:spacing w:line="360" w:lineRule="exact"/>
        <w:ind w:right="420"/>
        <w:rPr>
          <w:szCs w:val="21"/>
        </w:rPr>
      </w:pPr>
    </w:p>
    <w:p w:rsidR="00DC022D" w:rsidRPr="000B2324" w:rsidRDefault="00DC022D" w:rsidP="00DC022D">
      <w:pPr>
        <w:spacing w:line="360" w:lineRule="exact"/>
        <w:ind w:right="420" w:firstLineChars="2350" w:firstLine="4935"/>
        <w:rPr>
          <w:szCs w:val="21"/>
        </w:rPr>
      </w:pPr>
      <w:r w:rsidRPr="000B2324">
        <w:rPr>
          <w:rFonts w:hint="eastAsia"/>
          <w:szCs w:val="21"/>
        </w:rPr>
        <w:t>大纲制订人：余雷</w:t>
      </w:r>
    </w:p>
    <w:p w:rsidR="00DC022D" w:rsidRPr="000B2324" w:rsidRDefault="00DC022D" w:rsidP="00DC022D">
      <w:pPr>
        <w:spacing w:line="360" w:lineRule="exact"/>
        <w:ind w:right="420" w:firstLineChars="2350" w:firstLine="4935"/>
        <w:rPr>
          <w:szCs w:val="21"/>
        </w:rPr>
      </w:pPr>
      <w:r w:rsidRPr="000B2324">
        <w:rPr>
          <w:rFonts w:hint="eastAsia"/>
          <w:szCs w:val="21"/>
        </w:rPr>
        <w:t>大纲审定人：陈良</w:t>
      </w:r>
    </w:p>
    <w:p w:rsidR="00DC022D" w:rsidRPr="000B2324" w:rsidRDefault="00DC022D" w:rsidP="00DC022D">
      <w:pPr>
        <w:spacing w:line="360" w:lineRule="exact"/>
        <w:ind w:leftChars="2000" w:left="4200" w:firstLineChars="350" w:firstLine="735"/>
        <w:rPr>
          <w:szCs w:val="21"/>
        </w:rPr>
      </w:pPr>
      <w:r w:rsidRPr="000B2324">
        <w:rPr>
          <w:rFonts w:cs="宋体" w:hint="eastAsia"/>
          <w:szCs w:val="21"/>
        </w:rPr>
        <w:t>教学院长（主任）：陈再良</w:t>
      </w:r>
    </w:p>
    <w:p w:rsidR="00F8686F" w:rsidRPr="007E2CCF" w:rsidRDefault="00DC022D" w:rsidP="007E2CCF">
      <w:pPr>
        <w:spacing w:line="360" w:lineRule="exact"/>
        <w:ind w:right="420" w:firstLineChars="2350" w:firstLine="4935"/>
        <w:rPr>
          <w:szCs w:val="21"/>
        </w:rPr>
        <w:sectPr w:rsidR="00F8686F" w:rsidRPr="007E2CCF">
          <w:pgSz w:w="11906" w:h="16838"/>
          <w:pgMar w:top="1440" w:right="1800" w:bottom="1440" w:left="1800" w:header="851" w:footer="992" w:gutter="0"/>
          <w:cols w:space="425"/>
          <w:docGrid w:type="lines" w:linePitch="312"/>
        </w:sectPr>
      </w:pPr>
      <w:r w:rsidRPr="000B2324">
        <w:rPr>
          <w:rFonts w:hint="eastAsia"/>
          <w:szCs w:val="21"/>
        </w:rPr>
        <w:t>制订日期：</w:t>
      </w:r>
      <w:r w:rsidRPr="000B2324">
        <w:rPr>
          <w:szCs w:val="21"/>
        </w:rPr>
        <w:t>201</w:t>
      </w:r>
      <w:r w:rsidRPr="000B2324">
        <w:rPr>
          <w:rFonts w:hint="eastAsia"/>
          <w:szCs w:val="21"/>
        </w:rPr>
        <w:t>8</w:t>
      </w:r>
      <w:r w:rsidRPr="000B2324">
        <w:rPr>
          <w:rFonts w:hint="eastAsia"/>
          <w:szCs w:val="21"/>
        </w:rPr>
        <w:t>年</w:t>
      </w:r>
      <w:r w:rsidRPr="000B2324">
        <w:rPr>
          <w:rFonts w:hint="eastAsia"/>
          <w:szCs w:val="21"/>
        </w:rPr>
        <w:t>1</w:t>
      </w:r>
      <w:r w:rsidRPr="000B2324">
        <w:rPr>
          <w:rFonts w:hint="eastAsia"/>
          <w:szCs w:val="21"/>
        </w:rPr>
        <w:t>月</w:t>
      </w:r>
      <w:r w:rsidRPr="000B2324">
        <w:rPr>
          <w:szCs w:val="21"/>
        </w:rPr>
        <w:t xml:space="preserve"> </w:t>
      </w:r>
      <w:r w:rsidRPr="000B2324">
        <w:rPr>
          <w:rFonts w:hint="eastAsia"/>
          <w:szCs w:val="21"/>
        </w:rPr>
        <w:t>1</w:t>
      </w:r>
      <w:r w:rsidRPr="000B2324">
        <w:rPr>
          <w:rFonts w:hint="eastAsia"/>
          <w:szCs w:val="21"/>
        </w:rPr>
        <w:t>日</w:t>
      </w:r>
    </w:p>
    <w:p w:rsidR="007A2F5A" w:rsidRPr="00FA0762" w:rsidRDefault="00B73093" w:rsidP="005532E5">
      <w:pPr>
        <w:textAlignment w:val="center"/>
        <w:rPr>
          <w:b/>
          <w:szCs w:val="21"/>
        </w:rPr>
      </w:pPr>
      <w:r w:rsidRPr="00FA0762">
        <w:rPr>
          <w:rFonts w:hint="eastAsia"/>
          <w:b/>
          <w:szCs w:val="21"/>
        </w:rPr>
        <w:lastRenderedPageBreak/>
        <w:t>《</w:t>
      </w:r>
      <w:r w:rsidRPr="00FA0762">
        <w:rPr>
          <w:rFonts w:ascii="Times New Roman" w:hAnsi="Times New Roman" w:cs="Times New Roman"/>
          <w:b/>
          <w:szCs w:val="21"/>
        </w:rPr>
        <w:t>科研创新实践</w:t>
      </w:r>
      <w:r w:rsidRPr="00FA0762">
        <w:rPr>
          <w:rFonts w:hint="eastAsia"/>
          <w:b/>
          <w:szCs w:val="21"/>
        </w:rPr>
        <w:t>》课程教学大纲</w:t>
      </w:r>
    </w:p>
    <w:p w:rsidR="003B2856" w:rsidRDefault="003B2856" w:rsidP="005532E5">
      <w:pPr>
        <w:textAlignment w:val="center"/>
        <w:rPr>
          <w:bCs/>
          <w:szCs w:val="21"/>
        </w:rPr>
      </w:pPr>
    </w:p>
    <w:p w:rsidR="005532E5" w:rsidRPr="007A2F5A" w:rsidRDefault="005532E5" w:rsidP="005532E5">
      <w:pPr>
        <w:textAlignment w:val="center"/>
      </w:pPr>
      <w:r w:rsidRPr="007A2F5A">
        <w:rPr>
          <w:rFonts w:hint="eastAsia"/>
          <w:bCs/>
          <w:szCs w:val="21"/>
        </w:rPr>
        <w:t>版本记录：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558"/>
        <w:gridCol w:w="5326"/>
      </w:tblGrid>
      <w:tr w:rsidR="005532E5" w:rsidRPr="007A2F5A" w:rsidTr="00E53DE3">
        <w:tc>
          <w:tcPr>
            <w:tcW w:w="1413" w:type="dxa"/>
            <w:shd w:val="clear" w:color="auto" w:fill="auto"/>
          </w:tcPr>
          <w:p w:rsidR="005532E5" w:rsidRPr="007A2F5A" w:rsidRDefault="005532E5" w:rsidP="00E53DE3">
            <w:pPr>
              <w:jc w:val="center"/>
              <w:rPr>
                <w:bCs/>
                <w:szCs w:val="21"/>
              </w:rPr>
            </w:pPr>
            <w:r w:rsidRPr="007A2F5A">
              <w:rPr>
                <w:rFonts w:hint="eastAsia"/>
                <w:bCs/>
                <w:szCs w:val="21"/>
              </w:rPr>
              <w:t>修订时间</w:t>
            </w:r>
          </w:p>
        </w:tc>
        <w:tc>
          <w:tcPr>
            <w:tcW w:w="1559" w:type="dxa"/>
            <w:shd w:val="clear" w:color="auto" w:fill="auto"/>
          </w:tcPr>
          <w:p w:rsidR="005532E5" w:rsidRPr="007A2F5A" w:rsidRDefault="005532E5" w:rsidP="00E53DE3">
            <w:pPr>
              <w:jc w:val="center"/>
              <w:rPr>
                <w:bCs/>
                <w:szCs w:val="21"/>
              </w:rPr>
            </w:pPr>
            <w:r w:rsidRPr="007A2F5A">
              <w:rPr>
                <w:rFonts w:hint="eastAsia"/>
                <w:bCs/>
                <w:szCs w:val="21"/>
              </w:rPr>
              <w:t>修订原因</w:t>
            </w:r>
          </w:p>
        </w:tc>
        <w:tc>
          <w:tcPr>
            <w:tcW w:w="5330" w:type="dxa"/>
            <w:shd w:val="clear" w:color="auto" w:fill="auto"/>
          </w:tcPr>
          <w:p w:rsidR="005532E5" w:rsidRPr="007A2F5A" w:rsidRDefault="005532E5" w:rsidP="00E53DE3">
            <w:pPr>
              <w:jc w:val="center"/>
              <w:rPr>
                <w:bCs/>
                <w:szCs w:val="21"/>
              </w:rPr>
            </w:pPr>
            <w:r w:rsidRPr="007A2F5A">
              <w:rPr>
                <w:rFonts w:hint="eastAsia"/>
                <w:bCs/>
                <w:szCs w:val="21"/>
              </w:rPr>
              <w:t>内容概要</w:t>
            </w:r>
          </w:p>
        </w:tc>
      </w:tr>
      <w:tr w:rsidR="005532E5" w:rsidRPr="007A2F5A" w:rsidTr="00E53DE3">
        <w:tc>
          <w:tcPr>
            <w:tcW w:w="1413" w:type="dxa"/>
            <w:shd w:val="clear" w:color="auto" w:fill="auto"/>
          </w:tcPr>
          <w:p w:rsidR="005532E5" w:rsidRPr="007A2F5A" w:rsidRDefault="005532E5" w:rsidP="00082C24">
            <w:pPr>
              <w:jc w:val="center"/>
              <w:rPr>
                <w:rFonts w:ascii="Times New Roman" w:hAnsi="Times New Roman"/>
                <w:szCs w:val="21"/>
              </w:rPr>
            </w:pPr>
            <w:r w:rsidRPr="007A2F5A">
              <w:rPr>
                <w:rFonts w:ascii="Times New Roman" w:hAnsi="Times New Roman"/>
                <w:szCs w:val="21"/>
              </w:rPr>
              <w:t>201</w:t>
            </w:r>
            <w:r w:rsidR="00082C24" w:rsidRPr="007A2F5A">
              <w:rPr>
                <w:rFonts w:ascii="Times New Roman" w:hAnsi="Times New Roman"/>
                <w:szCs w:val="21"/>
              </w:rPr>
              <w:t>9</w:t>
            </w:r>
            <w:r w:rsidRPr="007A2F5A">
              <w:rPr>
                <w:rFonts w:ascii="Times New Roman" w:hAnsi="Times New Roman"/>
                <w:szCs w:val="21"/>
              </w:rPr>
              <w:t>年</w:t>
            </w:r>
            <w:r w:rsidR="00082C24" w:rsidRPr="007A2F5A">
              <w:rPr>
                <w:rFonts w:ascii="Times New Roman" w:hAnsi="Times New Roman"/>
                <w:szCs w:val="21"/>
              </w:rPr>
              <w:t>2</w:t>
            </w:r>
            <w:r w:rsidRPr="007A2F5A">
              <w:rPr>
                <w:rFonts w:ascii="Times New Roman" w:hAnsi="Times New Roman"/>
                <w:szCs w:val="21"/>
              </w:rPr>
              <w:t>月</w:t>
            </w:r>
          </w:p>
        </w:tc>
        <w:tc>
          <w:tcPr>
            <w:tcW w:w="1559" w:type="dxa"/>
            <w:shd w:val="clear" w:color="auto" w:fill="auto"/>
          </w:tcPr>
          <w:p w:rsidR="005532E5" w:rsidRPr="007A2F5A" w:rsidRDefault="005532E5" w:rsidP="00E53DE3">
            <w:pPr>
              <w:jc w:val="center"/>
              <w:rPr>
                <w:rFonts w:ascii="Times New Roman" w:hAnsi="Times New Roman"/>
                <w:szCs w:val="21"/>
              </w:rPr>
            </w:pPr>
            <w:r w:rsidRPr="007A2F5A">
              <w:rPr>
                <w:rFonts w:ascii="Times New Roman" w:hAnsi="Times New Roman" w:hint="eastAsia"/>
                <w:szCs w:val="21"/>
              </w:rPr>
              <w:t>新开设课程</w:t>
            </w:r>
          </w:p>
        </w:tc>
        <w:tc>
          <w:tcPr>
            <w:tcW w:w="5330" w:type="dxa"/>
            <w:shd w:val="clear" w:color="auto" w:fill="auto"/>
          </w:tcPr>
          <w:p w:rsidR="005532E5" w:rsidRPr="007A2F5A" w:rsidRDefault="005532E5" w:rsidP="00E53DE3">
            <w:pPr>
              <w:jc w:val="center"/>
              <w:rPr>
                <w:rFonts w:ascii="Times New Roman" w:hAnsi="Times New Roman"/>
                <w:szCs w:val="21"/>
              </w:rPr>
            </w:pPr>
            <w:r w:rsidRPr="007A2F5A">
              <w:rPr>
                <w:rFonts w:ascii="Times New Roman" w:hAnsi="Times New Roman" w:hint="eastAsia"/>
                <w:szCs w:val="21"/>
              </w:rPr>
              <w:t>依据专业认证毕业要求支撑关系确定教学目标和内容</w:t>
            </w:r>
          </w:p>
        </w:tc>
      </w:tr>
      <w:tr w:rsidR="005532E5" w:rsidRPr="007A2F5A" w:rsidTr="00E53DE3">
        <w:tc>
          <w:tcPr>
            <w:tcW w:w="1413" w:type="dxa"/>
            <w:shd w:val="clear" w:color="auto" w:fill="auto"/>
          </w:tcPr>
          <w:p w:rsidR="005532E5" w:rsidRPr="007A2F5A" w:rsidRDefault="005532E5" w:rsidP="00E53DE3">
            <w:pPr>
              <w:rPr>
                <w:rFonts w:ascii="Times New Roman" w:hAnsi="Times New Roman"/>
                <w:szCs w:val="21"/>
              </w:rPr>
            </w:pPr>
          </w:p>
        </w:tc>
        <w:tc>
          <w:tcPr>
            <w:tcW w:w="1559" w:type="dxa"/>
            <w:shd w:val="clear" w:color="auto" w:fill="auto"/>
          </w:tcPr>
          <w:p w:rsidR="005532E5" w:rsidRPr="007A2F5A" w:rsidRDefault="005532E5" w:rsidP="00E53DE3">
            <w:pPr>
              <w:rPr>
                <w:rFonts w:ascii="Times New Roman" w:hAnsi="Times New Roman"/>
                <w:szCs w:val="21"/>
              </w:rPr>
            </w:pPr>
          </w:p>
        </w:tc>
        <w:tc>
          <w:tcPr>
            <w:tcW w:w="5330" w:type="dxa"/>
            <w:shd w:val="clear" w:color="auto" w:fill="auto"/>
          </w:tcPr>
          <w:p w:rsidR="005532E5" w:rsidRPr="007A2F5A" w:rsidRDefault="005532E5" w:rsidP="00E53DE3">
            <w:pPr>
              <w:rPr>
                <w:rFonts w:ascii="Times New Roman" w:hAnsi="Times New Roman"/>
                <w:szCs w:val="21"/>
              </w:rPr>
            </w:pPr>
          </w:p>
        </w:tc>
      </w:tr>
      <w:tr w:rsidR="005532E5" w:rsidRPr="007A2F5A" w:rsidTr="00422163">
        <w:trPr>
          <w:trHeight w:val="27"/>
        </w:trPr>
        <w:tc>
          <w:tcPr>
            <w:tcW w:w="1413" w:type="dxa"/>
            <w:shd w:val="clear" w:color="auto" w:fill="auto"/>
          </w:tcPr>
          <w:p w:rsidR="005532E5" w:rsidRPr="007A2F5A" w:rsidRDefault="005532E5" w:rsidP="00E53DE3">
            <w:pPr>
              <w:rPr>
                <w:rFonts w:ascii="Times New Roman" w:hAnsi="Times New Roman"/>
                <w:szCs w:val="21"/>
              </w:rPr>
            </w:pPr>
          </w:p>
        </w:tc>
        <w:tc>
          <w:tcPr>
            <w:tcW w:w="1559" w:type="dxa"/>
            <w:shd w:val="clear" w:color="auto" w:fill="auto"/>
          </w:tcPr>
          <w:p w:rsidR="005532E5" w:rsidRPr="007A2F5A" w:rsidRDefault="005532E5" w:rsidP="00E53DE3">
            <w:pPr>
              <w:rPr>
                <w:rFonts w:ascii="Times New Roman" w:hAnsi="Times New Roman"/>
                <w:szCs w:val="21"/>
              </w:rPr>
            </w:pPr>
          </w:p>
        </w:tc>
        <w:tc>
          <w:tcPr>
            <w:tcW w:w="5330" w:type="dxa"/>
            <w:shd w:val="clear" w:color="auto" w:fill="auto"/>
          </w:tcPr>
          <w:p w:rsidR="005532E5" w:rsidRPr="007A2F5A" w:rsidRDefault="005532E5" w:rsidP="00E53DE3">
            <w:pPr>
              <w:rPr>
                <w:rFonts w:ascii="Times New Roman" w:hAnsi="Times New Roman"/>
                <w:szCs w:val="21"/>
              </w:rPr>
            </w:pPr>
          </w:p>
        </w:tc>
      </w:tr>
    </w:tbl>
    <w:p w:rsidR="005532E5" w:rsidRPr="007A2F5A" w:rsidRDefault="005532E5" w:rsidP="005532E5"/>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F8686F" w:rsidRPr="007A2F5A" w:rsidTr="00E53DE3">
        <w:tc>
          <w:tcPr>
            <w:tcW w:w="4148" w:type="dxa"/>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课程名称：</w:t>
            </w:r>
            <w:bookmarkStart w:id="121" w:name="OLE_LINK1"/>
            <w:bookmarkStart w:id="122" w:name="OLE_LINK2"/>
            <w:bookmarkStart w:id="123" w:name="OLE_LINK3"/>
            <w:r w:rsidRPr="007A2F5A">
              <w:rPr>
                <w:rFonts w:ascii="Times New Roman" w:hAnsi="Times New Roman" w:cs="Times New Roman"/>
                <w:szCs w:val="21"/>
              </w:rPr>
              <w:t>科研创新实践</w:t>
            </w:r>
            <w:bookmarkEnd w:id="121"/>
            <w:bookmarkEnd w:id="122"/>
            <w:bookmarkEnd w:id="123"/>
          </w:p>
        </w:tc>
        <w:tc>
          <w:tcPr>
            <w:tcW w:w="4148" w:type="dxa"/>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课程代码：</w:t>
            </w:r>
            <w:r w:rsidRPr="007A2F5A">
              <w:rPr>
                <w:rFonts w:ascii="Times New Roman" w:hAnsi="Times New Roman" w:cs="Times New Roman"/>
                <w:szCs w:val="21"/>
              </w:rPr>
              <w:t>ELEA3054</w:t>
            </w:r>
          </w:p>
        </w:tc>
      </w:tr>
      <w:tr w:rsidR="00F8686F" w:rsidRPr="007A2F5A" w:rsidTr="00E53DE3">
        <w:tc>
          <w:tcPr>
            <w:tcW w:w="8296" w:type="dxa"/>
            <w:gridSpan w:val="2"/>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英文名称：</w:t>
            </w:r>
            <w:r w:rsidRPr="007A2F5A">
              <w:rPr>
                <w:rFonts w:ascii="Times New Roman" w:hAnsi="Times New Roman" w:cs="Times New Roman"/>
                <w:szCs w:val="21"/>
              </w:rPr>
              <w:t>Research &amp; Innovation Practice</w:t>
            </w:r>
          </w:p>
        </w:tc>
      </w:tr>
      <w:tr w:rsidR="00F8686F" w:rsidRPr="007A2F5A" w:rsidTr="00E53DE3">
        <w:tc>
          <w:tcPr>
            <w:tcW w:w="4148" w:type="dxa"/>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课程性质：专业必修课程</w:t>
            </w:r>
          </w:p>
        </w:tc>
        <w:tc>
          <w:tcPr>
            <w:tcW w:w="4148" w:type="dxa"/>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学分</w:t>
            </w:r>
            <w:r w:rsidRPr="007A2F5A">
              <w:rPr>
                <w:rFonts w:ascii="Times New Roman" w:hAnsi="Times New Roman" w:cs="Times New Roman"/>
                <w:szCs w:val="21"/>
              </w:rPr>
              <w:t>/</w:t>
            </w:r>
            <w:r w:rsidRPr="007A2F5A">
              <w:rPr>
                <w:rFonts w:ascii="Times New Roman" w:hAnsi="Times New Roman" w:cs="Times New Roman"/>
                <w:szCs w:val="21"/>
              </w:rPr>
              <w:t>学时：</w:t>
            </w:r>
            <w:r w:rsidRPr="007A2F5A">
              <w:rPr>
                <w:rFonts w:ascii="Times New Roman" w:hAnsi="Times New Roman" w:cs="Times New Roman"/>
                <w:szCs w:val="21"/>
              </w:rPr>
              <w:t>3</w:t>
            </w:r>
            <w:r w:rsidRPr="007A2F5A">
              <w:rPr>
                <w:rFonts w:ascii="Times New Roman" w:hAnsi="Times New Roman" w:cs="Times New Roman"/>
                <w:szCs w:val="21"/>
              </w:rPr>
              <w:t>学分</w:t>
            </w:r>
            <w:r w:rsidRPr="007A2F5A">
              <w:rPr>
                <w:rFonts w:ascii="Times New Roman" w:hAnsi="Times New Roman" w:cs="Times New Roman"/>
                <w:szCs w:val="21"/>
              </w:rPr>
              <w:t>/3</w:t>
            </w:r>
            <w:r w:rsidRPr="007A2F5A">
              <w:rPr>
                <w:rFonts w:ascii="Times New Roman" w:hAnsi="Times New Roman" w:cs="Times New Roman"/>
                <w:szCs w:val="21"/>
              </w:rPr>
              <w:t>周</w:t>
            </w:r>
          </w:p>
        </w:tc>
      </w:tr>
      <w:tr w:rsidR="00F8686F" w:rsidRPr="007A2F5A" w:rsidTr="00E53DE3">
        <w:tc>
          <w:tcPr>
            <w:tcW w:w="4148" w:type="dxa"/>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开课学期：第</w:t>
            </w:r>
            <w:r w:rsidRPr="007A2F5A">
              <w:rPr>
                <w:rFonts w:ascii="Times New Roman" w:hAnsi="Times New Roman" w:cs="Times New Roman"/>
                <w:szCs w:val="21"/>
              </w:rPr>
              <w:t>3</w:t>
            </w:r>
            <w:r w:rsidRPr="007A2F5A">
              <w:rPr>
                <w:rFonts w:ascii="Times New Roman" w:hAnsi="Times New Roman" w:cs="Times New Roman"/>
                <w:szCs w:val="21"/>
              </w:rPr>
              <w:t>学期</w:t>
            </w:r>
          </w:p>
        </w:tc>
        <w:tc>
          <w:tcPr>
            <w:tcW w:w="4148" w:type="dxa"/>
          </w:tcPr>
          <w:p w:rsidR="00F8686F" w:rsidRPr="007A2F5A" w:rsidRDefault="00F8686F" w:rsidP="00E53DE3">
            <w:pPr>
              <w:spacing w:line="300" w:lineRule="auto"/>
              <w:rPr>
                <w:rFonts w:ascii="Times New Roman" w:hAnsi="Times New Roman" w:cs="Times New Roman"/>
                <w:szCs w:val="21"/>
              </w:rPr>
            </w:pPr>
          </w:p>
        </w:tc>
      </w:tr>
      <w:tr w:rsidR="00F8686F" w:rsidRPr="007A2F5A" w:rsidTr="00E53DE3">
        <w:tc>
          <w:tcPr>
            <w:tcW w:w="8296" w:type="dxa"/>
            <w:gridSpan w:val="2"/>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适用专业：电气工程及其自动化</w:t>
            </w:r>
          </w:p>
        </w:tc>
      </w:tr>
      <w:tr w:rsidR="00F8686F" w:rsidRPr="007A2F5A" w:rsidTr="00E53DE3">
        <w:tc>
          <w:tcPr>
            <w:tcW w:w="8296" w:type="dxa"/>
            <w:gridSpan w:val="2"/>
          </w:tcPr>
          <w:p w:rsidR="00F8686F" w:rsidRPr="007A2F5A" w:rsidRDefault="00F8686F" w:rsidP="00E53DE3">
            <w:pPr>
              <w:spacing w:line="300" w:lineRule="auto"/>
              <w:ind w:left="1050" w:hangingChars="500" w:hanging="1050"/>
              <w:rPr>
                <w:rFonts w:ascii="Times New Roman" w:hAnsi="Times New Roman" w:cs="Times New Roman"/>
                <w:szCs w:val="21"/>
              </w:rPr>
            </w:pPr>
            <w:r w:rsidRPr="007A2F5A">
              <w:rPr>
                <w:rFonts w:ascii="Times New Roman" w:hAnsi="Times New Roman" w:cs="Times New Roman"/>
                <w:szCs w:val="21"/>
              </w:rPr>
              <w:t>先修课程：电子技术课程、电路</w:t>
            </w:r>
          </w:p>
        </w:tc>
      </w:tr>
      <w:tr w:rsidR="00F8686F" w:rsidRPr="007A2F5A" w:rsidTr="00E53DE3">
        <w:tc>
          <w:tcPr>
            <w:tcW w:w="8296" w:type="dxa"/>
            <w:gridSpan w:val="2"/>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后续课程：毕业设计</w:t>
            </w:r>
          </w:p>
        </w:tc>
      </w:tr>
      <w:tr w:rsidR="00F8686F" w:rsidRPr="007A2F5A" w:rsidTr="00E53DE3">
        <w:tc>
          <w:tcPr>
            <w:tcW w:w="4148" w:type="dxa"/>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开课单位：机电工程学院</w:t>
            </w:r>
          </w:p>
        </w:tc>
        <w:tc>
          <w:tcPr>
            <w:tcW w:w="4148" w:type="dxa"/>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课程负责人：余雷</w:t>
            </w:r>
          </w:p>
        </w:tc>
      </w:tr>
      <w:tr w:rsidR="00F8686F" w:rsidRPr="007A2F5A" w:rsidTr="00E53DE3">
        <w:tc>
          <w:tcPr>
            <w:tcW w:w="4148" w:type="dxa"/>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大纲执笔人：余雷</w:t>
            </w:r>
          </w:p>
        </w:tc>
        <w:tc>
          <w:tcPr>
            <w:tcW w:w="4148" w:type="dxa"/>
          </w:tcPr>
          <w:p w:rsidR="00F8686F" w:rsidRPr="007A2F5A" w:rsidRDefault="00F8686F" w:rsidP="00E53DE3">
            <w:pPr>
              <w:spacing w:line="300" w:lineRule="auto"/>
              <w:rPr>
                <w:rFonts w:ascii="Times New Roman" w:hAnsi="Times New Roman" w:cs="Times New Roman"/>
                <w:szCs w:val="21"/>
              </w:rPr>
            </w:pPr>
            <w:r w:rsidRPr="007A2F5A">
              <w:rPr>
                <w:rFonts w:ascii="Times New Roman" w:hAnsi="Times New Roman" w:cs="Times New Roman"/>
                <w:szCs w:val="21"/>
              </w:rPr>
              <w:t>大纲审核人：黄俊</w:t>
            </w:r>
          </w:p>
        </w:tc>
      </w:tr>
    </w:tbl>
    <w:p w:rsidR="00F8686F" w:rsidRPr="007A2F5A" w:rsidRDefault="00F8686F" w:rsidP="00F8686F">
      <w:pPr>
        <w:pStyle w:val="2"/>
        <w:spacing w:before="240" w:after="240" w:line="240" w:lineRule="auto"/>
        <w:rPr>
          <w:rFonts w:ascii="Times New Roman" w:hAnsi="Times New Roman"/>
          <w:b w:val="0"/>
          <w:sz w:val="21"/>
          <w:szCs w:val="21"/>
        </w:rPr>
      </w:pPr>
      <w:r w:rsidRPr="007A2F5A">
        <w:rPr>
          <w:rFonts w:ascii="Times New Roman" w:hAnsi="Times New Roman"/>
          <w:b w:val="0"/>
          <w:sz w:val="21"/>
          <w:szCs w:val="21"/>
        </w:rPr>
        <w:t>一、课程性质和教学目标（在人才培养中的地位与性质及主要内容，指明学生需掌握知识与能力及其应达到的水平）</w:t>
      </w:r>
    </w:p>
    <w:p w:rsidR="00F8686F" w:rsidRPr="007A2F5A" w:rsidRDefault="00F8686F" w:rsidP="00F8686F">
      <w:pPr>
        <w:ind w:firstLineChars="200" w:firstLine="420"/>
        <w:rPr>
          <w:rFonts w:ascii="Times New Roman" w:hAnsi="Times New Roman" w:cs="Times New Roman"/>
          <w:color w:val="000000" w:themeColor="text1"/>
          <w:szCs w:val="21"/>
        </w:rPr>
      </w:pPr>
      <w:r w:rsidRPr="007A2F5A">
        <w:rPr>
          <w:rFonts w:ascii="Times New Roman" w:hAnsi="Times New Roman" w:cs="Times New Roman"/>
          <w:color w:val="000000" w:themeColor="text1"/>
          <w:szCs w:val="21"/>
        </w:rPr>
        <w:t>课程性质：</w:t>
      </w:r>
      <w:r w:rsidRPr="007A2F5A">
        <w:rPr>
          <w:rFonts w:ascii="Times New Roman" w:hAnsi="Times New Roman" w:cs="Times New Roman"/>
          <w:szCs w:val="21"/>
        </w:rPr>
        <w:t>科研创新实践</w:t>
      </w:r>
      <w:r w:rsidRPr="007A2F5A">
        <w:rPr>
          <w:rFonts w:ascii="Times New Roman" w:hAnsi="Times New Roman" w:cs="Times New Roman"/>
          <w:color w:val="000000" w:themeColor="text1"/>
          <w:szCs w:val="21"/>
        </w:rPr>
        <w:t>是电气工程及其自动化专业的一门专业必修课程。本课程针对电气工程及其自动化专业的特点，以传感器技术、电路技术、控制技术等知识为主，以实际应用为导向，培养学生能够利用现代先进的控制设备和技术自主设计智能装置，解决电气领域实际工程问题的能力。</w:t>
      </w:r>
    </w:p>
    <w:p w:rsidR="00F8686F" w:rsidRPr="007A2F5A" w:rsidRDefault="00F8686F" w:rsidP="00F8686F">
      <w:pPr>
        <w:spacing w:beforeLines="50" w:before="156"/>
        <w:ind w:firstLineChars="200" w:firstLine="420"/>
        <w:rPr>
          <w:rFonts w:ascii="Times New Roman" w:hAnsi="Times New Roman" w:cs="Times New Roman"/>
          <w:szCs w:val="21"/>
        </w:rPr>
      </w:pPr>
      <w:r w:rsidRPr="007A2F5A">
        <w:rPr>
          <w:rFonts w:ascii="Times New Roman" w:hAnsi="Times New Roman" w:cs="Times New Roman"/>
          <w:color w:val="000000" w:themeColor="text1"/>
          <w:szCs w:val="21"/>
        </w:rPr>
        <w:t>教学目标：</w:t>
      </w:r>
      <w:r w:rsidRPr="007A2F5A">
        <w:rPr>
          <w:rFonts w:ascii="Times New Roman" w:hAnsi="Times New Roman" w:cs="Times New Roman"/>
          <w:szCs w:val="21"/>
        </w:rPr>
        <w:t>本课程在电气工程及其自动化专业特性基础上，通过让学生自主设计开发智能车并进一步探索研发智能系统、路径规划和自主导航定位等方面的科学研究，培养学生的团队合作能力、创新能力和综合素质，进而为社会培养合格的高水平工程师。该课程将切实调动了学生的积极性和主动性，激发学生的创新思维和创新意识，培养学生从事科学研究和创造发明的综合素质，使学生成为具有创新精神和实践能力的复合型人才。</w:t>
      </w:r>
    </w:p>
    <w:p w:rsidR="00F8686F" w:rsidRPr="007A2F5A" w:rsidRDefault="00F8686F" w:rsidP="00F8686F">
      <w:pPr>
        <w:spacing w:beforeLines="50" w:before="156"/>
        <w:ind w:leftChars="200" w:left="420"/>
        <w:rPr>
          <w:rFonts w:ascii="Times New Roman" w:hAnsi="Times New Roman" w:cs="Times New Roman"/>
          <w:color w:val="000000" w:themeColor="text1"/>
          <w:szCs w:val="21"/>
        </w:rPr>
      </w:pPr>
      <w:r w:rsidRPr="007A2F5A">
        <w:rPr>
          <w:rFonts w:ascii="Times New Roman" w:hAnsi="Times New Roman" w:cs="Times New Roman"/>
          <w:color w:val="000000" w:themeColor="text1"/>
          <w:szCs w:val="21"/>
        </w:rPr>
        <w:t>本课程的具体教学目标如下：</w:t>
      </w:r>
    </w:p>
    <w:p w:rsidR="00F8686F" w:rsidRPr="007A2F5A" w:rsidRDefault="00F8686F" w:rsidP="00F8686F">
      <w:pPr>
        <w:spacing w:beforeLines="50" w:before="156"/>
        <w:ind w:leftChars="200" w:left="420"/>
        <w:rPr>
          <w:rFonts w:ascii="Times New Roman" w:hAnsi="Times New Roman" w:cs="Times New Roman"/>
          <w:color w:val="000000" w:themeColor="text1"/>
          <w:szCs w:val="21"/>
        </w:rPr>
      </w:pPr>
    </w:p>
    <w:p w:rsidR="00F8686F" w:rsidRPr="007A2F5A" w:rsidRDefault="00F8686F" w:rsidP="00F8686F">
      <w:pPr>
        <w:pStyle w:val="a8"/>
        <w:numPr>
          <w:ilvl w:val="0"/>
          <w:numId w:val="2"/>
        </w:numPr>
        <w:ind w:left="0" w:firstLine="420"/>
        <w:rPr>
          <w:rFonts w:ascii="Times New Roman" w:hAnsi="Times New Roman"/>
          <w:szCs w:val="21"/>
        </w:rPr>
      </w:pPr>
      <w:r w:rsidRPr="007A2F5A">
        <w:rPr>
          <w:rFonts w:ascii="Times New Roman" w:hAnsi="Times New Roman"/>
          <w:szCs w:val="21"/>
        </w:rPr>
        <w:t>使学生在自主设计开发智能车过程中能够了解智能导航技术的产业现状和相关技术标准，了解自主导航定位等相关技术实际应用时需要考虑的法律法规。（支撑毕业要求指标点</w:t>
      </w:r>
      <w:r w:rsidRPr="007A2F5A">
        <w:rPr>
          <w:rFonts w:ascii="Times New Roman" w:hAnsi="Times New Roman"/>
          <w:szCs w:val="21"/>
        </w:rPr>
        <w:t>6-1</w:t>
      </w:r>
      <w:r w:rsidRPr="007A2F5A">
        <w:rPr>
          <w:rFonts w:ascii="Times New Roman" w:hAnsi="Times New Roman"/>
          <w:szCs w:val="21"/>
        </w:rPr>
        <w:t>）</w:t>
      </w:r>
    </w:p>
    <w:p w:rsidR="00F8686F" w:rsidRPr="007A2F5A" w:rsidRDefault="00F8686F" w:rsidP="00F8686F">
      <w:pPr>
        <w:pStyle w:val="a8"/>
        <w:numPr>
          <w:ilvl w:val="0"/>
          <w:numId w:val="2"/>
        </w:numPr>
        <w:ind w:left="0" w:firstLine="420"/>
        <w:rPr>
          <w:rFonts w:ascii="Times New Roman" w:hAnsi="Times New Roman"/>
          <w:szCs w:val="21"/>
        </w:rPr>
      </w:pPr>
      <w:r w:rsidRPr="007A2F5A">
        <w:rPr>
          <w:rFonts w:ascii="Times New Roman" w:hAnsi="Times New Roman"/>
          <w:szCs w:val="21"/>
        </w:rPr>
        <w:t>使学生在使用智能车完成路径规划和自主导航定位等任务的过程中，理解电气自动化技术对工业自动化和智能制造产业的影响。（支撑毕业要求指标点</w:t>
      </w:r>
      <w:r w:rsidRPr="007A2F5A">
        <w:rPr>
          <w:rFonts w:ascii="Times New Roman" w:hAnsi="Times New Roman"/>
          <w:szCs w:val="21"/>
        </w:rPr>
        <w:t>6-2</w:t>
      </w:r>
      <w:r w:rsidRPr="007A2F5A">
        <w:rPr>
          <w:rFonts w:ascii="Times New Roman" w:hAnsi="Times New Roman"/>
          <w:szCs w:val="21"/>
        </w:rPr>
        <w:t>）</w:t>
      </w:r>
    </w:p>
    <w:p w:rsidR="00F8686F" w:rsidRPr="007A2F5A" w:rsidRDefault="00F8686F" w:rsidP="00F8686F">
      <w:pPr>
        <w:pStyle w:val="a8"/>
        <w:numPr>
          <w:ilvl w:val="0"/>
          <w:numId w:val="2"/>
        </w:numPr>
        <w:ind w:left="0" w:firstLine="420"/>
        <w:rPr>
          <w:rFonts w:ascii="Times New Roman" w:hAnsi="Times New Roman"/>
          <w:szCs w:val="21"/>
        </w:rPr>
      </w:pPr>
      <w:r w:rsidRPr="007A2F5A">
        <w:rPr>
          <w:rFonts w:ascii="Times New Roman" w:hAnsi="Times New Roman"/>
          <w:szCs w:val="21"/>
        </w:rPr>
        <w:t>通过招投标案例，使学生在讲述标书和模拟竞标过程中，能够充分利用方案独创性和政策奖励赢得竞标，培养学生的知识产权保护和竞争意识。（支撑毕业要求指标点</w:t>
      </w:r>
      <w:r w:rsidRPr="007A2F5A">
        <w:rPr>
          <w:rFonts w:ascii="Times New Roman" w:hAnsi="Times New Roman"/>
          <w:szCs w:val="21"/>
        </w:rPr>
        <w:t>6-3</w:t>
      </w:r>
      <w:r w:rsidRPr="007A2F5A">
        <w:rPr>
          <w:rFonts w:ascii="Times New Roman" w:hAnsi="Times New Roman"/>
          <w:szCs w:val="21"/>
        </w:rPr>
        <w:t>）</w:t>
      </w:r>
    </w:p>
    <w:p w:rsidR="00F8686F" w:rsidRPr="007A2F5A" w:rsidRDefault="00F8686F" w:rsidP="00F8686F">
      <w:pPr>
        <w:pStyle w:val="a8"/>
        <w:numPr>
          <w:ilvl w:val="0"/>
          <w:numId w:val="2"/>
        </w:numPr>
        <w:ind w:left="0" w:firstLine="420"/>
        <w:rPr>
          <w:rFonts w:ascii="Times New Roman" w:hAnsi="Times New Roman"/>
          <w:szCs w:val="21"/>
        </w:rPr>
      </w:pPr>
      <w:r w:rsidRPr="007A2F5A">
        <w:rPr>
          <w:rFonts w:ascii="Times New Roman" w:hAnsi="Times New Roman"/>
          <w:szCs w:val="21"/>
        </w:rPr>
        <w:t>使学生在实现智能车路径规划和自主导航定位等功能的过程中，能够结合相关政策法规，充分考虑技术实际应用的安全性，对相关功能进行优化。（支撑毕业要求指标点</w:t>
      </w:r>
      <w:r w:rsidRPr="007A2F5A">
        <w:rPr>
          <w:rFonts w:ascii="Times New Roman" w:hAnsi="Times New Roman"/>
          <w:szCs w:val="21"/>
        </w:rPr>
        <w:t>7-2</w:t>
      </w:r>
      <w:r w:rsidRPr="007A2F5A">
        <w:rPr>
          <w:rFonts w:ascii="Times New Roman" w:hAnsi="Times New Roman"/>
          <w:szCs w:val="21"/>
        </w:rPr>
        <w:t>）</w:t>
      </w:r>
    </w:p>
    <w:p w:rsidR="00F8686F" w:rsidRPr="007A2F5A" w:rsidRDefault="00F8686F" w:rsidP="00F8686F">
      <w:pPr>
        <w:pStyle w:val="a8"/>
        <w:numPr>
          <w:ilvl w:val="0"/>
          <w:numId w:val="2"/>
        </w:numPr>
        <w:ind w:left="0" w:firstLine="420"/>
        <w:rPr>
          <w:rFonts w:ascii="Times New Roman" w:hAnsi="Times New Roman"/>
          <w:szCs w:val="21"/>
        </w:rPr>
      </w:pPr>
      <w:r w:rsidRPr="007A2F5A">
        <w:rPr>
          <w:rFonts w:ascii="Times New Roman" w:hAnsi="Times New Roman"/>
          <w:szCs w:val="21"/>
        </w:rPr>
        <w:lastRenderedPageBreak/>
        <w:t>以团队形式开展课程实践，培养团队意识和协作精神，使学生了解电气工程师的职业性质和责任，具有良好的职业素质。（支撑毕业要求指标点</w:t>
      </w:r>
      <w:r w:rsidRPr="007A2F5A">
        <w:rPr>
          <w:rFonts w:ascii="Times New Roman" w:hAnsi="Times New Roman"/>
          <w:szCs w:val="21"/>
        </w:rPr>
        <w:t>8-3</w:t>
      </w:r>
      <w:r w:rsidRPr="007A2F5A">
        <w:rPr>
          <w:rFonts w:ascii="Times New Roman" w:hAnsi="Times New Roman"/>
          <w:szCs w:val="21"/>
        </w:rPr>
        <w:t>）</w:t>
      </w:r>
    </w:p>
    <w:p w:rsidR="00F8686F" w:rsidRPr="007A2F5A" w:rsidRDefault="00F8686F" w:rsidP="00F8686F">
      <w:pPr>
        <w:pStyle w:val="a8"/>
        <w:numPr>
          <w:ilvl w:val="0"/>
          <w:numId w:val="2"/>
        </w:numPr>
        <w:ind w:left="0" w:firstLine="420"/>
        <w:rPr>
          <w:rFonts w:ascii="Times New Roman" w:hAnsi="Times New Roman"/>
          <w:szCs w:val="21"/>
        </w:rPr>
      </w:pPr>
      <w:r w:rsidRPr="007A2F5A">
        <w:rPr>
          <w:rFonts w:ascii="Times New Roman" w:hAnsi="Times New Roman"/>
          <w:szCs w:val="21"/>
        </w:rPr>
        <w:t>掌握利用现代自动化控制设备技术进行系统上位机、下位机单机、联机设计和调试，培养学生独立完成团队分配的工作和团结协作的能力。（支撑毕业要求指标点</w:t>
      </w:r>
      <w:r w:rsidRPr="007A2F5A">
        <w:rPr>
          <w:rFonts w:ascii="Times New Roman" w:hAnsi="Times New Roman"/>
          <w:szCs w:val="21"/>
        </w:rPr>
        <w:t>11-1</w:t>
      </w:r>
      <w:r w:rsidRPr="007A2F5A">
        <w:rPr>
          <w:rFonts w:ascii="Times New Roman" w:hAnsi="Times New Roman"/>
          <w:szCs w:val="21"/>
        </w:rPr>
        <w:t>）</w:t>
      </w:r>
    </w:p>
    <w:p w:rsidR="00F8686F" w:rsidRPr="007A2F5A" w:rsidRDefault="00F8686F" w:rsidP="00F8686F">
      <w:pPr>
        <w:pStyle w:val="a8"/>
        <w:numPr>
          <w:ilvl w:val="0"/>
          <w:numId w:val="2"/>
        </w:numPr>
        <w:ind w:left="0" w:firstLine="420"/>
        <w:rPr>
          <w:rFonts w:ascii="Times New Roman" w:hAnsi="Times New Roman"/>
          <w:szCs w:val="21"/>
        </w:rPr>
      </w:pPr>
      <w:r w:rsidRPr="007A2F5A">
        <w:rPr>
          <w:rFonts w:ascii="Times New Roman" w:hAnsi="Times New Roman"/>
          <w:szCs w:val="21"/>
        </w:rPr>
        <w:t>通过的招投标案例，学生以团队方式进行投标方案设计，讲述标书，争取中标。（支撑毕业要求指标点</w:t>
      </w:r>
      <w:r w:rsidRPr="007A2F5A">
        <w:rPr>
          <w:rFonts w:ascii="Times New Roman" w:hAnsi="Times New Roman"/>
          <w:szCs w:val="21"/>
        </w:rPr>
        <w:t>11-2</w:t>
      </w:r>
      <w:r w:rsidRPr="007A2F5A">
        <w:rPr>
          <w:rFonts w:ascii="Times New Roman" w:hAnsi="Times New Roman"/>
          <w:szCs w:val="21"/>
        </w:rPr>
        <w:t>）</w:t>
      </w:r>
    </w:p>
    <w:p w:rsidR="00F8686F" w:rsidRPr="007A2F5A" w:rsidRDefault="00F8686F" w:rsidP="00F8686F">
      <w:pPr>
        <w:pStyle w:val="a8"/>
        <w:numPr>
          <w:ilvl w:val="0"/>
          <w:numId w:val="2"/>
        </w:numPr>
        <w:ind w:left="0" w:firstLine="420"/>
        <w:rPr>
          <w:rFonts w:ascii="Times New Roman" w:hAnsi="Times New Roman"/>
          <w:szCs w:val="21"/>
        </w:rPr>
      </w:pPr>
      <w:r w:rsidRPr="007A2F5A">
        <w:rPr>
          <w:rFonts w:ascii="Times New Roman" w:hAnsi="Times New Roman"/>
          <w:szCs w:val="21"/>
        </w:rPr>
        <w:t>围绕自动化产线的设计和优化，能够查阅各种资料，掌握自学能力。（支撑毕业要求指标点</w:t>
      </w:r>
      <w:r w:rsidRPr="007A2F5A">
        <w:rPr>
          <w:rFonts w:ascii="Times New Roman" w:hAnsi="Times New Roman"/>
          <w:szCs w:val="21"/>
        </w:rPr>
        <w:t>12-1</w:t>
      </w:r>
      <w:r w:rsidRPr="007A2F5A">
        <w:rPr>
          <w:rFonts w:ascii="Times New Roman" w:hAnsi="Times New Roman"/>
          <w:szCs w:val="21"/>
        </w:rPr>
        <w:t>）</w:t>
      </w:r>
    </w:p>
    <w:p w:rsidR="00F8686F" w:rsidRPr="007A2F5A" w:rsidRDefault="00F8686F" w:rsidP="00F8686F">
      <w:pPr>
        <w:spacing w:beforeLines="50" w:before="156" w:afterLines="50" w:after="156"/>
        <w:ind w:leftChars="200" w:left="420"/>
        <w:rPr>
          <w:rFonts w:ascii="Times New Roman" w:hAnsi="Times New Roman" w:cs="Times New Roman"/>
          <w:color w:val="000000" w:themeColor="text1"/>
          <w:szCs w:val="21"/>
        </w:rPr>
      </w:pPr>
      <w:r w:rsidRPr="007A2F5A">
        <w:rPr>
          <w:rFonts w:ascii="Times New Roman" w:hAnsi="Times New Roman" w:cs="Times New Roman"/>
          <w:color w:val="000000" w:themeColor="text1"/>
          <w:szCs w:val="21"/>
        </w:rPr>
        <w:t>教学目标与毕业要求的对应关系：</w:t>
      </w:r>
    </w:p>
    <w:tbl>
      <w:tblPr>
        <w:tblStyle w:val="a9"/>
        <w:tblW w:w="0" w:type="auto"/>
        <w:tblLook w:val="04A0" w:firstRow="1" w:lastRow="0" w:firstColumn="1" w:lastColumn="0" w:noHBand="0" w:noVBand="1"/>
      </w:tblPr>
      <w:tblGrid>
        <w:gridCol w:w="1435"/>
        <w:gridCol w:w="2676"/>
        <w:gridCol w:w="1245"/>
        <w:gridCol w:w="2940"/>
      </w:tblGrid>
      <w:tr w:rsidR="00F8686F" w:rsidRPr="007A2F5A" w:rsidTr="00E53DE3">
        <w:tc>
          <w:tcPr>
            <w:tcW w:w="1466" w:type="dxa"/>
            <w:vAlign w:val="center"/>
          </w:tcPr>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毕业要求</w:t>
            </w:r>
          </w:p>
        </w:tc>
        <w:tc>
          <w:tcPr>
            <w:tcW w:w="2753" w:type="dxa"/>
            <w:vAlign w:val="center"/>
          </w:tcPr>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指标点</w:t>
            </w:r>
          </w:p>
        </w:tc>
        <w:tc>
          <w:tcPr>
            <w:tcW w:w="1276" w:type="dxa"/>
            <w:vAlign w:val="center"/>
          </w:tcPr>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课程目标</w:t>
            </w:r>
          </w:p>
        </w:tc>
        <w:tc>
          <w:tcPr>
            <w:tcW w:w="3027" w:type="dxa"/>
            <w:vAlign w:val="center"/>
          </w:tcPr>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对应关系说明</w:t>
            </w:r>
          </w:p>
        </w:tc>
      </w:tr>
      <w:tr w:rsidR="00F8686F" w:rsidRPr="007A2F5A" w:rsidTr="00E53DE3">
        <w:trPr>
          <w:trHeight w:val="940"/>
        </w:trPr>
        <w:tc>
          <w:tcPr>
            <w:tcW w:w="1466" w:type="dxa"/>
            <w:vMerge w:val="restart"/>
            <w:vAlign w:val="center"/>
          </w:tcPr>
          <w:p w:rsidR="00F8686F" w:rsidRPr="007A2F5A" w:rsidRDefault="00F8686F" w:rsidP="00E53DE3">
            <w:pPr>
              <w:jc w:val="center"/>
              <w:rPr>
                <w:rFonts w:ascii="Times New Roman" w:hAnsi="Times New Roman" w:cs="Times New Roman"/>
                <w:szCs w:val="21"/>
              </w:rPr>
            </w:pPr>
            <w:r w:rsidRPr="007A2F5A">
              <w:rPr>
                <w:rFonts w:ascii="Times New Roman" w:eastAsia="宋体" w:hAnsi="Times New Roman" w:cs="Times New Roman"/>
                <w:szCs w:val="21"/>
              </w:rPr>
              <w:t>毕业要求</w:t>
            </w:r>
            <w:r w:rsidRPr="007A2F5A">
              <w:rPr>
                <w:rFonts w:ascii="Times New Roman" w:hAnsi="Times New Roman" w:cs="Times New Roman"/>
                <w:szCs w:val="21"/>
              </w:rPr>
              <w:t>6</w:t>
            </w:r>
            <w:r w:rsidRPr="007A2F5A">
              <w:rPr>
                <w:rFonts w:ascii="Times New Roman" w:hAnsi="Times New Roman" w:cs="Times New Roman"/>
                <w:szCs w:val="21"/>
              </w:rPr>
              <w:t>：</w:t>
            </w:r>
          </w:p>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工程与社会</w:t>
            </w:r>
          </w:p>
        </w:tc>
        <w:tc>
          <w:tcPr>
            <w:tcW w:w="2753"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 xml:space="preserve">6-1 </w:t>
            </w:r>
            <w:r w:rsidRPr="007A2F5A">
              <w:rPr>
                <w:rFonts w:ascii="Times New Roman" w:hAnsi="Times New Roman" w:cs="Times New Roman"/>
                <w:szCs w:val="21"/>
              </w:rPr>
              <w:t>了解电气工程和自动化领域相关的技术标准、知识产权、产业政策和法律法规</w:t>
            </w:r>
          </w:p>
        </w:tc>
        <w:tc>
          <w:tcPr>
            <w:tcW w:w="1276"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教学目标</w:t>
            </w:r>
            <w:r w:rsidRPr="007A2F5A">
              <w:rPr>
                <w:rFonts w:ascii="Times New Roman" w:hAnsi="Times New Roman" w:cs="Times New Roman"/>
                <w:szCs w:val="21"/>
              </w:rPr>
              <w:t>1</w:t>
            </w:r>
          </w:p>
        </w:tc>
        <w:tc>
          <w:tcPr>
            <w:tcW w:w="3027"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了解智能导航技术的产业现状和相关技术标准，了解自主导航定位等相关技术的法律法规</w:t>
            </w:r>
          </w:p>
        </w:tc>
      </w:tr>
      <w:tr w:rsidR="00F8686F" w:rsidRPr="007A2F5A" w:rsidTr="00E53DE3">
        <w:trPr>
          <w:trHeight w:val="940"/>
        </w:trPr>
        <w:tc>
          <w:tcPr>
            <w:tcW w:w="1466" w:type="dxa"/>
            <w:vMerge/>
            <w:vAlign w:val="center"/>
          </w:tcPr>
          <w:p w:rsidR="00F8686F" w:rsidRPr="007A2F5A" w:rsidRDefault="00F8686F" w:rsidP="00E53DE3">
            <w:pPr>
              <w:jc w:val="center"/>
              <w:rPr>
                <w:rFonts w:ascii="Times New Roman" w:eastAsia="宋体" w:hAnsi="Times New Roman" w:cs="Times New Roman"/>
                <w:szCs w:val="21"/>
              </w:rPr>
            </w:pPr>
          </w:p>
        </w:tc>
        <w:tc>
          <w:tcPr>
            <w:tcW w:w="2753"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 xml:space="preserve">6-2 </w:t>
            </w:r>
            <w:r w:rsidRPr="007A2F5A">
              <w:rPr>
                <w:rFonts w:ascii="Times New Roman" w:hAnsi="Times New Roman" w:cs="Times New Roman"/>
                <w:szCs w:val="21"/>
              </w:rPr>
              <w:t>理解电气工程技术对工业自动化、智能制造和社会进步的影响，并理解电气工程实践承担的社会责任</w:t>
            </w:r>
          </w:p>
        </w:tc>
        <w:tc>
          <w:tcPr>
            <w:tcW w:w="1276"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教学目标</w:t>
            </w:r>
            <w:r w:rsidRPr="007A2F5A">
              <w:rPr>
                <w:rFonts w:ascii="Times New Roman" w:hAnsi="Times New Roman" w:cs="Times New Roman"/>
                <w:szCs w:val="21"/>
              </w:rPr>
              <w:t>2</w:t>
            </w:r>
          </w:p>
        </w:tc>
        <w:tc>
          <w:tcPr>
            <w:tcW w:w="3027"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在路径规划和自主导航定位等任务的过程中，理解电气自动化技术对工业自动化和智能制造产业的影响</w:t>
            </w:r>
          </w:p>
        </w:tc>
      </w:tr>
      <w:tr w:rsidR="00F8686F" w:rsidRPr="007A2F5A" w:rsidTr="00E53DE3">
        <w:trPr>
          <w:trHeight w:val="940"/>
        </w:trPr>
        <w:tc>
          <w:tcPr>
            <w:tcW w:w="1466" w:type="dxa"/>
            <w:vMerge/>
            <w:vAlign w:val="center"/>
          </w:tcPr>
          <w:p w:rsidR="00F8686F" w:rsidRPr="007A2F5A" w:rsidRDefault="00F8686F" w:rsidP="00E53DE3">
            <w:pPr>
              <w:jc w:val="center"/>
              <w:rPr>
                <w:rFonts w:ascii="Times New Roman" w:eastAsia="宋体" w:hAnsi="Times New Roman" w:cs="Times New Roman"/>
                <w:szCs w:val="21"/>
              </w:rPr>
            </w:pPr>
          </w:p>
        </w:tc>
        <w:tc>
          <w:tcPr>
            <w:tcW w:w="2753"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 xml:space="preserve">6-3 </w:t>
            </w:r>
            <w:r w:rsidRPr="007A2F5A">
              <w:rPr>
                <w:rFonts w:ascii="Times New Roman" w:hAnsi="Times New Roman" w:cs="Times New Roman"/>
                <w:szCs w:val="21"/>
              </w:rPr>
              <w:t>能够在复杂工程问题中合理使用技术标准、政策奖励，注重知识产权保护和法律保障，考虑方案全面性</w:t>
            </w:r>
          </w:p>
        </w:tc>
        <w:tc>
          <w:tcPr>
            <w:tcW w:w="1276"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教学目标</w:t>
            </w:r>
            <w:r w:rsidRPr="007A2F5A">
              <w:rPr>
                <w:rFonts w:ascii="Times New Roman" w:hAnsi="Times New Roman" w:cs="Times New Roman"/>
                <w:szCs w:val="21"/>
              </w:rPr>
              <w:t>3</w:t>
            </w:r>
          </w:p>
        </w:tc>
        <w:tc>
          <w:tcPr>
            <w:tcW w:w="3027"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在招投标案例中，能够充分利用方案独创性和政策奖励赢得竞标，培养学生的知识产权保护和竞争意识</w:t>
            </w:r>
          </w:p>
        </w:tc>
      </w:tr>
      <w:tr w:rsidR="00F8686F" w:rsidRPr="007A2F5A" w:rsidTr="00E53DE3">
        <w:trPr>
          <w:trHeight w:val="776"/>
        </w:trPr>
        <w:tc>
          <w:tcPr>
            <w:tcW w:w="1466" w:type="dxa"/>
            <w:vAlign w:val="center"/>
          </w:tcPr>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毕业要求</w:t>
            </w:r>
            <w:r w:rsidRPr="007A2F5A">
              <w:rPr>
                <w:rFonts w:ascii="Times New Roman" w:hAnsi="Times New Roman" w:cs="Times New Roman"/>
                <w:szCs w:val="21"/>
              </w:rPr>
              <w:t>7</w:t>
            </w:r>
            <w:r w:rsidRPr="007A2F5A">
              <w:rPr>
                <w:rFonts w:ascii="Times New Roman" w:hAnsi="Times New Roman" w:cs="Times New Roman"/>
                <w:szCs w:val="21"/>
              </w:rPr>
              <w:t>：</w:t>
            </w:r>
          </w:p>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环境可持续发展</w:t>
            </w:r>
          </w:p>
        </w:tc>
        <w:tc>
          <w:tcPr>
            <w:tcW w:w="2753"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 xml:space="preserve">7-2 </w:t>
            </w:r>
            <w:r w:rsidRPr="007A2F5A">
              <w:rPr>
                <w:rFonts w:ascii="Times New Roman" w:hAnsi="Times New Roman" w:cs="Times New Roman"/>
                <w:szCs w:val="21"/>
              </w:rPr>
              <w:t>能够在复杂工程问题中制订安全防范措施，判断产品可能对人造成的损害</w:t>
            </w:r>
          </w:p>
        </w:tc>
        <w:tc>
          <w:tcPr>
            <w:tcW w:w="1276"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教学目标</w:t>
            </w:r>
            <w:r w:rsidRPr="007A2F5A">
              <w:rPr>
                <w:rFonts w:ascii="Times New Roman" w:hAnsi="Times New Roman" w:cs="Times New Roman"/>
                <w:szCs w:val="21"/>
              </w:rPr>
              <w:t>4</w:t>
            </w:r>
          </w:p>
        </w:tc>
        <w:tc>
          <w:tcPr>
            <w:tcW w:w="3027"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在智能车路径规划和自主导航定位等功能的过程中，充分考虑技术实际应用的安全性</w:t>
            </w:r>
          </w:p>
        </w:tc>
      </w:tr>
      <w:tr w:rsidR="00F8686F" w:rsidRPr="007A2F5A" w:rsidTr="00E53DE3">
        <w:trPr>
          <w:trHeight w:val="776"/>
        </w:trPr>
        <w:tc>
          <w:tcPr>
            <w:tcW w:w="1466" w:type="dxa"/>
            <w:vAlign w:val="center"/>
          </w:tcPr>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毕业要求</w:t>
            </w:r>
            <w:r w:rsidRPr="007A2F5A">
              <w:rPr>
                <w:rFonts w:ascii="Times New Roman" w:hAnsi="Times New Roman" w:cs="Times New Roman"/>
                <w:szCs w:val="21"/>
              </w:rPr>
              <w:t>8</w:t>
            </w:r>
            <w:r w:rsidRPr="007A2F5A">
              <w:rPr>
                <w:rFonts w:ascii="Times New Roman" w:hAnsi="Times New Roman" w:cs="Times New Roman"/>
                <w:szCs w:val="21"/>
              </w:rPr>
              <w:t>：</w:t>
            </w:r>
          </w:p>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职业规范</w:t>
            </w:r>
          </w:p>
        </w:tc>
        <w:tc>
          <w:tcPr>
            <w:tcW w:w="2753"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 xml:space="preserve">8-3 </w:t>
            </w:r>
            <w:r w:rsidRPr="007A2F5A">
              <w:rPr>
                <w:rFonts w:ascii="Times New Roman" w:hAnsi="Times New Roman" w:cs="Times New Roman"/>
                <w:szCs w:val="21"/>
              </w:rPr>
              <w:t>了解电气工程师的职业性质和责任，具有良好的职业素质，在工程实践中遵守职业道德和规范，具有法律意识</w:t>
            </w:r>
          </w:p>
        </w:tc>
        <w:tc>
          <w:tcPr>
            <w:tcW w:w="1276"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教学目标</w:t>
            </w:r>
            <w:r w:rsidRPr="007A2F5A">
              <w:rPr>
                <w:rFonts w:ascii="Times New Roman" w:hAnsi="Times New Roman" w:cs="Times New Roman"/>
                <w:szCs w:val="21"/>
              </w:rPr>
              <w:t>5</w:t>
            </w:r>
          </w:p>
        </w:tc>
        <w:tc>
          <w:tcPr>
            <w:tcW w:w="3027"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以团队形式开展课程实践，培养团队意识和协作精神，使学生了解电气工程师的职业性质和责任，具有良好的职业素质</w:t>
            </w:r>
          </w:p>
        </w:tc>
      </w:tr>
      <w:tr w:rsidR="00F8686F" w:rsidRPr="007A2F5A" w:rsidTr="00E53DE3">
        <w:trPr>
          <w:trHeight w:val="776"/>
        </w:trPr>
        <w:tc>
          <w:tcPr>
            <w:tcW w:w="1466" w:type="dxa"/>
            <w:vMerge w:val="restart"/>
            <w:vAlign w:val="center"/>
          </w:tcPr>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毕业要求</w:t>
            </w:r>
            <w:r w:rsidRPr="007A2F5A">
              <w:rPr>
                <w:rFonts w:ascii="Times New Roman" w:hAnsi="Times New Roman" w:cs="Times New Roman"/>
                <w:szCs w:val="21"/>
              </w:rPr>
              <w:t>11</w:t>
            </w:r>
            <w:r w:rsidRPr="007A2F5A">
              <w:rPr>
                <w:rFonts w:ascii="Times New Roman" w:hAnsi="Times New Roman" w:cs="Times New Roman"/>
                <w:szCs w:val="21"/>
              </w:rPr>
              <w:t>：</w:t>
            </w:r>
          </w:p>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项目管理</w:t>
            </w:r>
          </w:p>
        </w:tc>
        <w:tc>
          <w:tcPr>
            <w:tcW w:w="2753"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 xml:space="preserve">11-1 </w:t>
            </w:r>
            <w:r w:rsidRPr="007A2F5A">
              <w:rPr>
                <w:rFonts w:ascii="Times New Roman" w:hAnsi="Times New Roman" w:cs="Times New Roman"/>
                <w:szCs w:val="21"/>
              </w:rPr>
              <w:t>掌握工业自动化企业管理和电气工程项目管理方面的基础知识和数学原理</w:t>
            </w:r>
          </w:p>
        </w:tc>
        <w:tc>
          <w:tcPr>
            <w:tcW w:w="1276"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教学目标</w:t>
            </w:r>
            <w:r w:rsidRPr="007A2F5A">
              <w:rPr>
                <w:rFonts w:ascii="Times New Roman" w:hAnsi="Times New Roman" w:cs="Times New Roman"/>
                <w:szCs w:val="21"/>
              </w:rPr>
              <w:t>6</w:t>
            </w:r>
          </w:p>
        </w:tc>
        <w:tc>
          <w:tcPr>
            <w:tcW w:w="3027"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掌握利用现代自动化控制设备技术进行系统上位机、下位机单机、联机设计和调试，培养学生独立完成团队分配的工作和团结协作的能力</w:t>
            </w:r>
          </w:p>
        </w:tc>
      </w:tr>
      <w:tr w:rsidR="00F8686F" w:rsidRPr="007A2F5A" w:rsidTr="00E53DE3">
        <w:trPr>
          <w:trHeight w:val="776"/>
        </w:trPr>
        <w:tc>
          <w:tcPr>
            <w:tcW w:w="1466" w:type="dxa"/>
            <w:vMerge/>
            <w:vAlign w:val="center"/>
          </w:tcPr>
          <w:p w:rsidR="00F8686F" w:rsidRPr="007A2F5A" w:rsidRDefault="00F8686F" w:rsidP="00E53DE3">
            <w:pPr>
              <w:rPr>
                <w:rFonts w:ascii="Times New Roman" w:hAnsi="Times New Roman" w:cs="Times New Roman"/>
                <w:szCs w:val="21"/>
              </w:rPr>
            </w:pPr>
          </w:p>
        </w:tc>
        <w:tc>
          <w:tcPr>
            <w:tcW w:w="2753"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 xml:space="preserve">11-2 </w:t>
            </w:r>
            <w:r w:rsidRPr="007A2F5A">
              <w:rPr>
                <w:rFonts w:ascii="Times New Roman" w:hAnsi="Times New Roman" w:cs="Times New Roman"/>
                <w:szCs w:val="21"/>
              </w:rPr>
              <w:t>理解工程活动中涉及的经济与管理因素，并能分析具体问题原因，并做出决策</w:t>
            </w:r>
          </w:p>
        </w:tc>
        <w:tc>
          <w:tcPr>
            <w:tcW w:w="1276"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教学目标</w:t>
            </w:r>
            <w:r w:rsidRPr="007A2F5A">
              <w:rPr>
                <w:rFonts w:ascii="Times New Roman" w:hAnsi="Times New Roman" w:cs="Times New Roman"/>
                <w:szCs w:val="21"/>
              </w:rPr>
              <w:t>7</w:t>
            </w:r>
          </w:p>
        </w:tc>
        <w:tc>
          <w:tcPr>
            <w:tcW w:w="3027"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通过设计一个自动化产线的招投标案例，学生以团队方式进行投标方案设计，讲述标书，争取中标</w:t>
            </w:r>
          </w:p>
        </w:tc>
      </w:tr>
      <w:tr w:rsidR="00F8686F" w:rsidRPr="007A2F5A" w:rsidTr="00E53DE3">
        <w:trPr>
          <w:trHeight w:val="776"/>
        </w:trPr>
        <w:tc>
          <w:tcPr>
            <w:tcW w:w="1466" w:type="dxa"/>
            <w:vAlign w:val="center"/>
          </w:tcPr>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毕业要求</w:t>
            </w:r>
            <w:r w:rsidRPr="007A2F5A">
              <w:rPr>
                <w:rFonts w:ascii="Times New Roman" w:hAnsi="Times New Roman" w:cs="Times New Roman"/>
                <w:szCs w:val="21"/>
              </w:rPr>
              <w:t>12</w:t>
            </w:r>
            <w:r w:rsidRPr="007A2F5A">
              <w:rPr>
                <w:rFonts w:ascii="Times New Roman" w:hAnsi="Times New Roman" w:cs="Times New Roman"/>
                <w:szCs w:val="21"/>
              </w:rPr>
              <w:t>：</w:t>
            </w:r>
          </w:p>
          <w:p w:rsidR="00F8686F" w:rsidRPr="007A2F5A" w:rsidRDefault="00F8686F" w:rsidP="00E53DE3">
            <w:pPr>
              <w:jc w:val="center"/>
              <w:rPr>
                <w:rFonts w:ascii="Times New Roman" w:hAnsi="Times New Roman" w:cs="Times New Roman"/>
                <w:szCs w:val="21"/>
              </w:rPr>
            </w:pPr>
            <w:r w:rsidRPr="007A2F5A">
              <w:rPr>
                <w:rFonts w:ascii="Times New Roman" w:hAnsi="Times New Roman" w:cs="Times New Roman"/>
                <w:szCs w:val="21"/>
              </w:rPr>
              <w:t>终身学习</w:t>
            </w:r>
          </w:p>
        </w:tc>
        <w:tc>
          <w:tcPr>
            <w:tcW w:w="2753"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 xml:space="preserve">12-1 </w:t>
            </w:r>
            <w:r w:rsidRPr="007A2F5A">
              <w:rPr>
                <w:rFonts w:ascii="Times New Roman" w:hAnsi="Times New Roman" w:cs="Times New Roman"/>
                <w:szCs w:val="21"/>
              </w:rPr>
              <w:t>能认识不断探索和学习的必要性，具有自主学习和终身学习的意识</w:t>
            </w:r>
          </w:p>
        </w:tc>
        <w:tc>
          <w:tcPr>
            <w:tcW w:w="1276"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教学目标</w:t>
            </w:r>
            <w:r w:rsidRPr="007A2F5A">
              <w:rPr>
                <w:rFonts w:ascii="Times New Roman" w:hAnsi="Times New Roman" w:cs="Times New Roman"/>
                <w:szCs w:val="21"/>
              </w:rPr>
              <w:t>8</w:t>
            </w:r>
          </w:p>
        </w:tc>
        <w:tc>
          <w:tcPr>
            <w:tcW w:w="3027" w:type="dxa"/>
            <w:vAlign w:val="center"/>
          </w:tcPr>
          <w:p w:rsidR="00F8686F" w:rsidRPr="007A2F5A" w:rsidRDefault="00F8686F" w:rsidP="00E53DE3">
            <w:pPr>
              <w:rPr>
                <w:rFonts w:ascii="Times New Roman" w:hAnsi="Times New Roman" w:cs="Times New Roman"/>
                <w:szCs w:val="21"/>
              </w:rPr>
            </w:pPr>
            <w:r w:rsidRPr="007A2F5A">
              <w:rPr>
                <w:rFonts w:ascii="Times New Roman" w:hAnsi="Times New Roman" w:cs="Times New Roman"/>
                <w:szCs w:val="21"/>
              </w:rPr>
              <w:t>通过课后作业和自学拓展模块，要求学生学会查阅资料，学习新知识</w:t>
            </w:r>
          </w:p>
        </w:tc>
      </w:tr>
    </w:tbl>
    <w:p w:rsidR="00F8686F" w:rsidRPr="007A2F5A" w:rsidRDefault="00F8686F" w:rsidP="00F8686F">
      <w:pPr>
        <w:pStyle w:val="2"/>
        <w:spacing w:before="240" w:after="240" w:line="240" w:lineRule="auto"/>
        <w:rPr>
          <w:rFonts w:ascii="Times New Roman" w:hAnsi="Times New Roman"/>
          <w:b w:val="0"/>
          <w:sz w:val="21"/>
          <w:szCs w:val="21"/>
        </w:rPr>
      </w:pPr>
      <w:r w:rsidRPr="007A2F5A">
        <w:rPr>
          <w:rFonts w:ascii="Times New Roman" w:hAnsi="Times New Roman"/>
          <w:b w:val="0"/>
          <w:sz w:val="21"/>
          <w:szCs w:val="21"/>
        </w:rPr>
        <w:lastRenderedPageBreak/>
        <w:t>二、课程教学内容及学时分配</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1 </w:t>
      </w:r>
      <w:r w:rsidRPr="007A2F5A">
        <w:rPr>
          <w:rFonts w:ascii="Times New Roman" w:hAnsi="Times New Roman" w:cs="Times New Roman"/>
          <w:szCs w:val="21"/>
        </w:rPr>
        <w:t>智能车项目介绍</w:t>
      </w:r>
      <w:r w:rsidRPr="007A2F5A">
        <w:rPr>
          <w:rFonts w:ascii="Times New Roman" w:hAnsi="Times New Roman" w:cs="Times New Roman"/>
          <w:szCs w:val="21"/>
        </w:rPr>
        <w:t xml:space="preserve"> </w:t>
      </w:r>
      <w:r w:rsidRPr="007A2F5A">
        <w:rPr>
          <w:rFonts w:ascii="Times New Roman" w:hAnsi="Times New Roman" w:cs="Times New Roman"/>
          <w:szCs w:val="21"/>
        </w:rPr>
        <w:t>（</w:t>
      </w:r>
      <w:r w:rsidRPr="007A2F5A">
        <w:rPr>
          <w:rFonts w:ascii="Times New Roman" w:hAnsi="Times New Roman" w:cs="Times New Roman"/>
          <w:szCs w:val="21"/>
        </w:rPr>
        <w:t>4</w:t>
      </w:r>
      <w:r w:rsidRPr="007A2F5A">
        <w:rPr>
          <w:rFonts w:ascii="Times New Roman" w:hAnsi="Times New Roman" w:cs="Times New Roman"/>
          <w:szCs w:val="21"/>
        </w:rPr>
        <w:t>学时）（支撑教学目标</w:t>
      </w:r>
      <w:r w:rsidRPr="007A2F5A">
        <w:rPr>
          <w:rFonts w:ascii="Times New Roman" w:hAnsi="Times New Roman" w:cs="Times New Roman"/>
          <w:szCs w:val="21"/>
        </w:rPr>
        <w:t>1</w:t>
      </w:r>
      <w:r w:rsidRPr="007A2F5A">
        <w:rPr>
          <w:rFonts w:ascii="Times New Roman" w:hAnsi="Times New Roman" w:cs="Times New Roman"/>
          <w:szCs w:val="21"/>
        </w:rPr>
        <w:t>、</w:t>
      </w:r>
      <w:r w:rsidRPr="007A2F5A">
        <w:rPr>
          <w:rFonts w:ascii="Times New Roman" w:hAnsi="Times New Roman" w:cs="Times New Roman"/>
          <w:szCs w:val="21"/>
        </w:rPr>
        <w:t>2</w:t>
      </w:r>
      <w:r w:rsidRPr="007A2F5A">
        <w:rPr>
          <w:rFonts w:ascii="Times New Roman" w:hAnsi="Times New Roman" w:cs="Times New Roman"/>
          <w:szCs w:val="21"/>
        </w:rPr>
        <w:t>）</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1.1 </w:t>
      </w:r>
      <w:r w:rsidRPr="007A2F5A">
        <w:rPr>
          <w:rFonts w:ascii="Times New Roman" w:hAnsi="Times New Roman" w:cs="Times New Roman"/>
          <w:szCs w:val="21"/>
        </w:rPr>
        <w:t>智能车的研究背景</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1.2 </w:t>
      </w:r>
      <w:r w:rsidRPr="007A2F5A">
        <w:rPr>
          <w:rFonts w:ascii="Times New Roman" w:hAnsi="Times New Roman" w:cs="Times New Roman"/>
          <w:szCs w:val="21"/>
        </w:rPr>
        <w:t>智能车的项目要求</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1.3 </w:t>
      </w:r>
      <w:r w:rsidRPr="007A2F5A">
        <w:rPr>
          <w:rFonts w:ascii="Times New Roman" w:hAnsi="Times New Roman" w:cs="Times New Roman"/>
          <w:szCs w:val="21"/>
        </w:rPr>
        <w:t>智能车的实现方案</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2 </w:t>
      </w:r>
      <w:r w:rsidRPr="007A2F5A">
        <w:rPr>
          <w:rFonts w:ascii="Times New Roman" w:hAnsi="Times New Roman" w:cs="Times New Roman"/>
          <w:szCs w:val="21"/>
        </w:rPr>
        <w:t>在虚拟机上安装</w:t>
      </w:r>
      <w:r w:rsidRPr="007A2F5A">
        <w:rPr>
          <w:rFonts w:ascii="Times New Roman" w:hAnsi="Times New Roman" w:cs="Times New Roman"/>
          <w:szCs w:val="21"/>
        </w:rPr>
        <w:t>Ubuntu</w:t>
      </w:r>
      <w:r w:rsidRPr="007A2F5A">
        <w:rPr>
          <w:rFonts w:ascii="Times New Roman" w:hAnsi="Times New Roman" w:cs="Times New Roman"/>
          <w:szCs w:val="21"/>
        </w:rPr>
        <w:t>系统（</w:t>
      </w:r>
      <w:r w:rsidRPr="007A2F5A">
        <w:rPr>
          <w:rFonts w:ascii="Times New Roman" w:hAnsi="Times New Roman" w:cs="Times New Roman"/>
          <w:szCs w:val="21"/>
        </w:rPr>
        <w:t>4</w:t>
      </w:r>
      <w:r w:rsidRPr="007A2F5A">
        <w:rPr>
          <w:rFonts w:ascii="Times New Roman" w:hAnsi="Times New Roman" w:cs="Times New Roman"/>
          <w:szCs w:val="21"/>
        </w:rPr>
        <w:t>学时）（支撑教学目标</w:t>
      </w:r>
      <w:r w:rsidRPr="007A2F5A">
        <w:rPr>
          <w:rFonts w:ascii="Times New Roman" w:hAnsi="Times New Roman" w:cs="Times New Roman"/>
          <w:szCs w:val="21"/>
        </w:rPr>
        <w:t>3</w:t>
      </w:r>
      <w:r w:rsidRPr="007A2F5A">
        <w:rPr>
          <w:rFonts w:ascii="Times New Roman" w:hAnsi="Times New Roman" w:cs="Times New Roman"/>
          <w:szCs w:val="21"/>
        </w:rPr>
        <w:t>、</w:t>
      </w:r>
      <w:r w:rsidRPr="007A2F5A">
        <w:rPr>
          <w:rFonts w:ascii="Times New Roman" w:hAnsi="Times New Roman" w:cs="Times New Roman"/>
          <w:szCs w:val="21"/>
        </w:rPr>
        <w:t>4</w:t>
      </w:r>
      <w:r w:rsidRPr="007A2F5A">
        <w:rPr>
          <w:rFonts w:ascii="Times New Roman" w:hAnsi="Times New Roman" w:cs="Times New Roman"/>
          <w:szCs w:val="21"/>
        </w:rPr>
        <w:t>）</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2.1 </w:t>
      </w:r>
      <w:r w:rsidRPr="007A2F5A">
        <w:rPr>
          <w:rFonts w:ascii="Times New Roman" w:hAnsi="Times New Roman" w:cs="Times New Roman"/>
          <w:szCs w:val="21"/>
        </w:rPr>
        <w:t>新手指南</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2.1.1 Linux</w:t>
      </w:r>
      <w:r w:rsidRPr="007A2F5A">
        <w:rPr>
          <w:rFonts w:ascii="Times New Roman" w:hAnsi="Times New Roman" w:cs="Times New Roman"/>
          <w:szCs w:val="21"/>
        </w:rPr>
        <w:t>和</w:t>
      </w:r>
      <w:r w:rsidRPr="007A2F5A">
        <w:rPr>
          <w:rFonts w:ascii="Times New Roman" w:hAnsi="Times New Roman" w:cs="Times New Roman"/>
          <w:szCs w:val="21"/>
        </w:rPr>
        <w:t>Ubuntu</w:t>
      </w:r>
      <w:r w:rsidRPr="007A2F5A">
        <w:rPr>
          <w:rFonts w:ascii="Times New Roman" w:hAnsi="Times New Roman" w:cs="Times New Roman"/>
          <w:szCs w:val="21"/>
        </w:rPr>
        <w:t>系统简介</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2.1.2 </w:t>
      </w:r>
      <w:r w:rsidRPr="007A2F5A">
        <w:rPr>
          <w:rFonts w:ascii="Times New Roman" w:hAnsi="Times New Roman" w:cs="Times New Roman"/>
          <w:szCs w:val="21"/>
        </w:rPr>
        <w:t>虚拟机简介</w:t>
      </w:r>
      <w:r w:rsidRPr="007A2F5A">
        <w:rPr>
          <w:rFonts w:ascii="Times New Roman" w:hAnsi="Times New Roman" w:cs="Times New Roman"/>
          <w:szCs w:val="21"/>
        </w:rPr>
        <w:t xml:space="preserve"> </w:t>
      </w:r>
    </w:p>
    <w:p w:rsidR="00F8686F" w:rsidRPr="007A2F5A" w:rsidRDefault="00F8686F" w:rsidP="00BA74F2">
      <w:pPr>
        <w:spacing w:beforeLines="50" w:before="156" w:line="360" w:lineRule="auto"/>
        <w:rPr>
          <w:rFonts w:ascii="Times New Roman" w:hAnsi="Times New Roman" w:cs="Times New Roman"/>
          <w:szCs w:val="21"/>
        </w:rPr>
      </w:pPr>
      <w:r w:rsidRPr="007A2F5A">
        <w:rPr>
          <w:rFonts w:ascii="Times New Roman" w:hAnsi="Times New Roman" w:cs="Times New Roman"/>
          <w:szCs w:val="21"/>
        </w:rPr>
        <w:t xml:space="preserve">2.2 </w:t>
      </w:r>
      <w:r w:rsidRPr="007A2F5A">
        <w:rPr>
          <w:rFonts w:ascii="Times New Roman" w:hAnsi="Times New Roman" w:cs="Times New Roman"/>
          <w:szCs w:val="21"/>
        </w:rPr>
        <w:t>虚拟机安装教程</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3 </w:t>
      </w:r>
      <w:r w:rsidRPr="007A2F5A">
        <w:rPr>
          <w:rFonts w:ascii="Times New Roman" w:hAnsi="Times New Roman" w:cs="Times New Roman"/>
          <w:szCs w:val="21"/>
        </w:rPr>
        <w:t>树莓派设置</w:t>
      </w:r>
      <w:r w:rsidRPr="007A2F5A">
        <w:rPr>
          <w:rFonts w:ascii="Times New Roman" w:hAnsi="Times New Roman" w:cs="Times New Roman"/>
          <w:szCs w:val="21"/>
        </w:rPr>
        <w:t xml:space="preserve"> </w:t>
      </w:r>
      <w:r w:rsidRPr="007A2F5A">
        <w:rPr>
          <w:rFonts w:ascii="Times New Roman" w:hAnsi="Times New Roman" w:cs="Times New Roman"/>
          <w:szCs w:val="21"/>
        </w:rPr>
        <w:t>（</w:t>
      </w:r>
      <w:r w:rsidRPr="007A2F5A">
        <w:rPr>
          <w:rFonts w:ascii="Times New Roman" w:hAnsi="Times New Roman" w:cs="Times New Roman"/>
          <w:szCs w:val="21"/>
        </w:rPr>
        <w:t>12</w:t>
      </w:r>
      <w:r w:rsidRPr="007A2F5A">
        <w:rPr>
          <w:rFonts w:ascii="Times New Roman" w:hAnsi="Times New Roman" w:cs="Times New Roman"/>
          <w:szCs w:val="21"/>
        </w:rPr>
        <w:t>学时）（支撑教学目标</w:t>
      </w:r>
      <w:r w:rsidRPr="007A2F5A">
        <w:rPr>
          <w:rFonts w:ascii="Times New Roman" w:hAnsi="Times New Roman" w:cs="Times New Roman"/>
          <w:szCs w:val="21"/>
        </w:rPr>
        <w:t>3</w:t>
      </w:r>
      <w:r w:rsidRPr="007A2F5A">
        <w:rPr>
          <w:rFonts w:ascii="Times New Roman" w:hAnsi="Times New Roman" w:cs="Times New Roman"/>
          <w:szCs w:val="21"/>
        </w:rPr>
        <w:t>、</w:t>
      </w:r>
      <w:r w:rsidRPr="007A2F5A">
        <w:rPr>
          <w:rFonts w:ascii="Times New Roman" w:hAnsi="Times New Roman" w:cs="Times New Roman"/>
          <w:szCs w:val="21"/>
        </w:rPr>
        <w:t>4</w:t>
      </w:r>
      <w:r w:rsidRPr="007A2F5A">
        <w:rPr>
          <w:rFonts w:ascii="Times New Roman" w:hAnsi="Times New Roman" w:cs="Times New Roman"/>
          <w:szCs w:val="21"/>
        </w:rPr>
        <w:t>）</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3.1 </w:t>
      </w:r>
      <w:r w:rsidRPr="007A2F5A">
        <w:rPr>
          <w:rFonts w:ascii="Times New Roman" w:hAnsi="Times New Roman" w:cs="Times New Roman"/>
          <w:szCs w:val="21"/>
        </w:rPr>
        <w:t>新手指南</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3.1.1 </w:t>
      </w:r>
      <w:r w:rsidRPr="007A2F5A">
        <w:rPr>
          <w:rFonts w:ascii="Times New Roman" w:hAnsi="Times New Roman" w:cs="Times New Roman"/>
          <w:szCs w:val="21"/>
        </w:rPr>
        <w:t>树莓派简介</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3.1.2 Raspberry Pi 3 Model B</w:t>
      </w:r>
      <w:r w:rsidRPr="007A2F5A">
        <w:rPr>
          <w:rFonts w:ascii="Times New Roman" w:hAnsi="Times New Roman" w:cs="Times New Roman"/>
          <w:szCs w:val="21"/>
        </w:rPr>
        <w:t>简介</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3.2 </w:t>
      </w:r>
      <w:r w:rsidRPr="007A2F5A">
        <w:rPr>
          <w:rFonts w:ascii="Times New Roman" w:hAnsi="Times New Roman" w:cs="Times New Roman"/>
          <w:szCs w:val="21"/>
        </w:rPr>
        <w:t>树莓派设置</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3.2.1 </w:t>
      </w:r>
      <w:r w:rsidRPr="007A2F5A">
        <w:rPr>
          <w:rFonts w:ascii="Times New Roman" w:hAnsi="Times New Roman" w:cs="Times New Roman"/>
          <w:szCs w:val="21"/>
        </w:rPr>
        <w:t>实验设备</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3.2.2 </w:t>
      </w:r>
      <w:r w:rsidRPr="007A2F5A">
        <w:rPr>
          <w:rFonts w:ascii="Times New Roman" w:hAnsi="Times New Roman" w:cs="Times New Roman"/>
          <w:szCs w:val="21"/>
        </w:rPr>
        <w:t>实验步骤</w:t>
      </w:r>
      <w:r w:rsidRPr="007A2F5A">
        <w:rPr>
          <w:rFonts w:ascii="Times New Roman" w:hAnsi="Times New Roman" w:cs="Times New Roman"/>
          <w:szCs w:val="21"/>
        </w:rPr>
        <w:t xml:space="preserve">  </w:t>
      </w:r>
    </w:p>
    <w:p w:rsidR="00F8686F" w:rsidRPr="007A2F5A" w:rsidRDefault="00F8686F" w:rsidP="00F8686F">
      <w:pPr>
        <w:spacing w:beforeLines="50" w:before="156" w:line="360" w:lineRule="auto"/>
        <w:rPr>
          <w:rFonts w:ascii="Times New Roman" w:hAnsi="Times New Roman" w:cs="Times New Roman"/>
          <w:szCs w:val="21"/>
        </w:rPr>
      </w:pPr>
      <w:r w:rsidRPr="007A2F5A">
        <w:rPr>
          <w:rFonts w:ascii="Times New Roman" w:hAnsi="Times New Roman" w:cs="Times New Roman"/>
          <w:szCs w:val="21"/>
        </w:rPr>
        <w:t xml:space="preserve">4 </w:t>
      </w:r>
      <w:r w:rsidRPr="007A2F5A">
        <w:rPr>
          <w:rFonts w:ascii="Times New Roman" w:hAnsi="Times New Roman" w:cs="Times New Roman"/>
          <w:szCs w:val="21"/>
        </w:rPr>
        <w:t>烧录</w:t>
      </w:r>
      <w:r w:rsidRPr="007A2F5A">
        <w:rPr>
          <w:rFonts w:ascii="Times New Roman" w:hAnsi="Times New Roman" w:cs="Times New Roman"/>
          <w:szCs w:val="21"/>
        </w:rPr>
        <w:t>STM32</w:t>
      </w:r>
      <w:r w:rsidRPr="007A2F5A">
        <w:rPr>
          <w:rFonts w:ascii="Times New Roman" w:hAnsi="Times New Roman" w:cs="Times New Roman"/>
          <w:szCs w:val="21"/>
        </w:rPr>
        <w:t>单片机程序（</w:t>
      </w:r>
      <w:r w:rsidRPr="007A2F5A">
        <w:rPr>
          <w:rFonts w:ascii="Times New Roman" w:hAnsi="Times New Roman" w:cs="Times New Roman"/>
          <w:szCs w:val="21"/>
        </w:rPr>
        <w:t>10</w:t>
      </w:r>
      <w:r w:rsidRPr="007A2F5A">
        <w:rPr>
          <w:rFonts w:ascii="Times New Roman" w:hAnsi="Times New Roman" w:cs="Times New Roman"/>
          <w:szCs w:val="21"/>
        </w:rPr>
        <w:t>学时）（支撑教学目标</w:t>
      </w:r>
      <w:r w:rsidRPr="007A2F5A">
        <w:rPr>
          <w:rFonts w:ascii="Times New Roman" w:hAnsi="Times New Roman" w:cs="Times New Roman"/>
          <w:szCs w:val="21"/>
        </w:rPr>
        <w:t>3</w:t>
      </w:r>
      <w:r w:rsidRPr="007A2F5A">
        <w:rPr>
          <w:rFonts w:ascii="Times New Roman" w:hAnsi="Times New Roman" w:cs="Times New Roman"/>
          <w:szCs w:val="21"/>
        </w:rPr>
        <w:t>、</w:t>
      </w:r>
      <w:r w:rsidRPr="007A2F5A">
        <w:rPr>
          <w:rFonts w:ascii="Times New Roman" w:hAnsi="Times New Roman" w:cs="Times New Roman"/>
          <w:szCs w:val="21"/>
        </w:rPr>
        <w:t>4</w:t>
      </w:r>
      <w:r w:rsidRPr="007A2F5A">
        <w:rPr>
          <w:rFonts w:ascii="Times New Roman" w:hAnsi="Times New Roman" w:cs="Times New Roman"/>
          <w:szCs w:val="21"/>
        </w:rPr>
        <w:t>、</w:t>
      </w:r>
      <w:r w:rsidRPr="007A2F5A">
        <w:rPr>
          <w:rFonts w:ascii="Times New Roman" w:hAnsi="Times New Roman" w:cs="Times New Roman"/>
          <w:szCs w:val="21"/>
        </w:rPr>
        <w:t>5</w:t>
      </w:r>
      <w:r w:rsidRPr="007A2F5A">
        <w:rPr>
          <w:rFonts w:ascii="Times New Roman" w:hAnsi="Times New Roman" w:cs="Times New Roman"/>
          <w:szCs w:val="21"/>
        </w:rPr>
        <w:t>）</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 4.1 STM32</w:t>
      </w:r>
      <w:r w:rsidRPr="007A2F5A">
        <w:rPr>
          <w:rFonts w:ascii="Times New Roman" w:hAnsi="Times New Roman" w:cs="Times New Roman"/>
          <w:szCs w:val="21"/>
        </w:rPr>
        <w:t>单片机简介</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 4.2 </w:t>
      </w:r>
      <w:r w:rsidRPr="007A2F5A">
        <w:rPr>
          <w:rFonts w:ascii="Times New Roman" w:hAnsi="Times New Roman" w:cs="Times New Roman"/>
          <w:szCs w:val="21"/>
        </w:rPr>
        <w:t>烧录单片机程序教程</w:t>
      </w:r>
      <w:r w:rsidRPr="007A2F5A">
        <w:rPr>
          <w:rFonts w:ascii="Times New Roman" w:hAnsi="Times New Roman" w:cs="Times New Roman"/>
          <w:szCs w:val="21"/>
        </w:rPr>
        <w:t xml:space="preserve">  </w:t>
      </w:r>
    </w:p>
    <w:p w:rsidR="00F8686F" w:rsidRPr="007A2F5A" w:rsidRDefault="00F8686F" w:rsidP="00F8686F">
      <w:pPr>
        <w:spacing w:line="240" w:lineRule="exact"/>
        <w:rPr>
          <w:rFonts w:ascii="Times New Roman" w:hAnsi="Times New Roman" w:cs="Times New Roman"/>
          <w:szCs w:val="21"/>
        </w:rPr>
      </w:pP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5 </w:t>
      </w:r>
      <w:r w:rsidRPr="007A2F5A">
        <w:rPr>
          <w:rFonts w:ascii="Times New Roman" w:hAnsi="Times New Roman" w:cs="Times New Roman"/>
          <w:szCs w:val="21"/>
        </w:rPr>
        <w:t>硬件搭建与接线</w:t>
      </w:r>
      <w:r w:rsidRPr="007A2F5A">
        <w:rPr>
          <w:rFonts w:ascii="Times New Roman" w:hAnsi="Times New Roman" w:cs="Times New Roman"/>
          <w:szCs w:val="21"/>
        </w:rPr>
        <w:t xml:space="preserve"> </w:t>
      </w:r>
      <w:r w:rsidRPr="007A2F5A">
        <w:rPr>
          <w:rFonts w:ascii="Times New Roman" w:hAnsi="Times New Roman" w:cs="Times New Roman"/>
          <w:szCs w:val="21"/>
        </w:rPr>
        <w:t>（</w:t>
      </w:r>
      <w:r w:rsidRPr="007A2F5A">
        <w:rPr>
          <w:rFonts w:ascii="Times New Roman" w:hAnsi="Times New Roman" w:cs="Times New Roman"/>
          <w:szCs w:val="21"/>
        </w:rPr>
        <w:t>12</w:t>
      </w:r>
      <w:r w:rsidRPr="007A2F5A">
        <w:rPr>
          <w:rFonts w:ascii="Times New Roman" w:hAnsi="Times New Roman" w:cs="Times New Roman"/>
          <w:szCs w:val="21"/>
        </w:rPr>
        <w:t>学时）（支撑教学目标</w:t>
      </w:r>
      <w:r w:rsidRPr="007A2F5A">
        <w:rPr>
          <w:rFonts w:ascii="Times New Roman" w:hAnsi="Times New Roman" w:cs="Times New Roman"/>
          <w:szCs w:val="21"/>
        </w:rPr>
        <w:t>5</w:t>
      </w:r>
      <w:r w:rsidRPr="007A2F5A">
        <w:rPr>
          <w:rFonts w:ascii="Times New Roman" w:hAnsi="Times New Roman" w:cs="Times New Roman"/>
          <w:szCs w:val="21"/>
        </w:rPr>
        <w:t>、</w:t>
      </w:r>
      <w:r w:rsidRPr="007A2F5A">
        <w:rPr>
          <w:rFonts w:ascii="Times New Roman" w:hAnsi="Times New Roman" w:cs="Times New Roman"/>
          <w:szCs w:val="21"/>
        </w:rPr>
        <w:t>6</w:t>
      </w:r>
      <w:r w:rsidRPr="007A2F5A">
        <w:rPr>
          <w:rFonts w:ascii="Times New Roman" w:hAnsi="Times New Roman" w:cs="Times New Roman"/>
          <w:szCs w:val="21"/>
        </w:rPr>
        <w:t>、</w:t>
      </w:r>
      <w:r w:rsidRPr="007A2F5A">
        <w:rPr>
          <w:rFonts w:ascii="Times New Roman" w:hAnsi="Times New Roman" w:cs="Times New Roman"/>
          <w:szCs w:val="21"/>
        </w:rPr>
        <w:t>7</w:t>
      </w:r>
      <w:r w:rsidRPr="007A2F5A">
        <w:rPr>
          <w:rFonts w:ascii="Times New Roman" w:hAnsi="Times New Roman" w:cs="Times New Roman"/>
          <w:szCs w:val="21"/>
        </w:rPr>
        <w:t>）</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5.1 </w:t>
      </w:r>
      <w:r w:rsidRPr="007A2F5A">
        <w:rPr>
          <w:rFonts w:ascii="Times New Roman" w:hAnsi="Times New Roman" w:cs="Times New Roman"/>
          <w:szCs w:val="21"/>
        </w:rPr>
        <w:t>硬件材料</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5.2 </w:t>
      </w:r>
      <w:r w:rsidRPr="007A2F5A">
        <w:rPr>
          <w:rFonts w:ascii="Times New Roman" w:hAnsi="Times New Roman" w:cs="Times New Roman"/>
          <w:szCs w:val="21"/>
        </w:rPr>
        <w:t>硬件安装流程</w:t>
      </w:r>
      <w:r w:rsidRPr="007A2F5A">
        <w:rPr>
          <w:rFonts w:ascii="Times New Roman" w:hAnsi="Times New Roman" w:cs="Times New Roman"/>
          <w:szCs w:val="21"/>
        </w:rPr>
        <w:t xml:space="preserve">  </w:t>
      </w:r>
    </w:p>
    <w:p w:rsidR="00F8686F" w:rsidRPr="007A2F5A" w:rsidRDefault="00F8686F" w:rsidP="00F8686F">
      <w:pPr>
        <w:spacing w:line="240" w:lineRule="exact"/>
        <w:rPr>
          <w:rFonts w:ascii="Times New Roman" w:hAnsi="Times New Roman" w:cs="Times New Roman"/>
          <w:szCs w:val="21"/>
        </w:rPr>
      </w:pP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6 </w:t>
      </w:r>
      <w:r w:rsidRPr="007A2F5A">
        <w:rPr>
          <w:rFonts w:ascii="Times New Roman" w:hAnsi="Times New Roman" w:cs="Times New Roman"/>
          <w:szCs w:val="21"/>
        </w:rPr>
        <w:t>智能车调试</w:t>
      </w:r>
      <w:r w:rsidRPr="007A2F5A">
        <w:rPr>
          <w:rFonts w:ascii="Times New Roman" w:hAnsi="Times New Roman" w:cs="Times New Roman"/>
          <w:szCs w:val="21"/>
        </w:rPr>
        <w:t xml:space="preserve"> </w:t>
      </w:r>
      <w:r w:rsidRPr="007A2F5A">
        <w:rPr>
          <w:rFonts w:ascii="Times New Roman" w:hAnsi="Times New Roman" w:cs="Times New Roman"/>
          <w:szCs w:val="21"/>
        </w:rPr>
        <w:t>（</w:t>
      </w:r>
      <w:r w:rsidRPr="007A2F5A">
        <w:rPr>
          <w:rFonts w:ascii="Times New Roman" w:hAnsi="Times New Roman" w:cs="Times New Roman"/>
          <w:szCs w:val="21"/>
        </w:rPr>
        <w:t>12</w:t>
      </w:r>
      <w:r w:rsidRPr="007A2F5A">
        <w:rPr>
          <w:rFonts w:ascii="Times New Roman" w:hAnsi="Times New Roman" w:cs="Times New Roman"/>
          <w:szCs w:val="21"/>
        </w:rPr>
        <w:t>学时）（支撑教学目标</w:t>
      </w:r>
      <w:r w:rsidRPr="007A2F5A">
        <w:rPr>
          <w:rFonts w:ascii="Times New Roman" w:hAnsi="Times New Roman" w:cs="Times New Roman"/>
          <w:szCs w:val="21"/>
        </w:rPr>
        <w:t>5</w:t>
      </w:r>
      <w:r w:rsidRPr="007A2F5A">
        <w:rPr>
          <w:rFonts w:ascii="Times New Roman" w:hAnsi="Times New Roman" w:cs="Times New Roman"/>
          <w:szCs w:val="21"/>
        </w:rPr>
        <w:t>、</w:t>
      </w:r>
      <w:r w:rsidRPr="007A2F5A">
        <w:rPr>
          <w:rFonts w:ascii="Times New Roman" w:hAnsi="Times New Roman" w:cs="Times New Roman"/>
          <w:szCs w:val="21"/>
        </w:rPr>
        <w:t>6</w:t>
      </w:r>
      <w:r w:rsidRPr="007A2F5A">
        <w:rPr>
          <w:rFonts w:ascii="Times New Roman" w:hAnsi="Times New Roman" w:cs="Times New Roman"/>
          <w:szCs w:val="21"/>
        </w:rPr>
        <w:t>、</w:t>
      </w:r>
      <w:r w:rsidRPr="007A2F5A">
        <w:rPr>
          <w:rFonts w:ascii="Times New Roman" w:hAnsi="Times New Roman" w:cs="Times New Roman"/>
          <w:szCs w:val="21"/>
        </w:rPr>
        <w:t>7</w:t>
      </w:r>
      <w:r w:rsidRPr="007A2F5A">
        <w:rPr>
          <w:rFonts w:ascii="Times New Roman" w:hAnsi="Times New Roman" w:cs="Times New Roman"/>
          <w:szCs w:val="21"/>
        </w:rPr>
        <w:t>、</w:t>
      </w:r>
      <w:r w:rsidRPr="007A2F5A">
        <w:rPr>
          <w:rFonts w:ascii="Times New Roman" w:hAnsi="Times New Roman" w:cs="Times New Roman"/>
          <w:szCs w:val="21"/>
        </w:rPr>
        <w:t>8</w:t>
      </w:r>
      <w:r w:rsidRPr="007A2F5A">
        <w:rPr>
          <w:rFonts w:ascii="Times New Roman" w:hAnsi="Times New Roman" w:cs="Times New Roman"/>
          <w:szCs w:val="21"/>
        </w:rPr>
        <w:t>）</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6.1 </w:t>
      </w:r>
      <w:r w:rsidRPr="007A2F5A">
        <w:rPr>
          <w:rFonts w:ascii="Times New Roman" w:hAnsi="Times New Roman" w:cs="Times New Roman"/>
          <w:szCs w:val="21"/>
        </w:rPr>
        <w:t>新手指南</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6.1.1 </w:t>
      </w:r>
      <w:r w:rsidRPr="007A2F5A">
        <w:rPr>
          <w:rFonts w:ascii="Times New Roman" w:hAnsi="Times New Roman" w:cs="Times New Roman"/>
          <w:szCs w:val="21"/>
        </w:rPr>
        <w:t>激光雷达</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6.1.2 IMU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6.2 </w:t>
      </w:r>
      <w:r w:rsidRPr="007A2F5A">
        <w:rPr>
          <w:rFonts w:ascii="Times New Roman" w:hAnsi="Times New Roman" w:cs="Times New Roman"/>
          <w:szCs w:val="21"/>
        </w:rPr>
        <w:t>准备工作</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lastRenderedPageBreak/>
        <w:t xml:space="preserve">6.3 </w:t>
      </w:r>
      <w:r w:rsidRPr="007A2F5A">
        <w:rPr>
          <w:rFonts w:ascii="Times New Roman" w:hAnsi="Times New Roman" w:cs="Times New Roman"/>
          <w:szCs w:val="21"/>
        </w:rPr>
        <w:t>校正步骤</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6.3.1 IMU</w:t>
      </w:r>
      <w:r w:rsidRPr="007A2F5A">
        <w:rPr>
          <w:rFonts w:ascii="Times New Roman" w:hAnsi="Times New Roman" w:cs="Times New Roman"/>
          <w:szCs w:val="21"/>
        </w:rPr>
        <w:t>校正</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6.3.2 </w:t>
      </w:r>
      <w:r w:rsidRPr="007A2F5A">
        <w:rPr>
          <w:rFonts w:ascii="Times New Roman" w:hAnsi="Times New Roman" w:cs="Times New Roman"/>
          <w:szCs w:val="21"/>
        </w:rPr>
        <w:t>线速度校正</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 xml:space="preserve">6.3.3 </w:t>
      </w:r>
      <w:r w:rsidRPr="007A2F5A">
        <w:rPr>
          <w:rFonts w:ascii="Times New Roman" w:hAnsi="Times New Roman" w:cs="Times New Roman"/>
          <w:szCs w:val="21"/>
        </w:rPr>
        <w:t>角速度校准</w:t>
      </w:r>
      <w:r w:rsidRPr="007A2F5A">
        <w:rPr>
          <w:rFonts w:ascii="Times New Roman" w:hAnsi="Times New Roman" w:cs="Times New Roman"/>
          <w:szCs w:val="21"/>
        </w:rPr>
        <w:t xml:space="preserve"> </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6.3.4 slam</w:t>
      </w:r>
      <w:r w:rsidRPr="007A2F5A">
        <w:rPr>
          <w:rFonts w:ascii="Times New Roman" w:hAnsi="Times New Roman" w:cs="Times New Roman"/>
          <w:szCs w:val="21"/>
        </w:rPr>
        <w:t>建图</w:t>
      </w:r>
    </w:p>
    <w:p w:rsidR="00F8686F" w:rsidRPr="007A2F5A" w:rsidRDefault="00F8686F" w:rsidP="00F8686F">
      <w:pPr>
        <w:pStyle w:val="2"/>
        <w:spacing w:before="240" w:after="240" w:line="240" w:lineRule="auto"/>
        <w:rPr>
          <w:rFonts w:ascii="Times New Roman" w:hAnsi="Times New Roman"/>
          <w:b w:val="0"/>
          <w:sz w:val="21"/>
          <w:szCs w:val="21"/>
        </w:rPr>
      </w:pPr>
      <w:r w:rsidRPr="007A2F5A">
        <w:rPr>
          <w:rFonts w:ascii="Times New Roman" w:hAnsi="Times New Roman"/>
          <w:b w:val="0"/>
          <w:sz w:val="21"/>
          <w:szCs w:val="21"/>
        </w:rPr>
        <w:t>三、教学方法</w:t>
      </w:r>
    </w:p>
    <w:p w:rsidR="00F8686F" w:rsidRPr="007A2F5A" w:rsidRDefault="00F8686F" w:rsidP="00F8686F">
      <w:pPr>
        <w:pStyle w:val="a8"/>
        <w:spacing w:line="360" w:lineRule="auto"/>
        <w:rPr>
          <w:rFonts w:ascii="Times New Roman" w:hAnsi="Times New Roman"/>
          <w:szCs w:val="21"/>
        </w:rPr>
      </w:pPr>
      <w:r w:rsidRPr="007A2F5A">
        <w:rPr>
          <w:rFonts w:ascii="Times New Roman" w:hAnsi="Times New Roman"/>
          <w:szCs w:val="21"/>
        </w:rPr>
        <w:t>在教学方式上，根据具体教学内容，综合运用课堂讲授和演示、课堂讨论、课堂练习、发现学习法和自学指导法，通过引入问题和启发式教学，使学生更加明确教学内容的知识体系，引导学生主动学习，激发内在学习动机，提高课堂的积极性。在目前的实验教学条件基础上，及时采用实验练习法，强化所学知识的理解和运用，培养学生解决实际问题的能力。在实验教学过程中，引导学生发现问题，思考解决方案，为后续教学内容作铺垫。</w:t>
      </w:r>
    </w:p>
    <w:p w:rsidR="00F8686F" w:rsidRPr="007A2F5A" w:rsidRDefault="00F8686F" w:rsidP="00F8686F">
      <w:pPr>
        <w:spacing w:line="360" w:lineRule="auto"/>
        <w:rPr>
          <w:rFonts w:ascii="Times New Roman" w:hAnsi="Times New Roman" w:cs="Times New Roman"/>
          <w:szCs w:val="21"/>
        </w:rPr>
      </w:pPr>
      <w:r w:rsidRPr="007A2F5A">
        <w:rPr>
          <w:rFonts w:ascii="Times New Roman" w:hAnsi="Times New Roman" w:cs="Times New Roman"/>
          <w:szCs w:val="21"/>
        </w:rPr>
        <w:t>结合具体教学内容，本课程所采用的教学方法说明如下：</w:t>
      </w:r>
    </w:p>
    <w:p w:rsidR="00F8686F" w:rsidRPr="007A2F5A" w:rsidRDefault="00F8686F" w:rsidP="00F8686F">
      <w:pPr>
        <w:spacing w:line="360" w:lineRule="auto"/>
        <w:ind w:firstLineChars="200" w:firstLine="420"/>
        <w:rPr>
          <w:rFonts w:ascii="Times New Roman" w:hAnsi="Times New Roman" w:cs="Times New Roman"/>
          <w:szCs w:val="21"/>
        </w:rPr>
      </w:pPr>
      <w:r w:rsidRPr="007A2F5A">
        <w:rPr>
          <w:rFonts w:ascii="Times New Roman" w:hAnsi="Times New Roman" w:cs="Times New Roman"/>
          <w:szCs w:val="21"/>
        </w:rPr>
        <w:t>1</w:t>
      </w:r>
      <w:r w:rsidRPr="007A2F5A">
        <w:rPr>
          <w:rFonts w:ascii="Times New Roman" w:hAnsi="Times New Roman" w:cs="Times New Roman"/>
          <w:szCs w:val="21"/>
        </w:rPr>
        <w:t>、掌握常用的机械及电器元件的工作原理、硬件选择及安装调试，掌握常用机械工具、测绘工具、电器仪表的使用。这部分教学内容的实践性比较强，所涉及的大部分都是实际操作，所以在讲解的过程中让学生跟着老师的说明进行操作，每一个功能讲解完成后给学生留出一定的时间让学生进行熟悉。</w:t>
      </w:r>
    </w:p>
    <w:p w:rsidR="00F8686F" w:rsidRPr="007A2F5A" w:rsidRDefault="00F8686F" w:rsidP="00F8686F">
      <w:pPr>
        <w:pStyle w:val="a8"/>
        <w:spacing w:line="360" w:lineRule="auto"/>
        <w:rPr>
          <w:rFonts w:ascii="Times New Roman" w:hAnsi="Times New Roman"/>
          <w:szCs w:val="21"/>
        </w:rPr>
      </w:pPr>
      <w:r w:rsidRPr="007A2F5A">
        <w:rPr>
          <w:rFonts w:ascii="Times New Roman" w:hAnsi="Times New Roman"/>
          <w:szCs w:val="21"/>
        </w:rPr>
        <w:t>2</w:t>
      </w:r>
      <w:r w:rsidRPr="007A2F5A">
        <w:rPr>
          <w:rFonts w:ascii="Times New Roman" w:hAnsi="Times New Roman"/>
          <w:szCs w:val="21"/>
        </w:rPr>
        <w:t>、掌握电气原理图和气动原理图的识图、绘图能力。教学内容涉及具体的原理讲解，教学时比较容易设计明确的功能目标。在教学中采用讲授法、演示法和实验练习法相结合。先集中给学生讲解简单原理图的设计思路和方法，然后一步步深入的对复杂原理图进行探讨和设计，让学生逐步掌握设计的思路和方法。</w:t>
      </w:r>
    </w:p>
    <w:p w:rsidR="00F8686F" w:rsidRPr="007A2F5A" w:rsidRDefault="00F8686F" w:rsidP="00F8686F">
      <w:pPr>
        <w:pStyle w:val="a8"/>
        <w:spacing w:line="360" w:lineRule="auto"/>
        <w:rPr>
          <w:rFonts w:ascii="Times New Roman" w:hAnsi="Times New Roman"/>
          <w:szCs w:val="21"/>
        </w:rPr>
      </w:pPr>
      <w:r w:rsidRPr="007A2F5A">
        <w:rPr>
          <w:rFonts w:ascii="Times New Roman" w:hAnsi="Times New Roman"/>
          <w:szCs w:val="21"/>
        </w:rPr>
        <w:t>3</w:t>
      </w:r>
      <w:r w:rsidRPr="007A2F5A">
        <w:rPr>
          <w:rFonts w:ascii="Times New Roman" w:hAnsi="Times New Roman"/>
          <w:szCs w:val="21"/>
        </w:rPr>
        <w:t>、掌握传感器技术、控制技术、伺服电机技术术等现代自动化控制设备技术的工作原理、硬件选择及安装调试。这部分教学内容所涉及的设备控制方法和编程较多，对于缺乏实际经验的学生而言，内容比较抽象，难度较大。教学中采用讲授法和实验练习法相结合。开始教学时，只讲授简单的控制和编程方法，然后引导学生自行完成复杂控制对象的编程，并上机进行调试。</w:t>
      </w:r>
    </w:p>
    <w:p w:rsidR="00F8686F" w:rsidRPr="007A2F5A" w:rsidRDefault="00F8686F" w:rsidP="00F8686F">
      <w:pPr>
        <w:pStyle w:val="a8"/>
        <w:spacing w:line="360" w:lineRule="auto"/>
        <w:rPr>
          <w:rFonts w:ascii="Times New Roman" w:hAnsi="Times New Roman"/>
          <w:szCs w:val="21"/>
        </w:rPr>
      </w:pPr>
      <w:r w:rsidRPr="007A2F5A">
        <w:rPr>
          <w:rFonts w:ascii="Times New Roman" w:hAnsi="Times New Roman"/>
          <w:szCs w:val="21"/>
        </w:rPr>
        <w:t>4</w:t>
      </w:r>
      <w:r w:rsidRPr="007A2F5A">
        <w:rPr>
          <w:rFonts w:ascii="Times New Roman" w:hAnsi="Times New Roman"/>
          <w:szCs w:val="21"/>
        </w:rPr>
        <w:t>、掌握利用现代自动化控制设备技术进行系统上位机、下位机单机、联机设计和调试。这部分主要采用实验练习法，在讲解完控制流程以后，让学生自主编写控制程序，设计技术参数，进行外部接线等，并完成最后的整机调试运行。在实际的练习中，总结经验教训，巩固所学专业知识。</w:t>
      </w:r>
    </w:p>
    <w:p w:rsidR="00F8686F" w:rsidRPr="007A2F5A" w:rsidRDefault="00F8686F" w:rsidP="00F8686F">
      <w:pPr>
        <w:pStyle w:val="a8"/>
        <w:spacing w:line="360" w:lineRule="auto"/>
        <w:rPr>
          <w:rFonts w:ascii="Times New Roman" w:hAnsi="Times New Roman"/>
          <w:szCs w:val="21"/>
        </w:rPr>
      </w:pPr>
      <w:r w:rsidRPr="007A2F5A">
        <w:rPr>
          <w:rFonts w:ascii="Times New Roman" w:hAnsi="Times New Roman"/>
          <w:szCs w:val="21"/>
        </w:rPr>
        <w:lastRenderedPageBreak/>
        <w:t>在教学方法的实际执行过程中，每个教学环节都应具有明确的目的性。同时，以上教学方法需要根据教学过程中的实际效果、学生对知识点的掌握和应用情况不断改进。教学效果不好、学生对知识点理解程度不高时，应适当调整教学方法，适当增加演示法或实验训练法，或在讲授后续教学内容时，引导学生前后联系，结合前置难点内容进行讨论，强化知识掌握。在学生对知识掌握情况较好，系统性较好、实验训练效果较好的情况下，适当提高教学内容或实验内容的难度，或增加发现学习法和自学指导法，设置具体应用问题，引导学生探索解决方案。</w:t>
      </w:r>
    </w:p>
    <w:p w:rsidR="00F8686F" w:rsidRPr="007A2F5A" w:rsidRDefault="00F8686F" w:rsidP="00F8686F">
      <w:pPr>
        <w:pStyle w:val="2"/>
        <w:spacing w:before="240" w:after="240" w:line="360" w:lineRule="auto"/>
        <w:rPr>
          <w:rFonts w:ascii="Times New Roman" w:hAnsi="Times New Roman"/>
          <w:b w:val="0"/>
          <w:sz w:val="21"/>
          <w:szCs w:val="21"/>
        </w:rPr>
      </w:pPr>
      <w:r w:rsidRPr="007A2F5A">
        <w:rPr>
          <w:rFonts w:ascii="Times New Roman" w:hAnsi="Times New Roman"/>
          <w:b w:val="0"/>
          <w:sz w:val="21"/>
          <w:szCs w:val="21"/>
        </w:rPr>
        <w:t>四、考核及成绩评定方式</w:t>
      </w:r>
    </w:p>
    <w:p w:rsidR="00F8686F" w:rsidRPr="007A2F5A" w:rsidRDefault="00F8686F" w:rsidP="00F8686F">
      <w:pPr>
        <w:spacing w:line="360" w:lineRule="auto"/>
        <w:ind w:leftChars="200" w:left="420"/>
        <w:rPr>
          <w:rFonts w:ascii="Times New Roman" w:hAnsi="Times New Roman" w:cs="Times New Roman"/>
          <w:szCs w:val="21"/>
        </w:rPr>
      </w:pPr>
      <w:r w:rsidRPr="007A2F5A">
        <w:rPr>
          <w:rFonts w:ascii="Times New Roman" w:hAnsi="Times New Roman" w:cs="Times New Roman"/>
          <w:szCs w:val="21"/>
        </w:rPr>
        <w:t>考核方式：考勤、实验报告、上机调试</w:t>
      </w:r>
    </w:p>
    <w:p w:rsidR="00F8686F" w:rsidRPr="007A2F5A" w:rsidRDefault="00F8686F" w:rsidP="00F8686F">
      <w:pPr>
        <w:spacing w:line="360" w:lineRule="auto"/>
        <w:ind w:leftChars="200" w:left="420"/>
        <w:rPr>
          <w:rFonts w:ascii="Times New Roman" w:hAnsi="Times New Roman" w:cs="Times New Roman"/>
          <w:szCs w:val="21"/>
        </w:rPr>
      </w:pPr>
      <w:r w:rsidRPr="007A2F5A">
        <w:rPr>
          <w:rFonts w:ascii="Times New Roman" w:hAnsi="Times New Roman" w:cs="Times New Roman"/>
          <w:szCs w:val="21"/>
        </w:rPr>
        <w:t>成绩评定方式：考勤</w:t>
      </w:r>
      <w:r w:rsidRPr="007A2F5A">
        <w:rPr>
          <w:rFonts w:ascii="Times New Roman" w:hAnsi="Times New Roman" w:cs="Times New Roman"/>
          <w:szCs w:val="21"/>
        </w:rPr>
        <w:t>20%</w:t>
      </w:r>
      <w:r w:rsidRPr="007A2F5A">
        <w:rPr>
          <w:rFonts w:ascii="Times New Roman" w:hAnsi="Times New Roman" w:cs="Times New Roman"/>
          <w:szCs w:val="21"/>
        </w:rPr>
        <w:t>、装置设计调试</w:t>
      </w:r>
      <w:r w:rsidRPr="007A2F5A">
        <w:rPr>
          <w:rFonts w:ascii="Times New Roman" w:hAnsi="Times New Roman" w:cs="Times New Roman"/>
          <w:szCs w:val="21"/>
        </w:rPr>
        <w:t>50%</w:t>
      </w:r>
      <w:r w:rsidRPr="007A2F5A">
        <w:rPr>
          <w:rFonts w:ascii="Times New Roman" w:hAnsi="Times New Roman" w:cs="Times New Roman"/>
          <w:szCs w:val="21"/>
        </w:rPr>
        <w:t>、实验报告</w:t>
      </w:r>
      <w:r w:rsidRPr="007A2F5A">
        <w:rPr>
          <w:rFonts w:ascii="Times New Roman" w:hAnsi="Times New Roman" w:cs="Times New Roman"/>
          <w:szCs w:val="21"/>
        </w:rPr>
        <w:t>30%</w:t>
      </w:r>
    </w:p>
    <w:p w:rsidR="00F8686F" w:rsidRPr="007A2F5A" w:rsidRDefault="00F8686F" w:rsidP="00F8686F">
      <w:pPr>
        <w:pStyle w:val="2"/>
        <w:spacing w:before="240" w:after="240" w:line="360" w:lineRule="auto"/>
        <w:rPr>
          <w:rFonts w:ascii="Times New Roman" w:hAnsi="Times New Roman"/>
          <w:b w:val="0"/>
          <w:sz w:val="21"/>
          <w:szCs w:val="21"/>
        </w:rPr>
      </w:pPr>
      <w:r w:rsidRPr="007A2F5A">
        <w:rPr>
          <w:rFonts w:ascii="Times New Roman" w:hAnsi="Times New Roman"/>
          <w:b w:val="0"/>
          <w:sz w:val="21"/>
          <w:szCs w:val="21"/>
        </w:rPr>
        <w:t>五、教材及参考书目</w:t>
      </w:r>
    </w:p>
    <w:p w:rsidR="00F8686F" w:rsidRPr="007A2F5A" w:rsidRDefault="00F8686F" w:rsidP="00F8686F">
      <w:pPr>
        <w:pStyle w:val="a8"/>
        <w:spacing w:line="360" w:lineRule="auto"/>
        <w:ind w:leftChars="200" w:left="420" w:firstLineChars="0" w:firstLine="0"/>
        <w:rPr>
          <w:rFonts w:ascii="Times New Roman" w:hAnsi="Times New Roman"/>
          <w:szCs w:val="21"/>
        </w:rPr>
      </w:pPr>
      <w:r w:rsidRPr="007A2F5A">
        <w:rPr>
          <w:rFonts w:ascii="Times New Roman" w:hAnsi="Times New Roman"/>
          <w:szCs w:val="21"/>
        </w:rPr>
        <w:t>教材：自编教材</w:t>
      </w:r>
    </w:p>
    <w:p w:rsidR="00F8686F" w:rsidRPr="007A2F5A" w:rsidRDefault="00F8686F" w:rsidP="00F8686F">
      <w:pPr>
        <w:pStyle w:val="a8"/>
        <w:spacing w:line="360" w:lineRule="auto"/>
        <w:ind w:left="840" w:firstLineChars="0" w:firstLine="0"/>
        <w:rPr>
          <w:rFonts w:ascii="Times New Roman" w:hAnsi="Times New Roman"/>
          <w:szCs w:val="21"/>
        </w:rPr>
      </w:pPr>
    </w:p>
    <w:p w:rsidR="00F8686F" w:rsidRPr="007A2F5A" w:rsidRDefault="00F8686F" w:rsidP="00BA74F2">
      <w:pPr>
        <w:spacing w:line="360" w:lineRule="auto"/>
        <w:ind w:right="844"/>
        <w:rPr>
          <w:rFonts w:ascii="Times New Roman" w:hAnsi="Times New Roman"/>
          <w:szCs w:val="21"/>
        </w:rPr>
      </w:pPr>
      <w:r w:rsidRPr="007A2F5A">
        <w:rPr>
          <w:rFonts w:ascii="Times New Roman" w:hAnsi="Times New Roman"/>
          <w:szCs w:val="21"/>
        </w:rPr>
        <w:t>2019</w:t>
      </w:r>
      <w:r w:rsidRPr="007A2F5A">
        <w:rPr>
          <w:rFonts w:ascii="Times New Roman" w:hAnsi="Times New Roman"/>
          <w:szCs w:val="21"/>
        </w:rPr>
        <w:t>年</w:t>
      </w:r>
      <w:r w:rsidRPr="007A2F5A">
        <w:rPr>
          <w:rFonts w:ascii="Times New Roman" w:hAnsi="Times New Roman"/>
          <w:szCs w:val="21"/>
        </w:rPr>
        <w:t>2</w:t>
      </w:r>
      <w:r w:rsidRPr="007A2F5A">
        <w:rPr>
          <w:rFonts w:ascii="Times New Roman" w:hAnsi="Times New Roman"/>
          <w:szCs w:val="21"/>
        </w:rPr>
        <w:t>月修订</w:t>
      </w:r>
    </w:p>
    <w:p w:rsidR="00F8686F" w:rsidRPr="00455127" w:rsidRDefault="00F8686F" w:rsidP="00455127">
      <w:pPr>
        <w:textAlignment w:val="center"/>
      </w:pPr>
    </w:p>
    <w:sectPr w:rsidR="00F8686F" w:rsidRPr="00455127" w:rsidSect="00743FA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B5A" w:rsidRDefault="006E5B5A" w:rsidP="00DC68A2">
      <w:r>
        <w:separator/>
      </w:r>
    </w:p>
  </w:endnote>
  <w:endnote w:type="continuationSeparator" w:id="0">
    <w:p w:rsidR="006E5B5A" w:rsidRDefault="006E5B5A" w:rsidP="00DC6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B5A" w:rsidRDefault="006E5B5A" w:rsidP="00DC68A2">
      <w:r>
        <w:separator/>
      </w:r>
    </w:p>
  </w:footnote>
  <w:footnote w:type="continuationSeparator" w:id="0">
    <w:p w:rsidR="006E5B5A" w:rsidRDefault="006E5B5A" w:rsidP="00DC68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6E8A"/>
    <w:multiLevelType w:val="hybridMultilevel"/>
    <w:tmpl w:val="264A6200"/>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F237AC"/>
    <w:multiLevelType w:val="hybridMultilevel"/>
    <w:tmpl w:val="20E426E0"/>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CD6ED5"/>
    <w:multiLevelType w:val="hybridMultilevel"/>
    <w:tmpl w:val="840E6E9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A964CE"/>
    <w:multiLevelType w:val="hybridMultilevel"/>
    <w:tmpl w:val="AE00DC54"/>
    <w:lvl w:ilvl="0" w:tplc="D9BEDE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F646CF7"/>
    <w:multiLevelType w:val="hybridMultilevel"/>
    <w:tmpl w:val="83CCB900"/>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FA7796F"/>
    <w:multiLevelType w:val="hybridMultilevel"/>
    <w:tmpl w:val="C2048C70"/>
    <w:lvl w:ilvl="0" w:tplc="8E1C2B48">
      <w:start w:val="1"/>
      <w:numFmt w:val="decimal"/>
      <w:lvlText w:val="%1."/>
      <w:lvlJc w:val="left"/>
      <w:pPr>
        <w:ind w:left="720" w:hanging="360"/>
      </w:pPr>
      <w:rPr>
        <w:rFonts w:ascii="Times New Roman" w:hAnsi="Times New Roman" w:cs="Times New Roman" w:hint="default"/>
        <w:color w:val="000000" w:themeColor="text1"/>
        <w:sz w:val="24"/>
      </w:rPr>
    </w:lvl>
    <w:lvl w:ilvl="1" w:tplc="04090019">
      <w:start w:val="1"/>
      <w:numFmt w:val="lowerLetter"/>
      <w:lvlText w:val="%2)"/>
      <w:lvlJc w:val="left"/>
      <w:pPr>
        <w:ind w:left="1200" w:hanging="420"/>
      </w:pPr>
    </w:lvl>
    <w:lvl w:ilvl="2" w:tplc="0409001B">
      <w:start w:val="1"/>
      <w:numFmt w:val="lowerRoman"/>
      <w:lvlText w:val="%3."/>
      <w:lvlJc w:val="right"/>
      <w:pPr>
        <w:ind w:left="1620" w:hanging="420"/>
      </w:pPr>
    </w:lvl>
    <w:lvl w:ilvl="3" w:tplc="0409000F">
      <w:start w:val="1"/>
      <w:numFmt w:val="decimal"/>
      <w:lvlText w:val="%4."/>
      <w:lvlJc w:val="left"/>
      <w:pPr>
        <w:ind w:left="2040" w:hanging="420"/>
      </w:pPr>
    </w:lvl>
    <w:lvl w:ilvl="4" w:tplc="04090019">
      <w:start w:val="1"/>
      <w:numFmt w:val="lowerLetter"/>
      <w:lvlText w:val="%5)"/>
      <w:lvlJc w:val="left"/>
      <w:pPr>
        <w:ind w:left="2460" w:hanging="420"/>
      </w:pPr>
    </w:lvl>
    <w:lvl w:ilvl="5" w:tplc="0409001B">
      <w:start w:val="1"/>
      <w:numFmt w:val="lowerRoman"/>
      <w:lvlText w:val="%6."/>
      <w:lvlJc w:val="right"/>
      <w:pPr>
        <w:ind w:left="2880" w:hanging="420"/>
      </w:pPr>
    </w:lvl>
    <w:lvl w:ilvl="6" w:tplc="0409000F">
      <w:start w:val="1"/>
      <w:numFmt w:val="decimal"/>
      <w:lvlText w:val="%7."/>
      <w:lvlJc w:val="left"/>
      <w:pPr>
        <w:ind w:left="3300" w:hanging="420"/>
      </w:pPr>
    </w:lvl>
    <w:lvl w:ilvl="7" w:tplc="04090019">
      <w:start w:val="1"/>
      <w:numFmt w:val="lowerLetter"/>
      <w:lvlText w:val="%8)"/>
      <w:lvlJc w:val="left"/>
      <w:pPr>
        <w:ind w:left="3720" w:hanging="420"/>
      </w:pPr>
    </w:lvl>
    <w:lvl w:ilvl="8" w:tplc="0409001B">
      <w:start w:val="1"/>
      <w:numFmt w:val="lowerRoman"/>
      <w:lvlText w:val="%9."/>
      <w:lvlJc w:val="right"/>
      <w:pPr>
        <w:ind w:left="4140" w:hanging="420"/>
      </w:pPr>
    </w:lvl>
  </w:abstractNum>
  <w:abstractNum w:abstractNumId="6" w15:restartNumberingAfterBreak="0">
    <w:nsid w:val="21167D2D"/>
    <w:multiLevelType w:val="hybridMultilevel"/>
    <w:tmpl w:val="9766BEA0"/>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15D2842"/>
    <w:multiLevelType w:val="hybridMultilevel"/>
    <w:tmpl w:val="46361D54"/>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2B41D0F"/>
    <w:multiLevelType w:val="hybridMultilevel"/>
    <w:tmpl w:val="F59C20CC"/>
    <w:lvl w:ilvl="0" w:tplc="04090011">
      <w:start w:val="1"/>
      <w:numFmt w:val="decimal"/>
      <w:lvlText w:val="%1)"/>
      <w:lvlJc w:val="left"/>
      <w:pPr>
        <w:ind w:left="1200" w:hanging="420"/>
      </w:pPr>
      <w:rPr>
        <w:rFont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9" w15:restartNumberingAfterBreak="0">
    <w:nsid w:val="322B5920"/>
    <w:multiLevelType w:val="hybridMultilevel"/>
    <w:tmpl w:val="D10C5E08"/>
    <w:lvl w:ilvl="0" w:tplc="04090011">
      <w:start w:val="1"/>
      <w:numFmt w:val="decimal"/>
      <w:lvlText w:val="%1)"/>
      <w:lvlJc w:val="left"/>
      <w:pPr>
        <w:ind w:left="1200" w:hanging="420"/>
      </w:pPr>
      <w:rPr>
        <w:rFont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0" w15:restartNumberingAfterBreak="0">
    <w:nsid w:val="34E44EB6"/>
    <w:multiLevelType w:val="hybridMultilevel"/>
    <w:tmpl w:val="98AA5C02"/>
    <w:lvl w:ilvl="0" w:tplc="24E00E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C275647"/>
    <w:multiLevelType w:val="hybridMultilevel"/>
    <w:tmpl w:val="F102774A"/>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010284"/>
    <w:multiLevelType w:val="hybridMultilevel"/>
    <w:tmpl w:val="C58E7664"/>
    <w:lvl w:ilvl="0" w:tplc="2DB85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6FD1DA9"/>
    <w:multiLevelType w:val="hybridMultilevel"/>
    <w:tmpl w:val="3BCC83E0"/>
    <w:lvl w:ilvl="0" w:tplc="664833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AFE362D"/>
    <w:multiLevelType w:val="hybridMultilevel"/>
    <w:tmpl w:val="15525E20"/>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DED50E7"/>
    <w:multiLevelType w:val="hybridMultilevel"/>
    <w:tmpl w:val="49C6A806"/>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FF954D8"/>
    <w:multiLevelType w:val="hybridMultilevel"/>
    <w:tmpl w:val="58343626"/>
    <w:lvl w:ilvl="0" w:tplc="8E0E3146">
      <w:start w:val="1"/>
      <w:numFmt w:val="decimal"/>
      <w:lvlText w:val="4.%1"/>
      <w:lvlJc w:val="left"/>
      <w:pPr>
        <w:ind w:left="1620" w:hanging="42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7" w15:restartNumberingAfterBreak="0">
    <w:nsid w:val="53756585"/>
    <w:multiLevelType w:val="hybridMultilevel"/>
    <w:tmpl w:val="60529C1E"/>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5960984"/>
    <w:multiLevelType w:val="hybridMultilevel"/>
    <w:tmpl w:val="89AAB810"/>
    <w:lvl w:ilvl="0" w:tplc="D3BC641A">
      <w:start w:val="1"/>
      <w:numFmt w:val="decimal"/>
      <w:lvlText w:val="3.%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6E51B55"/>
    <w:multiLevelType w:val="hybridMultilevel"/>
    <w:tmpl w:val="1EB0B526"/>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D831C76"/>
    <w:multiLevelType w:val="hybridMultilevel"/>
    <w:tmpl w:val="61CAFA8A"/>
    <w:lvl w:ilvl="0" w:tplc="FF3412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18E1AD7"/>
    <w:multiLevelType w:val="hybridMultilevel"/>
    <w:tmpl w:val="0220E8EE"/>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536571E"/>
    <w:multiLevelType w:val="hybridMultilevel"/>
    <w:tmpl w:val="E80EE23A"/>
    <w:lvl w:ilvl="0" w:tplc="0AE409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F06602F"/>
    <w:multiLevelType w:val="hybridMultilevel"/>
    <w:tmpl w:val="FF4A755A"/>
    <w:lvl w:ilvl="0" w:tplc="E4320C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F2B5B0D"/>
    <w:multiLevelType w:val="multilevel"/>
    <w:tmpl w:val="7F2B5B0D"/>
    <w:lvl w:ilvl="0">
      <w:start w:val="1"/>
      <w:numFmt w:val="decimal"/>
      <w:lvlText w:val="%1、"/>
      <w:lvlJc w:val="left"/>
      <w:pPr>
        <w:ind w:left="927"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7"/>
  </w:num>
  <w:num w:numId="5">
    <w:abstractNumId w:val="19"/>
  </w:num>
  <w:num w:numId="6">
    <w:abstractNumId w:val="0"/>
  </w:num>
  <w:num w:numId="7">
    <w:abstractNumId w:val="6"/>
  </w:num>
  <w:num w:numId="8">
    <w:abstractNumId w:val="4"/>
  </w:num>
  <w:num w:numId="9">
    <w:abstractNumId w:val="11"/>
  </w:num>
  <w:num w:numId="10">
    <w:abstractNumId w:val="22"/>
  </w:num>
  <w:num w:numId="11">
    <w:abstractNumId w:val="21"/>
  </w:num>
  <w:num w:numId="12">
    <w:abstractNumId w:val="15"/>
  </w:num>
  <w:num w:numId="13">
    <w:abstractNumId w:val="17"/>
  </w:num>
  <w:num w:numId="14">
    <w:abstractNumId w:val="1"/>
  </w:num>
  <w:num w:numId="15">
    <w:abstractNumId w:val="12"/>
  </w:num>
  <w:num w:numId="16">
    <w:abstractNumId w:val="20"/>
  </w:num>
  <w:num w:numId="17">
    <w:abstractNumId w:val="13"/>
  </w:num>
  <w:num w:numId="18">
    <w:abstractNumId w:val="23"/>
  </w:num>
  <w:num w:numId="19">
    <w:abstractNumId w:val="10"/>
  </w:num>
  <w:num w:numId="20">
    <w:abstractNumId w:val="3"/>
  </w:num>
  <w:num w:numId="21">
    <w:abstractNumId w:val="2"/>
  </w:num>
  <w:num w:numId="22">
    <w:abstractNumId w:val="18"/>
  </w:num>
  <w:num w:numId="23">
    <w:abstractNumId w:val="8"/>
  </w:num>
  <w:num w:numId="24">
    <w:abstractNumId w:val="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795"/>
    <w:rsid w:val="00000D1F"/>
    <w:rsid w:val="00003C29"/>
    <w:rsid w:val="00005BF3"/>
    <w:rsid w:val="00007921"/>
    <w:rsid w:val="00010D2F"/>
    <w:rsid w:val="00012C13"/>
    <w:rsid w:val="00014218"/>
    <w:rsid w:val="00024915"/>
    <w:rsid w:val="00025514"/>
    <w:rsid w:val="0003762E"/>
    <w:rsid w:val="00051D69"/>
    <w:rsid w:val="00051E3D"/>
    <w:rsid w:val="00056CD7"/>
    <w:rsid w:val="00073498"/>
    <w:rsid w:val="00081230"/>
    <w:rsid w:val="00081939"/>
    <w:rsid w:val="00082C24"/>
    <w:rsid w:val="000831FB"/>
    <w:rsid w:val="00083C18"/>
    <w:rsid w:val="000848F4"/>
    <w:rsid w:val="000862CB"/>
    <w:rsid w:val="000932E5"/>
    <w:rsid w:val="00095662"/>
    <w:rsid w:val="000A000F"/>
    <w:rsid w:val="000A2A9A"/>
    <w:rsid w:val="000A5285"/>
    <w:rsid w:val="000B0236"/>
    <w:rsid w:val="000B2324"/>
    <w:rsid w:val="000C28D6"/>
    <w:rsid w:val="000C583C"/>
    <w:rsid w:val="000C5F98"/>
    <w:rsid w:val="000D79CA"/>
    <w:rsid w:val="000E293E"/>
    <w:rsid w:val="000E6CAB"/>
    <w:rsid w:val="000E73F6"/>
    <w:rsid w:val="000E772D"/>
    <w:rsid w:val="000F63A5"/>
    <w:rsid w:val="000F743F"/>
    <w:rsid w:val="001105B6"/>
    <w:rsid w:val="00140E13"/>
    <w:rsid w:val="00145CC9"/>
    <w:rsid w:val="00150828"/>
    <w:rsid w:val="00153AFB"/>
    <w:rsid w:val="00175E4F"/>
    <w:rsid w:val="0017653F"/>
    <w:rsid w:val="00176D99"/>
    <w:rsid w:val="00184B60"/>
    <w:rsid w:val="00185824"/>
    <w:rsid w:val="00193B42"/>
    <w:rsid w:val="001970EC"/>
    <w:rsid w:val="001A621D"/>
    <w:rsid w:val="001B0F35"/>
    <w:rsid w:val="001B6365"/>
    <w:rsid w:val="001D2872"/>
    <w:rsid w:val="001D32F0"/>
    <w:rsid w:val="001D58A2"/>
    <w:rsid w:val="001D59F6"/>
    <w:rsid w:val="001E0FC4"/>
    <w:rsid w:val="001F3043"/>
    <w:rsid w:val="001F4E3D"/>
    <w:rsid w:val="001F6B8F"/>
    <w:rsid w:val="0020053B"/>
    <w:rsid w:val="002023E6"/>
    <w:rsid w:val="00203E38"/>
    <w:rsid w:val="00207776"/>
    <w:rsid w:val="00211C1D"/>
    <w:rsid w:val="00217CC8"/>
    <w:rsid w:val="0023268C"/>
    <w:rsid w:val="002439DC"/>
    <w:rsid w:val="00261F63"/>
    <w:rsid w:val="00270E03"/>
    <w:rsid w:val="0027394E"/>
    <w:rsid w:val="002765F2"/>
    <w:rsid w:val="00285D09"/>
    <w:rsid w:val="00285D61"/>
    <w:rsid w:val="00297B46"/>
    <w:rsid w:val="002A33F3"/>
    <w:rsid w:val="002A4C2F"/>
    <w:rsid w:val="002A5548"/>
    <w:rsid w:val="002A63A9"/>
    <w:rsid w:val="002A71F4"/>
    <w:rsid w:val="002B230E"/>
    <w:rsid w:val="002B6EB0"/>
    <w:rsid w:val="002C1C2F"/>
    <w:rsid w:val="002C2AAD"/>
    <w:rsid w:val="002D38CF"/>
    <w:rsid w:val="002D47C0"/>
    <w:rsid w:val="002D4E6D"/>
    <w:rsid w:val="002E0262"/>
    <w:rsid w:val="002E0867"/>
    <w:rsid w:val="002E1358"/>
    <w:rsid w:val="002E39D0"/>
    <w:rsid w:val="002F27E8"/>
    <w:rsid w:val="002F2D3C"/>
    <w:rsid w:val="002F7951"/>
    <w:rsid w:val="00315C5C"/>
    <w:rsid w:val="00320DA9"/>
    <w:rsid w:val="00324755"/>
    <w:rsid w:val="003257CE"/>
    <w:rsid w:val="00332DBA"/>
    <w:rsid w:val="00332FB2"/>
    <w:rsid w:val="00347018"/>
    <w:rsid w:val="003608E5"/>
    <w:rsid w:val="00363B29"/>
    <w:rsid w:val="0036491D"/>
    <w:rsid w:val="00367666"/>
    <w:rsid w:val="003716D3"/>
    <w:rsid w:val="00377667"/>
    <w:rsid w:val="00377F91"/>
    <w:rsid w:val="0038304F"/>
    <w:rsid w:val="00383C4D"/>
    <w:rsid w:val="00393184"/>
    <w:rsid w:val="00394A83"/>
    <w:rsid w:val="003A3BBB"/>
    <w:rsid w:val="003A6376"/>
    <w:rsid w:val="003A6E56"/>
    <w:rsid w:val="003A76EA"/>
    <w:rsid w:val="003B2856"/>
    <w:rsid w:val="003B492E"/>
    <w:rsid w:val="003B5727"/>
    <w:rsid w:val="003C42BF"/>
    <w:rsid w:val="003D0935"/>
    <w:rsid w:val="003E06A9"/>
    <w:rsid w:val="003E25F5"/>
    <w:rsid w:val="003F0CDD"/>
    <w:rsid w:val="00405E4B"/>
    <w:rsid w:val="00411F85"/>
    <w:rsid w:val="00416037"/>
    <w:rsid w:val="00422163"/>
    <w:rsid w:val="004256BF"/>
    <w:rsid w:val="00425C5B"/>
    <w:rsid w:val="00440499"/>
    <w:rsid w:val="00451418"/>
    <w:rsid w:val="00455127"/>
    <w:rsid w:val="00472F50"/>
    <w:rsid w:val="00474EBF"/>
    <w:rsid w:val="00480779"/>
    <w:rsid w:val="00480CEC"/>
    <w:rsid w:val="004901FF"/>
    <w:rsid w:val="00491714"/>
    <w:rsid w:val="00492871"/>
    <w:rsid w:val="00492983"/>
    <w:rsid w:val="00496181"/>
    <w:rsid w:val="004A00C1"/>
    <w:rsid w:val="004A0B45"/>
    <w:rsid w:val="004A0CC7"/>
    <w:rsid w:val="004A1D1B"/>
    <w:rsid w:val="004A4077"/>
    <w:rsid w:val="004A7838"/>
    <w:rsid w:val="004B281D"/>
    <w:rsid w:val="004B2BEE"/>
    <w:rsid w:val="004B2DE2"/>
    <w:rsid w:val="004C07DE"/>
    <w:rsid w:val="004C0C78"/>
    <w:rsid w:val="004C139A"/>
    <w:rsid w:val="004C4199"/>
    <w:rsid w:val="004C60F7"/>
    <w:rsid w:val="004E22C1"/>
    <w:rsid w:val="004E3D78"/>
    <w:rsid w:val="004F042F"/>
    <w:rsid w:val="004F4331"/>
    <w:rsid w:val="004F78F9"/>
    <w:rsid w:val="00504029"/>
    <w:rsid w:val="005073BE"/>
    <w:rsid w:val="00520DA2"/>
    <w:rsid w:val="00531B91"/>
    <w:rsid w:val="0053219D"/>
    <w:rsid w:val="00543D6F"/>
    <w:rsid w:val="00544966"/>
    <w:rsid w:val="005461FE"/>
    <w:rsid w:val="005479E9"/>
    <w:rsid w:val="0055007B"/>
    <w:rsid w:val="00551290"/>
    <w:rsid w:val="00553050"/>
    <w:rsid w:val="005532E5"/>
    <w:rsid w:val="00554403"/>
    <w:rsid w:val="00567882"/>
    <w:rsid w:val="00570F73"/>
    <w:rsid w:val="00583062"/>
    <w:rsid w:val="00591636"/>
    <w:rsid w:val="00594DD6"/>
    <w:rsid w:val="005A0709"/>
    <w:rsid w:val="005A2A8F"/>
    <w:rsid w:val="005A4EFD"/>
    <w:rsid w:val="005A7641"/>
    <w:rsid w:val="005C1BEF"/>
    <w:rsid w:val="005C271B"/>
    <w:rsid w:val="005E0DC2"/>
    <w:rsid w:val="005E51BF"/>
    <w:rsid w:val="005E7ADC"/>
    <w:rsid w:val="00616B6C"/>
    <w:rsid w:val="0064520F"/>
    <w:rsid w:val="00647C17"/>
    <w:rsid w:val="006507AC"/>
    <w:rsid w:val="00651696"/>
    <w:rsid w:val="00651880"/>
    <w:rsid w:val="00657FCA"/>
    <w:rsid w:val="0066085A"/>
    <w:rsid w:val="00664262"/>
    <w:rsid w:val="00672EB8"/>
    <w:rsid w:val="00673800"/>
    <w:rsid w:val="00690864"/>
    <w:rsid w:val="00690C0E"/>
    <w:rsid w:val="006918CF"/>
    <w:rsid w:val="006B2C6B"/>
    <w:rsid w:val="006B3A57"/>
    <w:rsid w:val="006B424A"/>
    <w:rsid w:val="006D5C5D"/>
    <w:rsid w:val="006D5E6D"/>
    <w:rsid w:val="006E5B5A"/>
    <w:rsid w:val="006E6414"/>
    <w:rsid w:val="006F4FE1"/>
    <w:rsid w:val="006F782A"/>
    <w:rsid w:val="00701F5F"/>
    <w:rsid w:val="007035E8"/>
    <w:rsid w:val="00703863"/>
    <w:rsid w:val="00705F3A"/>
    <w:rsid w:val="007064CD"/>
    <w:rsid w:val="00712CD2"/>
    <w:rsid w:val="007227CE"/>
    <w:rsid w:val="0073555E"/>
    <w:rsid w:val="0073692F"/>
    <w:rsid w:val="007423D1"/>
    <w:rsid w:val="007449CA"/>
    <w:rsid w:val="007514F0"/>
    <w:rsid w:val="00754243"/>
    <w:rsid w:val="00756352"/>
    <w:rsid w:val="00761730"/>
    <w:rsid w:val="007655E7"/>
    <w:rsid w:val="0077330F"/>
    <w:rsid w:val="00773F82"/>
    <w:rsid w:val="00774F41"/>
    <w:rsid w:val="00775569"/>
    <w:rsid w:val="0077647C"/>
    <w:rsid w:val="00785708"/>
    <w:rsid w:val="00790AC1"/>
    <w:rsid w:val="007936FE"/>
    <w:rsid w:val="007A18DB"/>
    <w:rsid w:val="007A2856"/>
    <w:rsid w:val="007A2F5A"/>
    <w:rsid w:val="007B4953"/>
    <w:rsid w:val="007C711C"/>
    <w:rsid w:val="007D1626"/>
    <w:rsid w:val="007D230E"/>
    <w:rsid w:val="007E2CCF"/>
    <w:rsid w:val="007E6B33"/>
    <w:rsid w:val="007F21F5"/>
    <w:rsid w:val="007F7581"/>
    <w:rsid w:val="00815E39"/>
    <w:rsid w:val="00816A66"/>
    <w:rsid w:val="00824201"/>
    <w:rsid w:val="00832960"/>
    <w:rsid w:val="0084424D"/>
    <w:rsid w:val="0084457A"/>
    <w:rsid w:val="00853B7B"/>
    <w:rsid w:val="00865333"/>
    <w:rsid w:val="00870515"/>
    <w:rsid w:val="00884517"/>
    <w:rsid w:val="008857B8"/>
    <w:rsid w:val="008A4258"/>
    <w:rsid w:val="008C7404"/>
    <w:rsid w:val="008D4A31"/>
    <w:rsid w:val="008E212A"/>
    <w:rsid w:val="008E289C"/>
    <w:rsid w:val="008E37E3"/>
    <w:rsid w:val="008F1318"/>
    <w:rsid w:val="008F31D7"/>
    <w:rsid w:val="0090510E"/>
    <w:rsid w:val="0091705F"/>
    <w:rsid w:val="00921465"/>
    <w:rsid w:val="0092701B"/>
    <w:rsid w:val="00941C41"/>
    <w:rsid w:val="009420B1"/>
    <w:rsid w:val="009619BA"/>
    <w:rsid w:val="0096563D"/>
    <w:rsid w:val="00965DCA"/>
    <w:rsid w:val="009710C8"/>
    <w:rsid w:val="00971D6E"/>
    <w:rsid w:val="0097272B"/>
    <w:rsid w:val="0097448B"/>
    <w:rsid w:val="0097534E"/>
    <w:rsid w:val="00982E51"/>
    <w:rsid w:val="009B12BC"/>
    <w:rsid w:val="009B17CF"/>
    <w:rsid w:val="009B5E84"/>
    <w:rsid w:val="009C1CEE"/>
    <w:rsid w:val="009C4E30"/>
    <w:rsid w:val="009C6088"/>
    <w:rsid w:val="009D4655"/>
    <w:rsid w:val="009F4E0F"/>
    <w:rsid w:val="00A01DE7"/>
    <w:rsid w:val="00A03DBE"/>
    <w:rsid w:val="00A1156A"/>
    <w:rsid w:val="00A2046F"/>
    <w:rsid w:val="00A21784"/>
    <w:rsid w:val="00A27003"/>
    <w:rsid w:val="00A27CF9"/>
    <w:rsid w:val="00A32C36"/>
    <w:rsid w:val="00A418C2"/>
    <w:rsid w:val="00A4195A"/>
    <w:rsid w:val="00A52BFF"/>
    <w:rsid w:val="00A52CC6"/>
    <w:rsid w:val="00A5356B"/>
    <w:rsid w:val="00A5485D"/>
    <w:rsid w:val="00A54BD9"/>
    <w:rsid w:val="00A621E1"/>
    <w:rsid w:val="00A72993"/>
    <w:rsid w:val="00A97831"/>
    <w:rsid w:val="00AD1ABF"/>
    <w:rsid w:val="00AD1B2E"/>
    <w:rsid w:val="00AD6C90"/>
    <w:rsid w:val="00AE7F5A"/>
    <w:rsid w:val="00AF34D2"/>
    <w:rsid w:val="00B05883"/>
    <w:rsid w:val="00B07A23"/>
    <w:rsid w:val="00B10E74"/>
    <w:rsid w:val="00B12A42"/>
    <w:rsid w:val="00B15328"/>
    <w:rsid w:val="00B15B4C"/>
    <w:rsid w:val="00B17C33"/>
    <w:rsid w:val="00B23200"/>
    <w:rsid w:val="00B34CE1"/>
    <w:rsid w:val="00B350F8"/>
    <w:rsid w:val="00B3599D"/>
    <w:rsid w:val="00B370C0"/>
    <w:rsid w:val="00B376C5"/>
    <w:rsid w:val="00B40908"/>
    <w:rsid w:val="00B615CC"/>
    <w:rsid w:val="00B62FBF"/>
    <w:rsid w:val="00B64EDB"/>
    <w:rsid w:val="00B73093"/>
    <w:rsid w:val="00B7710F"/>
    <w:rsid w:val="00B77359"/>
    <w:rsid w:val="00B82795"/>
    <w:rsid w:val="00B91A0E"/>
    <w:rsid w:val="00B955C4"/>
    <w:rsid w:val="00B97D5D"/>
    <w:rsid w:val="00BA74F2"/>
    <w:rsid w:val="00BB2960"/>
    <w:rsid w:val="00BB546D"/>
    <w:rsid w:val="00BB5BA3"/>
    <w:rsid w:val="00BC1B07"/>
    <w:rsid w:val="00BD0104"/>
    <w:rsid w:val="00BD08ED"/>
    <w:rsid w:val="00BD2A99"/>
    <w:rsid w:val="00BD440F"/>
    <w:rsid w:val="00BE04B1"/>
    <w:rsid w:val="00BF27D7"/>
    <w:rsid w:val="00BF7A63"/>
    <w:rsid w:val="00C004FA"/>
    <w:rsid w:val="00C14A0C"/>
    <w:rsid w:val="00C16AFA"/>
    <w:rsid w:val="00C2295A"/>
    <w:rsid w:val="00C40DDC"/>
    <w:rsid w:val="00C421B3"/>
    <w:rsid w:val="00C43901"/>
    <w:rsid w:val="00C476D0"/>
    <w:rsid w:val="00C574A4"/>
    <w:rsid w:val="00C61407"/>
    <w:rsid w:val="00C642AC"/>
    <w:rsid w:val="00C83128"/>
    <w:rsid w:val="00CA33D0"/>
    <w:rsid w:val="00CA7D07"/>
    <w:rsid w:val="00CB13C9"/>
    <w:rsid w:val="00CB4F53"/>
    <w:rsid w:val="00CB5E28"/>
    <w:rsid w:val="00CB666D"/>
    <w:rsid w:val="00CC3B65"/>
    <w:rsid w:val="00CD1A46"/>
    <w:rsid w:val="00CE363C"/>
    <w:rsid w:val="00CE4E71"/>
    <w:rsid w:val="00CF2E65"/>
    <w:rsid w:val="00D01F1B"/>
    <w:rsid w:val="00D1421F"/>
    <w:rsid w:val="00D16325"/>
    <w:rsid w:val="00D26064"/>
    <w:rsid w:val="00D26928"/>
    <w:rsid w:val="00D26B6B"/>
    <w:rsid w:val="00D3019B"/>
    <w:rsid w:val="00D31907"/>
    <w:rsid w:val="00D331B2"/>
    <w:rsid w:val="00D56AC9"/>
    <w:rsid w:val="00D574AC"/>
    <w:rsid w:val="00D74F1E"/>
    <w:rsid w:val="00D81652"/>
    <w:rsid w:val="00D83C6D"/>
    <w:rsid w:val="00D84120"/>
    <w:rsid w:val="00D95EF2"/>
    <w:rsid w:val="00DA0DE9"/>
    <w:rsid w:val="00DA0EF4"/>
    <w:rsid w:val="00DB395F"/>
    <w:rsid w:val="00DB662F"/>
    <w:rsid w:val="00DB69BA"/>
    <w:rsid w:val="00DB7A94"/>
    <w:rsid w:val="00DC022D"/>
    <w:rsid w:val="00DC68A2"/>
    <w:rsid w:val="00DD1BF2"/>
    <w:rsid w:val="00DE2EB9"/>
    <w:rsid w:val="00DF1F7B"/>
    <w:rsid w:val="00E03077"/>
    <w:rsid w:val="00E16F9F"/>
    <w:rsid w:val="00E17C45"/>
    <w:rsid w:val="00E22E77"/>
    <w:rsid w:val="00E24008"/>
    <w:rsid w:val="00E262EB"/>
    <w:rsid w:val="00E300E2"/>
    <w:rsid w:val="00E30A23"/>
    <w:rsid w:val="00E31F99"/>
    <w:rsid w:val="00E34707"/>
    <w:rsid w:val="00E35489"/>
    <w:rsid w:val="00E35EC2"/>
    <w:rsid w:val="00E40A26"/>
    <w:rsid w:val="00E4609C"/>
    <w:rsid w:val="00E57FF4"/>
    <w:rsid w:val="00E607D3"/>
    <w:rsid w:val="00E71E20"/>
    <w:rsid w:val="00E7305B"/>
    <w:rsid w:val="00E75D8E"/>
    <w:rsid w:val="00E918C8"/>
    <w:rsid w:val="00E97310"/>
    <w:rsid w:val="00EA5186"/>
    <w:rsid w:val="00EA6BED"/>
    <w:rsid w:val="00EB0F68"/>
    <w:rsid w:val="00EB21B1"/>
    <w:rsid w:val="00EB3352"/>
    <w:rsid w:val="00EB6439"/>
    <w:rsid w:val="00EB71A1"/>
    <w:rsid w:val="00EB7888"/>
    <w:rsid w:val="00EC075E"/>
    <w:rsid w:val="00EC7346"/>
    <w:rsid w:val="00ED1377"/>
    <w:rsid w:val="00ED4A59"/>
    <w:rsid w:val="00EE3DE4"/>
    <w:rsid w:val="00EF065C"/>
    <w:rsid w:val="00EF4435"/>
    <w:rsid w:val="00EF5719"/>
    <w:rsid w:val="00EF57CA"/>
    <w:rsid w:val="00EF6FED"/>
    <w:rsid w:val="00EF70E6"/>
    <w:rsid w:val="00F049A3"/>
    <w:rsid w:val="00F064F1"/>
    <w:rsid w:val="00F11144"/>
    <w:rsid w:val="00F13169"/>
    <w:rsid w:val="00F15CD9"/>
    <w:rsid w:val="00F36B36"/>
    <w:rsid w:val="00F4004B"/>
    <w:rsid w:val="00F409F1"/>
    <w:rsid w:val="00F449EB"/>
    <w:rsid w:val="00F46AD8"/>
    <w:rsid w:val="00F6215F"/>
    <w:rsid w:val="00F7056A"/>
    <w:rsid w:val="00F75B5A"/>
    <w:rsid w:val="00F773EB"/>
    <w:rsid w:val="00F81F7F"/>
    <w:rsid w:val="00F83537"/>
    <w:rsid w:val="00F8686F"/>
    <w:rsid w:val="00F92EE2"/>
    <w:rsid w:val="00F9346B"/>
    <w:rsid w:val="00FA0762"/>
    <w:rsid w:val="00FA68B7"/>
    <w:rsid w:val="00FC4679"/>
    <w:rsid w:val="00FC4FD7"/>
    <w:rsid w:val="00FC7CCC"/>
    <w:rsid w:val="00FD0E10"/>
    <w:rsid w:val="00FD566E"/>
    <w:rsid w:val="00FD7324"/>
    <w:rsid w:val="00FD7436"/>
    <w:rsid w:val="00FD7F71"/>
    <w:rsid w:val="00FE3E89"/>
    <w:rsid w:val="00FE7E9A"/>
    <w:rsid w:val="00FF1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491C4F92-D457-40FC-8AB5-C4D28D6B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DC022D"/>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qFormat/>
    <w:rsid w:val="008F1318"/>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link w:val="3Char"/>
    <w:unhideWhenUsed/>
    <w:qFormat/>
    <w:rsid w:val="005E0DC2"/>
    <w:pPr>
      <w:keepNext/>
      <w:keepLines/>
      <w:spacing w:line="360" w:lineRule="auto"/>
      <w:ind w:firstLineChars="200" w:firstLine="200"/>
      <w:outlineLvl w:val="2"/>
    </w:pPr>
    <w:rPr>
      <w:rFonts w:ascii="Calibri" w:eastAsia="宋体" w:hAnsi="Calibri"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C68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C68A2"/>
    <w:rPr>
      <w:sz w:val="18"/>
      <w:szCs w:val="18"/>
    </w:rPr>
  </w:style>
  <w:style w:type="paragraph" w:styleId="a4">
    <w:name w:val="footer"/>
    <w:basedOn w:val="a"/>
    <w:link w:val="Char0"/>
    <w:uiPriority w:val="99"/>
    <w:unhideWhenUsed/>
    <w:rsid w:val="00DC68A2"/>
    <w:pPr>
      <w:tabs>
        <w:tab w:val="center" w:pos="4153"/>
        <w:tab w:val="right" w:pos="8306"/>
      </w:tabs>
      <w:snapToGrid w:val="0"/>
      <w:jc w:val="left"/>
    </w:pPr>
    <w:rPr>
      <w:sz w:val="18"/>
      <w:szCs w:val="18"/>
    </w:rPr>
  </w:style>
  <w:style w:type="character" w:customStyle="1" w:styleId="Char0">
    <w:name w:val="页脚 Char"/>
    <w:basedOn w:val="a0"/>
    <w:link w:val="a4"/>
    <w:uiPriority w:val="99"/>
    <w:rsid w:val="00DC68A2"/>
    <w:rPr>
      <w:sz w:val="18"/>
      <w:szCs w:val="18"/>
    </w:rPr>
  </w:style>
  <w:style w:type="character" w:customStyle="1" w:styleId="1Char">
    <w:name w:val="标题 1 Char"/>
    <w:basedOn w:val="a0"/>
    <w:link w:val="1"/>
    <w:uiPriority w:val="9"/>
    <w:rsid w:val="00DC022D"/>
    <w:rPr>
      <w:rFonts w:ascii="Times New Roman" w:eastAsia="宋体" w:hAnsi="Times New Roman" w:cs="Times New Roman"/>
      <w:b/>
      <w:bCs/>
      <w:kern w:val="44"/>
      <w:sz w:val="44"/>
      <w:szCs w:val="44"/>
    </w:rPr>
  </w:style>
  <w:style w:type="character" w:customStyle="1" w:styleId="Char1">
    <w:name w:val="正文文本 Char"/>
    <w:link w:val="a5"/>
    <w:rsid w:val="00DC022D"/>
    <w:rPr>
      <w:rFonts w:ascii="宋体" w:eastAsia="宋体" w:hAnsi="宋体" w:cs="Times New Roman"/>
      <w:szCs w:val="21"/>
      <w:lang w:eastAsia="en-US"/>
    </w:rPr>
  </w:style>
  <w:style w:type="paragraph" w:styleId="a5">
    <w:name w:val="Body Text"/>
    <w:basedOn w:val="a"/>
    <w:link w:val="Char1"/>
    <w:rsid w:val="00DC022D"/>
    <w:pPr>
      <w:spacing w:before="58"/>
      <w:ind w:left="100"/>
      <w:jc w:val="left"/>
    </w:pPr>
    <w:rPr>
      <w:rFonts w:ascii="宋体" w:eastAsia="宋体" w:hAnsi="宋体" w:cs="Times New Roman"/>
      <w:szCs w:val="21"/>
      <w:lang w:eastAsia="en-US"/>
    </w:rPr>
  </w:style>
  <w:style w:type="character" w:customStyle="1" w:styleId="Char10">
    <w:name w:val="正文文本 Char1"/>
    <w:basedOn w:val="a0"/>
    <w:uiPriority w:val="99"/>
    <w:semiHidden/>
    <w:rsid w:val="00DC022D"/>
  </w:style>
  <w:style w:type="paragraph" w:styleId="a6">
    <w:name w:val="Normal (Web)"/>
    <w:basedOn w:val="a"/>
    <w:uiPriority w:val="99"/>
    <w:rsid w:val="00DC022D"/>
    <w:pPr>
      <w:widowControl/>
      <w:spacing w:before="100" w:beforeAutospacing="1" w:after="100" w:afterAutospacing="1"/>
      <w:jc w:val="left"/>
    </w:pPr>
    <w:rPr>
      <w:rFonts w:ascii="宋体" w:eastAsia="宋体" w:hAnsi="宋体" w:cs="Times New Roman"/>
      <w:kern w:val="0"/>
      <w:sz w:val="24"/>
      <w:szCs w:val="24"/>
    </w:rPr>
  </w:style>
  <w:style w:type="character" w:customStyle="1" w:styleId="2Char">
    <w:name w:val="标题 2 Char"/>
    <w:basedOn w:val="a0"/>
    <w:link w:val="2"/>
    <w:uiPriority w:val="9"/>
    <w:rsid w:val="008F1318"/>
    <w:rPr>
      <w:rFonts w:ascii="Calibri Light" w:eastAsia="宋体" w:hAnsi="Calibri Light" w:cs="Times New Roman"/>
      <w:b/>
      <w:bCs/>
      <w:sz w:val="32"/>
      <w:szCs w:val="32"/>
    </w:rPr>
  </w:style>
  <w:style w:type="paragraph" w:styleId="a7">
    <w:name w:val="Plain Text"/>
    <w:basedOn w:val="a"/>
    <w:link w:val="Char2"/>
    <w:rsid w:val="008F1318"/>
    <w:rPr>
      <w:rFonts w:ascii="宋体" w:eastAsia="宋体" w:hAnsi="Courier New" w:cs="Courier New"/>
      <w:szCs w:val="21"/>
    </w:rPr>
  </w:style>
  <w:style w:type="character" w:customStyle="1" w:styleId="Char2">
    <w:name w:val="纯文本 Char"/>
    <w:basedOn w:val="a0"/>
    <w:link w:val="a7"/>
    <w:rsid w:val="008F1318"/>
    <w:rPr>
      <w:rFonts w:ascii="宋体" w:eastAsia="宋体" w:hAnsi="Courier New" w:cs="Courier New"/>
      <w:szCs w:val="21"/>
    </w:rPr>
  </w:style>
  <w:style w:type="paragraph" w:customStyle="1" w:styleId="10">
    <w:name w:val="列出段落1"/>
    <w:basedOn w:val="a"/>
    <w:rsid w:val="008F1318"/>
    <w:pPr>
      <w:ind w:firstLineChars="200" w:firstLine="420"/>
    </w:pPr>
    <w:rPr>
      <w:rFonts w:ascii="Calibri" w:eastAsia="宋体" w:hAnsi="Calibri" w:cs="Times New Roman"/>
    </w:rPr>
  </w:style>
  <w:style w:type="paragraph" w:styleId="a8">
    <w:name w:val="List Paragraph"/>
    <w:basedOn w:val="a"/>
    <w:uiPriority w:val="34"/>
    <w:qFormat/>
    <w:rsid w:val="008F1318"/>
    <w:pPr>
      <w:ind w:firstLineChars="200" w:firstLine="420"/>
    </w:pPr>
    <w:rPr>
      <w:rFonts w:ascii="Calibri" w:eastAsia="宋体" w:hAnsi="Calibri" w:cs="Times New Roman"/>
    </w:rPr>
  </w:style>
  <w:style w:type="table" w:styleId="a9">
    <w:name w:val="Table Grid"/>
    <w:basedOn w:val="a1"/>
    <w:uiPriority w:val="39"/>
    <w:rsid w:val="00F86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rsid w:val="005E0DC2"/>
    <w:rPr>
      <w:rFonts w:ascii="Calibri" w:eastAsia="宋体" w:hAnsi="Calibri" w:cs="Times New Roman"/>
      <w:b/>
      <w:bCs/>
      <w:sz w:val="24"/>
      <w:szCs w:val="32"/>
    </w:rPr>
  </w:style>
  <w:style w:type="character" w:customStyle="1" w:styleId="Char11">
    <w:name w:val="页脚 Char1"/>
    <w:basedOn w:val="a0"/>
    <w:uiPriority w:val="99"/>
    <w:rsid w:val="005E0DC2"/>
    <w:rPr>
      <w:rFonts w:ascii="Calibri" w:eastAsia="宋体" w:hAnsi="Calibri" w:cs="Times New Roman"/>
      <w:sz w:val="18"/>
      <w:szCs w:val="18"/>
    </w:rPr>
  </w:style>
  <w:style w:type="character" w:styleId="aa">
    <w:name w:val="page number"/>
    <w:basedOn w:val="a0"/>
    <w:rsid w:val="005E0DC2"/>
  </w:style>
  <w:style w:type="character" w:customStyle="1" w:styleId="Char12">
    <w:name w:val="页眉 Char1"/>
    <w:basedOn w:val="a0"/>
    <w:uiPriority w:val="99"/>
    <w:rsid w:val="005E0DC2"/>
    <w:rPr>
      <w:rFonts w:ascii="Calibri" w:eastAsia="宋体" w:hAnsi="Calibri" w:cs="Times New Roman"/>
      <w:sz w:val="18"/>
      <w:szCs w:val="18"/>
    </w:rPr>
  </w:style>
  <w:style w:type="paragraph" w:customStyle="1" w:styleId="Default">
    <w:name w:val="Default"/>
    <w:rsid w:val="005E0DC2"/>
    <w:pPr>
      <w:widowControl w:val="0"/>
      <w:autoSpaceDE w:val="0"/>
      <w:autoSpaceDN w:val="0"/>
      <w:adjustRightInd w:val="0"/>
    </w:pPr>
    <w:rPr>
      <w:rFonts w:ascii="黑体" w:eastAsia="黑体" w:hAnsi="Calibri" w:cs="黑体"/>
      <w:color w:val="000000"/>
      <w:kern w:val="0"/>
      <w:sz w:val="24"/>
      <w:szCs w:val="24"/>
    </w:rPr>
  </w:style>
  <w:style w:type="numbering" w:customStyle="1" w:styleId="11">
    <w:name w:val="无列表1"/>
    <w:next w:val="a2"/>
    <w:uiPriority w:val="99"/>
    <w:semiHidden/>
    <w:unhideWhenUsed/>
    <w:rsid w:val="005E0DC2"/>
  </w:style>
  <w:style w:type="character" w:styleId="ab">
    <w:name w:val="Emphasis"/>
    <w:uiPriority w:val="20"/>
    <w:qFormat/>
    <w:rsid w:val="005E0DC2"/>
    <w:rPr>
      <w:i/>
    </w:rPr>
  </w:style>
  <w:style w:type="character" w:customStyle="1" w:styleId="Char13">
    <w:name w:val="批注框文本 Char1"/>
    <w:link w:val="ac"/>
    <w:uiPriority w:val="99"/>
    <w:rsid w:val="005E0DC2"/>
    <w:rPr>
      <w:sz w:val="18"/>
      <w:szCs w:val="18"/>
    </w:rPr>
  </w:style>
  <w:style w:type="paragraph" w:styleId="ac">
    <w:name w:val="Balloon Text"/>
    <w:basedOn w:val="a"/>
    <w:link w:val="Char13"/>
    <w:uiPriority w:val="99"/>
    <w:unhideWhenUsed/>
    <w:rsid w:val="005E0DC2"/>
    <w:rPr>
      <w:sz w:val="18"/>
      <w:szCs w:val="18"/>
    </w:rPr>
  </w:style>
  <w:style w:type="character" w:customStyle="1" w:styleId="Char3">
    <w:name w:val="批注框文本 Char"/>
    <w:basedOn w:val="a0"/>
    <w:uiPriority w:val="99"/>
    <w:semiHidden/>
    <w:rsid w:val="005E0DC2"/>
    <w:rPr>
      <w:sz w:val="18"/>
      <w:szCs w:val="18"/>
    </w:rPr>
  </w:style>
  <w:style w:type="character" w:customStyle="1" w:styleId="12">
    <w:name w:val="批注框文本 字符1"/>
    <w:basedOn w:val="a0"/>
    <w:semiHidden/>
    <w:rsid w:val="005E0DC2"/>
    <w:rPr>
      <w:rFonts w:ascii="Calibri" w:hAnsi="Calibri"/>
      <w:kern w:val="2"/>
      <w:sz w:val="18"/>
      <w:szCs w:val="18"/>
    </w:rPr>
  </w:style>
  <w:style w:type="paragraph" w:customStyle="1" w:styleId="msolistparagraph0">
    <w:name w:val="msolistparagraph"/>
    <w:basedOn w:val="a"/>
    <w:qFormat/>
    <w:rsid w:val="005E0DC2"/>
    <w:pPr>
      <w:ind w:firstLineChars="200" w:firstLine="420"/>
    </w:pPr>
    <w:rPr>
      <w:rFonts w:ascii="Times New Roman" w:eastAsia="宋体" w:hAnsi="Times New Roman" w:cs="Times New Roman"/>
      <w:sz w:val="24"/>
      <w:szCs w:val="24"/>
    </w:rPr>
  </w:style>
  <w:style w:type="numbering" w:customStyle="1" w:styleId="20">
    <w:name w:val="无列表2"/>
    <w:next w:val="a2"/>
    <w:uiPriority w:val="99"/>
    <w:semiHidden/>
    <w:unhideWhenUsed/>
    <w:rsid w:val="005E0DC2"/>
  </w:style>
  <w:style w:type="numbering" w:customStyle="1" w:styleId="30">
    <w:name w:val="无列表3"/>
    <w:next w:val="a2"/>
    <w:uiPriority w:val="99"/>
    <w:semiHidden/>
    <w:unhideWhenUsed/>
    <w:rsid w:val="005E0DC2"/>
  </w:style>
  <w:style w:type="character" w:styleId="ad">
    <w:name w:val="Strong"/>
    <w:basedOn w:val="a0"/>
    <w:uiPriority w:val="22"/>
    <w:qFormat/>
    <w:rsid w:val="005E0DC2"/>
    <w:rPr>
      <w:b/>
    </w:rPr>
  </w:style>
  <w:style w:type="table" w:customStyle="1" w:styleId="13">
    <w:name w:val="网格型1"/>
    <w:basedOn w:val="a1"/>
    <w:next w:val="a9"/>
    <w:uiPriority w:val="59"/>
    <w:rsid w:val="005E0DC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无列表4"/>
    <w:next w:val="a2"/>
    <w:uiPriority w:val="99"/>
    <w:semiHidden/>
    <w:unhideWhenUsed/>
    <w:rsid w:val="005E0DC2"/>
  </w:style>
  <w:style w:type="numbering" w:customStyle="1" w:styleId="5">
    <w:name w:val="无列表5"/>
    <w:next w:val="a2"/>
    <w:uiPriority w:val="99"/>
    <w:semiHidden/>
    <w:unhideWhenUsed/>
    <w:rsid w:val="005E0DC2"/>
  </w:style>
  <w:style w:type="table" w:customStyle="1" w:styleId="21">
    <w:name w:val="网格型2"/>
    <w:basedOn w:val="a1"/>
    <w:next w:val="a9"/>
    <w:uiPriority w:val="59"/>
    <w:rsid w:val="005E0DC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超链接1"/>
    <w:basedOn w:val="a0"/>
    <w:uiPriority w:val="99"/>
    <w:unhideWhenUsed/>
    <w:rsid w:val="005E0DC2"/>
    <w:rPr>
      <w:color w:val="0000FF"/>
      <w:u w:val="single"/>
    </w:rPr>
  </w:style>
  <w:style w:type="character" w:styleId="ae">
    <w:name w:val="Hyperlink"/>
    <w:basedOn w:val="a0"/>
    <w:uiPriority w:val="99"/>
    <w:unhideWhenUsed/>
    <w:rsid w:val="005E0DC2"/>
    <w:rPr>
      <w:color w:val="0563C1" w:themeColor="hyperlink"/>
      <w:u w:val="single"/>
    </w:rPr>
  </w:style>
  <w:style w:type="numbering" w:customStyle="1" w:styleId="6">
    <w:name w:val="无列表6"/>
    <w:next w:val="a2"/>
    <w:uiPriority w:val="99"/>
    <w:semiHidden/>
    <w:unhideWhenUsed/>
    <w:rsid w:val="005E0DC2"/>
  </w:style>
  <w:style w:type="numbering" w:customStyle="1" w:styleId="7">
    <w:name w:val="无列表7"/>
    <w:next w:val="a2"/>
    <w:uiPriority w:val="99"/>
    <w:semiHidden/>
    <w:unhideWhenUsed/>
    <w:rsid w:val="005E0DC2"/>
  </w:style>
  <w:style w:type="numbering" w:customStyle="1" w:styleId="8">
    <w:name w:val="无列表8"/>
    <w:next w:val="a2"/>
    <w:uiPriority w:val="99"/>
    <w:semiHidden/>
    <w:unhideWhenUsed/>
    <w:rsid w:val="005E0DC2"/>
  </w:style>
  <w:style w:type="numbering" w:customStyle="1" w:styleId="9">
    <w:name w:val="无列表9"/>
    <w:next w:val="a2"/>
    <w:uiPriority w:val="99"/>
    <w:semiHidden/>
    <w:unhideWhenUsed/>
    <w:rsid w:val="005E0DC2"/>
  </w:style>
  <w:style w:type="numbering" w:customStyle="1" w:styleId="100">
    <w:name w:val="无列表10"/>
    <w:next w:val="a2"/>
    <w:uiPriority w:val="99"/>
    <w:semiHidden/>
    <w:unhideWhenUsed/>
    <w:rsid w:val="005E0DC2"/>
  </w:style>
  <w:style w:type="table" w:customStyle="1" w:styleId="31">
    <w:name w:val="网格型3"/>
    <w:basedOn w:val="a1"/>
    <w:next w:val="a9"/>
    <w:uiPriority w:val="59"/>
    <w:rsid w:val="005E0DC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2"/>
    <w:uiPriority w:val="99"/>
    <w:semiHidden/>
    <w:unhideWhenUsed/>
    <w:rsid w:val="005E0DC2"/>
  </w:style>
  <w:style w:type="table" w:customStyle="1" w:styleId="40">
    <w:name w:val="网格型4"/>
    <w:basedOn w:val="a1"/>
    <w:next w:val="a9"/>
    <w:uiPriority w:val="59"/>
    <w:rsid w:val="005E0DC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Char4"/>
    <w:qFormat/>
    <w:rsid w:val="005E0DC2"/>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f"/>
    <w:rsid w:val="005E0DC2"/>
    <w:rPr>
      <w:rFonts w:asciiTheme="majorHAnsi" w:eastAsiaTheme="majorEastAsia" w:hAnsiTheme="majorHAnsi" w:cstheme="majorBidi"/>
      <w:b/>
      <w:bCs/>
      <w:sz w:val="32"/>
      <w:szCs w:val="32"/>
    </w:rPr>
  </w:style>
  <w:style w:type="paragraph" w:styleId="15">
    <w:name w:val="toc 1"/>
    <w:basedOn w:val="a"/>
    <w:next w:val="a"/>
    <w:autoRedefine/>
    <w:uiPriority w:val="39"/>
    <w:unhideWhenUsed/>
    <w:rsid w:val="005E0DC2"/>
    <w:pPr>
      <w:tabs>
        <w:tab w:val="right" w:leader="dot" w:pos="8834"/>
      </w:tabs>
      <w:jc w:val="center"/>
    </w:pPr>
    <w:rPr>
      <w:rFonts w:ascii="黑体" w:eastAsia="黑体" w:hAnsi="黑体" w:cs="Times New Roman"/>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55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4.png"/><Relationship Id="rId21" Type="http://schemas.openxmlformats.org/officeDocument/2006/relationships/oleObject" Target="embeddings/oleObject7.bin"/><Relationship Id="rId34" Type="http://schemas.openxmlformats.org/officeDocument/2006/relationships/hyperlink" Target="http://www.dangdang.com/author/%C1%E8%D4%BE%CA%A4_1" TargetMode="External"/><Relationship Id="rId42" Type="http://schemas.openxmlformats.org/officeDocument/2006/relationships/image" Target="media/image16.emf"/><Relationship Id="rId47" Type="http://schemas.openxmlformats.org/officeDocument/2006/relationships/hyperlink" Target="http://202.195.136.14:8080/opac/item.php?marc_no=0144230402"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hyperlink" Target="http://phylab.suda.edu.cn/" TargetMode="Externa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hyperlink" Target="http://baike.baidu.com/view/156057.htm" TargetMode="External"/><Relationship Id="rId40" Type="http://schemas.openxmlformats.org/officeDocument/2006/relationships/image" Target="media/image15.emf"/><Relationship Id="rId45" Type="http://schemas.openxmlformats.org/officeDocument/2006/relationships/image" Target="media/image18.tif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hyperlink" Target="http://baike.baidu.com/view/1139775.htm" TargetMode="External"/><Relationship Id="rId49" Type="http://schemas.openxmlformats.org/officeDocument/2006/relationships/hyperlink" Target="http://www.so.com/link?url=http://lady.gmw.cn/newspaper/2016-02/28/content_111208929.htm&amp;q=%E6%96%B0%E5%B8%B8%E6%80%81+++%E5%A4%A7%E4%BC%97%E5%88%9B%E6%96%B0&amp;ts=1468060002&amp;t=e0a076e9cc31d5518c1d561b0a2c37a&amp;src=haosou" TargetMode="Externa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Microsoft_Visio_2003-2010___1.vsd"/><Relationship Id="rId44"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hyperlink" Target="http://www.dangdang.com/publish/%D6%D0%B9%FA%B5%E7%C1%A6%B3%F6%B0%E6%C9%E7_1" TargetMode="External"/><Relationship Id="rId43" Type="http://schemas.openxmlformats.org/officeDocument/2006/relationships/oleObject" Target="embeddings/Microsoft_Visio_2003-2010___4.vsd"/><Relationship Id="rId48" Type="http://schemas.openxmlformats.org/officeDocument/2006/relationships/hyperlink" Target="http://baike.baidu.com/view/1437546.htm" TargetMode="Externa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Microsoft_Visio_2003-2010___2.vsd"/><Relationship Id="rId38" Type="http://schemas.openxmlformats.org/officeDocument/2006/relationships/hyperlink" Target="http://baike.baidu.com/view/1558827.htm" TargetMode="External"/><Relationship Id="rId46" Type="http://schemas.openxmlformats.org/officeDocument/2006/relationships/hyperlink" Target="http://202.195.136.14:8080/opac/openlink.php?title=C51%E5%8D%95%E7%89%87%E6%9C%BA%E5%8F%8A%E5%BA%94%E7%94%A8%E7%B3%BB%E7%BB%9F%E8%AE%BE%E8%AE%A1" TargetMode="External"/><Relationship Id="rId20" Type="http://schemas.openxmlformats.org/officeDocument/2006/relationships/image" Target="media/image7.wmf"/><Relationship Id="rId41" Type="http://schemas.openxmlformats.org/officeDocument/2006/relationships/oleObject" Target="embeddings/Microsoft_Visio_2003-2010___3.vsd"/><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0BF60-C50C-4E4F-BBBB-DB50875E4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48912</Words>
  <Characters>278800</Characters>
  <Application>Microsoft Office Word</Application>
  <DocSecurity>0</DocSecurity>
  <Lines>2323</Lines>
  <Paragraphs>654</Paragraphs>
  <ScaleCrop>false</ScaleCrop>
  <Company>Microsoft</Company>
  <LinksUpToDate>false</LinksUpToDate>
  <CharactersWithSpaces>327058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cauchyhot</dc:creator>
  <cp:keywords/>
  <dc:description/>
  <cp:lastModifiedBy>cauchyhot</cp:lastModifiedBy>
  <cp:revision>257</cp:revision>
  <dcterms:created xsi:type="dcterms:W3CDTF">2020-12-16T02:57:00Z</dcterms:created>
  <dcterms:modified xsi:type="dcterms:W3CDTF">2021-09-25T03:02:00Z</dcterms:modified>
</cp:coreProperties>
</file>