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30" w:rsidRPr="00EF3239" w:rsidRDefault="00E94BEB" w:rsidP="00C7140B">
      <w:pPr>
        <w:pStyle w:val="1"/>
        <w:spacing w:before="240" w:after="240" w:line="600" w:lineRule="auto"/>
        <w:jc w:val="center"/>
        <w:rPr>
          <w:rFonts w:ascii="Times New Roman" w:hAnsi="Times New Roman" w:cs="Times New Roman"/>
          <w:sz w:val="40"/>
        </w:rPr>
      </w:pPr>
      <w:r w:rsidRPr="00EF3239">
        <w:rPr>
          <w:rFonts w:ascii="Times New Roman" w:cs="Times New Roman"/>
          <w:sz w:val="40"/>
        </w:rPr>
        <w:t>《</w:t>
      </w:r>
      <w:r w:rsidR="00B203A6" w:rsidRPr="00B203A6">
        <w:rPr>
          <w:rFonts w:ascii="Times New Roman" w:cs="Times New Roman" w:hint="eastAsia"/>
          <w:sz w:val="40"/>
        </w:rPr>
        <w:t>互换性与技术测量</w:t>
      </w:r>
      <w:r w:rsidRPr="00EF3239">
        <w:rPr>
          <w:rFonts w:ascii="Times New Roman" w:cs="Times New Roman"/>
          <w:sz w:val="40"/>
        </w:rPr>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8"/>
        <w:gridCol w:w="4148"/>
      </w:tblGrid>
      <w:tr w:rsidR="00E94BEB" w:rsidRPr="00EF3239" w:rsidTr="001F7A7F">
        <w:trPr>
          <w:trHeight w:val="160"/>
        </w:trPr>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课程名称：</w:t>
            </w:r>
            <w:r w:rsidR="00B40A69" w:rsidRPr="00B40A69">
              <w:rPr>
                <w:rFonts w:ascii="Times New Roman" w:hAnsi="Times New Roman" w:cs="Times New Roman" w:hint="eastAsia"/>
                <w:sz w:val="24"/>
              </w:rPr>
              <w:t>互换性与技术测量</w:t>
            </w:r>
          </w:p>
        </w:tc>
        <w:tc>
          <w:tcPr>
            <w:tcW w:w="4148" w:type="dxa"/>
          </w:tcPr>
          <w:p w:rsidR="00E94BEB" w:rsidRPr="00EF3239" w:rsidRDefault="00E94BEB" w:rsidP="00B40A69">
            <w:pPr>
              <w:spacing w:line="300" w:lineRule="auto"/>
              <w:rPr>
                <w:rFonts w:ascii="Times New Roman" w:hAnsi="Times New Roman" w:cs="Times New Roman"/>
                <w:sz w:val="24"/>
              </w:rPr>
            </w:pPr>
            <w:r w:rsidRPr="00EF3239">
              <w:rPr>
                <w:rFonts w:ascii="Times New Roman" w:hAnsi="Times New Roman" w:cs="Times New Roman"/>
                <w:sz w:val="24"/>
              </w:rPr>
              <w:t>课程代码：</w:t>
            </w:r>
            <w:r w:rsidR="00B40A69" w:rsidRPr="00B40A69">
              <w:rPr>
                <w:rFonts w:ascii="Times New Roman" w:hAnsi="Times New Roman" w:cs="Times New Roman"/>
                <w:sz w:val="24"/>
              </w:rPr>
              <w:t>MEAU3007</w:t>
            </w:r>
          </w:p>
        </w:tc>
      </w:tr>
      <w:tr w:rsidR="00E94BEB" w:rsidRPr="00EF3239" w:rsidTr="00A334A3">
        <w:tc>
          <w:tcPr>
            <w:tcW w:w="8296" w:type="dxa"/>
            <w:gridSpan w:val="2"/>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英文名称：</w:t>
            </w:r>
            <w:r w:rsidR="00B40A69" w:rsidRPr="00B40A69">
              <w:rPr>
                <w:rFonts w:ascii="Times New Roman" w:hAnsi="Times New Roman" w:cs="Times New Roman"/>
                <w:sz w:val="24"/>
              </w:rPr>
              <w:t>Interchangeability &amp; Technical Measurement</w:t>
            </w:r>
          </w:p>
        </w:tc>
      </w:tr>
      <w:tr w:rsidR="00E94BEB" w:rsidRPr="00EF3239" w:rsidTr="00E94BEB">
        <w:tc>
          <w:tcPr>
            <w:tcW w:w="4148" w:type="dxa"/>
          </w:tcPr>
          <w:p w:rsidR="00E94BEB" w:rsidRPr="00EF3239" w:rsidRDefault="00E94BEB" w:rsidP="00421592">
            <w:pPr>
              <w:spacing w:line="300" w:lineRule="auto"/>
              <w:rPr>
                <w:rFonts w:ascii="Times New Roman" w:hAnsi="Times New Roman" w:cs="Times New Roman"/>
                <w:sz w:val="24"/>
              </w:rPr>
            </w:pPr>
            <w:r w:rsidRPr="00EF3239">
              <w:rPr>
                <w:rFonts w:ascii="Times New Roman" w:hAnsi="Times New Roman" w:cs="Times New Roman"/>
                <w:sz w:val="24"/>
              </w:rPr>
              <w:t>课程性质：</w:t>
            </w:r>
            <w:r w:rsidR="00300B6C" w:rsidRPr="00EF3239">
              <w:rPr>
                <w:rFonts w:ascii="Times New Roman" w:hAnsi="Times New Roman" w:cs="Times New Roman"/>
                <w:sz w:val="24"/>
              </w:rPr>
              <w:t>专业选修课程</w:t>
            </w:r>
          </w:p>
        </w:tc>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学分</w:t>
            </w:r>
            <w:r w:rsidRPr="00EF3239">
              <w:rPr>
                <w:rFonts w:ascii="Times New Roman" w:hAnsi="Times New Roman" w:cs="Times New Roman"/>
                <w:sz w:val="24"/>
              </w:rPr>
              <w:t>/</w:t>
            </w:r>
            <w:r w:rsidRPr="00EF3239">
              <w:rPr>
                <w:rFonts w:ascii="Times New Roman" w:hAnsi="Times New Roman" w:cs="Times New Roman"/>
                <w:sz w:val="24"/>
              </w:rPr>
              <w:t>学时：</w:t>
            </w:r>
            <w:r w:rsidR="00300B6C" w:rsidRPr="00EF3239">
              <w:rPr>
                <w:rFonts w:ascii="Times New Roman" w:hAnsi="Times New Roman" w:cs="Times New Roman"/>
                <w:sz w:val="24"/>
              </w:rPr>
              <w:t>2</w:t>
            </w:r>
            <w:r w:rsidR="00300B6C" w:rsidRPr="00EF3239">
              <w:rPr>
                <w:rFonts w:ascii="Times New Roman" w:hAnsi="Times New Roman" w:cs="Times New Roman"/>
                <w:sz w:val="24"/>
              </w:rPr>
              <w:t>学分</w:t>
            </w:r>
            <w:r w:rsidR="00300B6C" w:rsidRPr="00EF3239">
              <w:rPr>
                <w:rFonts w:ascii="Times New Roman" w:hAnsi="Times New Roman" w:cs="Times New Roman"/>
                <w:sz w:val="24"/>
              </w:rPr>
              <w:t>/36</w:t>
            </w:r>
            <w:r w:rsidR="00300B6C" w:rsidRPr="00EF3239">
              <w:rPr>
                <w:rFonts w:ascii="Times New Roman" w:hAnsi="Times New Roman" w:cs="Times New Roman"/>
                <w:sz w:val="24"/>
              </w:rPr>
              <w:t>学时</w:t>
            </w:r>
          </w:p>
        </w:tc>
      </w:tr>
      <w:tr w:rsidR="00E94BEB" w:rsidRPr="00EF3239" w:rsidTr="00E94BEB">
        <w:tc>
          <w:tcPr>
            <w:tcW w:w="4148" w:type="dxa"/>
          </w:tcPr>
          <w:p w:rsidR="00E94BEB" w:rsidRPr="00EF3239" w:rsidRDefault="00E94BEB" w:rsidP="00B40A69">
            <w:pPr>
              <w:spacing w:line="300" w:lineRule="auto"/>
              <w:rPr>
                <w:rFonts w:ascii="Times New Roman" w:hAnsi="Times New Roman" w:cs="Times New Roman"/>
                <w:sz w:val="24"/>
              </w:rPr>
            </w:pPr>
            <w:r w:rsidRPr="00EF3239">
              <w:rPr>
                <w:rFonts w:ascii="Times New Roman" w:hAnsi="Times New Roman" w:cs="Times New Roman"/>
                <w:sz w:val="24"/>
              </w:rPr>
              <w:t>开课学期：</w:t>
            </w:r>
            <w:r w:rsidR="00300B6C" w:rsidRPr="00EF3239">
              <w:rPr>
                <w:rFonts w:ascii="Times New Roman" w:hAnsi="Times New Roman" w:cs="Times New Roman"/>
                <w:sz w:val="24"/>
              </w:rPr>
              <w:t>第</w:t>
            </w:r>
            <w:r w:rsidR="00B40A69">
              <w:rPr>
                <w:rFonts w:ascii="Times New Roman" w:hAnsi="Times New Roman" w:cs="Times New Roman" w:hint="eastAsia"/>
                <w:sz w:val="24"/>
              </w:rPr>
              <w:t>5</w:t>
            </w:r>
            <w:r w:rsidR="00300B6C" w:rsidRPr="00EF3239">
              <w:rPr>
                <w:rFonts w:ascii="Times New Roman" w:hAnsi="Times New Roman" w:cs="Times New Roman"/>
                <w:sz w:val="24"/>
              </w:rPr>
              <w:t>学期</w:t>
            </w:r>
          </w:p>
        </w:tc>
        <w:tc>
          <w:tcPr>
            <w:tcW w:w="4148" w:type="dxa"/>
          </w:tcPr>
          <w:p w:rsidR="00E94BEB" w:rsidRPr="00EF3239" w:rsidRDefault="00E94BEB" w:rsidP="00997A0E">
            <w:pPr>
              <w:spacing w:line="300" w:lineRule="auto"/>
              <w:rPr>
                <w:rFonts w:ascii="Times New Roman" w:hAnsi="Times New Roman" w:cs="Times New Roman"/>
                <w:sz w:val="24"/>
              </w:rPr>
            </w:pPr>
          </w:p>
        </w:tc>
      </w:tr>
      <w:tr w:rsidR="00E94BEB" w:rsidRPr="00EF3239" w:rsidTr="00A334A3">
        <w:tc>
          <w:tcPr>
            <w:tcW w:w="8296" w:type="dxa"/>
            <w:gridSpan w:val="2"/>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适用专业：</w:t>
            </w:r>
            <w:r w:rsidR="00B40A69">
              <w:rPr>
                <w:rFonts w:ascii="Times New Roman" w:hAnsi="Times New Roman" w:cs="Times New Roman" w:hint="eastAsia"/>
                <w:sz w:val="24"/>
              </w:rPr>
              <w:t>机械工程及</w:t>
            </w:r>
            <w:r w:rsidR="00B40A69" w:rsidRPr="00B40A69">
              <w:rPr>
                <w:rFonts w:ascii="Times New Roman" w:eastAsia="宋体" w:hAnsi="Times New Roman" w:cs="Times New Roman" w:hint="eastAsia"/>
                <w:sz w:val="24"/>
              </w:rPr>
              <w:t>机械电子工程</w:t>
            </w:r>
          </w:p>
        </w:tc>
      </w:tr>
      <w:tr w:rsidR="00E94BEB" w:rsidRPr="00EF3239" w:rsidTr="00A334A3">
        <w:tc>
          <w:tcPr>
            <w:tcW w:w="8296" w:type="dxa"/>
            <w:gridSpan w:val="2"/>
          </w:tcPr>
          <w:p w:rsidR="00E94BEB" w:rsidRPr="00EF3239" w:rsidRDefault="00E94BEB" w:rsidP="00125CB3">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B40A69" w:rsidRPr="00B40A69">
              <w:rPr>
                <w:rFonts w:ascii="Times New Roman" w:hAnsi="Times New Roman" w:cs="Times New Roman" w:hint="eastAsia"/>
                <w:sz w:val="24"/>
              </w:rPr>
              <w:t>机械制图、金工实习、机械原理</w:t>
            </w:r>
            <w:r w:rsidR="008378A1">
              <w:rPr>
                <w:rFonts w:ascii="Times New Roman" w:hAnsi="Times New Roman" w:cs="Times New Roman" w:hint="eastAsia"/>
                <w:sz w:val="24"/>
              </w:rPr>
              <w:t>、</w:t>
            </w:r>
            <w:r w:rsidR="00125CB3" w:rsidRPr="00125CB3">
              <w:rPr>
                <w:rFonts w:ascii="Times New Roman" w:hAnsi="Times New Roman" w:cs="Times New Roman" w:hint="eastAsia"/>
                <w:sz w:val="24"/>
              </w:rPr>
              <w:t>机械制造技术</w:t>
            </w:r>
            <w:r w:rsidR="00125CB3">
              <w:rPr>
                <w:rFonts w:ascii="Times New Roman" w:hAnsi="Times New Roman" w:cs="Times New Roman" w:hint="eastAsia"/>
                <w:sz w:val="24"/>
              </w:rPr>
              <w:t>(</w:t>
            </w:r>
            <w:r w:rsidR="00125CB3">
              <w:rPr>
                <w:rFonts w:ascii="Times New Roman" w:hAnsi="Times New Roman" w:cs="Times New Roman" w:hint="eastAsia"/>
                <w:sz w:val="24"/>
              </w:rPr>
              <w:t>或同时</w:t>
            </w:r>
            <w:r w:rsidR="00125CB3">
              <w:rPr>
                <w:rFonts w:ascii="Times New Roman" w:hAnsi="Times New Roman" w:cs="Times New Roman" w:hint="eastAsia"/>
                <w:sz w:val="24"/>
              </w:rPr>
              <w:t>)</w:t>
            </w:r>
            <w:r w:rsidR="00125CB3" w:rsidRPr="00B40A69">
              <w:rPr>
                <w:rFonts w:ascii="Times New Roman" w:hAnsi="Times New Roman" w:cs="Times New Roman" w:hint="eastAsia"/>
                <w:sz w:val="24"/>
              </w:rPr>
              <w:t>、</w:t>
            </w:r>
            <w:r w:rsidR="008378A1">
              <w:rPr>
                <w:rFonts w:ascii="Times New Roman" w:hAnsi="Times New Roman" w:cs="Times New Roman" w:hint="eastAsia"/>
                <w:sz w:val="24"/>
              </w:rPr>
              <w:t>机械设计</w:t>
            </w:r>
            <w:r w:rsidR="00125CB3">
              <w:rPr>
                <w:rFonts w:ascii="Times New Roman" w:hAnsi="Times New Roman" w:cs="Times New Roman" w:hint="eastAsia"/>
                <w:sz w:val="24"/>
              </w:rPr>
              <w:t>(</w:t>
            </w:r>
            <w:r w:rsidR="00125CB3">
              <w:rPr>
                <w:rFonts w:ascii="Times New Roman" w:hAnsi="Times New Roman" w:cs="Times New Roman" w:hint="eastAsia"/>
                <w:sz w:val="24"/>
              </w:rPr>
              <w:t>或同时</w:t>
            </w:r>
            <w:r w:rsidR="00125CB3">
              <w:rPr>
                <w:rFonts w:ascii="Times New Roman" w:hAnsi="Times New Roman" w:cs="Times New Roman" w:hint="eastAsia"/>
                <w:sz w:val="24"/>
              </w:rPr>
              <w:t>)</w:t>
            </w:r>
          </w:p>
        </w:tc>
      </w:tr>
      <w:tr w:rsidR="00E94BEB" w:rsidRPr="00EF3239" w:rsidTr="00A334A3">
        <w:tc>
          <w:tcPr>
            <w:tcW w:w="8296" w:type="dxa"/>
            <w:gridSpan w:val="2"/>
          </w:tcPr>
          <w:p w:rsidR="00E94BEB" w:rsidRPr="00EF3239" w:rsidRDefault="00E94BEB" w:rsidP="008378A1">
            <w:pPr>
              <w:spacing w:line="300" w:lineRule="auto"/>
              <w:rPr>
                <w:rFonts w:ascii="Times New Roman" w:hAnsi="Times New Roman" w:cs="Times New Roman"/>
                <w:sz w:val="24"/>
              </w:rPr>
            </w:pPr>
            <w:r w:rsidRPr="00EF3239">
              <w:rPr>
                <w:rFonts w:ascii="Times New Roman" w:hAnsi="Times New Roman" w:cs="Times New Roman"/>
                <w:sz w:val="24"/>
              </w:rPr>
              <w:t>后续课程：</w:t>
            </w:r>
            <w:r w:rsidR="008378A1">
              <w:rPr>
                <w:rFonts w:ascii="Times New Roman" w:hAnsi="Times New Roman" w:cs="Times New Roman" w:hint="eastAsia"/>
                <w:sz w:val="24"/>
              </w:rPr>
              <w:t>机械设计课程设计或同时进行</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开课单位：</w:t>
            </w:r>
            <w:r w:rsidR="00300B6C" w:rsidRPr="00EF3239">
              <w:rPr>
                <w:rFonts w:ascii="Times New Roman" w:hAnsi="Times New Roman" w:cs="Times New Roman"/>
                <w:sz w:val="24"/>
              </w:rPr>
              <w:t>机电工程学院</w:t>
            </w:r>
          </w:p>
        </w:tc>
        <w:tc>
          <w:tcPr>
            <w:tcW w:w="4148" w:type="dxa"/>
          </w:tcPr>
          <w:p w:rsidR="00E94BEB" w:rsidRPr="00245BEB" w:rsidRDefault="00E94BEB" w:rsidP="008378A1">
            <w:pPr>
              <w:spacing w:line="300" w:lineRule="auto"/>
              <w:rPr>
                <w:rFonts w:ascii="Times New Roman" w:hAnsi="Times New Roman" w:cs="Times New Roman"/>
                <w:sz w:val="24"/>
                <w:highlight w:val="yellow"/>
              </w:rPr>
            </w:pPr>
            <w:r w:rsidRPr="00245BEB">
              <w:rPr>
                <w:rFonts w:ascii="Times New Roman" w:hAnsi="Times New Roman" w:cs="Times New Roman"/>
                <w:sz w:val="24"/>
                <w:highlight w:val="yellow"/>
              </w:rPr>
              <w:t>课程负责人：</w:t>
            </w:r>
            <w:r w:rsidR="008378A1" w:rsidRPr="00245BEB">
              <w:rPr>
                <w:rFonts w:ascii="Times New Roman" w:hAnsi="Times New Roman" w:cs="Times New Roman"/>
                <w:sz w:val="24"/>
                <w:highlight w:val="yellow"/>
              </w:rPr>
              <w:t xml:space="preserve"> </w:t>
            </w:r>
          </w:p>
        </w:tc>
      </w:tr>
      <w:tr w:rsidR="00E94BEB" w:rsidRPr="00EF3239" w:rsidTr="00E94BEB">
        <w:tc>
          <w:tcPr>
            <w:tcW w:w="4148" w:type="dxa"/>
          </w:tcPr>
          <w:p w:rsidR="00E94BEB" w:rsidRPr="00EF3239" w:rsidRDefault="00E94BEB" w:rsidP="008378A1">
            <w:pPr>
              <w:spacing w:line="300" w:lineRule="auto"/>
              <w:rPr>
                <w:rFonts w:ascii="Times New Roman" w:hAnsi="Times New Roman" w:cs="Times New Roman"/>
                <w:sz w:val="24"/>
              </w:rPr>
            </w:pPr>
            <w:r w:rsidRPr="00EF3239">
              <w:rPr>
                <w:rFonts w:ascii="Times New Roman" w:hAnsi="Times New Roman" w:cs="Times New Roman"/>
                <w:sz w:val="24"/>
              </w:rPr>
              <w:t>大纲执笔人：</w:t>
            </w:r>
            <w:r w:rsidR="008378A1">
              <w:rPr>
                <w:rFonts w:ascii="Times New Roman" w:hAnsi="Times New Roman" w:cs="Times New Roman" w:hint="eastAsia"/>
                <w:sz w:val="24"/>
              </w:rPr>
              <w:t>朱朝晖</w:t>
            </w:r>
          </w:p>
        </w:tc>
        <w:tc>
          <w:tcPr>
            <w:tcW w:w="4148" w:type="dxa"/>
          </w:tcPr>
          <w:p w:rsidR="00E94BEB" w:rsidRPr="00245BEB" w:rsidRDefault="00E94BEB" w:rsidP="008378A1">
            <w:pPr>
              <w:spacing w:line="300" w:lineRule="auto"/>
              <w:rPr>
                <w:rFonts w:ascii="Times New Roman" w:hAnsi="Times New Roman" w:cs="Times New Roman"/>
                <w:sz w:val="24"/>
                <w:highlight w:val="yellow"/>
              </w:rPr>
            </w:pPr>
            <w:r w:rsidRPr="00245BEB">
              <w:rPr>
                <w:rFonts w:ascii="Times New Roman" w:hAnsi="Times New Roman" w:cs="Times New Roman"/>
                <w:sz w:val="24"/>
                <w:highlight w:val="yellow"/>
              </w:rPr>
              <w:t>大纲审核人：</w:t>
            </w:r>
            <w:r w:rsidR="008378A1" w:rsidRPr="00245BEB">
              <w:rPr>
                <w:rFonts w:ascii="Times New Roman" w:hAnsi="Times New Roman" w:cs="Times New Roman"/>
                <w:sz w:val="24"/>
                <w:highlight w:val="yellow"/>
              </w:rPr>
              <w:t xml:space="preserve"> </w:t>
            </w:r>
          </w:p>
        </w:tc>
      </w:tr>
    </w:tbl>
    <w:p w:rsidR="00E35590" w:rsidRPr="00EF3239" w:rsidRDefault="00C53A5D" w:rsidP="00C53A5D">
      <w:pPr>
        <w:pStyle w:val="2"/>
        <w:spacing w:before="240" w:after="240" w:line="240" w:lineRule="auto"/>
        <w:rPr>
          <w:rFonts w:ascii="Times New Roman" w:hAnsi="Times New Roman" w:cs="Times New Roman"/>
          <w:sz w:val="30"/>
          <w:szCs w:val="30"/>
        </w:rPr>
      </w:pPr>
      <w:r w:rsidRPr="00EF3239">
        <w:rPr>
          <w:rFonts w:ascii="Times New Roman" w:cs="Times New Roman"/>
          <w:sz w:val="30"/>
          <w:szCs w:val="30"/>
        </w:rPr>
        <w:t>一、</w:t>
      </w:r>
      <w:r w:rsidR="00E94BEB" w:rsidRPr="00EF3239">
        <w:rPr>
          <w:rFonts w:ascii="Times New Roman" w:cs="Times New Roman"/>
          <w:sz w:val="30"/>
          <w:szCs w:val="30"/>
        </w:rPr>
        <w:t>课程性质和教学目标</w:t>
      </w:r>
      <w:r w:rsidR="00E35590" w:rsidRPr="00EF3239">
        <w:rPr>
          <w:rFonts w:ascii="Times New Roman" w:cs="Times New Roman"/>
          <w:sz w:val="24"/>
          <w:szCs w:val="24"/>
        </w:rPr>
        <w:t>（在人才培养中的地位与性质及主要内容，指明学生需掌握知识与能力</w:t>
      </w:r>
      <w:proofErr w:type="gramStart"/>
      <w:r w:rsidR="00E35590" w:rsidRPr="00EF3239">
        <w:rPr>
          <w:rFonts w:ascii="Times New Roman" w:cs="Times New Roman"/>
          <w:sz w:val="24"/>
          <w:szCs w:val="24"/>
        </w:rPr>
        <w:t>及其应</w:t>
      </w:r>
      <w:proofErr w:type="gramEnd"/>
      <w:r w:rsidR="00E35590" w:rsidRPr="00EF3239">
        <w:rPr>
          <w:rFonts w:ascii="Times New Roman" w:cs="Times New Roman"/>
          <w:sz w:val="24"/>
          <w:szCs w:val="24"/>
        </w:rPr>
        <w:t>达到的水平）</w:t>
      </w:r>
    </w:p>
    <w:p w:rsidR="00997A0E" w:rsidRPr="00EF3239" w:rsidRDefault="00997A0E" w:rsidP="001F7A7F">
      <w:pPr>
        <w:ind w:firstLineChars="200" w:firstLine="482"/>
        <w:rPr>
          <w:rFonts w:ascii="Times New Roman" w:hAnsi="Times New Roman" w:cs="Times New Roman"/>
          <w:color w:val="000000" w:themeColor="text1"/>
          <w:sz w:val="24"/>
          <w:szCs w:val="24"/>
        </w:rPr>
      </w:pPr>
      <w:r w:rsidRPr="00EF3239">
        <w:rPr>
          <w:rFonts w:ascii="Times New Roman" w:cs="Times New Roman"/>
          <w:b/>
          <w:color w:val="000000" w:themeColor="text1"/>
          <w:sz w:val="24"/>
          <w:szCs w:val="24"/>
        </w:rPr>
        <w:t>课程性质：</w:t>
      </w:r>
      <w:r w:rsidR="00B10D06" w:rsidRPr="00B10D06">
        <w:rPr>
          <w:rFonts w:ascii="Times New Roman" w:cs="Times New Roman" w:hint="eastAsia"/>
          <w:color w:val="000000" w:themeColor="text1"/>
          <w:sz w:val="24"/>
          <w:szCs w:val="24"/>
        </w:rPr>
        <w:t>互换性与技术测量</w:t>
      </w:r>
      <w:r w:rsidR="00690AE4" w:rsidRPr="00B10D06">
        <w:rPr>
          <w:rFonts w:ascii="Times New Roman" w:cs="Times New Roman"/>
          <w:color w:val="000000" w:themeColor="text1"/>
          <w:sz w:val="24"/>
          <w:szCs w:val="24"/>
        </w:rPr>
        <w:t>是</w:t>
      </w:r>
      <w:r w:rsidR="008754B8" w:rsidRPr="00B10D06">
        <w:rPr>
          <w:rFonts w:ascii="Times New Roman" w:cs="Times New Roman" w:hint="eastAsia"/>
          <w:color w:val="000000" w:themeColor="text1"/>
          <w:sz w:val="24"/>
          <w:szCs w:val="24"/>
        </w:rPr>
        <w:t>机械类各专业的</w:t>
      </w:r>
      <w:r w:rsidR="009D1F67" w:rsidRPr="00B10D06">
        <w:rPr>
          <w:rFonts w:ascii="Times New Roman" w:cs="Times New Roman" w:hint="eastAsia"/>
          <w:color w:val="000000" w:themeColor="text1"/>
          <w:sz w:val="24"/>
          <w:szCs w:val="24"/>
        </w:rPr>
        <w:t>一门专业选修课程</w:t>
      </w:r>
      <w:r w:rsidR="008754B8" w:rsidRPr="00B10D06">
        <w:rPr>
          <w:rFonts w:ascii="Times New Roman" w:cs="Times New Roman" w:hint="eastAsia"/>
          <w:color w:val="000000" w:themeColor="text1"/>
          <w:sz w:val="24"/>
          <w:szCs w:val="24"/>
        </w:rPr>
        <w:t>，</w:t>
      </w:r>
      <w:r w:rsidR="008754B8" w:rsidRPr="00B10D06">
        <w:rPr>
          <w:rFonts w:ascii="Times New Roman" w:hAnsi="Times New Roman" w:hint="eastAsia"/>
          <w:sz w:val="24"/>
          <w:szCs w:val="24"/>
        </w:rPr>
        <w:t>是联系设计类课程与制造类课程的纽带</w:t>
      </w:r>
      <w:r w:rsidRPr="00B10D06">
        <w:rPr>
          <w:rFonts w:ascii="Times New Roman" w:cs="Times New Roman"/>
          <w:color w:val="000000" w:themeColor="text1"/>
          <w:sz w:val="24"/>
          <w:szCs w:val="24"/>
        </w:rPr>
        <w:t>。</w:t>
      </w:r>
      <w:r w:rsidR="008754B8" w:rsidRPr="00B10D06">
        <w:rPr>
          <w:rFonts w:ascii="Times New Roman" w:cs="Times New Roman" w:hint="eastAsia"/>
          <w:color w:val="000000" w:themeColor="text1"/>
          <w:sz w:val="24"/>
          <w:szCs w:val="24"/>
        </w:rPr>
        <w:t>本课程从精度的角度研究机械，涉及机械产品及零件的设计、制造、维修、质量控制等</w:t>
      </w:r>
      <w:r w:rsidR="00B10D06" w:rsidRPr="00B10D06">
        <w:rPr>
          <w:rFonts w:ascii="Times New Roman" w:cs="Times New Roman" w:hint="eastAsia"/>
          <w:color w:val="000000" w:themeColor="text1"/>
          <w:sz w:val="24"/>
          <w:szCs w:val="24"/>
        </w:rPr>
        <w:t>综合</w:t>
      </w:r>
      <w:r w:rsidR="008754B8" w:rsidRPr="00B10D06">
        <w:rPr>
          <w:rFonts w:ascii="Times New Roman" w:cs="Times New Roman" w:hint="eastAsia"/>
          <w:color w:val="000000" w:themeColor="text1"/>
          <w:sz w:val="24"/>
          <w:szCs w:val="24"/>
        </w:rPr>
        <w:t>问题，</w:t>
      </w:r>
      <w:r w:rsidR="00B10D06" w:rsidRPr="00B10D06">
        <w:rPr>
          <w:rFonts w:ascii="Times New Roman" w:cs="Times New Roman" w:hint="eastAsia"/>
          <w:color w:val="000000" w:themeColor="text1"/>
          <w:sz w:val="24"/>
          <w:szCs w:val="24"/>
        </w:rPr>
        <w:t>通过课程的学习</w:t>
      </w:r>
      <w:r w:rsidR="000278E2">
        <w:rPr>
          <w:rFonts w:ascii="Times New Roman" w:cs="Times New Roman" w:hint="eastAsia"/>
          <w:color w:val="000000" w:themeColor="text1"/>
          <w:sz w:val="24"/>
          <w:szCs w:val="24"/>
        </w:rPr>
        <w:t>使</w:t>
      </w:r>
      <w:r w:rsidR="00B10D06" w:rsidRPr="00B10D06">
        <w:rPr>
          <w:rFonts w:ascii="Times New Roman" w:cs="Times New Roman" w:hint="eastAsia"/>
          <w:color w:val="000000" w:themeColor="text1"/>
          <w:sz w:val="24"/>
          <w:szCs w:val="24"/>
        </w:rPr>
        <w:t>学生</w:t>
      </w:r>
      <w:r w:rsidR="008754B8" w:rsidRPr="00B10D06">
        <w:rPr>
          <w:rFonts w:ascii="Times New Roman" w:cs="Times New Roman" w:hint="eastAsia"/>
          <w:color w:val="000000" w:themeColor="text1"/>
          <w:sz w:val="24"/>
          <w:szCs w:val="24"/>
        </w:rPr>
        <w:t>具有</w:t>
      </w:r>
      <w:r w:rsidR="00A724C2">
        <w:rPr>
          <w:rFonts w:ascii="Times New Roman" w:cs="Times New Roman" w:hint="eastAsia"/>
          <w:color w:val="000000" w:themeColor="text1"/>
          <w:sz w:val="24"/>
          <w:szCs w:val="24"/>
        </w:rPr>
        <w:t>对</w:t>
      </w:r>
      <w:r w:rsidR="00B10D06" w:rsidRPr="00B10D06">
        <w:rPr>
          <w:rFonts w:ascii="Times New Roman" w:cs="Times New Roman" w:hint="eastAsia"/>
          <w:color w:val="000000" w:themeColor="text1"/>
          <w:sz w:val="24"/>
          <w:szCs w:val="24"/>
        </w:rPr>
        <w:t>机械产品</w:t>
      </w:r>
      <w:r w:rsidR="008754B8" w:rsidRPr="00B10D06">
        <w:rPr>
          <w:rFonts w:ascii="Times New Roman" w:cs="Times New Roman" w:hint="eastAsia"/>
          <w:color w:val="000000" w:themeColor="text1"/>
          <w:sz w:val="24"/>
          <w:szCs w:val="24"/>
        </w:rPr>
        <w:t>及其零件</w:t>
      </w:r>
      <w:r w:rsidR="00A724C2" w:rsidRPr="00B10D06">
        <w:rPr>
          <w:rFonts w:ascii="Times New Roman" w:cs="Times New Roman" w:hint="eastAsia"/>
          <w:color w:val="000000" w:themeColor="text1"/>
          <w:sz w:val="24"/>
          <w:szCs w:val="24"/>
        </w:rPr>
        <w:t>进行</w:t>
      </w:r>
      <w:r w:rsidR="008754B8" w:rsidRPr="00B10D06">
        <w:rPr>
          <w:rFonts w:ascii="Times New Roman" w:cs="Times New Roman" w:hint="eastAsia"/>
          <w:color w:val="000000" w:themeColor="text1"/>
          <w:sz w:val="24"/>
          <w:szCs w:val="24"/>
        </w:rPr>
        <w:t>精度设计的初步能力，</w:t>
      </w:r>
      <w:r w:rsidR="000278E2">
        <w:rPr>
          <w:rFonts w:ascii="Times New Roman" w:cs="Times New Roman" w:hint="eastAsia"/>
          <w:color w:val="000000" w:themeColor="text1"/>
          <w:sz w:val="24"/>
          <w:szCs w:val="24"/>
        </w:rPr>
        <w:t>培养学生综合</w:t>
      </w:r>
      <w:r w:rsidR="000278E2">
        <w:rPr>
          <w:rFonts w:ascii="Times New Roman" w:hAnsi="Times New Roman" w:cs="Times New Roman" w:hint="eastAsia"/>
          <w:color w:val="000000" w:themeColor="text1"/>
          <w:sz w:val="24"/>
          <w:szCs w:val="24"/>
        </w:rPr>
        <w:t>运用机械专业知识解决</w:t>
      </w:r>
      <w:r w:rsidR="00202877">
        <w:rPr>
          <w:rFonts w:ascii="Times New Roman" w:hAnsi="Times New Roman" w:cs="Times New Roman" w:hint="eastAsia"/>
          <w:color w:val="000000" w:themeColor="text1"/>
          <w:sz w:val="24"/>
          <w:szCs w:val="24"/>
        </w:rPr>
        <w:t>实际</w:t>
      </w:r>
      <w:r w:rsidR="000278E2">
        <w:rPr>
          <w:rFonts w:ascii="Times New Roman" w:hAnsi="Times New Roman" w:cs="Times New Roman" w:hint="eastAsia"/>
          <w:color w:val="000000" w:themeColor="text1"/>
          <w:sz w:val="24"/>
          <w:szCs w:val="24"/>
        </w:rPr>
        <w:t>工程</w:t>
      </w:r>
      <w:r w:rsidR="00202877">
        <w:rPr>
          <w:rFonts w:ascii="Times New Roman" w:hAnsi="Times New Roman" w:cs="Times New Roman" w:hint="eastAsia"/>
          <w:color w:val="000000" w:themeColor="text1"/>
          <w:sz w:val="24"/>
          <w:szCs w:val="24"/>
        </w:rPr>
        <w:t>中精度</w:t>
      </w:r>
      <w:r w:rsidR="000278E2">
        <w:rPr>
          <w:rFonts w:ascii="Times New Roman" w:hAnsi="Times New Roman" w:cs="Times New Roman" w:hint="eastAsia"/>
          <w:color w:val="000000" w:themeColor="text1"/>
          <w:sz w:val="24"/>
          <w:szCs w:val="24"/>
        </w:rPr>
        <w:t>问题的能力</w:t>
      </w:r>
      <w:r w:rsidR="00202877">
        <w:rPr>
          <w:rFonts w:ascii="Times New Roman" w:hAnsi="Times New Roman" w:cs="Times New Roman" w:hint="eastAsia"/>
          <w:color w:val="000000" w:themeColor="text1"/>
          <w:sz w:val="24"/>
          <w:szCs w:val="24"/>
        </w:rPr>
        <w:t>。</w:t>
      </w:r>
    </w:p>
    <w:p w:rsidR="009D1F67" w:rsidRDefault="00997A0E" w:rsidP="0067330C">
      <w:pPr>
        <w:spacing w:beforeLines="50"/>
        <w:ind w:firstLineChars="200" w:firstLine="482"/>
        <w:rPr>
          <w:rFonts w:ascii="Times New Roman" w:hAnsi="Times New Roman" w:cs="Times New Roman"/>
          <w:color w:val="000000" w:themeColor="text1"/>
          <w:sz w:val="24"/>
          <w:szCs w:val="24"/>
        </w:rPr>
      </w:pPr>
      <w:r w:rsidRPr="00EF3239">
        <w:rPr>
          <w:rFonts w:ascii="Times New Roman" w:hAnsi="Times New Roman" w:cs="Times New Roman"/>
          <w:b/>
          <w:color w:val="000000" w:themeColor="text1"/>
          <w:sz w:val="24"/>
          <w:szCs w:val="24"/>
        </w:rPr>
        <w:t>教学目标：</w:t>
      </w:r>
      <w:r w:rsidR="0097316A" w:rsidRPr="00B10D06">
        <w:rPr>
          <w:rFonts w:ascii="Times New Roman" w:cs="Times New Roman" w:hint="eastAsia"/>
          <w:color w:val="000000" w:themeColor="text1"/>
          <w:sz w:val="24"/>
          <w:szCs w:val="24"/>
        </w:rPr>
        <w:t>互换性与技术测量</w:t>
      </w:r>
      <w:r w:rsidR="0097316A" w:rsidRPr="0097316A">
        <w:rPr>
          <w:rFonts w:ascii="Times New Roman" w:cs="Times New Roman" w:hint="eastAsia"/>
          <w:color w:val="000000" w:themeColor="text1"/>
          <w:sz w:val="24"/>
          <w:szCs w:val="24"/>
        </w:rPr>
        <w:t>是讲授公差</w:t>
      </w:r>
      <w:r w:rsidR="0097316A">
        <w:rPr>
          <w:rFonts w:ascii="Times New Roman" w:cs="Times New Roman" w:hint="eastAsia"/>
          <w:color w:val="000000" w:themeColor="text1"/>
          <w:sz w:val="24"/>
          <w:szCs w:val="24"/>
        </w:rPr>
        <w:t>与配合以及</w:t>
      </w:r>
      <w:r w:rsidR="0097316A" w:rsidRPr="0097316A">
        <w:rPr>
          <w:rFonts w:ascii="Times New Roman" w:cs="Times New Roman" w:hint="eastAsia"/>
          <w:color w:val="000000" w:themeColor="text1"/>
          <w:sz w:val="24"/>
          <w:szCs w:val="24"/>
        </w:rPr>
        <w:t>测量</w:t>
      </w:r>
      <w:r w:rsidR="0097316A">
        <w:rPr>
          <w:rFonts w:ascii="Times New Roman" w:cs="Times New Roman" w:hint="eastAsia"/>
          <w:color w:val="000000" w:themeColor="text1"/>
          <w:sz w:val="24"/>
          <w:szCs w:val="24"/>
        </w:rPr>
        <w:t>的</w:t>
      </w:r>
      <w:r w:rsidR="0097316A" w:rsidRPr="0097316A">
        <w:rPr>
          <w:rFonts w:ascii="Times New Roman" w:cs="Times New Roman" w:hint="eastAsia"/>
          <w:color w:val="000000" w:themeColor="text1"/>
          <w:sz w:val="24"/>
          <w:szCs w:val="24"/>
        </w:rPr>
        <w:t>基本概念</w:t>
      </w:r>
      <w:r w:rsidR="0097316A">
        <w:rPr>
          <w:rFonts w:ascii="Times New Roman" w:cs="Times New Roman" w:hint="eastAsia"/>
          <w:color w:val="000000" w:themeColor="text1"/>
          <w:sz w:val="24"/>
          <w:szCs w:val="24"/>
        </w:rPr>
        <w:t>与</w:t>
      </w:r>
      <w:r w:rsidR="0097316A" w:rsidRPr="0097316A">
        <w:rPr>
          <w:rFonts w:ascii="Times New Roman" w:cs="Times New Roman" w:hint="eastAsia"/>
          <w:color w:val="000000" w:themeColor="text1"/>
          <w:sz w:val="24"/>
          <w:szCs w:val="24"/>
        </w:rPr>
        <w:t>方法、</w:t>
      </w:r>
      <w:r w:rsidR="0097316A" w:rsidRPr="0097316A">
        <w:rPr>
          <w:rFonts w:ascii="Times New Roman" w:eastAsia="宋体" w:hAnsi="Calibri" w:cs="Times New Roman" w:hint="eastAsia"/>
          <w:color w:val="000000"/>
          <w:sz w:val="24"/>
          <w:szCs w:val="24"/>
        </w:rPr>
        <w:t>相关国家标准和国际标准</w:t>
      </w:r>
      <w:r w:rsidR="0097316A">
        <w:rPr>
          <w:rFonts w:ascii="Times New Roman" w:cs="Times New Roman" w:hint="eastAsia"/>
          <w:color w:val="000000" w:themeColor="text1"/>
          <w:sz w:val="24"/>
          <w:szCs w:val="24"/>
        </w:rPr>
        <w:t>、</w:t>
      </w:r>
      <w:r w:rsidR="0097316A" w:rsidRPr="0097316A">
        <w:rPr>
          <w:rFonts w:ascii="Times New Roman" w:cs="Times New Roman" w:hint="eastAsia"/>
          <w:color w:val="000000" w:themeColor="text1"/>
          <w:sz w:val="24"/>
          <w:szCs w:val="24"/>
        </w:rPr>
        <w:t>典型</w:t>
      </w:r>
      <w:r w:rsidR="0097316A">
        <w:rPr>
          <w:rFonts w:ascii="Times New Roman" w:cs="Times New Roman" w:hint="eastAsia"/>
          <w:color w:val="000000" w:themeColor="text1"/>
          <w:sz w:val="24"/>
          <w:szCs w:val="24"/>
        </w:rPr>
        <w:t>机械</w:t>
      </w:r>
      <w:r w:rsidR="0097316A" w:rsidRPr="0097316A">
        <w:rPr>
          <w:rFonts w:ascii="Times New Roman" w:cs="Times New Roman" w:hint="eastAsia"/>
          <w:color w:val="000000" w:themeColor="text1"/>
          <w:sz w:val="24"/>
          <w:szCs w:val="24"/>
        </w:rPr>
        <w:t>零部件的公差与配合及其检测方法的</w:t>
      </w:r>
      <w:r w:rsidR="0097316A">
        <w:rPr>
          <w:rFonts w:ascii="Times New Roman" w:cs="Times New Roman" w:hint="eastAsia"/>
          <w:color w:val="000000" w:themeColor="text1"/>
          <w:sz w:val="24"/>
          <w:szCs w:val="24"/>
        </w:rPr>
        <w:t>一门</w:t>
      </w:r>
      <w:r w:rsidR="0097316A" w:rsidRPr="0097316A">
        <w:rPr>
          <w:rFonts w:ascii="Times New Roman" w:cs="Times New Roman" w:hint="eastAsia"/>
          <w:color w:val="000000" w:themeColor="text1"/>
          <w:sz w:val="24"/>
          <w:szCs w:val="24"/>
        </w:rPr>
        <w:t>专业</w:t>
      </w:r>
      <w:r w:rsidR="0097316A">
        <w:rPr>
          <w:rFonts w:ascii="Times New Roman" w:cs="Times New Roman" w:hint="eastAsia"/>
          <w:color w:val="000000" w:themeColor="text1"/>
          <w:sz w:val="24"/>
          <w:szCs w:val="24"/>
        </w:rPr>
        <w:t>课程。</w:t>
      </w:r>
      <w:r w:rsidR="00904F56">
        <w:rPr>
          <w:rFonts w:ascii="Times New Roman" w:hAnsi="Times New Roman" w:cs="Times New Roman" w:hint="eastAsia"/>
          <w:color w:val="000000" w:themeColor="text1"/>
          <w:sz w:val="24"/>
          <w:szCs w:val="24"/>
        </w:rPr>
        <w:t>本课程的主要内容包括：</w:t>
      </w:r>
      <w:r w:rsidR="0097316A" w:rsidRPr="0097316A">
        <w:rPr>
          <w:rFonts w:ascii="Times New Roman" w:hAnsi="Times New Roman" w:cs="Times New Roman" w:hint="eastAsia"/>
          <w:color w:val="000000" w:themeColor="text1"/>
          <w:sz w:val="24"/>
          <w:szCs w:val="24"/>
        </w:rPr>
        <w:t>互换性与标准化的概念、测量技术基础、</w:t>
      </w:r>
      <w:proofErr w:type="gramStart"/>
      <w:r w:rsidR="0097316A" w:rsidRPr="0097316A">
        <w:rPr>
          <w:rFonts w:ascii="Times New Roman" w:hAnsi="Times New Roman" w:cs="Times New Roman" w:hint="eastAsia"/>
          <w:color w:val="000000" w:themeColor="text1"/>
          <w:sz w:val="24"/>
          <w:szCs w:val="24"/>
        </w:rPr>
        <w:t>孔轴的</w:t>
      </w:r>
      <w:proofErr w:type="gramEnd"/>
      <w:r w:rsidR="0097316A" w:rsidRPr="0097316A">
        <w:rPr>
          <w:rFonts w:ascii="Times New Roman" w:hAnsi="Times New Roman" w:cs="Times New Roman" w:hint="eastAsia"/>
          <w:color w:val="000000" w:themeColor="text1"/>
          <w:sz w:val="24"/>
          <w:szCs w:val="24"/>
        </w:rPr>
        <w:t>极限与配合、</w:t>
      </w:r>
      <w:r w:rsidR="005971F9">
        <w:rPr>
          <w:rFonts w:ascii="Times New Roman" w:hAnsi="Times New Roman" w:cs="Times New Roman" w:hint="eastAsia"/>
          <w:color w:val="000000" w:themeColor="text1"/>
          <w:sz w:val="24"/>
          <w:szCs w:val="24"/>
        </w:rPr>
        <w:t>几何</w:t>
      </w:r>
      <w:r w:rsidR="0097316A" w:rsidRPr="0097316A">
        <w:rPr>
          <w:rFonts w:ascii="Times New Roman" w:hAnsi="Times New Roman" w:cs="Times New Roman" w:hint="eastAsia"/>
          <w:color w:val="000000" w:themeColor="text1"/>
          <w:sz w:val="24"/>
          <w:szCs w:val="24"/>
        </w:rPr>
        <w:t>公差、表面粗糙度、</w:t>
      </w:r>
      <w:r w:rsidR="005971F9" w:rsidRPr="005971F9">
        <w:rPr>
          <w:rFonts w:ascii="Times New Roman" w:hAnsi="Times New Roman" w:cs="Times New Roman" w:hint="eastAsia"/>
          <w:color w:val="000000" w:themeColor="text1"/>
          <w:sz w:val="24"/>
          <w:szCs w:val="24"/>
        </w:rPr>
        <w:t>光滑工件尺寸检验和光滑极限量规设计</w:t>
      </w:r>
      <w:r w:rsidR="005971F9">
        <w:rPr>
          <w:rFonts w:ascii="Times New Roman" w:hAnsi="Times New Roman" w:cs="Times New Roman" w:hint="eastAsia"/>
          <w:color w:val="000000" w:themeColor="text1"/>
          <w:sz w:val="24"/>
          <w:szCs w:val="24"/>
        </w:rPr>
        <w:t>、</w:t>
      </w:r>
      <w:r w:rsidR="005971F9" w:rsidRPr="005971F9">
        <w:rPr>
          <w:rFonts w:ascii="Times New Roman" w:hAnsi="Times New Roman" w:cs="Times New Roman" w:hint="eastAsia"/>
          <w:color w:val="000000" w:themeColor="text1"/>
          <w:sz w:val="24"/>
          <w:szCs w:val="24"/>
        </w:rPr>
        <w:t>典型机械零件公差与配合的选用</w:t>
      </w:r>
      <w:r w:rsidR="0097316A" w:rsidRPr="0097316A">
        <w:rPr>
          <w:rFonts w:ascii="Times New Roman" w:hAnsi="Times New Roman" w:cs="Times New Roman" w:hint="eastAsia"/>
          <w:color w:val="000000" w:themeColor="text1"/>
          <w:sz w:val="24"/>
          <w:szCs w:val="24"/>
        </w:rPr>
        <w:t>等</w:t>
      </w:r>
      <w:r w:rsidR="005971F9">
        <w:rPr>
          <w:rFonts w:ascii="Times New Roman" w:hAnsi="Times New Roman" w:cs="Times New Roman" w:hint="eastAsia"/>
          <w:color w:val="000000" w:themeColor="text1"/>
          <w:sz w:val="24"/>
          <w:szCs w:val="24"/>
        </w:rPr>
        <w:t>。</w:t>
      </w:r>
      <w:r w:rsidR="000278E2" w:rsidRPr="00B10D06">
        <w:rPr>
          <w:rFonts w:ascii="Times New Roman" w:cs="Times New Roman" w:hint="eastAsia"/>
          <w:color w:val="000000" w:themeColor="text1"/>
          <w:sz w:val="24"/>
          <w:szCs w:val="24"/>
        </w:rPr>
        <w:t>通过课程的学习</w:t>
      </w:r>
      <w:r w:rsidR="000278E2">
        <w:rPr>
          <w:rFonts w:ascii="Times New Roman" w:cs="Times New Roman" w:hint="eastAsia"/>
          <w:color w:val="000000" w:themeColor="text1"/>
          <w:sz w:val="24"/>
          <w:szCs w:val="24"/>
        </w:rPr>
        <w:t>让</w:t>
      </w:r>
      <w:r w:rsidR="000278E2" w:rsidRPr="00B10D06">
        <w:rPr>
          <w:rFonts w:ascii="Times New Roman" w:cs="Times New Roman" w:hint="eastAsia"/>
          <w:color w:val="000000" w:themeColor="text1"/>
          <w:sz w:val="24"/>
          <w:szCs w:val="24"/>
        </w:rPr>
        <w:t>学生形成标准化工程设计思想，使学生获得有关互换性与测量技术方面的基本知识和技能，</w:t>
      </w:r>
      <w:r w:rsidR="000278E2">
        <w:rPr>
          <w:rFonts w:ascii="Times New Roman" w:cs="Times New Roman" w:hint="eastAsia"/>
          <w:color w:val="000000" w:themeColor="text1"/>
          <w:sz w:val="24"/>
          <w:szCs w:val="24"/>
        </w:rPr>
        <w:t>并</w:t>
      </w:r>
      <w:r w:rsidR="000278E2" w:rsidRPr="00B10D06">
        <w:rPr>
          <w:rFonts w:ascii="Times New Roman" w:cs="Times New Roman" w:hint="eastAsia"/>
          <w:color w:val="000000" w:themeColor="text1"/>
          <w:sz w:val="24"/>
          <w:szCs w:val="24"/>
        </w:rPr>
        <w:t>具有</w:t>
      </w:r>
      <w:r w:rsidR="000278E2">
        <w:rPr>
          <w:rFonts w:ascii="Times New Roman" w:cs="Times New Roman" w:hint="eastAsia"/>
          <w:color w:val="000000" w:themeColor="text1"/>
          <w:sz w:val="24"/>
          <w:szCs w:val="24"/>
        </w:rPr>
        <w:t>对</w:t>
      </w:r>
      <w:r w:rsidR="000278E2" w:rsidRPr="00B10D06">
        <w:rPr>
          <w:rFonts w:ascii="Times New Roman" w:cs="Times New Roman" w:hint="eastAsia"/>
          <w:color w:val="000000" w:themeColor="text1"/>
          <w:sz w:val="24"/>
          <w:szCs w:val="24"/>
        </w:rPr>
        <w:t>机械产品及其零件进行精度设计的初步能力，</w:t>
      </w:r>
      <w:r w:rsidR="000278E2">
        <w:rPr>
          <w:rFonts w:ascii="Times New Roman" w:cs="Times New Roman" w:hint="eastAsia"/>
          <w:color w:val="000000" w:themeColor="text1"/>
          <w:sz w:val="24"/>
          <w:szCs w:val="24"/>
        </w:rPr>
        <w:t>同时</w:t>
      </w:r>
      <w:r w:rsidR="000278E2" w:rsidRPr="00B10D06">
        <w:rPr>
          <w:rFonts w:ascii="Times New Roman" w:cs="Times New Roman" w:hint="eastAsia"/>
          <w:color w:val="000000" w:themeColor="text1"/>
          <w:sz w:val="24"/>
          <w:szCs w:val="24"/>
        </w:rPr>
        <w:t>为后续课程设计和毕业设计打下一定的基础。</w:t>
      </w:r>
    </w:p>
    <w:p w:rsidR="00997A0E" w:rsidRPr="00EF3239" w:rsidRDefault="00A45B8C" w:rsidP="00AA7C3B">
      <w:pPr>
        <w:ind w:firstLineChars="200" w:firstLine="480"/>
        <w:rPr>
          <w:rFonts w:ascii="Times New Roman" w:hAnsi="Times New Roman" w:cs="Times New Roman"/>
          <w:color w:val="000000" w:themeColor="text1"/>
          <w:sz w:val="24"/>
          <w:szCs w:val="24"/>
        </w:rPr>
      </w:pPr>
      <w:r w:rsidRPr="00EF3239">
        <w:rPr>
          <w:rFonts w:ascii="Times New Roman" w:hAnsi="Times New Roman" w:cs="Times New Roman"/>
          <w:color w:val="000000" w:themeColor="text1"/>
          <w:sz w:val="24"/>
          <w:szCs w:val="24"/>
        </w:rPr>
        <w:t>本课程的具体教学目标如下：</w:t>
      </w:r>
    </w:p>
    <w:p w:rsidR="001E5823" w:rsidRDefault="00FC1A81" w:rsidP="00FC1A81">
      <w:pPr>
        <w:pStyle w:val="a4"/>
        <w:numPr>
          <w:ilvl w:val="0"/>
          <w:numId w:val="9"/>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掌握</w:t>
      </w:r>
      <w:r w:rsidRPr="00FC1A81">
        <w:rPr>
          <w:rFonts w:ascii="Times New Roman" w:hAnsi="Times New Roman" w:cs="Times New Roman" w:hint="eastAsia"/>
          <w:color w:val="000000" w:themeColor="text1"/>
          <w:sz w:val="24"/>
          <w:szCs w:val="24"/>
        </w:rPr>
        <w:t>互换性的基本概念，熟悉本课程所介绍的互换性标准</w:t>
      </w:r>
      <w:r>
        <w:rPr>
          <w:rFonts w:ascii="Times New Roman" w:hAnsi="Times New Roman" w:cs="Times New Roman" w:hint="eastAsia"/>
          <w:color w:val="000000" w:themeColor="text1"/>
          <w:sz w:val="24"/>
          <w:szCs w:val="24"/>
        </w:rPr>
        <w:t>。掌握</w:t>
      </w:r>
      <w:r w:rsidR="005D658C">
        <w:rPr>
          <w:rFonts w:ascii="Times New Roman" w:hAnsi="Times New Roman" w:cs="Times New Roman" w:hint="eastAsia"/>
          <w:color w:val="000000" w:themeColor="text1"/>
          <w:sz w:val="24"/>
          <w:szCs w:val="24"/>
        </w:rPr>
        <w:t>互换性</w:t>
      </w:r>
      <w:r w:rsidR="005D658C" w:rsidRPr="005D658C">
        <w:rPr>
          <w:rFonts w:ascii="Times New Roman" w:hAnsi="Times New Roman" w:cs="Times New Roman" w:hint="eastAsia"/>
          <w:color w:val="000000" w:themeColor="text1"/>
          <w:sz w:val="24"/>
          <w:szCs w:val="24"/>
        </w:rPr>
        <w:t>的基本术语</w:t>
      </w:r>
      <w:r w:rsidR="00D44A3B">
        <w:rPr>
          <w:rFonts w:ascii="Times New Roman" w:hAnsi="Times New Roman" w:cs="Times New Roman" w:hint="eastAsia"/>
          <w:color w:val="000000" w:themeColor="text1"/>
          <w:sz w:val="24"/>
          <w:szCs w:val="24"/>
        </w:rPr>
        <w:t>并</w:t>
      </w:r>
      <w:r w:rsidR="005D658C">
        <w:rPr>
          <w:rFonts w:ascii="Times New Roman" w:hAnsi="Times New Roman" w:cs="Times New Roman" w:hint="eastAsia"/>
          <w:color w:val="000000" w:themeColor="text1"/>
          <w:sz w:val="24"/>
          <w:szCs w:val="24"/>
        </w:rPr>
        <w:t>能熟练</w:t>
      </w:r>
      <w:r w:rsidR="005D658C" w:rsidRPr="005D658C">
        <w:rPr>
          <w:rFonts w:ascii="Times New Roman" w:hAnsi="Times New Roman" w:cs="Times New Roman" w:hint="eastAsia"/>
          <w:color w:val="000000" w:themeColor="text1"/>
          <w:sz w:val="24"/>
          <w:szCs w:val="24"/>
        </w:rPr>
        <w:t>绘制公差带图。熟悉极限与配合、</w:t>
      </w:r>
      <w:r w:rsidR="003B39C3">
        <w:rPr>
          <w:rFonts w:ascii="Times New Roman" w:hAnsi="Times New Roman" w:cs="Times New Roman" w:hint="eastAsia"/>
          <w:color w:val="000000" w:themeColor="text1"/>
          <w:sz w:val="24"/>
          <w:szCs w:val="24"/>
        </w:rPr>
        <w:t>几何公差</w:t>
      </w:r>
      <w:r w:rsidR="005D658C" w:rsidRPr="005D658C">
        <w:rPr>
          <w:rFonts w:ascii="Times New Roman" w:hAnsi="Times New Roman" w:cs="Times New Roman" w:hint="eastAsia"/>
          <w:color w:val="000000" w:themeColor="text1"/>
          <w:sz w:val="24"/>
          <w:szCs w:val="24"/>
        </w:rPr>
        <w:t>、表面粗糙度、</w:t>
      </w:r>
      <w:r w:rsidR="003B39C3" w:rsidRPr="005971F9">
        <w:rPr>
          <w:rFonts w:ascii="Times New Roman" w:hAnsi="Times New Roman" w:cs="Times New Roman" w:hint="eastAsia"/>
          <w:color w:val="000000" w:themeColor="text1"/>
          <w:sz w:val="24"/>
          <w:szCs w:val="24"/>
        </w:rPr>
        <w:t>典型机械零件</w:t>
      </w:r>
      <w:r w:rsidR="005D658C" w:rsidRPr="005D658C">
        <w:rPr>
          <w:rFonts w:ascii="Times New Roman" w:hAnsi="Times New Roman" w:cs="Times New Roman" w:hint="eastAsia"/>
          <w:color w:val="000000" w:themeColor="text1"/>
          <w:sz w:val="24"/>
          <w:szCs w:val="24"/>
        </w:rPr>
        <w:t>公差</w:t>
      </w:r>
      <w:r w:rsidR="003B39C3">
        <w:rPr>
          <w:rFonts w:ascii="Times New Roman" w:hAnsi="Times New Roman" w:cs="Times New Roman" w:hint="eastAsia"/>
          <w:color w:val="000000" w:themeColor="text1"/>
          <w:sz w:val="24"/>
          <w:szCs w:val="24"/>
        </w:rPr>
        <w:t>与配合</w:t>
      </w:r>
      <w:r w:rsidR="005D658C" w:rsidRPr="005D658C">
        <w:rPr>
          <w:rFonts w:ascii="Times New Roman" w:hAnsi="Times New Roman" w:cs="Times New Roman" w:hint="eastAsia"/>
          <w:color w:val="000000" w:themeColor="text1"/>
          <w:sz w:val="24"/>
          <w:szCs w:val="24"/>
        </w:rPr>
        <w:t>等国家标准的基本内容，</w:t>
      </w:r>
      <w:r w:rsidR="003B39C3">
        <w:rPr>
          <w:rFonts w:ascii="Times New Roman" w:hAnsi="Times New Roman" w:cs="Times New Roman" w:hint="eastAsia"/>
          <w:color w:val="000000" w:themeColor="text1"/>
          <w:sz w:val="24"/>
          <w:szCs w:val="24"/>
        </w:rPr>
        <w:t>培养学生通过查阅、阅读</w:t>
      </w:r>
      <w:r w:rsidR="003B39C3" w:rsidRPr="003B39C3">
        <w:rPr>
          <w:rFonts w:ascii="Times New Roman" w:hAnsi="Times New Roman" w:cs="Times New Roman" w:hint="eastAsia"/>
          <w:color w:val="000000" w:themeColor="text1"/>
          <w:sz w:val="24"/>
          <w:szCs w:val="24"/>
        </w:rPr>
        <w:t>相关工程</w:t>
      </w:r>
      <w:r w:rsidR="003B39C3">
        <w:rPr>
          <w:rFonts w:ascii="Times New Roman" w:hAnsi="Times New Roman" w:cs="Times New Roman" w:hint="eastAsia"/>
          <w:color w:val="000000" w:themeColor="text1"/>
          <w:sz w:val="24"/>
          <w:szCs w:val="24"/>
        </w:rPr>
        <w:t>设计</w:t>
      </w:r>
      <w:r w:rsidR="003B39C3" w:rsidRPr="003B39C3">
        <w:rPr>
          <w:rFonts w:ascii="Times New Roman" w:hAnsi="Times New Roman" w:cs="Times New Roman" w:hint="eastAsia"/>
          <w:color w:val="000000" w:themeColor="text1"/>
          <w:sz w:val="24"/>
          <w:szCs w:val="24"/>
        </w:rPr>
        <w:t>手册</w:t>
      </w:r>
      <w:r w:rsidR="003B39C3">
        <w:rPr>
          <w:rFonts w:ascii="Times New Roman" w:hAnsi="Times New Roman" w:cs="Times New Roman" w:hint="eastAsia"/>
          <w:color w:val="000000" w:themeColor="text1"/>
          <w:sz w:val="24"/>
          <w:szCs w:val="24"/>
        </w:rPr>
        <w:t>、技术标准并</w:t>
      </w:r>
      <w:r w:rsidR="003B39C3" w:rsidRPr="005D658C">
        <w:rPr>
          <w:rFonts w:ascii="Times New Roman" w:hAnsi="Times New Roman" w:cs="Times New Roman" w:hint="eastAsia"/>
          <w:color w:val="000000" w:themeColor="text1"/>
          <w:sz w:val="24"/>
          <w:szCs w:val="24"/>
        </w:rPr>
        <w:t>能正确</w:t>
      </w:r>
      <w:r w:rsidR="003B39C3">
        <w:rPr>
          <w:rFonts w:ascii="Times New Roman" w:hAnsi="Times New Roman" w:cs="Times New Roman" w:hint="eastAsia"/>
          <w:color w:val="000000" w:themeColor="text1"/>
          <w:sz w:val="24"/>
          <w:szCs w:val="24"/>
        </w:rPr>
        <w:t>理解</w:t>
      </w:r>
      <w:r w:rsidR="003B39C3" w:rsidRPr="005D658C">
        <w:rPr>
          <w:rFonts w:ascii="Times New Roman" w:hAnsi="Times New Roman" w:cs="Times New Roman" w:hint="eastAsia"/>
          <w:color w:val="000000" w:themeColor="text1"/>
          <w:sz w:val="24"/>
          <w:szCs w:val="24"/>
        </w:rPr>
        <w:t>图样标注</w:t>
      </w:r>
      <w:r w:rsidR="003B39C3">
        <w:rPr>
          <w:rFonts w:ascii="Times New Roman" w:hAnsi="Times New Roman" w:cs="Times New Roman" w:hint="eastAsia"/>
          <w:color w:val="000000" w:themeColor="text1"/>
          <w:sz w:val="24"/>
          <w:szCs w:val="24"/>
        </w:rPr>
        <w:t>含义的能力。</w:t>
      </w:r>
    </w:p>
    <w:p w:rsidR="00D44A3B" w:rsidRDefault="001159DD" w:rsidP="00DA4C55">
      <w:pPr>
        <w:pStyle w:val="a4"/>
        <w:numPr>
          <w:ilvl w:val="0"/>
          <w:numId w:val="9"/>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掌握公差与配合的选用。培养学生</w:t>
      </w:r>
      <w:r w:rsidR="00D44A3B" w:rsidRPr="00D44A3B">
        <w:rPr>
          <w:rFonts w:ascii="Times New Roman" w:hAnsi="Times New Roman" w:cs="Times New Roman" w:hint="eastAsia"/>
          <w:color w:val="000000" w:themeColor="text1"/>
          <w:sz w:val="24"/>
          <w:szCs w:val="24"/>
        </w:rPr>
        <w:t>能够根据使用要求和工艺</w:t>
      </w:r>
      <w:r w:rsidR="00D44A3B">
        <w:rPr>
          <w:rFonts w:ascii="Times New Roman" w:hAnsi="Times New Roman" w:cs="Times New Roman" w:hint="eastAsia"/>
          <w:color w:val="000000" w:themeColor="text1"/>
          <w:sz w:val="24"/>
          <w:szCs w:val="24"/>
        </w:rPr>
        <w:t>条件合理</w:t>
      </w:r>
      <w:r w:rsidR="00D44A3B" w:rsidRPr="00D44A3B">
        <w:rPr>
          <w:rFonts w:ascii="Times New Roman" w:hAnsi="Times New Roman" w:cs="Times New Roman" w:hint="eastAsia"/>
          <w:color w:val="000000" w:themeColor="text1"/>
          <w:sz w:val="24"/>
          <w:szCs w:val="24"/>
        </w:rPr>
        <w:t>选择公差与配合，能正确进行图样标注</w:t>
      </w:r>
      <w:r w:rsidR="00D44A3B">
        <w:rPr>
          <w:rFonts w:ascii="Times New Roman" w:hAnsi="Times New Roman" w:cs="Times New Roman" w:hint="eastAsia"/>
          <w:color w:val="000000" w:themeColor="text1"/>
          <w:sz w:val="24"/>
          <w:szCs w:val="24"/>
        </w:rPr>
        <w:t>，培养学生初步具有</w:t>
      </w:r>
      <w:r w:rsidR="00D44A3B" w:rsidRPr="00B10D06">
        <w:rPr>
          <w:rFonts w:ascii="Times New Roman" w:cs="Times New Roman" w:hint="eastAsia"/>
          <w:color w:val="000000" w:themeColor="text1"/>
          <w:sz w:val="24"/>
          <w:szCs w:val="24"/>
        </w:rPr>
        <w:t>精度设计的</w:t>
      </w:r>
      <w:r w:rsidR="00D44A3B">
        <w:rPr>
          <w:rFonts w:ascii="Times New Roman" w:cs="Times New Roman" w:hint="eastAsia"/>
          <w:color w:val="000000" w:themeColor="text1"/>
          <w:sz w:val="24"/>
          <w:szCs w:val="24"/>
        </w:rPr>
        <w:t>能力。</w:t>
      </w:r>
    </w:p>
    <w:p w:rsidR="00A45B8C" w:rsidRDefault="00D44A3B" w:rsidP="00D44A3B">
      <w:pPr>
        <w:pStyle w:val="a4"/>
        <w:numPr>
          <w:ilvl w:val="0"/>
          <w:numId w:val="9"/>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熟悉</w:t>
      </w:r>
      <w:r w:rsidRPr="00D44A3B">
        <w:rPr>
          <w:rFonts w:ascii="Times New Roman" w:hAnsi="Times New Roman" w:cs="Times New Roman" w:hint="eastAsia"/>
          <w:color w:val="000000" w:themeColor="text1"/>
          <w:sz w:val="24"/>
          <w:szCs w:val="24"/>
        </w:rPr>
        <w:t>技术测量的基本测量原理与方法</w:t>
      </w:r>
      <w:r>
        <w:rPr>
          <w:rFonts w:ascii="Times New Roman" w:hAnsi="Times New Roman" w:cs="Times New Roman" w:hint="eastAsia"/>
          <w:color w:val="000000" w:themeColor="text1"/>
          <w:sz w:val="24"/>
          <w:szCs w:val="24"/>
        </w:rPr>
        <w:t>。</w:t>
      </w:r>
      <w:r w:rsidR="001159DD">
        <w:rPr>
          <w:rFonts w:ascii="Times New Roman" w:hAnsi="Times New Roman" w:cs="Times New Roman" w:hint="eastAsia"/>
          <w:color w:val="000000" w:themeColor="text1"/>
          <w:sz w:val="24"/>
          <w:szCs w:val="24"/>
        </w:rPr>
        <w:t>培养学生具有</w:t>
      </w:r>
      <w:r w:rsidRPr="00D44A3B">
        <w:rPr>
          <w:rFonts w:ascii="Times New Roman" w:hAnsi="Times New Roman" w:cs="Times New Roman" w:hint="eastAsia"/>
          <w:color w:val="000000" w:themeColor="text1"/>
          <w:sz w:val="24"/>
          <w:szCs w:val="24"/>
        </w:rPr>
        <w:t>技术测量的基本知识，</w:t>
      </w:r>
      <w:r w:rsidR="001159DD">
        <w:rPr>
          <w:rFonts w:ascii="Times New Roman" w:hAnsi="Times New Roman" w:cs="Times New Roman" w:hint="eastAsia"/>
          <w:color w:val="000000" w:themeColor="text1"/>
          <w:sz w:val="24"/>
          <w:szCs w:val="24"/>
        </w:rPr>
        <w:t>具有初步的测量操作技能，</w:t>
      </w:r>
      <w:r w:rsidR="001159DD" w:rsidRPr="001159DD">
        <w:rPr>
          <w:rFonts w:ascii="Times New Roman" w:eastAsia="宋体" w:hAnsi="Times New Roman" w:cs="Times New Roman" w:hint="eastAsia"/>
          <w:color w:val="000000"/>
          <w:sz w:val="24"/>
          <w:szCs w:val="24"/>
        </w:rPr>
        <w:t>能够正确地选择和使用</w:t>
      </w:r>
      <w:r w:rsidR="001159DD">
        <w:rPr>
          <w:rFonts w:ascii="Times New Roman" w:hAnsi="Times New Roman" w:cs="Times New Roman" w:hint="eastAsia"/>
          <w:color w:val="000000" w:themeColor="text1"/>
          <w:sz w:val="24"/>
          <w:szCs w:val="24"/>
        </w:rPr>
        <w:t>常用量仪并能够</w:t>
      </w:r>
      <w:r w:rsidR="001159DD" w:rsidRPr="001159DD">
        <w:rPr>
          <w:rFonts w:ascii="Times New Roman" w:eastAsia="宋体" w:hAnsi="Times New Roman" w:cs="Times New Roman" w:hint="eastAsia"/>
          <w:color w:val="000000"/>
          <w:sz w:val="24"/>
          <w:szCs w:val="24"/>
        </w:rPr>
        <w:t>准确采集</w:t>
      </w:r>
      <w:r w:rsidR="001159DD">
        <w:rPr>
          <w:rFonts w:ascii="Times New Roman" w:hAnsi="Times New Roman" w:cs="Times New Roman" w:hint="eastAsia"/>
          <w:color w:val="000000" w:themeColor="text1"/>
          <w:sz w:val="24"/>
          <w:szCs w:val="24"/>
        </w:rPr>
        <w:t>和</w:t>
      </w:r>
      <w:r w:rsidR="001159DD" w:rsidRPr="001159DD">
        <w:rPr>
          <w:rFonts w:ascii="Times New Roman" w:eastAsia="宋体" w:hAnsi="Times New Roman" w:cs="Times New Roman" w:hint="eastAsia"/>
          <w:color w:val="000000"/>
          <w:sz w:val="24"/>
          <w:szCs w:val="24"/>
        </w:rPr>
        <w:t>处理实验数据</w:t>
      </w:r>
      <w:r w:rsidRPr="00D44A3B">
        <w:rPr>
          <w:rFonts w:ascii="Times New Roman" w:hAnsi="Times New Roman" w:cs="Times New Roman" w:hint="eastAsia"/>
          <w:color w:val="000000" w:themeColor="text1"/>
          <w:sz w:val="24"/>
          <w:szCs w:val="24"/>
        </w:rPr>
        <w:t>。</w:t>
      </w:r>
    </w:p>
    <w:p w:rsidR="00802F0F" w:rsidRPr="00710A71" w:rsidRDefault="00802F0F" w:rsidP="0067330C">
      <w:pPr>
        <w:pStyle w:val="a4"/>
        <w:spacing w:beforeLines="50" w:afterLines="50"/>
        <w:ind w:firstLine="482"/>
        <w:rPr>
          <w:rFonts w:ascii="Times New Roman" w:hAnsi="Times New Roman" w:cs="Times New Roman"/>
          <w:b/>
          <w:color w:val="FF0000"/>
          <w:sz w:val="24"/>
          <w:szCs w:val="24"/>
        </w:rPr>
      </w:pPr>
    </w:p>
    <w:tbl>
      <w:tblPr>
        <w:tblStyle w:val="a3"/>
        <w:tblW w:w="0" w:type="auto"/>
        <w:tblLook w:val="04A0"/>
      </w:tblPr>
      <w:tblGrid>
        <w:gridCol w:w="1312"/>
        <w:gridCol w:w="2907"/>
        <w:gridCol w:w="1276"/>
        <w:gridCol w:w="3027"/>
      </w:tblGrid>
      <w:tr w:rsidR="00357604" w:rsidRPr="00EF3239" w:rsidTr="006F7727">
        <w:tc>
          <w:tcPr>
            <w:tcW w:w="1312"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毕业要求</w:t>
            </w:r>
          </w:p>
        </w:tc>
        <w:tc>
          <w:tcPr>
            <w:tcW w:w="2907"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指标点</w:t>
            </w:r>
          </w:p>
        </w:tc>
        <w:tc>
          <w:tcPr>
            <w:tcW w:w="1276"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课程目标</w:t>
            </w:r>
          </w:p>
        </w:tc>
        <w:tc>
          <w:tcPr>
            <w:tcW w:w="3027" w:type="dxa"/>
            <w:vAlign w:val="center"/>
          </w:tcPr>
          <w:p w:rsidR="003807F3" w:rsidRPr="00EF3239" w:rsidRDefault="003807F3" w:rsidP="003807F3">
            <w:pPr>
              <w:jc w:val="center"/>
              <w:rPr>
                <w:rFonts w:ascii="Times New Roman" w:hAnsi="Times New Roman" w:cs="Times New Roman"/>
              </w:rPr>
            </w:pPr>
            <w:r>
              <w:rPr>
                <w:rFonts w:ascii="Times New Roman" w:hAnsi="Times New Roman" w:cs="Times New Roman" w:hint="eastAsia"/>
              </w:rPr>
              <w:t>对应关系说明</w:t>
            </w:r>
          </w:p>
        </w:tc>
      </w:tr>
      <w:tr w:rsidR="00217AB1" w:rsidRPr="00EF3239" w:rsidTr="006F7727">
        <w:tc>
          <w:tcPr>
            <w:tcW w:w="1312" w:type="dxa"/>
            <w:vMerge w:val="restart"/>
            <w:vAlign w:val="center"/>
          </w:tcPr>
          <w:p w:rsidR="00217AB1" w:rsidRDefault="00217AB1" w:rsidP="005F67F2">
            <w:pPr>
              <w:jc w:val="left"/>
              <w:rPr>
                <w:rFonts w:ascii="Times New Roman" w:hAnsi="Times New Roman" w:cs="Times New Roman"/>
              </w:rPr>
            </w:pPr>
            <w:r>
              <w:rPr>
                <w:rFonts w:ascii="Times New Roman" w:hAnsi="Times New Roman" w:cs="Times New Roman" w:hint="eastAsia"/>
              </w:rPr>
              <w:t>毕业要求</w:t>
            </w:r>
            <w:r>
              <w:rPr>
                <w:rFonts w:ascii="Times New Roman" w:hAnsi="Times New Roman" w:cs="Times New Roman" w:hint="eastAsia"/>
              </w:rPr>
              <w:t>1</w:t>
            </w:r>
            <w:r>
              <w:rPr>
                <w:rFonts w:ascii="Times New Roman" w:hAnsi="Times New Roman" w:cs="Times New Roman" w:hint="eastAsia"/>
              </w:rPr>
              <w:t>：</w:t>
            </w:r>
          </w:p>
          <w:p w:rsidR="00217AB1" w:rsidRPr="00EF3239" w:rsidRDefault="00217AB1" w:rsidP="005F67F2">
            <w:pPr>
              <w:jc w:val="left"/>
              <w:rPr>
                <w:rFonts w:ascii="Times New Roman" w:hAnsi="Times New Roman" w:cs="Times New Roman"/>
              </w:rPr>
            </w:pPr>
            <w:r w:rsidRPr="003F357B">
              <w:rPr>
                <w:bCs/>
                <w:color w:val="000000"/>
                <w:szCs w:val="21"/>
              </w:rPr>
              <w:t>设计</w:t>
            </w:r>
            <w:r w:rsidRPr="003F357B">
              <w:rPr>
                <w:bCs/>
                <w:color w:val="000000"/>
                <w:szCs w:val="21"/>
              </w:rPr>
              <w:t>/</w:t>
            </w:r>
            <w:r w:rsidRPr="003F357B">
              <w:rPr>
                <w:bCs/>
                <w:color w:val="000000"/>
                <w:szCs w:val="21"/>
              </w:rPr>
              <w:t>开发解决方案</w:t>
            </w:r>
          </w:p>
        </w:tc>
        <w:tc>
          <w:tcPr>
            <w:tcW w:w="2907" w:type="dxa"/>
            <w:vMerge w:val="restart"/>
            <w:vAlign w:val="center"/>
          </w:tcPr>
          <w:p w:rsidR="00217AB1" w:rsidRPr="00EF3239" w:rsidRDefault="00217AB1" w:rsidP="00AA7C3B">
            <w:pPr>
              <w:rPr>
                <w:rFonts w:ascii="Times New Roman" w:hAnsi="Times New Roman" w:cs="Times New Roman"/>
              </w:rPr>
            </w:pPr>
            <w:r w:rsidRPr="005F67F2">
              <w:rPr>
                <w:rFonts w:ascii="Times New Roman" w:hAnsi="Times New Roman" w:cs="Times New Roman" w:hint="eastAsia"/>
              </w:rPr>
              <w:t>1-2</w:t>
            </w:r>
            <w:r w:rsidRPr="005F67F2">
              <w:rPr>
                <w:rFonts w:ascii="Times New Roman" w:hAnsi="Times New Roman" w:cs="Times New Roman" w:hint="eastAsia"/>
              </w:rPr>
              <w:t>能将掌握的制图、电工电子学、力学、机械原理、材料科学等专业基础知识，用于解决机械加工、制造等工程实际问题</w:t>
            </w:r>
          </w:p>
        </w:tc>
        <w:tc>
          <w:tcPr>
            <w:tcW w:w="1276" w:type="dxa"/>
            <w:vAlign w:val="center"/>
          </w:tcPr>
          <w:p w:rsidR="00217AB1" w:rsidRPr="00EF3239" w:rsidRDefault="00217AB1" w:rsidP="00217AB1">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1</w:t>
            </w:r>
          </w:p>
        </w:tc>
        <w:tc>
          <w:tcPr>
            <w:tcW w:w="3027" w:type="dxa"/>
            <w:vAlign w:val="center"/>
          </w:tcPr>
          <w:p w:rsidR="00217AB1" w:rsidRPr="00EF3239" w:rsidRDefault="00217AB1" w:rsidP="001A3FD0">
            <w:pPr>
              <w:rPr>
                <w:rFonts w:ascii="Times New Roman" w:hAnsi="Times New Roman" w:cs="Times New Roman"/>
              </w:rPr>
            </w:pPr>
            <w:r w:rsidRPr="00217AB1">
              <w:rPr>
                <w:rFonts w:ascii="Times New Roman" w:hAnsi="Times New Roman" w:cs="Times New Roman" w:hint="eastAsia"/>
              </w:rPr>
              <w:t>熟练绘制公差带图</w:t>
            </w:r>
          </w:p>
        </w:tc>
      </w:tr>
      <w:tr w:rsidR="00217AB1" w:rsidRPr="00EF3239" w:rsidTr="00D86FE0">
        <w:trPr>
          <w:trHeight w:val="290"/>
        </w:trPr>
        <w:tc>
          <w:tcPr>
            <w:tcW w:w="1312" w:type="dxa"/>
            <w:vMerge/>
            <w:vAlign w:val="center"/>
          </w:tcPr>
          <w:p w:rsidR="00217AB1" w:rsidRDefault="00217AB1" w:rsidP="005F67F2">
            <w:pPr>
              <w:jc w:val="left"/>
              <w:rPr>
                <w:rFonts w:ascii="Times New Roman" w:hAnsi="Times New Roman" w:cs="Times New Roman"/>
              </w:rPr>
            </w:pPr>
          </w:p>
        </w:tc>
        <w:tc>
          <w:tcPr>
            <w:tcW w:w="2907" w:type="dxa"/>
            <w:vMerge/>
          </w:tcPr>
          <w:p w:rsidR="00217AB1" w:rsidRPr="006A3C28" w:rsidRDefault="00217AB1" w:rsidP="00997A0E">
            <w:pPr>
              <w:rPr>
                <w:rFonts w:ascii="Times New Roman" w:hAnsi="Times New Roman" w:cs="Times New Roman"/>
              </w:rPr>
            </w:pPr>
          </w:p>
        </w:tc>
        <w:tc>
          <w:tcPr>
            <w:tcW w:w="1276" w:type="dxa"/>
            <w:vAlign w:val="center"/>
          </w:tcPr>
          <w:p w:rsidR="00217AB1" w:rsidRPr="00EF3239" w:rsidRDefault="00217AB1" w:rsidP="00217AB1">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2</w:t>
            </w:r>
          </w:p>
        </w:tc>
        <w:tc>
          <w:tcPr>
            <w:tcW w:w="3027" w:type="dxa"/>
            <w:vAlign w:val="center"/>
          </w:tcPr>
          <w:p w:rsidR="00217AB1" w:rsidRPr="00EF3239" w:rsidRDefault="00217AB1" w:rsidP="00217AB1">
            <w:pPr>
              <w:jc w:val="left"/>
              <w:rPr>
                <w:rFonts w:ascii="Times New Roman" w:hAnsi="Times New Roman" w:cs="Times New Roman"/>
              </w:rPr>
            </w:pPr>
            <w:r>
              <w:rPr>
                <w:rFonts w:ascii="Times New Roman" w:hAnsi="Times New Roman" w:cs="Times New Roman" w:hint="eastAsia"/>
              </w:rPr>
              <w:t>尺寸</w:t>
            </w:r>
            <w:r w:rsidRPr="00217AB1">
              <w:rPr>
                <w:rFonts w:ascii="Times New Roman" w:hAnsi="Times New Roman" w:cs="Times New Roman" w:hint="eastAsia"/>
              </w:rPr>
              <w:t>公差的</w:t>
            </w:r>
            <w:r>
              <w:rPr>
                <w:rFonts w:ascii="Times New Roman" w:hAnsi="Times New Roman" w:cs="Times New Roman" w:hint="eastAsia"/>
              </w:rPr>
              <w:t>正确</w:t>
            </w:r>
            <w:r w:rsidRPr="00217AB1">
              <w:rPr>
                <w:rFonts w:ascii="Times New Roman" w:hAnsi="Times New Roman" w:cs="Times New Roman" w:hint="eastAsia"/>
              </w:rPr>
              <w:t>标注</w:t>
            </w:r>
          </w:p>
        </w:tc>
      </w:tr>
      <w:tr w:rsidR="00217AB1" w:rsidRPr="00EF3239" w:rsidTr="00217AB1">
        <w:trPr>
          <w:trHeight w:val="197"/>
        </w:trPr>
        <w:tc>
          <w:tcPr>
            <w:tcW w:w="1312" w:type="dxa"/>
            <w:vMerge/>
            <w:vAlign w:val="center"/>
          </w:tcPr>
          <w:p w:rsidR="00217AB1" w:rsidRDefault="00217AB1" w:rsidP="005F67F2">
            <w:pPr>
              <w:jc w:val="left"/>
              <w:rPr>
                <w:rFonts w:ascii="Times New Roman" w:hAnsi="Times New Roman" w:cs="Times New Roman"/>
              </w:rPr>
            </w:pPr>
          </w:p>
        </w:tc>
        <w:tc>
          <w:tcPr>
            <w:tcW w:w="2907" w:type="dxa"/>
            <w:vMerge/>
          </w:tcPr>
          <w:p w:rsidR="00217AB1" w:rsidRPr="006A3C28" w:rsidRDefault="00217AB1" w:rsidP="00997A0E">
            <w:pPr>
              <w:rPr>
                <w:rFonts w:ascii="Times New Roman" w:hAnsi="Times New Roman" w:cs="Times New Roman"/>
              </w:rPr>
            </w:pPr>
          </w:p>
        </w:tc>
        <w:tc>
          <w:tcPr>
            <w:tcW w:w="1276" w:type="dxa"/>
            <w:vAlign w:val="center"/>
          </w:tcPr>
          <w:p w:rsidR="00217AB1" w:rsidRPr="00EF3239" w:rsidRDefault="00217AB1" w:rsidP="00217AB1">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3</w:t>
            </w:r>
          </w:p>
        </w:tc>
        <w:tc>
          <w:tcPr>
            <w:tcW w:w="3027" w:type="dxa"/>
            <w:vAlign w:val="center"/>
          </w:tcPr>
          <w:p w:rsidR="00217AB1" w:rsidRPr="00EF3239" w:rsidRDefault="0067330C" w:rsidP="00D86FE0">
            <w:pPr>
              <w:rPr>
                <w:rFonts w:ascii="Times New Roman" w:hAnsi="Times New Roman" w:cs="Times New Roman"/>
              </w:rPr>
            </w:pPr>
            <w:r>
              <w:rPr>
                <w:rFonts w:ascii="Times New Roman" w:hAnsi="Times New Roman" w:cs="Times New Roman" w:hint="eastAsia"/>
              </w:rPr>
              <w:t>几何</w:t>
            </w:r>
            <w:r w:rsidR="00217AB1" w:rsidRPr="00217AB1">
              <w:rPr>
                <w:rFonts w:ascii="Times New Roman" w:hAnsi="Times New Roman" w:cs="Times New Roman" w:hint="eastAsia"/>
              </w:rPr>
              <w:t>公差的</w:t>
            </w:r>
            <w:r w:rsidR="00217AB1">
              <w:rPr>
                <w:rFonts w:ascii="Times New Roman" w:hAnsi="Times New Roman" w:cs="Times New Roman" w:hint="eastAsia"/>
              </w:rPr>
              <w:t>正确</w:t>
            </w:r>
            <w:r w:rsidR="00217AB1" w:rsidRPr="00217AB1">
              <w:rPr>
                <w:rFonts w:ascii="Times New Roman" w:hAnsi="Times New Roman" w:cs="Times New Roman" w:hint="eastAsia"/>
              </w:rPr>
              <w:t>标注</w:t>
            </w:r>
          </w:p>
        </w:tc>
      </w:tr>
      <w:tr w:rsidR="00217AB1" w:rsidRPr="00EF3239" w:rsidTr="006F7727">
        <w:trPr>
          <w:trHeight w:val="196"/>
        </w:trPr>
        <w:tc>
          <w:tcPr>
            <w:tcW w:w="1312" w:type="dxa"/>
            <w:vMerge/>
            <w:vAlign w:val="center"/>
          </w:tcPr>
          <w:p w:rsidR="00217AB1" w:rsidRDefault="00217AB1" w:rsidP="005F67F2">
            <w:pPr>
              <w:jc w:val="left"/>
              <w:rPr>
                <w:rFonts w:ascii="Times New Roman" w:hAnsi="Times New Roman" w:cs="Times New Roman"/>
              </w:rPr>
            </w:pPr>
          </w:p>
        </w:tc>
        <w:tc>
          <w:tcPr>
            <w:tcW w:w="2907" w:type="dxa"/>
            <w:vMerge/>
          </w:tcPr>
          <w:p w:rsidR="00217AB1" w:rsidRPr="006A3C28" w:rsidRDefault="00217AB1" w:rsidP="00997A0E">
            <w:pPr>
              <w:rPr>
                <w:rFonts w:ascii="Times New Roman" w:hAnsi="Times New Roman" w:cs="Times New Roman"/>
              </w:rPr>
            </w:pPr>
          </w:p>
        </w:tc>
        <w:tc>
          <w:tcPr>
            <w:tcW w:w="1276" w:type="dxa"/>
            <w:vAlign w:val="center"/>
          </w:tcPr>
          <w:p w:rsidR="00217AB1" w:rsidRPr="00EF3239" w:rsidRDefault="00217AB1" w:rsidP="00217AB1">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4</w:t>
            </w:r>
          </w:p>
        </w:tc>
        <w:tc>
          <w:tcPr>
            <w:tcW w:w="3027" w:type="dxa"/>
            <w:vAlign w:val="center"/>
          </w:tcPr>
          <w:p w:rsidR="00217AB1" w:rsidRPr="00217AB1" w:rsidRDefault="00D86FE0" w:rsidP="001A3FD0">
            <w:pPr>
              <w:rPr>
                <w:rFonts w:ascii="Times New Roman" w:hAnsi="Times New Roman" w:cs="Times New Roman"/>
              </w:rPr>
            </w:pPr>
            <w:r w:rsidRPr="00D86FE0">
              <w:rPr>
                <w:rFonts w:ascii="Times New Roman" w:hAnsi="Times New Roman" w:cs="Times New Roman" w:hint="eastAsia"/>
              </w:rPr>
              <w:t>表面粗糙度</w:t>
            </w:r>
            <w:r>
              <w:rPr>
                <w:rFonts w:ascii="Times New Roman" w:hAnsi="Times New Roman" w:cs="Times New Roman" w:hint="eastAsia"/>
              </w:rPr>
              <w:t>正确</w:t>
            </w:r>
            <w:r w:rsidRPr="00217AB1">
              <w:rPr>
                <w:rFonts w:ascii="Times New Roman" w:hAnsi="Times New Roman" w:cs="Times New Roman" w:hint="eastAsia"/>
              </w:rPr>
              <w:t>标注</w:t>
            </w:r>
          </w:p>
        </w:tc>
      </w:tr>
      <w:tr w:rsidR="00D86FE0" w:rsidRPr="00EF3239" w:rsidTr="006F7727">
        <w:trPr>
          <w:trHeight w:val="196"/>
        </w:trPr>
        <w:tc>
          <w:tcPr>
            <w:tcW w:w="1312" w:type="dxa"/>
            <w:vMerge/>
            <w:vAlign w:val="center"/>
          </w:tcPr>
          <w:p w:rsidR="00D86FE0" w:rsidRDefault="00D86FE0" w:rsidP="005F67F2">
            <w:pPr>
              <w:jc w:val="left"/>
              <w:rPr>
                <w:rFonts w:ascii="Times New Roman" w:hAnsi="Times New Roman" w:cs="Times New Roman"/>
              </w:rPr>
            </w:pPr>
          </w:p>
        </w:tc>
        <w:tc>
          <w:tcPr>
            <w:tcW w:w="2907" w:type="dxa"/>
            <w:vMerge/>
          </w:tcPr>
          <w:p w:rsidR="00D86FE0" w:rsidRPr="006A3C28" w:rsidRDefault="00D86FE0" w:rsidP="00997A0E">
            <w:pPr>
              <w:rPr>
                <w:rFonts w:ascii="Times New Roman" w:hAnsi="Times New Roman" w:cs="Times New Roman"/>
              </w:rPr>
            </w:pPr>
          </w:p>
        </w:tc>
        <w:tc>
          <w:tcPr>
            <w:tcW w:w="1276" w:type="dxa"/>
            <w:vAlign w:val="center"/>
          </w:tcPr>
          <w:p w:rsidR="00D86FE0" w:rsidRPr="00EF3239" w:rsidRDefault="00D86FE0" w:rsidP="00D86FE0">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5</w:t>
            </w:r>
          </w:p>
        </w:tc>
        <w:tc>
          <w:tcPr>
            <w:tcW w:w="3027" w:type="dxa"/>
            <w:vAlign w:val="center"/>
          </w:tcPr>
          <w:p w:rsidR="00D86FE0" w:rsidRPr="00217AB1" w:rsidRDefault="00D86FE0" w:rsidP="00EA7B6C">
            <w:pPr>
              <w:rPr>
                <w:rFonts w:ascii="Times New Roman" w:hAnsi="Times New Roman" w:cs="Times New Roman"/>
              </w:rPr>
            </w:pPr>
            <w:r>
              <w:rPr>
                <w:rFonts w:ascii="Times New Roman" w:hAnsi="Times New Roman" w:cs="Times New Roman" w:hint="eastAsia"/>
              </w:rPr>
              <w:t>螺纹公差的正确</w:t>
            </w:r>
            <w:r w:rsidRPr="00217AB1">
              <w:rPr>
                <w:rFonts w:ascii="Times New Roman" w:hAnsi="Times New Roman" w:cs="Times New Roman" w:hint="eastAsia"/>
              </w:rPr>
              <w:t>标注</w:t>
            </w:r>
          </w:p>
        </w:tc>
      </w:tr>
      <w:tr w:rsidR="00FB6F90" w:rsidRPr="00EF3239" w:rsidTr="00FB6F90">
        <w:trPr>
          <w:trHeight w:val="388"/>
        </w:trPr>
        <w:tc>
          <w:tcPr>
            <w:tcW w:w="1312" w:type="dxa"/>
            <w:vMerge w:val="restart"/>
            <w:vAlign w:val="center"/>
          </w:tcPr>
          <w:p w:rsidR="00FB6F90" w:rsidRDefault="00FB6F90" w:rsidP="005F67F2">
            <w:pPr>
              <w:jc w:val="left"/>
              <w:rPr>
                <w:rFonts w:ascii="Times New Roman" w:hAnsi="Times New Roman" w:cs="Times New Roman"/>
              </w:rPr>
            </w:pPr>
            <w:r>
              <w:rPr>
                <w:rFonts w:ascii="Times New Roman" w:hAnsi="Times New Roman" w:cs="Times New Roman" w:hint="eastAsia"/>
              </w:rPr>
              <w:t>毕业要求</w:t>
            </w:r>
            <w:r>
              <w:rPr>
                <w:rFonts w:ascii="Times New Roman" w:hAnsi="Times New Roman" w:cs="Times New Roman" w:hint="eastAsia"/>
              </w:rPr>
              <w:t>2</w:t>
            </w:r>
            <w:r>
              <w:rPr>
                <w:rFonts w:ascii="Times New Roman" w:hAnsi="Times New Roman" w:cs="Times New Roman" w:hint="eastAsia"/>
              </w:rPr>
              <w:t>：</w:t>
            </w:r>
          </w:p>
          <w:p w:rsidR="00FB6F90" w:rsidRPr="00EF3239" w:rsidRDefault="00FB6F90" w:rsidP="005F67F2">
            <w:pPr>
              <w:jc w:val="left"/>
              <w:rPr>
                <w:rFonts w:ascii="Times New Roman" w:hAnsi="Times New Roman" w:cs="Times New Roman"/>
              </w:rPr>
            </w:pPr>
            <w:r w:rsidRPr="005F67F2">
              <w:rPr>
                <w:rFonts w:hint="eastAsia"/>
                <w:bCs/>
                <w:color w:val="000000"/>
                <w:szCs w:val="21"/>
              </w:rPr>
              <w:t>问题分析</w:t>
            </w:r>
          </w:p>
        </w:tc>
        <w:tc>
          <w:tcPr>
            <w:tcW w:w="2907" w:type="dxa"/>
            <w:vMerge w:val="restart"/>
            <w:vAlign w:val="center"/>
          </w:tcPr>
          <w:p w:rsidR="00FB6F90" w:rsidRPr="00EF3239" w:rsidRDefault="00FB6F90" w:rsidP="00AA7C3B">
            <w:pPr>
              <w:rPr>
                <w:rFonts w:ascii="Times New Roman" w:hAnsi="Times New Roman" w:cs="Times New Roman"/>
              </w:rPr>
            </w:pPr>
            <w:r w:rsidRPr="005F67F2">
              <w:rPr>
                <w:rFonts w:ascii="Times New Roman" w:hAnsi="Times New Roman" w:cs="Times New Roman" w:hint="eastAsia"/>
              </w:rPr>
              <w:t>2-1</w:t>
            </w:r>
            <w:r w:rsidRPr="005F67F2">
              <w:rPr>
                <w:rFonts w:ascii="Times New Roman" w:hAnsi="Times New Roman" w:cs="Times New Roman" w:hint="eastAsia"/>
              </w:rPr>
              <w:t>能运用数理和工程知识进行机械专业领域复杂工程问题中的内涵识别与理解分析</w:t>
            </w:r>
          </w:p>
        </w:tc>
        <w:tc>
          <w:tcPr>
            <w:tcW w:w="1276" w:type="dxa"/>
            <w:vAlign w:val="center"/>
          </w:tcPr>
          <w:p w:rsidR="00FB6F90" w:rsidRPr="00EF3239" w:rsidRDefault="00FB6F90" w:rsidP="00743854">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1</w:t>
            </w:r>
          </w:p>
        </w:tc>
        <w:tc>
          <w:tcPr>
            <w:tcW w:w="3027" w:type="dxa"/>
            <w:vAlign w:val="center"/>
          </w:tcPr>
          <w:p w:rsidR="00FB6F90" w:rsidRPr="00EF3239" w:rsidRDefault="00FB6F90" w:rsidP="00FB6F90">
            <w:pPr>
              <w:rPr>
                <w:rFonts w:ascii="Times New Roman" w:hAnsi="Times New Roman" w:cs="Times New Roman"/>
              </w:rPr>
            </w:pPr>
            <w:r w:rsidRPr="00FB6F90">
              <w:rPr>
                <w:rFonts w:ascii="Times New Roman" w:hAnsi="Times New Roman" w:cs="Times New Roman" w:hint="eastAsia"/>
              </w:rPr>
              <w:t>随机误差的特性和数据处理</w:t>
            </w:r>
          </w:p>
        </w:tc>
      </w:tr>
      <w:tr w:rsidR="00FB6F90" w:rsidRPr="00EF3239" w:rsidTr="00FB6F90">
        <w:trPr>
          <w:trHeight w:val="388"/>
        </w:trPr>
        <w:tc>
          <w:tcPr>
            <w:tcW w:w="1312" w:type="dxa"/>
            <w:vMerge/>
            <w:vAlign w:val="center"/>
          </w:tcPr>
          <w:p w:rsidR="00FB6F90" w:rsidRDefault="00FB6F90" w:rsidP="005F67F2">
            <w:pPr>
              <w:jc w:val="left"/>
              <w:rPr>
                <w:rFonts w:ascii="Times New Roman" w:hAnsi="Times New Roman" w:cs="Times New Roman" w:hint="eastAsia"/>
              </w:rPr>
            </w:pPr>
          </w:p>
        </w:tc>
        <w:tc>
          <w:tcPr>
            <w:tcW w:w="2907" w:type="dxa"/>
            <w:vMerge/>
            <w:vAlign w:val="center"/>
          </w:tcPr>
          <w:p w:rsidR="00FB6F90" w:rsidRPr="005F67F2" w:rsidRDefault="00FB6F90" w:rsidP="00AA7C3B">
            <w:pPr>
              <w:rPr>
                <w:rFonts w:ascii="Times New Roman" w:hAnsi="Times New Roman" w:cs="Times New Roman" w:hint="eastAsia"/>
              </w:rPr>
            </w:pPr>
          </w:p>
        </w:tc>
        <w:tc>
          <w:tcPr>
            <w:tcW w:w="1276" w:type="dxa"/>
            <w:vAlign w:val="center"/>
          </w:tcPr>
          <w:p w:rsidR="00FB6F90" w:rsidRPr="00EF3239" w:rsidRDefault="00FB6F90" w:rsidP="00FB6F90">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2</w:t>
            </w:r>
          </w:p>
        </w:tc>
        <w:tc>
          <w:tcPr>
            <w:tcW w:w="3027" w:type="dxa"/>
            <w:vAlign w:val="center"/>
          </w:tcPr>
          <w:p w:rsidR="00FB6F90" w:rsidRPr="00DB1D84" w:rsidRDefault="00FB6F90" w:rsidP="00FB6F90">
            <w:pPr>
              <w:rPr>
                <w:rFonts w:ascii="Times New Roman" w:hAnsi="Times New Roman" w:cs="Times New Roman" w:hint="eastAsia"/>
              </w:rPr>
            </w:pPr>
            <w:r w:rsidRPr="00DB1D84">
              <w:rPr>
                <w:rFonts w:ascii="Times New Roman" w:hAnsi="Times New Roman" w:cs="Times New Roman" w:hint="eastAsia"/>
              </w:rPr>
              <w:t>会查</w:t>
            </w:r>
            <w:r>
              <w:rPr>
                <w:rFonts w:ascii="Times New Roman" w:hAnsi="Times New Roman" w:cs="Times New Roman" w:hint="eastAsia"/>
              </w:rPr>
              <w:t>、</w:t>
            </w:r>
            <w:r w:rsidRPr="00DB1D84">
              <w:rPr>
                <w:rFonts w:ascii="Times New Roman" w:hAnsi="Times New Roman" w:cs="Times New Roman" w:hint="eastAsia"/>
              </w:rPr>
              <w:t>会用标准公差数值表和孔、轴基本偏差</w:t>
            </w:r>
            <w:proofErr w:type="gramStart"/>
            <w:r w:rsidRPr="00DB1D84">
              <w:rPr>
                <w:rFonts w:ascii="Times New Roman" w:hAnsi="Times New Roman" w:cs="Times New Roman" w:hint="eastAsia"/>
              </w:rPr>
              <w:t>数值表求极限</w:t>
            </w:r>
            <w:proofErr w:type="gramEnd"/>
            <w:r w:rsidRPr="00DB1D84">
              <w:rPr>
                <w:rFonts w:ascii="Times New Roman" w:hAnsi="Times New Roman" w:cs="Times New Roman" w:hint="eastAsia"/>
              </w:rPr>
              <w:t>盈隙，熟悉优先</w:t>
            </w:r>
            <w:r>
              <w:rPr>
                <w:rFonts w:ascii="Times New Roman" w:hAnsi="Times New Roman" w:cs="Times New Roman" w:hint="eastAsia"/>
              </w:rPr>
              <w:t>与</w:t>
            </w:r>
            <w:r w:rsidRPr="00DB1D84">
              <w:rPr>
                <w:rFonts w:ascii="Times New Roman" w:hAnsi="Times New Roman" w:cs="Times New Roman" w:hint="eastAsia"/>
              </w:rPr>
              <w:t>常用配合</w:t>
            </w:r>
          </w:p>
        </w:tc>
      </w:tr>
      <w:tr w:rsidR="00FB6F90" w:rsidRPr="00EF3239" w:rsidTr="006F7727">
        <w:trPr>
          <w:trHeight w:val="388"/>
        </w:trPr>
        <w:tc>
          <w:tcPr>
            <w:tcW w:w="1312" w:type="dxa"/>
            <w:vMerge/>
            <w:vAlign w:val="center"/>
          </w:tcPr>
          <w:p w:rsidR="00FB6F90" w:rsidRDefault="00FB6F90" w:rsidP="005F67F2">
            <w:pPr>
              <w:jc w:val="left"/>
              <w:rPr>
                <w:rFonts w:ascii="Times New Roman" w:hAnsi="Times New Roman" w:cs="Times New Roman" w:hint="eastAsia"/>
              </w:rPr>
            </w:pPr>
          </w:p>
        </w:tc>
        <w:tc>
          <w:tcPr>
            <w:tcW w:w="2907" w:type="dxa"/>
            <w:vMerge/>
            <w:vAlign w:val="center"/>
          </w:tcPr>
          <w:p w:rsidR="00FB6F90" w:rsidRPr="005F67F2" w:rsidRDefault="00FB6F90" w:rsidP="00AA7C3B">
            <w:pPr>
              <w:rPr>
                <w:rFonts w:ascii="Times New Roman" w:hAnsi="Times New Roman" w:cs="Times New Roman" w:hint="eastAsia"/>
              </w:rPr>
            </w:pPr>
          </w:p>
        </w:tc>
        <w:tc>
          <w:tcPr>
            <w:tcW w:w="1276" w:type="dxa"/>
            <w:vAlign w:val="center"/>
          </w:tcPr>
          <w:p w:rsidR="00FB6F90" w:rsidRPr="00EF3239" w:rsidRDefault="00FB6F90" w:rsidP="00FB6F90">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3</w:t>
            </w:r>
          </w:p>
        </w:tc>
        <w:tc>
          <w:tcPr>
            <w:tcW w:w="3027" w:type="dxa"/>
            <w:vAlign w:val="center"/>
          </w:tcPr>
          <w:p w:rsidR="00FB6F90" w:rsidRPr="00DB1D84" w:rsidRDefault="0025658A" w:rsidP="00FB6F90">
            <w:pPr>
              <w:rPr>
                <w:rFonts w:ascii="Times New Roman" w:hAnsi="Times New Roman" w:cs="Times New Roman" w:hint="eastAsia"/>
              </w:rPr>
            </w:pPr>
            <w:r w:rsidRPr="0025658A">
              <w:rPr>
                <w:rFonts w:ascii="Times New Roman" w:hAnsi="Times New Roman" w:cs="Times New Roman" w:hint="eastAsia"/>
              </w:rPr>
              <w:t>确定验收极限并选择测量器具</w:t>
            </w:r>
          </w:p>
        </w:tc>
      </w:tr>
      <w:tr w:rsidR="00DA3414" w:rsidRPr="00EF3239" w:rsidTr="0025658A">
        <w:trPr>
          <w:trHeight w:val="260"/>
        </w:trPr>
        <w:tc>
          <w:tcPr>
            <w:tcW w:w="1312" w:type="dxa"/>
            <w:vMerge w:val="restart"/>
            <w:vAlign w:val="center"/>
          </w:tcPr>
          <w:p w:rsidR="00DA3414" w:rsidRDefault="00DA3414" w:rsidP="005F67F2">
            <w:pPr>
              <w:jc w:val="left"/>
              <w:rPr>
                <w:rFonts w:ascii="Times New Roman" w:hAnsi="Times New Roman" w:cs="Times New Roman"/>
              </w:rPr>
            </w:pPr>
            <w:r>
              <w:rPr>
                <w:rFonts w:ascii="Times New Roman" w:hAnsi="Times New Roman" w:cs="Times New Roman" w:hint="eastAsia"/>
              </w:rPr>
              <w:t>毕业要求</w:t>
            </w:r>
            <w:r>
              <w:rPr>
                <w:rFonts w:ascii="Times New Roman" w:hAnsi="Times New Roman" w:cs="Times New Roman" w:hint="eastAsia"/>
              </w:rPr>
              <w:t>3</w:t>
            </w:r>
            <w:r>
              <w:rPr>
                <w:rFonts w:ascii="Times New Roman" w:hAnsi="Times New Roman" w:cs="Times New Roman" w:hint="eastAsia"/>
              </w:rPr>
              <w:t>：</w:t>
            </w:r>
          </w:p>
          <w:p w:rsidR="00DA3414" w:rsidRDefault="00DA3414" w:rsidP="005F67F2">
            <w:pPr>
              <w:jc w:val="left"/>
              <w:rPr>
                <w:rFonts w:ascii="Times New Roman" w:hAnsi="Times New Roman" w:cs="Times New Roman"/>
              </w:rPr>
            </w:pPr>
            <w:r w:rsidRPr="003F357B">
              <w:rPr>
                <w:bCs/>
                <w:color w:val="000000"/>
                <w:szCs w:val="21"/>
              </w:rPr>
              <w:t>设计</w:t>
            </w:r>
            <w:r w:rsidRPr="003F357B">
              <w:rPr>
                <w:bCs/>
                <w:color w:val="000000"/>
                <w:szCs w:val="21"/>
              </w:rPr>
              <w:t>/</w:t>
            </w:r>
            <w:r w:rsidRPr="003F357B">
              <w:rPr>
                <w:bCs/>
                <w:color w:val="000000"/>
                <w:szCs w:val="21"/>
              </w:rPr>
              <w:t>开发解决方案</w:t>
            </w:r>
          </w:p>
        </w:tc>
        <w:tc>
          <w:tcPr>
            <w:tcW w:w="2907" w:type="dxa"/>
            <w:vMerge w:val="restart"/>
            <w:vAlign w:val="center"/>
          </w:tcPr>
          <w:p w:rsidR="00DA3414" w:rsidRPr="00EF3239" w:rsidRDefault="00DA3414" w:rsidP="00AA7C3B">
            <w:pPr>
              <w:rPr>
                <w:rFonts w:ascii="Times New Roman" w:hAnsi="Times New Roman" w:cs="Times New Roman"/>
              </w:rPr>
            </w:pPr>
            <w:r w:rsidRPr="005F67F2">
              <w:rPr>
                <w:rFonts w:ascii="Times New Roman" w:hAnsi="Times New Roman" w:cs="Times New Roman" w:hint="eastAsia"/>
              </w:rPr>
              <w:t xml:space="preserve">3-2 </w:t>
            </w:r>
            <w:r w:rsidRPr="005F67F2">
              <w:rPr>
                <w:rFonts w:ascii="Times New Roman" w:hAnsi="Times New Roman" w:cs="Times New Roman" w:hint="eastAsia"/>
              </w:rPr>
              <w:t>能针对智能装备、机械加工等需求独立提出设计方案和工艺方案，并论证其正确性</w:t>
            </w:r>
          </w:p>
        </w:tc>
        <w:tc>
          <w:tcPr>
            <w:tcW w:w="1276" w:type="dxa"/>
            <w:vAlign w:val="center"/>
          </w:tcPr>
          <w:p w:rsidR="00DA3414" w:rsidRPr="00EF3239" w:rsidRDefault="00DA3414" w:rsidP="000F526E">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1</w:t>
            </w:r>
          </w:p>
        </w:tc>
        <w:tc>
          <w:tcPr>
            <w:tcW w:w="3027" w:type="dxa"/>
            <w:vAlign w:val="center"/>
          </w:tcPr>
          <w:p w:rsidR="00DA3414" w:rsidRPr="00EF3239" w:rsidRDefault="00DA3414" w:rsidP="00845C3C">
            <w:pPr>
              <w:rPr>
                <w:rFonts w:ascii="Times New Roman" w:hAnsi="Times New Roman" w:cs="Times New Roman"/>
              </w:rPr>
            </w:pPr>
            <w:r w:rsidRPr="00DB1D84">
              <w:rPr>
                <w:rFonts w:ascii="Times New Roman" w:hAnsi="Times New Roman" w:cs="Times New Roman" w:hint="eastAsia"/>
              </w:rPr>
              <w:t>掌握用计算法选择极限与配合的方法</w:t>
            </w:r>
          </w:p>
        </w:tc>
      </w:tr>
      <w:tr w:rsidR="00DA3414" w:rsidRPr="00EF3239" w:rsidTr="006F7727">
        <w:trPr>
          <w:trHeight w:val="258"/>
        </w:trPr>
        <w:tc>
          <w:tcPr>
            <w:tcW w:w="1312" w:type="dxa"/>
            <w:vMerge/>
            <w:vAlign w:val="center"/>
          </w:tcPr>
          <w:p w:rsidR="00DA3414" w:rsidRDefault="00DA3414" w:rsidP="005F67F2">
            <w:pPr>
              <w:jc w:val="left"/>
              <w:rPr>
                <w:rFonts w:ascii="Times New Roman" w:hAnsi="Times New Roman" w:cs="Times New Roman" w:hint="eastAsia"/>
              </w:rPr>
            </w:pPr>
          </w:p>
        </w:tc>
        <w:tc>
          <w:tcPr>
            <w:tcW w:w="2907" w:type="dxa"/>
            <w:vMerge/>
            <w:vAlign w:val="center"/>
          </w:tcPr>
          <w:p w:rsidR="00DA3414" w:rsidRPr="005F67F2" w:rsidRDefault="00DA3414" w:rsidP="00AA7C3B">
            <w:pPr>
              <w:rPr>
                <w:rFonts w:ascii="Times New Roman" w:hAnsi="Times New Roman" w:cs="Times New Roman" w:hint="eastAsia"/>
              </w:rPr>
            </w:pPr>
          </w:p>
        </w:tc>
        <w:tc>
          <w:tcPr>
            <w:tcW w:w="1276" w:type="dxa"/>
            <w:vAlign w:val="center"/>
          </w:tcPr>
          <w:p w:rsidR="00DA3414" w:rsidRPr="00EF3239" w:rsidRDefault="00DA3414" w:rsidP="0025658A">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2</w:t>
            </w:r>
          </w:p>
        </w:tc>
        <w:tc>
          <w:tcPr>
            <w:tcW w:w="3027" w:type="dxa"/>
            <w:vAlign w:val="center"/>
          </w:tcPr>
          <w:p w:rsidR="00DA3414" w:rsidRPr="00DB1D84" w:rsidRDefault="00DA3414" w:rsidP="00845C3C">
            <w:pPr>
              <w:rPr>
                <w:rFonts w:ascii="Times New Roman" w:hAnsi="Times New Roman" w:cs="Times New Roman" w:hint="eastAsia"/>
              </w:rPr>
            </w:pPr>
            <w:r w:rsidRPr="00FB6F90">
              <w:rPr>
                <w:rFonts w:ascii="Times New Roman" w:hAnsi="Times New Roman" w:cs="Times New Roman" w:hint="eastAsia"/>
              </w:rPr>
              <w:t>基准制、公差等级和配合类型的选用</w:t>
            </w:r>
          </w:p>
        </w:tc>
      </w:tr>
      <w:tr w:rsidR="00DA3414" w:rsidRPr="00EF3239" w:rsidTr="00DA3414">
        <w:trPr>
          <w:trHeight w:val="132"/>
        </w:trPr>
        <w:tc>
          <w:tcPr>
            <w:tcW w:w="1312" w:type="dxa"/>
            <w:vMerge/>
            <w:vAlign w:val="center"/>
          </w:tcPr>
          <w:p w:rsidR="00DA3414" w:rsidRDefault="00DA3414" w:rsidP="005F67F2">
            <w:pPr>
              <w:jc w:val="left"/>
              <w:rPr>
                <w:rFonts w:ascii="Times New Roman" w:hAnsi="Times New Roman" w:cs="Times New Roman" w:hint="eastAsia"/>
              </w:rPr>
            </w:pPr>
          </w:p>
        </w:tc>
        <w:tc>
          <w:tcPr>
            <w:tcW w:w="2907" w:type="dxa"/>
            <w:vMerge/>
            <w:vAlign w:val="center"/>
          </w:tcPr>
          <w:p w:rsidR="00DA3414" w:rsidRPr="005F67F2" w:rsidRDefault="00DA3414" w:rsidP="00AA7C3B">
            <w:pPr>
              <w:rPr>
                <w:rFonts w:ascii="Times New Roman" w:hAnsi="Times New Roman" w:cs="Times New Roman" w:hint="eastAsia"/>
              </w:rPr>
            </w:pPr>
          </w:p>
        </w:tc>
        <w:tc>
          <w:tcPr>
            <w:tcW w:w="1276" w:type="dxa"/>
            <w:vAlign w:val="center"/>
          </w:tcPr>
          <w:p w:rsidR="00DA3414" w:rsidRPr="00EF3239" w:rsidRDefault="00DA3414" w:rsidP="000F526E">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3</w:t>
            </w:r>
          </w:p>
        </w:tc>
        <w:tc>
          <w:tcPr>
            <w:tcW w:w="3027" w:type="dxa"/>
            <w:vAlign w:val="center"/>
          </w:tcPr>
          <w:p w:rsidR="00DA3414" w:rsidRPr="00DB1D84" w:rsidRDefault="00DA3414" w:rsidP="00845C3C">
            <w:pPr>
              <w:rPr>
                <w:rFonts w:ascii="Times New Roman" w:hAnsi="Times New Roman" w:cs="Times New Roman" w:hint="eastAsia"/>
              </w:rPr>
            </w:pPr>
            <w:r w:rsidRPr="0025658A">
              <w:rPr>
                <w:rFonts w:ascii="Times New Roman" w:hAnsi="Times New Roman" w:cs="Times New Roman" w:hint="eastAsia"/>
              </w:rPr>
              <w:t>形位公差的选择</w:t>
            </w:r>
          </w:p>
        </w:tc>
      </w:tr>
      <w:tr w:rsidR="00DA3414" w:rsidRPr="00EF3239" w:rsidTr="00DA3414">
        <w:trPr>
          <w:trHeight w:val="132"/>
        </w:trPr>
        <w:tc>
          <w:tcPr>
            <w:tcW w:w="1312" w:type="dxa"/>
            <w:vMerge/>
            <w:vAlign w:val="center"/>
          </w:tcPr>
          <w:p w:rsidR="00DA3414" w:rsidRDefault="00DA3414" w:rsidP="005F67F2">
            <w:pPr>
              <w:jc w:val="left"/>
              <w:rPr>
                <w:rFonts w:ascii="Times New Roman" w:hAnsi="Times New Roman" w:cs="Times New Roman" w:hint="eastAsia"/>
              </w:rPr>
            </w:pPr>
          </w:p>
        </w:tc>
        <w:tc>
          <w:tcPr>
            <w:tcW w:w="2907" w:type="dxa"/>
            <w:vMerge/>
            <w:vAlign w:val="center"/>
          </w:tcPr>
          <w:p w:rsidR="00DA3414" w:rsidRPr="005F67F2" w:rsidRDefault="00DA3414" w:rsidP="00AA7C3B">
            <w:pPr>
              <w:rPr>
                <w:rFonts w:ascii="Times New Roman" w:hAnsi="Times New Roman" w:cs="Times New Roman" w:hint="eastAsia"/>
              </w:rPr>
            </w:pPr>
          </w:p>
        </w:tc>
        <w:tc>
          <w:tcPr>
            <w:tcW w:w="1276" w:type="dxa"/>
            <w:vAlign w:val="center"/>
          </w:tcPr>
          <w:p w:rsidR="00DA3414" w:rsidRPr="00EF3239" w:rsidRDefault="00DA3414" w:rsidP="000F526E">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4</w:t>
            </w:r>
          </w:p>
        </w:tc>
        <w:tc>
          <w:tcPr>
            <w:tcW w:w="3027" w:type="dxa"/>
            <w:vAlign w:val="center"/>
          </w:tcPr>
          <w:p w:rsidR="00DA3414" w:rsidRPr="0025658A" w:rsidRDefault="00DA3414" w:rsidP="00845C3C">
            <w:pPr>
              <w:rPr>
                <w:rFonts w:ascii="Times New Roman" w:hAnsi="Times New Roman" w:cs="Times New Roman" w:hint="eastAsia"/>
              </w:rPr>
            </w:pPr>
            <w:r w:rsidRPr="00DA3414">
              <w:rPr>
                <w:rFonts w:ascii="Times New Roman" w:hAnsi="Times New Roman" w:cs="Times New Roman" w:hint="eastAsia"/>
              </w:rPr>
              <w:t>光滑极限量规设计</w:t>
            </w:r>
          </w:p>
        </w:tc>
      </w:tr>
      <w:tr w:rsidR="00DA3414" w:rsidRPr="00EF3239" w:rsidTr="006F7727">
        <w:trPr>
          <w:trHeight w:val="131"/>
        </w:trPr>
        <w:tc>
          <w:tcPr>
            <w:tcW w:w="1312" w:type="dxa"/>
            <w:vMerge/>
            <w:vAlign w:val="center"/>
          </w:tcPr>
          <w:p w:rsidR="00DA3414" w:rsidRDefault="00DA3414" w:rsidP="005F67F2">
            <w:pPr>
              <w:jc w:val="left"/>
              <w:rPr>
                <w:rFonts w:ascii="Times New Roman" w:hAnsi="Times New Roman" w:cs="Times New Roman" w:hint="eastAsia"/>
              </w:rPr>
            </w:pPr>
          </w:p>
        </w:tc>
        <w:tc>
          <w:tcPr>
            <w:tcW w:w="2907" w:type="dxa"/>
            <w:vMerge/>
            <w:vAlign w:val="center"/>
          </w:tcPr>
          <w:p w:rsidR="00DA3414" w:rsidRPr="005F67F2" w:rsidRDefault="00DA3414" w:rsidP="00AA7C3B">
            <w:pPr>
              <w:rPr>
                <w:rFonts w:ascii="Times New Roman" w:hAnsi="Times New Roman" w:cs="Times New Roman" w:hint="eastAsia"/>
              </w:rPr>
            </w:pPr>
          </w:p>
        </w:tc>
        <w:tc>
          <w:tcPr>
            <w:tcW w:w="1276" w:type="dxa"/>
            <w:vAlign w:val="center"/>
          </w:tcPr>
          <w:p w:rsidR="00DA3414" w:rsidRPr="00EF3239" w:rsidRDefault="00DA3414" w:rsidP="00DA3414">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5</w:t>
            </w:r>
          </w:p>
        </w:tc>
        <w:tc>
          <w:tcPr>
            <w:tcW w:w="3027" w:type="dxa"/>
            <w:vAlign w:val="center"/>
          </w:tcPr>
          <w:p w:rsidR="00DA3414" w:rsidRPr="00DA3414" w:rsidRDefault="00DA3414" w:rsidP="00845C3C">
            <w:pPr>
              <w:rPr>
                <w:rFonts w:ascii="Times New Roman" w:hAnsi="Times New Roman" w:cs="Times New Roman" w:hint="eastAsia"/>
              </w:rPr>
            </w:pPr>
            <w:r w:rsidRPr="00DA3414">
              <w:rPr>
                <w:rFonts w:ascii="Times New Roman" w:hAnsi="Times New Roman" w:cs="Times New Roman" w:hint="eastAsia"/>
              </w:rPr>
              <w:t>普通螺纹的公差与配合的选择</w:t>
            </w:r>
          </w:p>
        </w:tc>
      </w:tr>
      <w:tr w:rsidR="00DA3414" w:rsidRPr="00EF3239" w:rsidTr="00DB1D84">
        <w:trPr>
          <w:trHeight w:val="388"/>
        </w:trPr>
        <w:tc>
          <w:tcPr>
            <w:tcW w:w="1312" w:type="dxa"/>
            <w:vMerge w:val="restart"/>
            <w:vAlign w:val="center"/>
          </w:tcPr>
          <w:p w:rsidR="00DA3414" w:rsidRDefault="00DA3414" w:rsidP="005F67F2">
            <w:pPr>
              <w:jc w:val="left"/>
              <w:rPr>
                <w:rFonts w:ascii="Times New Roman" w:hAnsi="Times New Roman" w:cs="Times New Roman"/>
              </w:rPr>
            </w:pPr>
            <w:r w:rsidRPr="005F67F2">
              <w:rPr>
                <w:rFonts w:ascii="Times New Roman" w:hAnsi="Times New Roman" w:cs="Times New Roman" w:hint="eastAsia"/>
              </w:rPr>
              <w:t>毕业要求</w:t>
            </w:r>
            <w:r w:rsidRPr="005F67F2">
              <w:rPr>
                <w:rFonts w:ascii="Times New Roman" w:hAnsi="Times New Roman" w:cs="Times New Roman" w:hint="eastAsia"/>
              </w:rPr>
              <w:t>5</w:t>
            </w:r>
            <w:r w:rsidRPr="005F67F2">
              <w:rPr>
                <w:rFonts w:ascii="Times New Roman" w:hAnsi="Times New Roman" w:cs="Times New Roman" w:hint="eastAsia"/>
              </w:rPr>
              <w:t>：使用现代工具</w:t>
            </w:r>
          </w:p>
        </w:tc>
        <w:tc>
          <w:tcPr>
            <w:tcW w:w="2907" w:type="dxa"/>
            <w:vMerge w:val="restart"/>
            <w:vAlign w:val="center"/>
          </w:tcPr>
          <w:p w:rsidR="00DA3414" w:rsidRPr="00EF3239" w:rsidRDefault="00DA3414" w:rsidP="00AA7C3B">
            <w:pPr>
              <w:rPr>
                <w:rFonts w:ascii="Times New Roman" w:hAnsi="Times New Roman" w:cs="Times New Roman"/>
              </w:rPr>
            </w:pPr>
            <w:r w:rsidRPr="005F67F2">
              <w:rPr>
                <w:rFonts w:ascii="Times New Roman" w:hAnsi="Times New Roman" w:cs="Times New Roman" w:hint="eastAsia"/>
              </w:rPr>
              <w:t xml:space="preserve">5-2 </w:t>
            </w:r>
            <w:r w:rsidRPr="005F67F2">
              <w:rPr>
                <w:rFonts w:ascii="Times New Roman" w:hAnsi="Times New Roman" w:cs="Times New Roman" w:hint="eastAsia"/>
              </w:rPr>
              <w:t>能熟练使用机械类仪器和设备检测机械装备和机械加工的关键参数</w:t>
            </w:r>
          </w:p>
        </w:tc>
        <w:tc>
          <w:tcPr>
            <w:tcW w:w="1276" w:type="dxa"/>
            <w:vAlign w:val="center"/>
          </w:tcPr>
          <w:p w:rsidR="00DA3414" w:rsidRPr="00EF3239" w:rsidRDefault="00DA3414" w:rsidP="000F526E">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1</w:t>
            </w:r>
          </w:p>
        </w:tc>
        <w:tc>
          <w:tcPr>
            <w:tcW w:w="3027" w:type="dxa"/>
            <w:vAlign w:val="center"/>
          </w:tcPr>
          <w:p w:rsidR="00DA3414" w:rsidRPr="00EF3239" w:rsidRDefault="00DA3414" w:rsidP="00845C3C">
            <w:pPr>
              <w:rPr>
                <w:rFonts w:ascii="Times New Roman" w:hAnsi="Times New Roman" w:cs="Times New Roman"/>
              </w:rPr>
            </w:pPr>
            <w:r w:rsidRPr="00FB6F90">
              <w:rPr>
                <w:rFonts w:ascii="Times New Roman" w:hAnsi="Times New Roman" w:cs="Times New Roman" w:hint="eastAsia"/>
              </w:rPr>
              <w:t>计量器具和测量方法的分类</w:t>
            </w:r>
          </w:p>
        </w:tc>
      </w:tr>
      <w:tr w:rsidR="00DA3414" w:rsidRPr="00EF3239" w:rsidTr="006F7727">
        <w:trPr>
          <w:trHeight w:val="388"/>
        </w:trPr>
        <w:tc>
          <w:tcPr>
            <w:tcW w:w="1312" w:type="dxa"/>
            <w:vMerge/>
            <w:vAlign w:val="center"/>
          </w:tcPr>
          <w:p w:rsidR="00DA3414" w:rsidRPr="005F67F2" w:rsidRDefault="00DA3414" w:rsidP="005F67F2">
            <w:pPr>
              <w:jc w:val="left"/>
              <w:rPr>
                <w:rFonts w:ascii="Times New Roman" w:hAnsi="Times New Roman" w:cs="Times New Roman" w:hint="eastAsia"/>
              </w:rPr>
            </w:pPr>
          </w:p>
        </w:tc>
        <w:tc>
          <w:tcPr>
            <w:tcW w:w="2907" w:type="dxa"/>
            <w:vMerge/>
            <w:vAlign w:val="center"/>
          </w:tcPr>
          <w:p w:rsidR="00DA3414" w:rsidRPr="005F67F2" w:rsidRDefault="00DA3414" w:rsidP="00AA7C3B">
            <w:pPr>
              <w:rPr>
                <w:rFonts w:ascii="Times New Roman" w:hAnsi="Times New Roman" w:cs="Times New Roman" w:hint="eastAsia"/>
              </w:rPr>
            </w:pPr>
          </w:p>
        </w:tc>
        <w:tc>
          <w:tcPr>
            <w:tcW w:w="1276" w:type="dxa"/>
            <w:vAlign w:val="center"/>
          </w:tcPr>
          <w:p w:rsidR="00DA3414" w:rsidRPr="00EF3239" w:rsidRDefault="00DA3414" w:rsidP="00DB1D84">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2</w:t>
            </w:r>
          </w:p>
        </w:tc>
        <w:tc>
          <w:tcPr>
            <w:tcW w:w="3027" w:type="dxa"/>
            <w:vAlign w:val="center"/>
          </w:tcPr>
          <w:p w:rsidR="00DA3414" w:rsidRPr="00FB6F90" w:rsidRDefault="00DA3414" w:rsidP="00845C3C">
            <w:pPr>
              <w:rPr>
                <w:rFonts w:ascii="Times New Roman" w:hAnsi="Times New Roman" w:cs="Times New Roman" w:hint="eastAsia"/>
              </w:rPr>
            </w:pPr>
            <w:r w:rsidRPr="00FB6F90">
              <w:rPr>
                <w:rFonts w:ascii="Times New Roman" w:hAnsi="Times New Roman" w:cs="Times New Roman" w:hint="eastAsia"/>
              </w:rPr>
              <w:t>形位误差的评定及检测</w:t>
            </w:r>
          </w:p>
        </w:tc>
      </w:tr>
      <w:tr w:rsidR="00DA3414" w:rsidRPr="00EF3239" w:rsidTr="006F7727">
        <w:trPr>
          <w:trHeight w:val="776"/>
        </w:trPr>
        <w:tc>
          <w:tcPr>
            <w:tcW w:w="1312" w:type="dxa"/>
            <w:vAlign w:val="center"/>
          </w:tcPr>
          <w:p w:rsidR="00DA3414" w:rsidRDefault="00DA3414" w:rsidP="005F67F2">
            <w:pPr>
              <w:jc w:val="left"/>
              <w:rPr>
                <w:rFonts w:ascii="Times New Roman" w:hAnsi="Times New Roman" w:cs="Times New Roman"/>
              </w:rPr>
            </w:pPr>
            <w:r w:rsidRPr="005F67F2">
              <w:rPr>
                <w:rFonts w:ascii="Times New Roman" w:hAnsi="Times New Roman" w:cs="Times New Roman" w:hint="eastAsia"/>
              </w:rPr>
              <w:t>毕业要求</w:t>
            </w:r>
            <w:r w:rsidRPr="005F67F2">
              <w:rPr>
                <w:rFonts w:ascii="Times New Roman" w:hAnsi="Times New Roman" w:cs="Times New Roman" w:hint="eastAsia"/>
              </w:rPr>
              <w:t>6</w:t>
            </w:r>
            <w:r w:rsidRPr="005F67F2">
              <w:rPr>
                <w:rFonts w:ascii="Times New Roman" w:hAnsi="Times New Roman" w:cs="Times New Roman" w:hint="eastAsia"/>
              </w:rPr>
              <w:t>：工程与社会：</w:t>
            </w:r>
          </w:p>
        </w:tc>
        <w:tc>
          <w:tcPr>
            <w:tcW w:w="2907" w:type="dxa"/>
            <w:vAlign w:val="center"/>
          </w:tcPr>
          <w:p w:rsidR="00DA3414" w:rsidRPr="00EF3239" w:rsidRDefault="00DA3414" w:rsidP="00AA7C3B">
            <w:pPr>
              <w:rPr>
                <w:rFonts w:ascii="Times New Roman" w:hAnsi="Times New Roman" w:cs="Times New Roman"/>
              </w:rPr>
            </w:pPr>
            <w:r w:rsidRPr="005F67F2">
              <w:rPr>
                <w:rFonts w:ascii="Times New Roman" w:hAnsi="Times New Roman" w:cs="Times New Roman" w:hint="eastAsia"/>
              </w:rPr>
              <w:t xml:space="preserve">6-1 </w:t>
            </w:r>
            <w:r w:rsidRPr="005F67F2">
              <w:rPr>
                <w:rFonts w:ascii="Times New Roman" w:hAnsi="Times New Roman" w:cs="Times New Roman" w:hint="eastAsia"/>
              </w:rPr>
              <w:t>了解机械工程领域相关的技术标准、知识产权、产业政策和法律法规</w:t>
            </w:r>
          </w:p>
        </w:tc>
        <w:tc>
          <w:tcPr>
            <w:tcW w:w="1276" w:type="dxa"/>
            <w:vAlign w:val="center"/>
          </w:tcPr>
          <w:p w:rsidR="00DA3414" w:rsidRPr="00EF3239" w:rsidRDefault="00DA3414" w:rsidP="000F526E">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1</w:t>
            </w:r>
          </w:p>
        </w:tc>
        <w:tc>
          <w:tcPr>
            <w:tcW w:w="3027" w:type="dxa"/>
            <w:vAlign w:val="center"/>
          </w:tcPr>
          <w:p w:rsidR="00DA3414" w:rsidRPr="00EF3239" w:rsidRDefault="00DA3414" w:rsidP="00845C3C">
            <w:pPr>
              <w:rPr>
                <w:rFonts w:ascii="Times New Roman" w:hAnsi="Times New Roman" w:cs="Times New Roman"/>
              </w:rPr>
            </w:pPr>
            <w:r w:rsidRPr="0067330C">
              <w:rPr>
                <w:rFonts w:ascii="Times New Roman" w:hAnsi="Times New Roman" w:cs="Times New Roman" w:hint="eastAsia"/>
              </w:rPr>
              <w:t>标准与标准化的概念，互换性与标准化</w:t>
            </w:r>
            <w:r>
              <w:rPr>
                <w:rFonts w:ascii="Times New Roman" w:hAnsi="Times New Roman" w:cs="Times New Roman" w:hint="eastAsia"/>
              </w:rPr>
              <w:t>的关系</w:t>
            </w:r>
          </w:p>
        </w:tc>
      </w:tr>
      <w:tr w:rsidR="00DA3414" w:rsidRPr="00EF3239" w:rsidTr="006F7727">
        <w:trPr>
          <w:trHeight w:val="776"/>
        </w:trPr>
        <w:tc>
          <w:tcPr>
            <w:tcW w:w="1312" w:type="dxa"/>
            <w:vAlign w:val="center"/>
          </w:tcPr>
          <w:p w:rsidR="00DA3414" w:rsidRDefault="00DA3414" w:rsidP="005F67F2">
            <w:pPr>
              <w:jc w:val="left"/>
              <w:rPr>
                <w:rFonts w:ascii="Times New Roman" w:hAnsi="Times New Roman" w:cs="Times New Roman"/>
              </w:rPr>
            </w:pPr>
            <w:r w:rsidRPr="005F67F2">
              <w:rPr>
                <w:rFonts w:ascii="Times New Roman" w:hAnsi="Times New Roman" w:cs="Times New Roman" w:hint="eastAsia"/>
              </w:rPr>
              <w:t>毕业要求</w:t>
            </w:r>
            <w:r>
              <w:rPr>
                <w:rFonts w:ascii="Times New Roman" w:hAnsi="Times New Roman" w:cs="Times New Roman" w:hint="eastAsia"/>
              </w:rPr>
              <w:t>8</w:t>
            </w:r>
            <w:r w:rsidRPr="005F67F2">
              <w:rPr>
                <w:rFonts w:ascii="Times New Roman" w:hAnsi="Times New Roman" w:cs="Times New Roman" w:hint="eastAsia"/>
              </w:rPr>
              <w:t>：</w:t>
            </w:r>
            <w:r w:rsidRPr="005E5830">
              <w:rPr>
                <w:rFonts w:ascii="宋体" w:hAnsi="宋体" w:cs="宋体" w:hint="eastAsia"/>
                <w:color w:val="000000"/>
                <w:kern w:val="0"/>
                <w:szCs w:val="21"/>
              </w:rPr>
              <w:t>职业规范：</w:t>
            </w:r>
          </w:p>
        </w:tc>
        <w:tc>
          <w:tcPr>
            <w:tcW w:w="2907" w:type="dxa"/>
            <w:vAlign w:val="center"/>
          </w:tcPr>
          <w:p w:rsidR="00DA3414" w:rsidRPr="00EF3239" w:rsidRDefault="00DA3414" w:rsidP="00AA7C3B">
            <w:pPr>
              <w:rPr>
                <w:rFonts w:ascii="Times New Roman" w:hAnsi="Times New Roman" w:cs="Times New Roman"/>
              </w:rPr>
            </w:pPr>
            <w:r w:rsidRPr="005F67F2">
              <w:rPr>
                <w:rFonts w:ascii="Times New Roman" w:hAnsi="Times New Roman" w:cs="Times New Roman" w:hint="eastAsia"/>
              </w:rPr>
              <w:t xml:space="preserve">8-3 </w:t>
            </w:r>
            <w:r w:rsidRPr="005F67F2">
              <w:rPr>
                <w:rFonts w:ascii="Times New Roman" w:hAnsi="Times New Roman" w:cs="Times New Roman" w:hint="eastAsia"/>
              </w:rPr>
              <w:t>了解机械工程师的职业性质和责任，具有良好的职业素质，在工程实践中遵守职业道德和规范，具有法律意识</w:t>
            </w:r>
          </w:p>
        </w:tc>
        <w:tc>
          <w:tcPr>
            <w:tcW w:w="1276" w:type="dxa"/>
            <w:vAlign w:val="center"/>
          </w:tcPr>
          <w:p w:rsidR="00DA3414" w:rsidRPr="00EF3239" w:rsidRDefault="00DA3414" w:rsidP="000F526E">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1</w:t>
            </w:r>
          </w:p>
        </w:tc>
        <w:tc>
          <w:tcPr>
            <w:tcW w:w="3027" w:type="dxa"/>
            <w:vAlign w:val="center"/>
          </w:tcPr>
          <w:p w:rsidR="00DA3414" w:rsidRPr="00EF3239" w:rsidRDefault="00DA3414" w:rsidP="00DB1D84">
            <w:pPr>
              <w:rPr>
                <w:rFonts w:ascii="Times New Roman" w:hAnsi="Times New Roman" w:cs="Times New Roman"/>
              </w:rPr>
            </w:pPr>
            <w:r>
              <w:rPr>
                <w:rFonts w:ascii="Times New Roman" w:hAnsi="Times New Roman" w:cs="Times New Roman" w:hint="eastAsia"/>
              </w:rPr>
              <w:t>计量、</w:t>
            </w:r>
            <w:r w:rsidRPr="00DB1D84">
              <w:rPr>
                <w:rFonts w:ascii="Times New Roman" w:hAnsi="Times New Roman" w:cs="Times New Roman" w:hint="eastAsia"/>
              </w:rPr>
              <w:t>长度基准与量值传递系统</w:t>
            </w:r>
          </w:p>
        </w:tc>
      </w:tr>
    </w:tbl>
    <w:p w:rsidR="00E94BEB" w:rsidRDefault="00802F0F" w:rsidP="00C53A5D">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00C53A5D" w:rsidRPr="00EF3239">
        <w:rPr>
          <w:rFonts w:ascii="Times New Roman" w:hAnsi="Times New Roman" w:cs="Times New Roman"/>
          <w:sz w:val="30"/>
          <w:szCs w:val="30"/>
        </w:rPr>
        <w:t>、</w:t>
      </w:r>
      <w:r w:rsidR="00E94BEB" w:rsidRPr="00EF3239">
        <w:rPr>
          <w:rFonts w:ascii="Times New Roman" w:hAnsi="Times New Roman" w:cs="Times New Roman"/>
          <w:sz w:val="30"/>
          <w:szCs w:val="30"/>
        </w:rPr>
        <w:t>课程教学内容及学时分配</w:t>
      </w:r>
      <w:r w:rsidR="00E94BEB" w:rsidRPr="00EF3239">
        <w:rPr>
          <w:rFonts w:ascii="Times New Roman" w:hAnsi="Times New Roman" w:cs="Times New Roman"/>
          <w:sz w:val="24"/>
          <w:szCs w:val="24"/>
        </w:rPr>
        <w:t>（含课程教学、自学、作业、讨论等内容和要求，指明重点内容和难点内容</w:t>
      </w:r>
      <w:r w:rsidR="00492C15">
        <w:rPr>
          <w:rFonts w:ascii="Times New Roman" w:hAnsi="Times New Roman" w:cs="Times New Roman" w:hint="eastAsia"/>
          <w:sz w:val="24"/>
          <w:szCs w:val="24"/>
        </w:rPr>
        <w:t>。</w:t>
      </w:r>
      <w:r w:rsidR="00492C15" w:rsidRPr="00EF3239">
        <w:rPr>
          <w:rFonts w:ascii="Times New Roman" w:hAnsi="Times New Roman" w:cs="Times New Roman"/>
          <w:sz w:val="24"/>
          <w:szCs w:val="24"/>
        </w:rPr>
        <w:t>重点内容：</w:t>
      </w:r>
      <w:r w:rsidR="00492C15" w:rsidRPr="00EF3239">
        <w:rPr>
          <w:rFonts w:ascii="Times New Roman" w:hAnsi="Times New Roman" w:cs="Times New Roman"/>
          <w:sz w:val="24"/>
          <w:szCs w:val="24"/>
        </w:rPr>
        <w:sym w:font="Wingdings" w:char="F0AB"/>
      </w:r>
      <w:r w:rsidR="00492C15" w:rsidRPr="00EF3239">
        <w:rPr>
          <w:rFonts w:ascii="Times New Roman" w:hAnsi="Times New Roman" w:cs="Times New Roman"/>
          <w:sz w:val="24"/>
          <w:szCs w:val="24"/>
        </w:rPr>
        <w:t>；难点内容：</w:t>
      </w:r>
      <w:r w:rsidR="00492C15">
        <w:rPr>
          <w:rFonts w:ascii="Times New Roman" w:hAnsi="Times New Roman" w:cs="Times New Roman"/>
          <w:sz w:val="24"/>
          <w:szCs w:val="24"/>
        </w:rPr>
        <w:t>∆</w:t>
      </w:r>
      <w:r w:rsidR="00E94BEB" w:rsidRPr="00EF3239">
        <w:rPr>
          <w:rFonts w:ascii="Times New Roman" w:hAnsi="Times New Roman" w:cs="Times New Roman"/>
          <w:sz w:val="24"/>
          <w:szCs w:val="24"/>
        </w:rPr>
        <w:t>）</w:t>
      </w:r>
    </w:p>
    <w:p w:rsidR="008337DD" w:rsidRPr="00EF3239" w:rsidRDefault="008337DD" w:rsidP="0067330C">
      <w:pPr>
        <w:pStyle w:val="a4"/>
        <w:numPr>
          <w:ilvl w:val="0"/>
          <w:numId w:val="4"/>
        </w:numPr>
        <w:spacing w:beforeLines="50" w:line="360" w:lineRule="auto"/>
        <w:ind w:left="241" w:hangingChars="100" w:hanging="241"/>
        <w:rPr>
          <w:rFonts w:ascii="Times New Roman" w:hAnsi="Times New Roman" w:cs="Times New Roman"/>
          <w:b/>
          <w:sz w:val="24"/>
          <w:szCs w:val="24"/>
        </w:rPr>
      </w:pPr>
      <w:r w:rsidRPr="00EF3239">
        <w:rPr>
          <w:rFonts w:ascii="Times New Roman" w:cs="Times New Roman"/>
          <w:b/>
          <w:sz w:val="24"/>
          <w:szCs w:val="24"/>
        </w:rPr>
        <w:t>绪论（</w:t>
      </w:r>
      <w:r w:rsidR="00B55444">
        <w:rPr>
          <w:rFonts w:ascii="Times New Roman" w:hAnsi="Times New Roman" w:cs="Times New Roman" w:hint="eastAsia"/>
          <w:b/>
          <w:sz w:val="24"/>
          <w:szCs w:val="24"/>
        </w:rPr>
        <w:t>1</w:t>
      </w:r>
      <w:r w:rsidRPr="00EF3239">
        <w:rPr>
          <w:rFonts w:ascii="Times New Roman" w:cs="Times New Roman"/>
          <w:b/>
          <w:sz w:val="24"/>
          <w:szCs w:val="24"/>
        </w:rPr>
        <w:t>学时）（</w:t>
      </w:r>
      <w:r w:rsidR="005D15EC" w:rsidRPr="00AE605F">
        <w:rPr>
          <w:rFonts w:ascii="Times New Roman" w:cs="Times New Roman"/>
          <w:b/>
          <w:sz w:val="24"/>
          <w:szCs w:val="24"/>
        </w:rPr>
        <w:t>支撑</w:t>
      </w:r>
      <w:r w:rsidR="00B73276">
        <w:rPr>
          <w:rFonts w:ascii="Times New Roman" w:cs="Times New Roman" w:hint="eastAsia"/>
          <w:b/>
          <w:sz w:val="24"/>
          <w:szCs w:val="24"/>
        </w:rPr>
        <w:t>教学</w:t>
      </w:r>
      <w:r w:rsidR="005D15EC" w:rsidRPr="00AE605F">
        <w:rPr>
          <w:rFonts w:ascii="Times New Roman" w:cs="Times New Roman"/>
          <w:b/>
          <w:sz w:val="24"/>
          <w:szCs w:val="24"/>
        </w:rPr>
        <w:t>目标</w:t>
      </w:r>
      <w:r w:rsidR="005D15EC" w:rsidRPr="00AE605F">
        <w:rPr>
          <w:rFonts w:ascii="Times New Roman" w:hAnsi="Times New Roman" w:cs="Times New Roman"/>
          <w:b/>
          <w:sz w:val="24"/>
          <w:szCs w:val="24"/>
        </w:rPr>
        <w:t>1</w:t>
      </w:r>
      <w:r w:rsidR="005D15EC" w:rsidRPr="00EF3239">
        <w:rPr>
          <w:rFonts w:ascii="Times New Roman" w:cs="Times New Roman"/>
          <w:b/>
          <w:sz w:val="24"/>
          <w:szCs w:val="24"/>
        </w:rPr>
        <w:t>）</w:t>
      </w:r>
    </w:p>
    <w:p w:rsidR="001F3CF6" w:rsidRDefault="001F3CF6" w:rsidP="00AF6645">
      <w:pPr>
        <w:pStyle w:val="a4"/>
        <w:numPr>
          <w:ilvl w:val="1"/>
          <w:numId w:val="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课程概述</w:t>
      </w:r>
    </w:p>
    <w:p w:rsidR="00AE605F" w:rsidRPr="00AE605F" w:rsidRDefault="00B55444" w:rsidP="00AF6645">
      <w:pPr>
        <w:pStyle w:val="a4"/>
        <w:numPr>
          <w:ilvl w:val="1"/>
          <w:numId w:val="5"/>
        </w:numPr>
        <w:ind w:leftChars="200" w:left="900" w:hangingChars="200" w:hanging="480"/>
        <w:rPr>
          <w:rFonts w:ascii="Times New Roman" w:hAnsi="Times New Roman" w:cs="Times New Roman"/>
          <w:sz w:val="24"/>
          <w:szCs w:val="24"/>
        </w:rPr>
      </w:pPr>
      <w:r w:rsidRPr="00B55444">
        <w:rPr>
          <w:rFonts w:ascii="Times New Roman" w:hAnsi="Times New Roman" w:cs="Times New Roman" w:hint="eastAsia"/>
          <w:sz w:val="24"/>
          <w:szCs w:val="24"/>
        </w:rPr>
        <w:t>互换性的含义、意义、种类</w:t>
      </w:r>
    </w:p>
    <w:p w:rsidR="00996AEA" w:rsidRPr="00996AEA" w:rsidRDefault="00996AEA" w:rsidP="00B55444">
      <w:pPr>
        <w:pStyle w:val="a4"/>
        <w:numPr>
          <w:ilvl w:val="1"/>
          <w:numId w:val="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公差与误差</w:t>
      </w:r>
    </w:p>
    <w:p w:rsidR="005D15EC" w:rsidRPr="00EF3239" w:rsidRDefault="00B55444" w:rsidP="00B55444">
      <w:pPr>
        <w:pStyle w:val="a4"/>
        <w:numPr>
          <w:ilvl w:val="1"/>
          <w:numId w:val="5"/>
        </w:numPr>
        <w:ind w:leftChars="200" w:left="900" w:hangingChars="200" w:hanging="480"/>
        <w:rPr>
          <w:rFonts w:ascii="Times New Roman" w:hAnsi="Times New Roman" w:cs="Times New Roman"/>
          <w:sz w:val="24"/>
          <w:szCs w:val="24"/>
        </w:rPr>
      </w:pPr>
      <w:r w:rsidRPr="00B55444">
        <w:rPr>
          <w:rFonts w:ascii="Times New Roman" w:cs="Times New Roman" w:hint="eastAsia"/>
          <w:sz w:val="24"/>
          <w:szCs w:val="24"/>
        </w:rPr>
        <w:t>标准与标准化</w:t>
      </w:r>
    </w:p>
    <w:p w:rsidR="00AE605F" w:rsidRPr="00996AEA" w:rsidRDefault="00B55444" w:rsidP="00996AEA">
      <w:pPr>
        <w:pStyle w:val="a4"/>
        <w:numPr>
          <w:ilvl w:val="1"/>
          <w:numId w:val="5"/>
        </w:numPr>
        <w:ind w:leftChars="200" w:left="900" w:hangingChars="200" w:hanging="480"/>
        <w:rPr>
          <w:rFonts w:ascii="Times New Roman" w:hAnsi="Times New Roman" w:cs="Times New Roman"/>
          <w:sz w:val="24"/>
          <w:szCs w:val="24"/>
        </w:rPr>
      </w:pPr>
      <w:r w:rsidRPr="00B55444">
        <w:rPr>
          <w:rFonts w:ascii="Times New Roman" w:cs="Times New Roman" w:hint="eastAsia"/>
          <w:sz w:val="24"/>
          <w:szCs w:val="24"/>
        </w:rPr>
        <w:t>优先数与优先数系</w:t>
      </w:r>
    </w:p>
    <w:p w:rsidR="005D15EC" w:rsidRPr="00EF3239" w:rsidRDefault="005D15EC" w:rsidP="00611D51">
      <w:pPr>
        <w:pStyle w:val="a4"/>
        <w:numPr>
          <w:ilvl w:val="0"/>
          <w:numId w:val="10"/>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5D15EC" w:rsidRPr="00766903" w:rsidRDefault="00996AEA" w:rsidP="00AE605F">
      <w:pPr>
        <w:pStyle w:val="a4"/>
        <w:numPr>
          <w:ilvl w:val="0"/>
          <w:numId w:val="15"/>
        </w:numPr>
        <w:ind w:leftChars="200" w:left="900" w:hangingChars="200" w:hanging="480"/>
        <w:rPr>
          <w:rFonts w:ascii="Times New Roman" w:hAnsi="Times New Roman" w:cs="Times New Roman"/>
          <w:sz w:val="24"/>
          <w:szCs w:val="24"/>
        </w:rPr>
      </w:pPr>
      <w:r>
        <w:rPr>
          <w:rFonts w:ascii="Times New Roman" w:cs="Times New Roman" w:hint="eastAsia"/>
          <w:sz w:val="24"/>
          <w:szCs w:val="24"/>
        </w:rPr>
        <w:t>本课程的教学内容、课程特点和学习方法；</w:t>
      </w:r>
    </w:p>
    <w:p w:rsidR="00766903" w:rsidRPr="00EF3239" w:rsidRDefault="00996AEA" w:rsidP="00AE605F">
      <w:pPr>
        <w:pStyle w:val="a4"/>
        <w:numPr>
          <w:ilvl w:val="0"/>
          <w:numId w:val="15"/>
        </w:numPr>
        <w:ind w:leftChars="200" w:left="900" w:hangingChars="200" w:hanging="480"/>
        <w:rPr>
          <w:rFonts w:ascii="Times New Roman" w:hAnsi="Times New Roman" w:cs="Times New Roman"/>
          <w:sz w:val="24"/>
          <w:szCs w:val="24"/>
        </w:rPr>
      </w:pPr>
      <w:r>
        <w:rPr>
          <w:rFonts w:ascii="Times New Roman" w:cs="Times New Roman" w:hint="eastAsia"/>
          <w:sz w:val="24"/>
          <w:szCs w:val="24"/>
        </w:rPr>
        <w:lastRenderedPageBreak/>
        <w:t>掌握</w:t>
      </w:r>
      <w:r w:rsidRPr="00B55444">
        <w:rPr>
          <w:rFonts w:ascii="Times New Roman" w:hAnsi="Times New Roman" w:cs="Times New Roman" w:hint="eastAsia"/>
          <w:sz w:val="24"/>
          <w:szCs w:val="24"/>
        </w:rPr>
        <w:t>互换性的含义、意义、种类</w:t>
      </w:r>
      <w:r w:rsidR="00766903">
        <w:rPr>
          <w:rFonts w:ascii="Times New Roman" w:cs="Times New Roman" w:hint="eastAsia"/>
          <w:sz w:val="24"/>
          <w:szCs w:val="24"/>
        </w:rPr>
        <w:t>，</w:t>
      </w:r>
      <w:r>
        <w:rPr>
          <w:rFonts w:ascii="Times New Roman" w:hAnsi="Times New Roman" w:cs="Times New Roman" w:hint="eastAsia"/>
          <w:sz w:val="24"/>
          <w:szCs w:val="24"/>
        </w:rPr>
        <w:t>公差与误差的概念及区别</w:t>
      </w:r>
      <w:r w:rsidR="00131188" w:rsidRPr="00EF3239">
        <w:rPr>
          <w:rFonts w:ascii="Times New Roman" w:hAnsi="Times New Roman" w:cs="Times New Roman"/>
          <w:sz w:val="24"/>
          <w:szCs w:val="24"/>
        </w:rPr>
        <w:sym w:font="Wingdings" w:char="F0AB"/>
      </w:r>
      <w:r w:rsidR="00F67FE1">
        <w:rPr>
          <w:rFonts w:ascii="Times New Roman" w:cs="Times New Roman" w:hint="eastAsia"/>
          <w:sz w:val="24"/>
          <w:szCs w:val="24"/>
        </w:rPr>
        <w:t>；</w:t>
      </w:r>
    </w:p>
    <w:p w:rsidR="005D15EC" w:rsidRPr="007B73D8" w:rsidRDefault="00996AEA" w:rsidP="00AE605F">
      <w:pPr>
        <w:pStyle w:val="a4"/>
        <w:numPr>
          <w:ilvl w:val="0"/>
          <w:numId w:val="15"/>
        </w:numPr>
        <w:ind w:leftChars="200" w:left="900" w:hangingChars="200" w:hanging="480"/>
        <w:rPr>
          <w:rFonts w:ascii="Times New Roman" w:hAnsi="Times New Roman" w:cs="Times New Roman"/>
          <w:sz w:val="24"/>
          <w:szCs w:val="24"/>
        </w:rPr>
      </w:pPr>
      <w:r w:rsidRPr="00B55444">
        <w:rPr>
          <w:rFonts w:ascii="Times New Roman" w:cs="Times New Roman" w:hint="eastAsia"/>
          <w:sz w:val="24"/>
          <w:szCs w:val="24"/>
        </w:rPr>
        <w:t>标准与标准化的概念</w:t>
      </w:r>
      <w:r>
        <w:rPr>
          <w:rFonts w:ascii="Times New Roman" w:cs="Times New Roman" w:hint="eastAsia"/>
          <w:sz w:val="24"/>
          <w:szCs w:val="24"/>
        </w:rPr>
        <w:t>，</w:t>
      </w:r>
      <w:r w:rsidRPr="00996AEA">
        <w:rPr>
          <w:rFonts w:ascii="Times New Roman" w:cs="Times New Roman" w:hint="eastAsia"/>
          <w:sz w:val="24"/>
          <w:szCs w:val="24"/>
        </w:rPr>
        <w:t>互换性与标准化、几何量测量之间的关系</w:t>
      </w:r>
      <w:r w:rsidR="005D15EC" w:rsidRPr="00EF3239">
        <w:rPr>
          <w:rFonts w:ascii="Times New Roman" w:cs="Times New Roman"/>
          <w:sz w:val="24"/>
          <w:szCs w:val="24"/>
        </w:rPr>
        <w:t>；</w:t>
      </w:r>
    </w:p>
    <w:p w:rsidR="007B73D8" w:rsidRPr="00EF3239" w:rsidRDefault="00996AEA" w:rsidP="00AE605F">
      <w:pPr>
        <w:pStyle w:val="a4"/>
        <w:numPr>
          <w:ilvl w:val="0"/>
          <w:numId w:val="15"/>
        </w:numPr>
        <w:ind w:leftChars="200" w:left="900" w:hangingChars="200" w:hanging="480"/>
        <w:rPr>
          <w:rFonts w:ascii="Times New Roman" w:hAnsi="Times New Roman" w:cs="Times New Roman"/>
          <w:sz w:val="24"/>
          <w:szCs w:val="24"/>
        </w:rPr>
      </w:pPr>
      <w:proofErr w:type="gramStart"/>
      <w:r w:rsidRPr="00B55444">
        <w:rPr>
          <w:rFonts w:ascii="Times New Roman" w:cs="Times New Roman" w:hint="eastAsia"/>
          <w:sz w:val="24"/>
          <w:szCs w:val="24"/>
        </w:rPr>
        <w:t>优先数系</w:t>
      </w:r>
      <w:r w:rsidRPr="00AB663C">
        <w:rPr>
          <w:rFonts w:ascii="Times New Roman" w:hAnsi="Times New Roman" w:cs="Times New Roman" w:hint="eastAsia"/>
          <w:sz w:val="24"/>
          <w:szCs w:val="24"/>
        </w:rPr>
        <w:t>及其</w:t>
      </w:r>
      <w:proofErr w:type="gramEnd"/>
      <w:r w:rsidRPr="00AB663C">
        <w:rPr>
          <w:rFonts w:ascii="Times New Roman" w:hAnsi="Times New Roman" w:cs="Times New Roman" w:hint="eastAsia"/>
          <w:sz w:val="24"/>
          <w:szCs w:val="24"/>
        </w:rPr>
        <w:t>特点</w:t>
      </w:r>
      <w:r w:rsidR="00766903">
        <w:rPr>
          <w:rFonts w:ascii="Times New Roman" w:cs="Times New Roman" w:hint="eastAsia"/>
          <w:sz w:val="24"/>
          <w:szCs w:val="24"/>
        </w:rPr>
        <w:t>。</w:t>
      </w:r>
    </w:p>
    <w:p w:rsidR="005D15EC" w:rsidRPr="00EF3239" w:rsidRDefault="005D15EC" w:rsidP="00611D51">
      <w:pPr>
        <w:pStyle w:val="a4"/>
        <w:numPr>
          <w:ilvl w:val="0"/>
          <w:numId w:val="12"/>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8F7073" w:rsidRDefault="008677BC" w:rsidP="00611D51">
      <w:pPr>
        <w:ind w:leftChars="200" w:left="420" w:firstLineChars="200" w:firstLine="480"/>
        <w:rPr>
          <w:rFonts w:ascii="Times New Roman" w:cs="Times New Roman"/>
          <w:sz w:val="24"/>
          <w:szCs w:val="24"/>
        </w:rPr>
      </w:pPr>
      <w:r>
        <w:rPr>
          <w:rFonts w:ascii="Times New Roman" w:cs="Times New Roman" w:hint="eastAsia"/>
          <w:sz w:val="24"/>
          <w:szCs w:val="24"/>
        </w:rPr>
        <w:t>根据零部件互换形式和程度不同分为</w:t>
      </w:r>
      <w:r w:rsidR="00996AEA">
        <w:rPr>
          <w:rFonts w:ascii="Times New Roman" w:cs="Times New Roman" w:hint="eastAsia"/>
          <w:sz w:val="24"/>
          <w:szCs w:val="24"/>
        </w:rPr>
        <w:t>完全互换和不完全互换</w:t>
      </w:r>
      <w:r>
        <w:rPr>
          <w:rFonts w:ascii="Times New Roman" w:cs="Times New Roman" w:hint="eastAsia"/>
          <w:sz w:val="24"/>
          <w:szCs w:val="24"/>
        </w:rPr>
        <w:t>，适用于哪些场合</w:t>
      </w:r>
    </w:p>
    <w:p w:rsidR="008F7073" w:rsidRPr="00EF3239" w:rsidRDefault="008F7073" w:rsidP="008F7073">
      <w:pPr>
        <w:pStyle w:val="a4"/>
        <w:numPr>
          <w:ilvl w:val="0"/>
          <w:numId w:val="11"/>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F7073" w:rsidRDefault="004867D7" w:rsidP="008F7073">
      <w:pPr>
        <w:ind w:leftChars="200" w:left="420" w:firstLineChars="200" w:firstLine="480"/>
        <w:rPr>
          <w:rFonts w:ascii="Times New Roman" w:cs="Times New Roman"/>
          <w:sz w:val="24"/>
          <w:szCs w:val="24"/>
        </w:rPr>
      </w:pPr>
      <w:r>
        <w:rPr>
          <w:rFonts w:ascii="Times New Roman" w:cs="Times New Roman" w:hint="eastAsia"/>
          <w:sz w:val="24"/>
          <w:szCs w:val="24"/>
        </w:rPr>
        <w:t>工程中的优先数和优先数系；加工误差的分类。</w:t>
      </w:r>
    </w:p>
    <w:p w:rsidR="00E7096D" w:rsidRDefault="00E7096D" w:rsidP="00E7096D">
      <w:pPr>
        <w:pStyle w:val="a4"/>
        <w:numPr>
          <w:ilvl w:val="0"/>
          <w:numId w:val="11"/>
        </w:numPr>
        <w:spacing w:line="360" w:lineRule="auto"/>
        <w:ind w:leftChars="200" w:left="781" w:hangingChars="150" w:hanging="361"/>
        <w:rPr>
          <w:rFonts w:ascii="Times New Roman" w:cs="Times New Roman"/>
          <w:b/>
          <w:sz w:val="24"/>
          <w:szCs w:val="24"/>
        </w:rPr>
      </w:pPr>
      <w:r w:rsidRPr="00EF3239">
        <w:rPr>
          <w:rFonts w:ascii="Times New Roman" w:cs="Times New Roman"/>
          <w:b/>
          <w:sz w:val="24"/>
          <w:szCs w:val="24"/>
        </w:rPr>
        <w:t>自学拓展：</w:t>
      </w:r>
    </w:p>
    <w:p w:rsidR="00E7096D" w:rsidRPr="00E7096D" w:rsidRDefault="00125CB3" w:rsidP="00E7096D">
      <w:pPr>
        <w:ind w:leftChars="200" w:left="420" w:firstLineChars="200" w:firstLine="480"/>
        <w:rPr>
          <w:rFonts w:ascii="Times New Roman" w:cs="Times New Roman"/>
          <w:sz w:val="24"/>
          <w:szCs w:val="24"/>
        </w:rPr>
      </w:pPr>
      <w:r>
        <w:rPr>
          <w:rFonts w:ascii="Times New Roman" w:cs="Times New Roman" w:hint="eastAsia"/>
          <w:sz w:val="24"/>
          <w:szCs w:val="24"/>
        </w:rPr>
        <w:t>学生自行查找</w:t>
      </w:r>
      <w:r w:rsidR="00E7096D">
        <w:rPr>
          <w:rFonts w:ascii="Times New Roman" w:cs="Times New Roman" w:hint="eastAsia"/>
          <w:sz w:val="24"/>
          <w:szCs w:val="24"/>
        </w:rPr>
        <w:t>一些本专业</w:t>
      </w:r>
      <w:r w:rsidR="00E7096D" w:rsidRPr="00E7096D">
        <w:rPr>
          <w:rFonts w:ascii="Times New Roman" w:cs="Times New Roman" w:hint="eastAsia"/>
          <w:sz w:val="24"/>
          <w:szCs w:val="24"/>
        </w:rPr>
        <w:t>国家标准</w:t>
      </w:r>
      <w:r w:rsidR="00FD3E42">
        <w:rPr>
          <w:rFonts w:ascii="Times New Roman" w:cs="Times New Roman" w:hint="eastAsia"/>
          <w:sz w:val="24"/>
          <w:szCs w:val="24"/>
        </w:rPr>
        <w:t>（可网络下载）</w:t>
      </w:r>
      <w:r w:rsidR="00E7096D">
        <w:rPr>
          <w:rFonts w:ascii="Times New Roman" w:cs="Times New Roman" w:hint="eastAsia"/>
          <w:sz w:val="24"/>
          <w:szCs w:val="24"/>
        </w:rPr>
        <w:t>，留意国家标准的书写规范，思考术语与定义的重要性及标准的重要性。</w:t>
      </w:r>
    </w:p>
    <w:p w:rsidR="000C5F22" w:rsidRPr="00EF3239" w:rsidRDefault="004867D7" w:rsidP="0067330C">
      <w:pPr>
        <w:pStyle w:val="a4"/>
        <w:numPr>
          <w:ilvl w:val="0"/>
          <w:numId w:val="4"/>
        </w:numPr>
        <w:spacing w:beforeLines="50" w:line="360" w:lineRule="auto"/>
        <w:ind w:left="241" w:hangingChars="100" w:hanging="241"/>
        <w:rPr>
          <w:rFonts w:ascii="Times New Roman" w:hAnsi="Times New Roman" w:cs="Times New Roman"/>
          <w:b/>
          <w:sz w:val="24"/>
          <w:szCs w:val="24"/>
        </w:rPr>
      </w:pPr>
      <w:r w:rsidRPr="004867D7">
        <w:rPr>
          <w:rFonts w:ascii="Times New Roman" w:cs="Times New Roman" w:hint="eastAsia"/>
          <w:b/>
          <w:sz w:val="24"/>
          <w:szCs w:val="24"/>
        </w:rPr>
        <w:t>测量技术基础</w:t>
      </w:r>
      <w:r w:rsidR="000C5F22" w:rsidRPr="00EF3239">
        <w:rPr>
          <w:rFonts w:ascii="Times New Roman" w:cs="Times New Roman"/>
          <w:b/>
          <w:sz w:val="24"/>
          <w:szCs w:val="24"/>
        </w:rPr>
        <w:t>（</w:t>
      </w:r>
      <w:r w:rsidR="00C41AD9">
        <w:rPr>
          <w:rFonts w:ascii="Times New Roman" w:cs="Times New Roman" w:hint="eastAsia"/>
          <w:b/>
          <w:sz w:val="24"/>
          <w:szCs w:val="24"/>
        </w:rPr>
        <w:t>3</w:t>
      </w:r>
      <w:r w:rsidR="000C5F22" w:rsidRPr="00EF3239">
        <w:rPr>
          <w:rFonts w:ascii="Times New Roman" w:cs="Times New Roman"/>
          <w:b/>
          <w:sz w:val="24"/>
          <w:szCs w:val="24"/>
        </w:rPr>
        <w:t>学时）（</w:t>
      </w:r>
      <w:r w:rsidR="000C5F22" w:rsidRPr="00AE605F">
        <w:rPr>
          <w:rFonts w:ascii="Times New Roman" w:cs="Times New Roman"/>
          <w:b/>
          <w:sz w:val="24"/>
          <w:szCs w:val="24"/>
        </w:rPr>
        <w:t>支撑</w:t>
      </w:r>
      <w:r w:rsidR="00B73276">
        <w:rPr>
          <w:rFonts w:ascii="Times New Roman" w:cs="Times New Roman" w:hint="eastAsia"/>
          <w:b/>
          <w:sz w:val="24"/>
          <w:szCs w:val="24"/>
        </w:rPr>
        <w:t>教学</w:t>
      </w:r>
      <w:r w:rsidR="000C5F22" w:rsidRPr="00AE605F">
        <w:rPr>
          <w:rFonts w:ascii="Times New Roman" w:cs="Times New Roman"/>
          <w:b/>
          <w:sz w:val="24"/>
          <w:szCs w:val="24"/>
        </w:rPr>
        <w:t>目标</w:t>
      </w:r>
      <w:r w:rsidR="000C5F22" w:rsidRPr="00AE605F">
        <w:rPr>
          <w:rFonts w:ascii="Times New Roman" w:hAnsi="Times New Roman" w:cs="Times New Roman"/>
          <w:b/>
          <w:sz w:val="24"/>
          <w:szCs w:val="24"/>
        </w:rPr>
        <w:t>1</w:t>
      </w:r>
      <w:r w:rsidR="000C5F22" w:rsidRPr="00EF3239">
        <w:rPr>
          <w:rFonts w:ascii="Times New Roman" w:cs="Times New Roman"/>
          <w:b/>
          <w:sz w:val="24"/>
          <w:szCs w:val="24"/>
        </w:rPr>
        <w:t>）</w:t>
      </w:r>
    </w:p>
    <w:p w:rsidR="000C5F22" w:rsidRPr="00AE605F" w:rsidRDefault="004867D7" w:rsidP="00AF6645">
      <w:pPr>
        <w:pStyle w:val="a4"/>
        <w:numPr>
          <w:ilvl w:val="1"/>
          <w:numId w:val="16"/>
        </w:numPr>
        <w:ind w:leftChars="200" w:left="900" w:hangingChars="200" w:hanging="480"/>
        <w:rPr>
          <w:rFonts w:ascii="Times New Roman" w:hAnsi="Times New Roman" w:cs="Times New Roman"/>
          <w:sz w:val="24"/>
          <w:szCs w:val="24"/>
        </w:rPr>
      </w:pPr>
      <w:r w:rsidRPr="004867D7">
        <w:rPr>
          <w:rFonts w:ascii="Times New Roman" w:hAnsi="Times New Roman" w:cs="Times New Roman" w:hint="eastAsia"/>
          <w:sz w:val="24"/>
          <w:szCs w:val="24"/>
        </w:rPr>
        <w:t>测量的基本概念</w:t>
      </w:r>
    </w:p>
    <w:p w:rsidR="000C5F22" w:rsidRPr="00EF3239" w:rsidRDefault="004867D7" w:rsidP="004867D7">
      <w:pPr>
        <w:pStyle w:val="a4"/>
        <w:numPr>
          <w:ilvl w:val="1"/>
          <w:numId w:val="16"/>
        </w:numPr>
        <w:ind w:leftChars="200" w:left="900" w:hangingChars="200" w:hanging="480"/>
        <w:rPr>
          <w:rFonts w:ascii="Times New Roman" w:hAnsi="Times New Roman" w:cs="Times New Roman"/>
          <w:sz w:val="24"/>
          <w:szCs w:val="24"/>
        </w:rPr>
      </w:pPr>
      <w:r w:rsidRPr="004867D7">
        <w:rPr>
          <w:rFonts w:ascii="Times New Roman" w:hAnsi="Times New Roman" w:cs="Times New Roman" w:hint="eastAsia"/>
          <w:sz w:val="24"/>
          <w:szCs w:val="24"/>
        </w:rPr>
        <w:t>长度基准与量值传递系统</w:t>
      </w:r>
    </w:p>
    <w:p w:rsidR="000C5F22" w:rsidRPr="00EF3239" w:rsidRDefault="004867D7" w:rsidP="00AF6645">
      <w:pPr>
        <w:pStyle w:val="a4"/>
        <w:numPr>
          <w:ilvl w:val="1"/>
          <w:numId w:val="16"/>
        </w:numPr>
        <w:ind w:leftChars="200" w:left="900" w:hangingChars="200" w:hanging="480"/>
        <w:rPr>
          <w:rFonts w:ascii="Times New Roman" w:hAnsi="Times New Roman" w:cs="Times New Roman"/>
          <w:sz w:val="24"/>
          <w:szCs w:val="24"/>
        </w:rPr>
      </w:pPr>
      <w:r w:rsidRPr="004867D7">
        <w:rPr>
          <w:rFonts w:ascii="Times New Roman" w:hAnsi="Times New Roman" w:cs="Times New Roman" w:hint="eastAsia"/>
          <w:sz w:val="24"/>
          <w:szCs w:val="24"/>
        </w:rPr>
        <w:t>计量器具和测量方法的分类</w:t>
      </w:r>
    </w:p>
    <w:p w:rsidR="000C5F22" w:rsidRPr="00AE605F" w:rsidRDefault="00153F72" w:rsidP="00153F72">
      <w:pPr>
        <w:pStyle w:val="a4"/>
        <w:numPr>
          <w:ilvl w:val="1"/>
          <w:numId w:val="16"/>
        </w:numPr>
        <w:ind w:leftChars="200" w:left="900" w:hangingChars="200" w:hanging="480"/>
        <w:rPr>
          <w:rFonts w:ascii="Times New Roman" w:hAnsi="Times New Roman" w:cs="Times New Roman"/>
          <w:sz w:val="24"/>
          <w:szCs w:val="24"/>
        </w:rPr>
      </w:pPr>
      <w:r w:rsidRPr="00153F72">
        <w:rPr>
          <w:rFonts w:ascii="Times New Roman" w:hAnsi="Times New Roman" w:cs="Times New Roman" w:hint="eastAsia"/>
          <w:sz w:val="24"/>
          <w:szCs w:val="24"/>
        </w:rPr>
        <w:t>测量误差与数据处理</w:t>
      </w:r>
    </w:p>
    <w:p w:rsidR="000C5F22" w:rsidRPr="00EF3239" w:rsidRDefault="000C5F22" w:rsidP="000C5F22">
      <w:pPr>
        <w:pStyle w:val="a4"/>
        <w:numPr>
          <w:ilvl w:val="0"/>
          <w:numId w:val="10"/>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0C5F22" w:rsidRPr="00766903" w:rsidRDefault="00153F72" w:rsidP="00153F72">
      <w:pPr>
        <w:pStyle w:val="a4"/>
        <w:numPr>
          <w:ilvl w:val="0"/>
          <w:numId w:val="17"/>
        </w:numPr>
        <w:ind w:leftChars="200" w:left="900" w:hangingChars="200" w:hanging="480"/>
        <w:rPr>
          <w:rFonts w:ascii="Times New Roman" w:hAnsi="Times New Roman" w:cs="Times New Roman"/>
          <w:sz w:val="24"/>
          <w:szCs w:val="24"/>
        </w:rPr>
      </w:pPr>
      <w:r w:rsidRPr="00153F72">
        <w:rPr>
          <w:rFonts w:ascii="Times New Roman" w:cs="Times New Roman" w:hint="eastAsia"/>
          <w:sz w:val="24"/>
          <w:szCs w:val="24"/>
        </w:rPr>
        <w:t>熟悉量块精度的分等和分级，能进行量块尺寸组合</w:t>
      </w:r>
      <w:r w:rsidRPr="00EF3239">
        <w:rPr>
          <w:rFonts w:ascii="Times New Roman" w:hAnsi="Times New Roman" w:cs="Times New Roman"/>
          <w:sz w:val="24"/>
          <w:szCs w:val="24"/>
        </w:rPr>
        <w:sym w:font="Wingdings" w:char="F0AB"/>
      </w:r>
      <w:r w:rsidR="000C5F22" w:rsidRPr="00EF3239">
        <w:rPr>
          <w:rFonts w:ascii="Times New Roman" w:cs="Times New Roman"/>
          <w:sz w:val="24"/>
          <w:szCs w:val="24"/>
        </w:rPr>
        <w:t>；</w:t>
      </w:r>
    </w:p>
    <w:p w:rsidR="00153F72" w:rsidRPr="00153F72" w:rsidRDefault="00153F72" w:rsidP="00153F72">
      <w:pPr>
        <w:pStyle w:val="a4"/>
        <w:numPr>
          <w:ilvl w:val="0"/>
          <w:numId w:val="17"/>
        </w:numPr>
        <w:ind w:leftChars="200" w:left="900" w:hangingChars="200" w:hanging="480"/>
        <w:rPr>
          <w:rFonts w:ascii="Times New Roman" w:hAnsi="Times New Roman" w:cs="Times New Roman"/>
          <w:sz w:val="24"/>
          <w:szCs w:val="24"/>
        </w:rPr>
      </w:pPr>
      <w:r w:rsidRPr="00153F72">
        <w:rPr>
          <w:rFonts w:ascii="Times New Roman" w:cs="Times New Roman" w:hint="eastAsia"/>
          <w:sz w:val="24"/>
          <w:szCs w:val="24"/>
        </w:rPr>
        <w:t>熟悉测量误差的分类及处理原则</w:t>
      </w:r>
      <w:r>
        <w:rPr>
          <w:rFonts w:ascii="Times New Roman" w:cs="Times New Roman" w:hint="eastAsia"/>
          <w:sz w:val="24"/>
          <w:szCs w:val="24"/>
        </w:rPr>
        <w:t>；</w:t>
      </w:r>
    </w:p>
    <w:p w:rsidR="000C5F22" w:rsidRPr="00EF3239" w:rsidRDefault="00153F72" w:rsidP="00153F72">
      <w:pPr>
        <w:pStyle w:val="a4"/>
        <w:numPr>
          <w:ilvl w:val="0"/>
          <w:numId w:val="17"/>
        </w:numPr>
        <w:ind w:leftChars="200" w:left="900" w:hangingChars="200" w:hanging="480"/>
        <w:rPr>
          <w:rFonts w:ascii="Times New Roman" w:hAnsi="Times New Roman" w:cs="Times New Roman"/>
          <w:sz w:val="24"/>
          <w:szCs w:val="24"/>
        </w:rPr>
      </w:pPr>
      <w:r w:rsidRPr="00153F72">
        <w:rPr>
          <w:rFonts w:ascii="Times New Roman" w:cs="Times New Roman" w:hint="eastAsia"/>
          <w:sz w:val="24"/>
          <w:szCs w:val="24"/>
        </w:rPr>
        <w:t>掌握随机误差的特性和主要参数，能进行直接测量</w:t>
      </w:r>
      <w:r>
        <w:rPr>
          <w:rFonts w:ascii="Times New Roman" w:cs="Times New Roman" w:hint="eastAsia"/>
          <w:sz w:val="24"/>
          <w:szCs w:val="24"/>
        </w:rPr>
        <w:t>列</w:t>
      </w:r>
      <w:r w:rsidRPr="00153F72">
        <w:rPr>
          <w:rFonts w:ascii="Times New Roman" w:cs="Times New Roman" w:hint="eastAsia"/>
          <w:sz w:val="24"/>
          <w:szCs w:val="24"/>
        </w:rPr>
        <w:t>的数据处理</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r w:rsidR="000C5F22">
        <w:rPr>
          <w:rFonts w:ascii="Times New Roman" w:cs="Times New Roman" w:hint="eastAsia"/>
          <w:sz w:val="24"/>
          <w:szCs w:val="24"/>
        </w:rPr>
        <w:t>；</w:t>
      </w:r>
    </w:p>
    <w:p w:rsidR="000C5F22" w:rsidRPr="007B73D8" w:rsidRDefault="00153F72" w:rsidP="00855454">
      <w:pPr>
        <w:pStyle w:val="a4"/>
        <w:numPr>
          <w:ilvl w:val="0"/>
          <w:numId w:val="17"/>
        </w:numPr>
        <w:ind w:leftChars="200" w:left="900" w:hangingChars="200" w:hanging="480"/>
        <w:rPr>
          <w:rFonts w:ascii="Times New Roman" w:hAnsi="Times New Roman" w:cs="Times New Roman"/>
          <w:sz w:val="24"/>
          <w:szCs w:val="24"/>
        </w:rPr>
      </w:pPr>
      <w:r w:rsidRPr="00153F72">
        <w:rPr>
          <w:rFonts w:ascii="Times New Roman" w:cs="Times New Roman" w:hint="eastAsia"/>
          <w:sz w:val="24"/>
          <w:szCs w:val="24"/>
        </w:rPr>
        <w:t>熟悉计量器具的分类和主要技术指标、测量方法的分类</w:t>
      </w:r>
      <w:r w:rsidR="000C5F22" w:rsidRPr="00EF3239">
        <w:rPr>
          <w:rFonts w:ascii="Times New Roman" w:cs="Times New Roman"/>
          <w:sz w:val="24"/>
          <w:szCs w:val="24"/>
        </w:rPr>
        <w:t>；</w:t>
      </w:r>
    </w:p>
    <w:p w:rsidR="00605BDF" w:rsidRPr="00153F72" w:rsidRDefault="00153F72" w:rsidP="00153F72">
      <w:pPr>
        <w:pStyle w:val="a4"/>
        <w:numPr>
          <w:ilvl w:val="0"/>
          <w:numId w:val="17"/>
        </w:numPr>
        <w:ind w:leftChars="200" w:left="900" w:hangingChars="200" w:hanging="480"/>
        <w:rPr>
          <w:rFonts w:ascii="Times New Roman" w:hAnsi="Times New Roman" w:cs="Times New Roman"/>
          <w:sz w:val="24"/>
          <w:szCs w:val="24"/>
        </w:rPr>
      </w:pPr>
      <w:r w:rsidRPr="00153F72">
        <w:rPr>
          <w:rFonts w:ascii="Times New Roman" w:cs="Times New Roman" w:hint="eastAsia"/>
          <w:sz w:val="24"/>
          <w:szCs w:val="24"/>
        </w:rPr>
        <w:t>了解长度基准与量值传递系统</w:t>
      </w:r>
      <w:r w:rsidR="00605BDF">
        <w:rPr>
          <w:rFonts w:ascii="Times New Roman" w:cs="Times New Roman" w:hint="eastAsia"/>
          <w:sz w:val="24"/>
          <w:szCs w:val="24"/>
        </w:rPr>
        <w:t>擎的结构；</w:t>
      </w:r>
    </w:p>
    <w:p w:rsidR="000C5F22" w:rsidRPr="00EF3239" w:rsidRDefault="000C5F22" w:rsidP="000C5F22">
      <w:pPr>
        <w:pStyle w:val="a4"/>
        <w:numPr>
          <w:ilvl w:val="0"/>
          <w:numId w:val="12"/>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0C5F22" w:rsidRDefault="00153F72" w:rsidP="000C5F22">
      <w:pPr>
        <w:ind w:leftChars="200" w:left="420" w:firstLineChars="200" w:firstLine="480"/>
        <w:rPr>
          <w:rFonts w:ascii="Times New Roman" w:cs="Times New Roman"/>
          <w:sz w:val="24"/>
          <w:szCs w:val="24"/>
        </w:rPr>
      </w:pPr>
      <w:r>
        <w:rPr>
          <w:rFonts w:ascii="Times New Roman" w:cs="Times New Roman" w:hint="eastAsia"/>
          <w:sz w:val="24"/>
          <w:szCs w:val="24"/>
        </w:rPr>
        <w:t>根据测量过程讨论测量误差的主要来源</w:t>
      </w:r>
      <w:r w:rsidR="000C5F22">
        <w:rPr>
          <w:rFonts w:ascii="Times New Roman" w:cs="Times New Roman" w:hint="eastAsia"/>
          <w:sz w:val="24"/>
          <w:szCs w:val="24"/>
        </w:rPr>
        <w:t>。</w:t>
      </w:r>
    </w:p>
    <w:p w:rsidR="008F7073" w:rsidRPr="00EF3239" w:rsidRDefault="008F7073" w:rsidP="008F7073">
      <w:pPr>
        <w:pStyle w:val="a4"/>
        <w:numPr>
          <w:ilvl w:val="0"/>
          <w:numId w:val="11"/>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F7073" w:rsidRPr="00EF3239" w:rsidRDefault="00E7096D" w:rsidP="008F7073">
      <w:pPr>
        <w:ind w:leftChars="200" w:left="420" w:firstLineChars="200" w:firstLine="480"/>
        <w:rPr>
          <w:rFonts w:ascii="Times New Roman" w:hAnsi="Times New Roman" w:cs="Times New Roman"/>
          <w:sz w:val="24"/>
          <w:szCs w:val="24"/>
        </w:rPr>
      </w:pPr>
      <w:r>
        <w:rPr>
          <w:rFonts w:ascii="Times New Roman" w:cs="Times New Roman" w:hint="eastAsia"/>
          <w:sz w:val="24"/>
          <w:szCs w:val="24"/>
        </w:rPr>
        <w:t>量块按等与按级使用的不同之处；</w:t>
      </w:r>
      <w:r w:rsidRPr="00E7096D">
        <w:rPr>
          <w:rFonts w:ascii="Times New Roman" w:cs="Times New Roman" w:hint="eastAsia"/>
          <w:sz w:val="24"/>
          <w:szCs w:val="24"/>
        </w:rPr>
        <w:t>几何量检测的目的</w:t>
      </w:r>
      <w:r w:rsidR="008F7073" w:rsidRPr="00EF3239">
        <w:rPr>
          <w:rFonts w:ascii="Times New Roman" w:cs="Times New Roman"/>
          <w:sz w:val="24"/>
          <w:szCs w:val="24"/>
        </w:rPr>
        <w:t>。</w:t>
      </w:r>
    </w:p>
    <w:p w:rsidR="000C5F22" w:rsidRPr="00EF3239" w:rsidRDefault="000C5F22" w:rsidP="000C5F22">
      <w:pPr>
        <w:pStyle w:val="a4"/>
        <w:numPr>
          <w:ilvl w:val="0"/>
          <w:numId w:val="1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0C5F22" w:rsidRPr="00EF3239" w:rsidRDefault="00E7096D" w:rsidP="00E7096D">
      <w:pPr>
        <w:ind w:leftChars="200" w:left="420" w:firstLineChars="200" w:firstLine="480"/>
        <w:rPr>
          <w:rFonts w:ascii="Times New Roman" w:hAnsi="Times New Roman" w:cs="Times New Roman"/>
          <w:sz w:val="24"/>
          <w:szCs w:val="24"/>
        </w:rPr>
      </w:pPr>
      <w:r w:rsidRPr="00E7096D">
        <w:rPr>
          <w:rFonts w:ascii="Times New Roman" w:cs="Times New Roman" w:hint="eastAsia"/>
          <w:sz w:val="24"/>
          <w:szCs w:val="24"/>
        </w:rPr>
        <w:t>受学时的限制</w:t>
      </w:r>
      <w:r>
        <w:rPr>
          <w:rFonts w:ascii="Times New Roman" w:cs="Times New Roman" w:hint="eastAsia"/>
          <w:sz w:val="24"/>
          <w:szCs w:val="24"/>
        </w:rPr>
        <w:t>，</w:t>
      </w:r>
      <w:r w:rsidRPr="00E7096D">
        <w:rPr>
          <w:rFonts w:ascii="Times New Roman" w:cs="Times New Roman" w:hint="eastAsia"/>
          <w:sz w:val="24"/>
          <w:szCs w:val="24"/>
        </w:rPr>
        <w:t>间接测量</w:t>
      </w:r>
      <w:r>
        <w:rPr>
          <w:rFonts w:ascii="Times New Roman" w:cs="Times New Roman" w:hint="eastAsia"/>
          <w:sz w:val="24"/>
          <w:szCs w:val="24"/>
        </w:rPr>
        <w:t>列</w:t>
      </w:r>
      <w:r w:rsidRPr="00E7096D">
        <w:rPr>
          <w:rFonts w:ascii="Times New Roman" w:cs="Times New Roman" w:hint="eastAsia"/>
          <w:sz w:val="24"/>
          <w:szCs w:val="24"/>
        </w:rPr>
        <w:t>的数据处理</w:t>
      </w:r>
      <w:r>
        <w:rPr>
          <w:rFonts w:ascii="Times New Roman" w:cs="Times New Roman" w:hint="eastAsia"/>
          <w:sz w:val="24"/>
          <w:szCs w:val="24"/>
        </w:rPr>
        <w:t>自学</w:t>
      </w:r>
      <w:r w:rsidR="000C5F22">
        <w:rPr>
          <w:rFonts w:ascii="Times New Roman" w:cs="Times New Roman" w:hint="eastAsia"/>
          <w:sz w:val="24"/>
          <w:szCs w:val="24"/>
        </w:rPr>
        <w:t>。</w:t>
      </w:r>
    </w:p>
    <w:p w:rsidR="00625F7F" w:rsidRPr="00EF3239" w:rsidRDefault="008437D9" w:rsidP="0067330C">
      <w:pPr>
        <w:pStyle w:val="a4"/>
        <w:numPr>
          <w:ilvl w:val="0"/>
          <w:numId w:val="4"/>
        </w:numPr>
        <w:spacing w:beforeLines="50" w:line="360" w:lineRule="auto"/>
        <w:ind w:left="241" w:hangingChars="100" w:hanging="241"/>
        <w:rPr>
          <w:rFonts w:ascii="Times New Roman" w:hAnsi="Times New Roman" w:cs="Times New Roman"/>
          <w:b/>
          <w:sz w:val="24"/>
          <w:szCs w:val="24"/>
        </w:rPr>
      </w:pPr>
      <w:r w:rsidRPr="008437D9">
        <w:rPr>
          <w:rFonts w:ascii="Times New Roman" w:cs="Times New Roman" w:hint="eastAsia"/>
          <w:b/>
          <w:sz w:val="24"/>
          <w:szCs w:val="24"/>
        </w:rPr>
        <w:t>孔、轴的极限与配合</w:t>
      </w:r>
      <w:r w:rsidR="00625F7F" w:rsidRPr="00EF3239">
        <w:rPr>
          <w:rFonts w:ascii="Times New Roman" w:cs="Times New Roman"/>
          <w:b/>
          <w:sz w:val="24"/>
          <w:szCs w:val="24"/>
        </w:rPr>
        <w:t>（</w:t>
      </w:r>
      <w:r>
        <w:rPr>
          <w:rFonts w:ascii="Times New Roman" w:cs="Times New Roman" w:hint="eastAsia"/>
          <w:b/>
          <w:sz w:val="24"/>
          <w:szCs w:val="24"/>
        </w:rPr>
        <w:t>8</w:t>
      </w:r>
      <w:r w:rsidR="00625F7F" w:rsidRPr="00EF3239">
        <w:rPr>
          <w:rFonts w:ascii="Times New Roman" w:cs="Times New Roman"/>
          <w:b/>
          <w:sz w:val="24"/>
          <w:szCs w:val="24"/>
        </w:rPr>
        <w:t>学时）（</w:t>
      </w:r>
      <w:r w:rsidR="00625F7F" w:rsidRPr="00AE605F">
        <w:rPr>
          <w:rFonts w:ascii="Times New Roman" w:cs="Times New Roman"/>
          <w:b/>
          <w:sz w:val="24"/>
          <w:szCs w:val="24"/>
        </w:rPr>
        <w:t>支撑</w:t>
      </w:r>
      <w:r w:rsidR="00B73276">
        <w:rPr>
          <w:rFonts w:ascii="Times New Roman" w:cs="Times New Roman" w:hint="eastAsia"/>
          <w:b/>
          <w:sz w:val="24"/>
          <w:szCs w:val="24"/>
        </w:rPr>
        <w:t>教学</w:t>
      </w:r>
      <w:r w:rsidR="00625F7F" w:rsidRPr="00AE605F">
        <w:rPr>
          <w:rFonts w:ascii="Times New Roman" w:cs="Times New Roman"/>
          <w:b/>
          <w:sz w:val="24"/>
          <w:szCs w:val="24"/>
        </w:rPr>
        <w:t>目标</w:t>
      </w:r>
      <w:r w:rsidR="00625F7F" w:rsidRPr="00AE605F">
        <w:rPr>
          <w:rFonts w:ascii="Times New Roman" w:hAnsi="Times New Roman" w:cs="Times New Roman"/>
          <w:b/>
          <w:sz w:val="24"/>
          <w:szCs w:val="24"/>
        </w:rPr>
        <w:t>1</w:t>
      </w:r>
      <w:r w:rsidR="00860E13">
        <w:rPr>
          <w:rFonts w:ascii="Times New Roman" w:hAnsi="Times New Roman" w:cs="Times New Roman" w:hint="eastAsia"/>
          <w:b/>
          <w:sz w:val="24"/>
          <w:szCs w:val="24"/>
        </w:rPr>
        <w:t>、</w:t>
      </w:r>
      <w:r w:rsidR="00860E13">
        <w:rPr>
          <w:rFonts w:ascii="Times New Roman" w:hAnsi="Times New Roman" w:cs="Times New Roman" w:hint="eastAsia"/>
          <w:b/>
          <w:sz w:val="24"/>
          <w:szCs w:val="24"/>
        </w:rPr>
        <w:t>2</w:t>
      </w:r>
      <w:r w:rsidR="00625F7F" w:rsidRPr="00EF3239">
        <w:rPr>
          <w:rFonts w:ascii="Times New Roman" w:cs="Times New Roman"/>
          <w:b/>
          <w:sz w:val="24"/>
          <w:szCs w:val="24"/>
        </w:rPr>
        <w:t>）</w:t>
      </w:r>
    </w:p>
    <w:p w:rsidR="00625F7F" w:rsidRDefault="00DC3884" w:rsidP="00DC3884">
      <w:pPr>
        <w:pStyle w:val="a4"/>
        <w:numPr>
          <w:ilvl w:val="1"/>
          <w:numId w:val="18"/>
        </w:numPr>
        <w:ind w:leftChars="200" w:left="900" w:hangingChars="200" w:hanging="480"/>
        <w:rPr>
          <w:rFonts w:ascii="Times New Roman" w:hAnsi="Times New Roman" w:cs="Times New Roman"/>
          <w:sz w:val="24"/>
          <w:szCs w:val="24"/>
        </w:rPr>
      </w:pPr>
      <w:r w:rsidRPr="00DC3884">
        <w:rPr>
          <w:rFonts w:ascii="Times New Roman" w:hAnsi="Times New Roman" w:cs="Times New Roman" w:hint="eastAsia"/>
          <w:sz w:val="24"/>
          <w:szCs w:val="24"/>
        </w:rPr>
        <w:t>极限与配合的基本术语及定义</w:t>
      </w:r>
      <w:r w:rsidR="00F37AF2">
        <w:rPr>
          <w:rFonts w:ascii="Times New Roman" w:hAnsi="Times New Roman" w:cs="Times New Roman" w:hint="eastAsia"/>
          <w:sz w:val="24"/>
          <w:szCs w:val="24"/>
        </w:rPr>
        <w:t>；</w:t>
      </w:r>
    </w:p>
    <w:p w:rsidR="00625F7F" w:rsidRPr="00AE605F" w:rsidRDefault="00DC3884" w:rsidP="00DC3884">
      <w:pPr>
        <w:pStyle w:val="a4"/>
        <w:numPr>
          <w:ilvl w:val="1"/>
          <w:numId w:val="1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公差</w:t>
      </w:r>
      <w:r w:rsidRPr="00DC3884">
        <w:rPr>
          <w:rFonts w:ascii="Times New Roman" w:hAnsi="Times New Roman" w:cs="Times New Roman" w:hint="eastAsia"/>
          <w:sz w:val="24"/>
          <w:szCs w:val="24"/>
        </w:rPr>
        <w:t>与配合的标准化</w:t>
      </w:r>
      <w:r>
        <w:rPr>
          <w:rFonts w:ascii="Times New Roman" w:hAnsi="Times New Roman" w:cs="Times New Roman" w:hint="eastAsia"/>
          <w:sz w:val="24"/>
          <w:szCs w:val="24"/>
        </w:rPr>
        <w:t>；</w:t>
      </w:r>
    </w:p>
    <w:p w:rsidR="00625F7F" w:rsidRPr="00EF3239" w:rsidRDefault="00DC3884" w:rsidP="00DC3884">
      <w:pPr>
        <w:pStyle w:val="a4"/>
        <w:numPr>
          <w:ilvl w:val="1"/>
          <w:numId w:val="18"/>
        </w:numPr>
        <w:ind w:leftChars="200" w:left="900" w:hangingChars="200" w:hanging="480"/>
        <w:rPr>
          <w:rFonts w:ascii="Times New Roman" w:hAnsi="Times New Roman" w:cs="Times New Roman"/>
          <w:sz w:val="24"/>
          <w:szCs w:val="24"/>
        </w:rPr>
      </w:pPr>
      <w:r w:rsidRPr="00DC3884">
        <w:rPr>
          <w:rFonts w:ascii="Times New Roman" w:hAnsi="Times New Roman" w:cs="Times New Roman" w:hint="eastAsia"/>
          <w:sz w:val="24"/>
          <w:szCs w:val="24"/>
        </w:rPr>
        <w:t>公差与配合的选用</w:t>
      </w:r>
    </w:p>
    <w:p w:rsidR="00625F7F" w:rsidRPr="00EF3239" w:rsidRDefault="00625F7F" w:rsidP="00625F7F">
      <w:pPr>
        <w:pStyle w:val="a4"/>
        <w:numPr>
          <w:ilvl w:val="0"/>
          <w:numId w:val="10"/>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625F7F" w:rsidRPr="00766903" w:rsidRDefault="00DC3884" w:rsidP="00AF58AF">
      <w:pPr>
        <w:pStyle w:val="a4"/>
        <w:numPr>
          <w:ilvl w:val="0"/>
          <w:numId w:val="19"/>
        </w:numPr>
        <w:ind w:leftChars="200" w:left="900" w:hangingChars="200" w:hanging="480"/>
        <w:rPr>
          <w:rFonts w:ascii="Times New Roman" w:hAnsi="Times New Roman" w:cs="Times New Roman"/>
          <w:sz w:val="24"/>
          <w:szCs w:val="24"/>
        </w:rPr>
      </w:pPr>
      <w:r w:rsidRPr="00F37AF2">
        <w:rPr>
          <w:rFonts w:ascii="Times New Roman" w:hAnsi="Times New Roman" w:cs="Times New Roman" w:hint="eastAsia"/>
          <w:sz w:val="24"/>
          <w:szCs w:val="24"/>
        </w:rPr>
        <w:t>掌握尺寸偏差、公差、配合的术语及定义</w:t>
      </w:r>
      <w:r w:rsidRPr="00EF3239">
        <w:rPr>
          <w:rFonts w:ascii="Times New Roman" w:hAnsi="Times New Roman" w:cs="Times New Roman"/>
          <w:sz w:val="24"/>
          <w:szCs w:val="24"/>
        </w:rPr>
        <w:sym w:font="Wingdings" w:char="F0AB"/>
      </w:r>
      <w:r w:rsidR="00625F7F" w:rsidRPr="00EF3239">
        <w:rPr>
          <w:rFonts w:ascii="Times New Roman" w:cs="Times New Roman"/>
          <w:sz w:val="24"/>
          <w:szCs w:val="24"/>
        </w:rPr>
        <w:t>；</w:t>
      </w:r>
    </w:p>
    <w:p w:rsidR="00625F7F" w:rsidRPr="00EF3239" w:rsidRDefault="00DC3884" w:rsidP="00AF58AF">
      <w:pPr>
        <w:pStyle w:val="a4"/>
        <w:numPr>
          <w:ilvl w:val="0"/>
          <w:numId w:val="19"/>
        </w:numPr>
        <w:ind w:leftChars="200" w:left="900" w:hangingChars="200" w:hanging="480"/>
        <w:rPr>
          <w:rFonts w:ascii="Times New Roman" w:hAnsi="Times New Roman" w:cs="Times New Roman"/>
          <w:sz w:val="24"/>
          <w:szCs w:val="24"/>
        </w:rPr>
      </w:pPr>
      <w:r w:rsidRPr="00DC3884">
        <w:rPr>
          <w:rFonts w:ascii="Times New Roman" w:hAnsi="Times New Roman" w:cs="Times New Roman" w:hint="eastAsia"/>
          <w:sz w:val="24"/>
          <w:szCs w:val="24"/>
        </w:rPr>
        <w:t>掌握公差带图的画法</w:t>
      </w:r>
      <w:r w:rsidRPr="00EF3239">
        <w:rPr>
          <w:rFonts w:ascii="Times New Roman" w:hAnsi="Times New Roman" w:cs="Times New Roman"/>
          <w:sz w:val="24"/>
          <w:szCs w:val="24"/>
        </w:rPr>
        <w:sym w:font="Wingdings" w:char="F0AB"/>
      </w:r>
      <w:r w:rsidR="00625F7F">
        <w:rPr>
          <w:rFonts w:ascii="Times New Roman" w:cs="Times New Roman" w:hint="eastAsia"/>
          <w:sz w:val="24"/>
          <w:szCs w:val="24"/>
        </w:rPr>
        <w:t>；</w:t>
      </w:r>
    </w:p>
    <w:p w:rsidR="00625F7F" w:rsidRPr="007B73D8" w:rsidRDefault="00DC3884" w:rsidP="00AF58AF">
      <w:pPr>
        <w:pStyle w:val="a4"/>
        <w:numPr>
          <w:ilvl w:val="0"/>
          <w:numId w:val="19"/>
        </w:numPr>
        <w:ind w:leftChars="200" w:left="900" w:hangingChars="200" w:hanging="480"/>
        <w:rPr>
          <w:rFonts w:ascii="Times New Roman" w:hAnsi="Times New Roman" w:cs="Times New Roman"/>
          <w:sz w:val="24"/>
          <w:szCs w:val="24"/>
        </w:rPr>
      </w:pPr>
      <w:proofErr w:type="gramStart"/>
      <w:r w:rsidRPr="00DC3884">
        <w:rPr>
          <w:rFonts w:ascii="Times New Roman" w:hAnsi="Times New Roman" w:cs="Times New Roman" w:hint="eastAsia"/>
          <w:sz w:val="24"/>
          <w:szCs w:val="24"/>
        </w:rPr>
        <w:t>会查会用</w:t>
      </w:r>
      <w:proofErr w:type="gramEnd"/>
      <w:r w:rsidRPr="00DC3884">
        <w:rPr>
          <w:rFonts w:ascii="Times New Roman" w:hAnsi="Times New Roman" w:cs="Times New Roman" w:hint="eastAsia"/>
          <w:sz w:val="24"/>
          <w:szCs w:val="24"/>
        </w:rPr>
        <w:t>标准公差数值表和孔、轴基本偏差</w:t>
      </w:r>
      <w:proofErr w:type="gramStart"/>
      <w:r w:rsidRPr="00DC3884">
        <w:rPr>
          <w:rFonts w:ascii="Times New Roman" w:hAnsi="Times New Roman" w:cs="Times New Roman" w:hint="eastAsia"/>
          <w:sz w:val="24"/>
          <w:szCs w:val="24"/>
        </w:rPr>
        <w:t>数值表求极限</w:t>
      </w:r>
      <w:proofErr w:type="gramEnd"/>
      <w:r w:rsidRPr="00DC3884">
        <w:rPr>
          <w:rFonts w:ascii="Times New Roman" w:hAnsi="Times New Roman" w:cs="Times New Roman" w:hint="eastAsia"/>
          <w:sz w:val="24"/>
          <w:szCs w:val="24"/>
        </w:rPr>
        <w:t>盈隙，熟悉优先、常用配合</w:t>
      </w:r>
      <w:r w:rsidR="00625F7F" w:rsidRPr="00EF3239">
        <w:rPr>
          <w:rFonts w:ascii="Times New Roman" w:cs="Times New Roman"/>
          <w:sz w:val="24"/>
          <w:szCs w:val="24"/>
        </w:rPr>
        <w:t>；</w:t>
      </w:r>
    </w:p>
    <w:p w:rsidR="00625F7F" w:rsidRPr="00605BDF" w:rsidRDefault="00DC3884" w:rsidP="00AF58AF">
      <w:pPr>
        <w:pStyle w:val="a4"/>
        <w:numPr>
          <w:ilvl w:val="0"/>
          <w:numId w:val="19"/>
        </w:numPr>
        <w:ind w:leftChars="200" w:left="900" w:hangingChars="200" w:hanging="480"/>
        <w:rPr>
          <w:rFonts w:ascii="Times New Roman" w:hAnsi="Times New Roman" w:cs="Times New Roman"/>
          <w:sz w:val="24"/>
          <w:szCs w:val="24"/>
        </w:rPr>
      </w:pPr>
      <w:r w:rsidRPr="00DC3884">
        <w:rPr>
          <w:rFonts w:ascii="Times New Roman" w:cs="Times New Roman" w:hint="eastAsia"/>
          <w:sz w:val="24"/>
          <w:szCs w:val="24"/>
        </w:rPr>
        <w:t>掌握用计算法选择极限与配合的方法</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r w:rsidR="00B0448B">
        <w:rPr>
          <w:rFonts w:ascii="Times New Roman" w:cs="Times New Roman" w:hint="eastAsia"/>
          <w:sz w:val="24"/>
          <w:szCs w:val="24"/>
        </w:rPr>
        <w:t>。</w:t>
      </w:r>
    </w:p>
    <w:p w:rsidR="00625F7F" w:rsidRPr="00EF3239" w:rsidRDefault="00625F7F" w:rsidP="00625F7F">
      <w:pPr>
        <w:pStyle w:val="a4"/>
        <w:numPr>
          <w:ilvl w:val="0"/>
          <w:numId w:val="12"/>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lastRenderedPageBreak/>
        <w:t>讨论内容：</w:t>
      </w:r>
    </w:p>
    <w:p w:rsidR="00625F7F" w:rsidRDefault="00873A68" w:rsidP="00873A68">
      <w:pPr>
        <w:ind w:leftChars="200" w:left="420" w:firstLineChars="200" w:firstLine="480"/>
        <w:rPr>
          <w:rFonts w:ascii="Times New Roman" w:cs="Times New Roman"/>
          <w:sz w:val="24"/>
          <w:szCs w:val="24"/>
        </w:rPr>
      </w:pPr>
      <w:r w:rsidRPr="00873A68">
        <w:rPr>
          <w:rFonts w:ascii="Times New Roman" w:cs="Times New Roman" w:hint="eastAsia"/>
          <w:sz w:val="24"/>
          <w:szCs w:val="24"/>
        </w:rPr>
        <w:t>间隙配合、过渡配合、过盈配合各适用于什么场合</w:t>
      </w:r>
    </w:p>
    <w:p w:rsidR="008F7073" w:rsidRPr="00EF3239" w:rsidRDefault="008F7073" w:rsidP="008F7073">
      <w:pPr>
        <w:pStyle w:val="a4"/>
        <w:numPr>
          <w:ilvl w:val="0"/>
          <w:numId w:val="11"/>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A0E39" w:rsidRPr="00766903" w:rsidRDefault="008A0E39" w:rsidP="008A0E39">
      <w:pPr>
        <w:pStyle w:val="a4"/>
        <w:numPr>
          <w:ilvl w:val="0"/>
          <w:numId w:val="20"/>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w:t>
      </w:r>
      <w:r w:rsidR="00873A68" w:rsidRPr="00DC3884">
        <w:rPr>
          <w:rFonts w:ascii="Times New Roman" w:cs="Times New Roman" w:hint="eastAsia"/>
          <w:sz w:val="24"/>
          <w:szCs w:val="24"/>
        </w:rPr>
        <w:t>用计算法选择极限与配合</w:t>
      </w:r>
      <w:r w:rsidRPr="00EF3239">
        <w:rPr>
          <w:rFonts w:ascii="Times New Roman" w:cs="Times New Roman"/>
          <w:sz w:val="24"/>
          <w:szCs w:val="24"/>
        </w:rPr>
        <w:t>；</w:t>
      </w:r>
    </w:p>
    <w:p w:rsidR="008A0E39" w:rsidRPr="00EF3239" w:rsidRDefault="008A0E39" w:rsidP="008A0E39">
      <w:pPr>
        <w:pStyle w:val="a4"/>
        <w:numPr>
          <w:ilvl w:val="0"/>
          <w:numId w:val="20"/>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w:t>
      </w:r>
      <w:r w:rsidR="00873A68">
        <w:rPr>
          <w:rFonts w:ascii="Times New Roman" w:cs="Times New Roman" w:hint="eastAsia"/>
          <w:sz w:val="24"/>
          <w:szCs w:val="24"/>
        </w:rPr>
        <w:t>基准制、公差等级和配合类型的选用</w:t>
      </w:r>
      <w:r w:rsidR="00A05314">
        <w:rPr>
          <w:rFonts w:ascii="Times New Roman" w:cs="Times New Roman" w:hint="eastAsia"/>
          <w:sz w:val="24"/>
          <w:szCs w:val="24"/>
        </w:rPr>
        <w:t>原则</w:t>
      </w:r>
      <w:r>
        <w:rPr>
          <w:rFonts w:ascii="Times New Roman" w:cs="Times New Roman" w:hint="eastAsia"/>
          <w:sz w:val="24"/>
          <w:szCs w:val="24"/>
        </w:rPr>
        <w:t>。</w:t>
      </w:r>
    </w:p>
    <w:p w:rsidR="00625F7F" w:rsidRPr="00EF3239" w:rsidRDefault="00625F7F" w:rsidP="00625F7F">
      <w:pPr>
        <w:pStyle w:val="a4"/>
        <w:numPr>
          <w:ilvl w:val="0"/>
          <w:numId w:val="1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625F7F" w:rsidRPr="00EF3239" w:rsidRDefault="00A05314" w:rsidP="00625F7F">
      <w:pPr>
        <w:ind w:leftChars="200" w:left="420" w:firstLineChars="200" w:firstLine="480"/>
        <w:rPr>
          <w:rFonts w:ascii="Times New Roman" w:hAnsi="Times New Roman" w:cs="Times New Roman"/>
          <w:sz w:val="24"/>
          <w:szCs w:val="24"/>
        </w:rPr>
      </w:pPr>
      <w:r>
        <w:rPr>
          <w:rFonts w:ascii="Times New Roman" w:cs="Times New Roman" w:hint="eastAsia"/>
          <w:sz w:val="24"/>
          <w:szCs w:val="24"/>
        </w:rPr>
        <w:t>查阅《机械设计手册》，根据相关案例分析思考基准制、公差等级和配合类型的选用原因</w:t>
      </w:r>
      <w:r w:rsidR="00625F7F">
        <w:rPr>
          <w:rFonts w:ascii="Times New Roman" w:cs="Times New Roman" w:hint="eastAsia"/>
          <w:sz w:val="24"/>
          <w:szCs w:val="24"/>
        </w:rPr>
        <w:t>。</w:t>
      </w:r>
    </w:p>
    <w:p w:rsidR="00B6150F" w:rsidRPr="00EF3239" w:rsidRDefault="006172BC" w:rsidP="0067330C">
      <w:pPr>
        <w:pStyle w:val="a4"/>
        <w:numPr>
          <w:ilvl w:val="0"/>
          <w:numId w:val="4"/>
        </w:numPr>
        <w:spacing w:beforeLines="50"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几何公差</w:t>
      </w:r>
      <w:r w:rsidR="00B6150F" w:rsidRPr="00EF3239">
        <w:rPr>
          <w:rFonts w:ascii="Times New Roman" w:cs="Times New Roman"/>
          <w:b/>
          <w:sz w:val="24"/>
          <w:szCs w:val="24"/>
        </w:rPr>
        <w:t>（</w:t>
      </w:r>
      <w:r w:rsidR="0048405B">
        <w:rPr>
          <w:rFonts w:ascii="Times New Roman" w:hAnsi="Times New Roman" w:cs="Times New Roman" w:hint="eastAsia"/>
          <w:b/>
          <w:sz w:val="24"/>
          <w:szCs w:val="24"/>
        </w:rPr>
        <w:t>1</w:t>
      </w:r>
      <w:r>
        <w:rPr>
          <w:rFonts w:ascii="Times New Roman" w:hAnsi="Times New Roman" w:cs="Times New Roman" w:hint="eastAsia"/>
          <w:b/>
          <w:sz w:val="24"/>
          <w:szCs w:val="24"/>
        </w:rPr>
        <w:t>0</w:t>
      </w:r>
      <w:r w:rsidR="00B6150F" w:rsidRPr="00EF3239">
        <w:rPr>
          <w:rFonts w:ascii="Times New Roman" w:cs="Times New Roman"/>
          <w:b/>
          <w:sz w:val="24"/>
          <w:szCs w:val="24"/>
        </w:rPr>
        <w:t>学时）（</w:t>
      </w:r>
      <w:r w:rsidR="00B6150F" w:rsidRPr="00AE605F">
        <w:rPr>
          <w:rFonts w:ascii="Times New Roman" w:cs="Times New Roman"/>
          <w:b/>
          <w:sz w:val="24"/>
          <w:szCs w:val="24"/>
        </w:rPr>
        <w:t>支撑</w:t>
      </w:r>
      <w:r w:rsidR="00B73276">
        <w:rPr>
          <w:rFonts w:ascii="Times New Roman" w:cs="Times New Roman" w:hint="eastAsia"/>
          <w:b/>
          <w:sz w:val="24"/>
          <w:szCs w:val="24"/>
        </w:rPr>
        <w:t>教学</w:t>
      </w:r>
      <w:r w:rsidR="00B6150F" w:rsidRPr="00AE605F">
        <w:rPr>
          <w:rFonts w:ascii="Times New Roman" w:cs="Times New Roman"/>
          <w:b/>
          <w:sz w:val="24"/>
          <w:szCs w:val="24"/>
        </w:rPr>
        <w:t>目标</w:t>
      </w:r>
      <w:r w:rsidR="00B6150F" w:rsidRPr="00AE605F">
        <w:rPr>
          <w:rFonts w:ascii="Times New Roman" w:hAnsi="Times New Roman" w:cs="Times New Roman"/>
          <w:b/>
          <w:sz w:val="24"/>
          <w:szCs w:val="24"/>
        </w:rPr>
        <w:t>1</w:t>
      </w:r>
      <w:r w:rsidR="00B6150F" w:rsidRPr="00EF3239">
        <w:rPr>
          <w:rFonts w:ascii="Times New Roman" w:cs="Times New Roman"/>
          <w:b/>
          <w:sz w:val="24"/>
          <w:szCs w:val="24"/>
        </w:rPr>
        <w:t>）</w:t>
      </w:r>
    </w:p>
    <w:p w:rsidR="00B6150F" w:rsidRPr="00AE605F" w:rsidRDefault="006172BC" w:rsidP="00AF6645">
      <w:pPr>
        <w:pStyle w:val="a4"/>
        <w:numPr>
          <w:ilvl w:val="1"/>
          <w:numId w:val="21"/>
        </w:numPr>
        <w:ind w:leftChars="200" w:left="900" w:hangingChars="200" w:hanging="480"/>
        <w:rPr>
          <w:rFonts w:ascii="Times New Roman" w:hAnsi="Times New Roman" w:cs="Times New Roman"/>
          <w:sz w:val="24"/>
          <w:szCs w:val="24"/>
        </w:rPr>
      </w:pPr>
      <w:r w:rsidRPr="006172BC">
        <w:rPr>
          <w:rFonts w:ascii="Times New Roman" w:hAnsi="Times New Roman" w:cs="Times New Roman" w:hint="eastAsia"/>
          <w:sz w:val="24"/>
          <w:szCs w:val="24"/>
        </w:rPr>
        <w:t>几何要素分类</w:t>
      </w:r>
      <w:r>
        <w:rPr>
          <w:rFonts w:ascii="Times New Roman" w:hAnsi="Times New Roman" w:cs="Times New Roman" w:hint="eastAsia"/>
          <w:sz w:val="24"/>
          <w:szCs w:val="24"/>
        </w:rPr>
        <w:t>；</w:t>
      </w:r>
      <w:r w:rsidRPr="00AE605F">
        <w:rPr>
          <w:rFonts w:ascii="Times New Roman" w:hAnsi="Times New Roman" w:cs="Times New Roman"/>
          <w:sz w:val="24"/>
          <w:szCs w:val="24"/>
        </w:rPr>
        <w:t xml:space="preserve"> </w:t>
      </w:r>
    </w:p>
    <w:p w:rsidR="00B6150F" w:rsidRDefault="006172BC" w:rsidP="00AF6645">
      <w:pPr>
        <w:pStyle w:val="a4"/>
        <w:numPr>
          <w:ilvl w:val="1"/>
          <w:numId w:val="21"/>
        </w:numPr>
        <w:ind w:leftChars="200" w:left="900" w:hangingChars="200" w:hanging="480"/>
        <w:rPr>
          <w:rFonts w:ascii="Times New Roman" w:hAnsi="Times New Roman" w:cs="Times New Roman"/>
          <w:sz w:val="24"/>
          <w:szCs w:val="24"/>
        </w:rPr>
      </w:pPr>
      <w:r w:rsidRPr="006172BC">
        <w:rPr>
          <w:rFonts w:ascii="Times New Roman" w:hAnsi="Times New Roman" w:cs="Times New Roman" w:hint="eastAsia"/>
          <w:sz w:val="24"/>
          <w:szCs w:val="24"/>
        </w:rPr>
        <w:t>形位公差项目及符号</w:t>
      </w:r>
      <w:r>
        <w:rPr>
          <w:rFonts w:ascii="Times New Roman" w:hAnsi="Times New Roman" w:cs="Times New Roman" w:hint="eastAsia"/>
          <w:sz w:val="24"/>
          <w:szCs w:val="24"/>
        </w:rPr>
        <w:t>及</w:t>
      </w:r>
      <w:r w:rsidRPr="006172BC">
        <w:rPr>
          <w:rFonts w:ascii="Times New Roman" w:hAnsi="Times New Roman" w:cs="Times New Roman" w:hint="eastAsia"/>
          <w:sz w:val="24"/>
          <w:szCs w:val="24"/>
        </w:rPr>
        <w:t>形位公差的标注方法</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p>
    <w:p w:rsidR="006172BC" w:rsidRDefault="006172BC" w:rsidP="00AF6645">
      <w:pPr>
        <w:pStyle w:val="a4"/>
        <w:numPr>
          <w:ilvl w:val="1"/>
          <w:numId w:val="2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形位</w:t>
      </w:r>
      <w:r w:rsidRPr="006172BC">
        <w:rPr>
          <w:rFonts w:ascii="Times New Roman" w:hAnsi="Times New Roman" w:cs="Times New Roman" w:hint="eastAsia"/>
          <w:sz w:val="24"/>
          <w:szCs w:val="24"/>
        </w:rPr>
        <w:t>公差带</w:t>
      </w:r>
      <w:r>
        <w:rPr>
          <w:rFonts w:ascii="Times New Roman" w:hAnsi="Times New Roman" w:cs="Times New Roman" w:hint="eastAsia"/>
          <w:sz w:val="24"/>
          <w:szCs w:val="24"/>
        </w:rPr>
        <w:t>的特点；</w:t>
      </w:r>
    </w:p>
    <w:p w:rsidR="006172BC" w:rsidRDefault="006172BC" w:rsidP="00AF6645">
      <w:pPr>
        <w:pStyle w:val="a4"/>
        <w:numPr>
          <w:ilvl w:val="1"/>
          <w:numId w:val="2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公差原则；</w:t>
      </w:r>
    </w:p>
    <w:p w:rsidR="006172BC" w:rsidRDefault="006172BC" w:rsidP="00AF6645">
      <w:pPr>
        <w:pStyle w:val="a4"/>
        <w:numPr>
          <w:ilvl w:val="1"/>
          <w:numId w:val="21"/>
        </w:numPr>
        <w:ind w:leftChars="200" w:left="900" w:hangingChars="200" w:hanging="480"/>
        <w:rPr>
          <w:rFonts w:ascii="Times New Roman" w:hAnsi="Times New Roman" w:cs="Times New Roman"/>
          <w:sz w:val="24"/>
          <w:szCs w:val="24"/>
        </w:rPr>
      </w:pPr>
      <w:r w:rsidRPr="006172BC">
        <w:rPr>
          <w:rFonts w:ascii="Times New Roman" w:hAnsi="Times New Roman" w:cs="Times New Roman" w:hint="eastAsia"/>
          <w:sz w:val="24"/>
          <w:szCs w:val="24"/>
        </w:rPr>
        <w:t>形位公差数值及形位公差的选择</w:t>
      </w:r>
      <w:r>
        <w:rPr>
          <w:rFonts w:ascii="Times New Roman" w:hAnsi="Times New Roman" w:cs="Times New Roman" w:hint="eastAsia"/>
          <w:sz w:val="24"/>
          <w:szCs w:val="24"/>
        </w:rPr>
        <w:t>；</w:t>
      </w:r>
    </w:p>
    <w:p w:rsidR="006172BC" w:rsidRPr="00EF3239" w:rsidRDefault="006172BC" w:rsidP="00AF6645">
      <w:pPr>
        <w:pStyle w:val="a4"/>
        <w:numPr>
          <w:ilvl w:val="1"/>
          <w:numId w:val="21"/>
        </w:numPr>
        <w:ind w:leftChars="200" w:left="900" w:hangingChars="200" w:hanging="480"/>
        <w:rPr>
          <w:rFonts w:ascii="Times New Roman" w:hAnsi="Times New Roman" w:cs="Times New Roman"/>
          <w:sz w:val="24"/>
          <w:szCs w:val="24"/>
        </w:rPr>
      </w:pPr>
      <w:r w:rsidRPr="006172BC">
        <w:rPr>
          <w:rFonts w:ascii="Times New Roman" w:hAnsi="Times New Roman" w:cs="Times New Roman" w:hint="eastAsia"/>
          <w:sz w:val="24"/>
          <w:szCs w:val="24"/>
        </w:rPr>
        <w:t>形位误差的评定与检测原则</w:t>
      </w:r>
    </w:p>
    <w:p w:rsidR="00B6150F" w:rsidRPr="00EF3239" w:rsidRDefault="00B6150F" w:rsidP="00B6150F">
      <w:pPr>
        <w:pStyle w:val="a4"/>
        <w:numPr>
          <w:ilvl w:val="0"/>
          <w:numId w:val="10"/>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6150F" w:rsidRPr="00766903" w:rsidRDefault="00207734" w:rsidP="006172BC">
      <w:pPr>
        <w:pStyle w:val="a4"/>
        <w:numPr>
          <w:ilvl w:val="0"/>
          <w:numId w:val="22"/>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熟练掌握</w:t>
      </w:r>
      <w:r w:rsidR="006172BC" w:rsidRPr="006172BC">
        <w:rPr>
          <w:rFonts w:ascii="Times New Roman" w:cs="Times New Roman" w:hint="eastAsia"/>
          <w:sz w:val="24"/>
          <w:szCs w:val="24"/>
        </w:rPr>
        <w:t>形位公差项目及符号</w:t>
      </w:r>
      <w:r w:rsidR="00C13553" w:rsidRPr="00EF3239">
        <w:rPr>
          <w:rFonts w:ascii="Times New Roman" w:hAnsi="Times New Roman" w:cs="Times New Roman"/>
          <w:sz w:val="24"/>
          <w:szCs w:val="24"/>
        </w:rPr>
        <w:sym w:font="Wingdings" w:char="F0AB"/>
      </w:r>
      <w:r w:rsidR="00B6150F" w:rsidRPr="00EF3239">
        <w:rPr>
          <w:rFonts w:ascii="Times New Roman" w:cs="Times New Roman"/>
          <w:sz w:val="24"/>
          <w:szCs w:val="24"/>
        </w:rPr>
        <w:t>；</w:t>
      </w:r>
    </w:p>
    <w:p w:rsidR="00B6150F" w:rsidRPr="00305A4C" w:rsidRDefault="00207734" w:rsidP="00207734">
      <w:pPr>
        <w:pStyle w:val="a4"/>
        <w:numPr>
          <w:ilvl w:val="0"/>
          <w:numId w:val="22"/>
        </w:numPr>
        <w:ind w:leftChars="200" w:left="900" w:hangingChars="200" w:hanging="480"/>
        <w:rPr>
          <w:rFonts w:ascii="Times New Roman" w:hAnsi="Times New Roman" w:cs="Times New Roman"/>
          <w:sz w:val="24"/>
          <w:szCs w:val="24"/>
        </w:rPr>
      </w:pPr>
      <w:r w:rsidRPr="00207734">
        <w:rPr>
          <w:rFonts w:ascii="Times New Roman" w:cs="Times New Roman" w:hint="eastAsia"/>
          <w:sz w:val="24"/>
          <w:szCs w:val="24"/>
        </w:rPr>
        <w:t>能按国标的规定标注形位公差</w:t>
      </w:r>
      <w:r w:rsidR="00B6150F">
        <w:rPr>
          <w:rFonts w:ascii="Times New Roman" w:cs="Times New Roman" w:hint="eastAsia"/>
          <w:sz w:val="24"/>
          <w:szCs w:val="24"/>
        </w:rPr>
        <w:t>；</w:t>
      </w:r>
    </w:p>
    <w:p w:rsidR="00207734" w:rsidRDefault="00207734" w:rsidP="00207734">
      <w:pPr>
        <w:pStyle w:val="a4"/>
        <w:numPr>
          <w:ilvl w:val="0"/>
          <w:numId w:val="22"/>
        </w:numPr>
        <w:ind w:leftChars="200" w:left="900" w:hangingChars="200" w:hanging="480"/>
        <w:rPr>
          <w:rFonts w:ascii="Times New Roman" w:hAnsi="Times New Roman" w:cs="Times New Roman"/>
          <w:sz w:val="24"/>
          <w:szCs w:val="24"/>
        </w:rPr>
      </w:pPr>
      <w:r w:rsidRPr="00207734">
        <w:rPr>
          <w:rFonts w:ascii="Times New Roman" w:cs="Times New Roman" w:hint="eastAsia"/>
          <w:sz w:val="24"/>
          <w:szCs w:val="24"/>
        </w:rPr>
        <w:t>掌握各类形位公差公差带的特点</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r w:rsidRPr="00207734">
        <w:rPr>
          <w:rFonts w:ascii="Times New Roman" w:cs="Times New Roman" w:hint="eastAsia"/>
          <w:sz w:val="24"/>
          <w:szCs w:val="24"/>
        </w:rPr>
        <w:t>；</w:t>
      </w:r>
      <w:r>
        <w:rPr>
          <w:rFonts w:ascii="Times New Roman" w:hAnsi="Times New Roman" w:cs="Times New Roman" w:hint="eastAsia"/>
          <w:sz w:val="24"/>
          <w:szCs w:val="24"/>
        </w:rPr>
        <w:t xml:space="preserve"> </w:t>
      </w:r>
    </w:p>
    <w:p w:rsidR="00207734" w:rsidRPr="00207734" w:rsidRDefault="00207734" w:rsidP="00207734">
      <w:pPr>
        <w:pStyle w:val="a4"/>
        <w:numPr>
          <w:ilvl w:val="0"/>
          <w:numId w:val="22"/>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Pr="00207734">
        <w:rPr>
          <w:rFonts w:ascii="Times New Roman" w:cs="Times New Roman" w:hint="eastAsia"/>
          <w:sz w:val="24"/>
          <w:szCs w:val="24"/>
        </w:rPr>
        <w:t>公差原则的含义</w:t>
      </w:r>
      <w:r>
        <w:rPr>
          <w:rFonts w:ascii="Times New Roman" w:cs="Times New Roman" w:hint="eastAsia"/>
          <w:sz w:val="24"/>
          <w:szCs w:val="24"/>
        </w:rPr>
        <w:t>与作用</w:t>
      </w:r>
      <w:r>
        <w:rPr>
          <w:rFonts w:ascii="Times New Roman" w:hAnsi="Times New Roman" w:cs="Times New Roman"/>
          <w:sz w:val="24"/>
          <w:szCs w:val="24"/>
        </w:rPr>
        <w:t>∆</w:t>
      </w:r>
    </w:p>
    <w:p w:rsidR="00305A4C" w:rsidRPr="00EF3239" w:rsidRDefault="00207734" w:rsidP="00207734">
      <w:pPr>
        <w:pStyle w:val="a4"/>
        <w:numPr>
          <w:ilvl w:val="0"/>
          <w:numId w:val="22"/>
        </w:numPr>
        <w:ind w:leftChars="200" w:left="900" w:hangingChars="200" w:hanging="480"/>
        <w:rPr>
          <w:rFonts w:ascii="Times New Roman" w:hAnsi="Times New Roman" w:cs="Times New Roman"/>
          <w:sz w:val="24"/>
          <w:szCs w:val="24"/>
        </w:rPr>
      </w:pPr>
      <w:r w:rsidRPr="00207734">
        <w:rPr>
          <w:rFonts w:ascii="Times New Roman" w:cs="Times New Roman" w:hint="eastAsia"/>
          <w:sz w:val="24"/>
          <w:szCs w:val="24"/>
        </w:rPr>
        <w:t>了解形位误差的评定及检测</w:t>
      </w:r>
      <w:r w:rsidR="00CD0DCB">
        <w:rPr>
          <w:rFonts w:ascii="Times New Roman" w:hAnsi="Times New Roman" w:cs="Times New Roman"/>
          <w:sz w:val="24"/>
          <w:szCs w:val="24"/>
        </w:rPr>
        <w:t>∆</w:t>
      </w:r>
      <w:r w:rsidR="00305A4C">
        <w:rPr>
          <w:rFonts w:ascii="Times New Roman" w:cs="Times New Roman" w:hint="eastAsia"/>
          <w:sz w:val="24"/>
          <w:szCs w:val="24"/>
        </w:rPr>
        <w:t>。</w:t>
      </w:r>
    </w:p>
    <w:p w:rsidR="00B6150F" w:rsidRPr="00EF3239" w:rsidRDefault="00B6150F" w:rsidP="00B6150F">
      <w:pPr>
        <w:pStyle w:val="a4"/>
        <w:numPr>
          <w:ilvl w:val="0"/>
          <w:numId w:val="12"/>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B6150F" w:rsidRDefault="00B6150F" w:rsidP="00B6150F">
      <w:pPr>
        <w:ind w:leftChars="200" w:left="420" w:firstLineChars="200" w:firstLine="480"/>
        <w:rPr>
          <w:rFonts w:ascii="Times New Roman" w:cs="Times New Roman"/>
          <w:sz w:val="24"/>
          <w:szCs w:val="24"/>
        </w:rPr>
      </w:pPr>
      <w:r>
        <w:rPr>
          <w:rFonts w:ascii="Times New Roman" w:cs="Times New Roman" w:hint="eastAsia"/>
          <w:sz w:val="24"/>
          <w:szCs w:val="24"/>
        </w:rPr>
        <w:t>结合</w:t>
      </w:r>
      <w:r w:rsidR="00207734">
        <w:rPr>
          <w:rFonts w:ascii="Times New Roman" w:hAnsi="Times New Roman" w:cs="Times New Roman" w:hint="eastAsia"/>
          <w:sz w:val="24"/>
          <w:szCs w:val="24"/>
        </w:rPr>
        <w:t>最小条件和最小包容区域</w:t>
      </w:r>
      <w:r w:rsidR="00305A4C">
        <w:rPr>
          <w:rFonts w:ascii="Times New Roman" w:hAnsi="Times New Roman" w:cs="Times New Roman" w:hint="eastAsia"/>
          <w:sz w:val="24"/>
          <w:szCs w:val="24"/>
        </w:rPr>
        <w:t>，</w:t>
      </w:r>
      <w:r w:rsidR="00305A4C">
        <w:rPr>
          <w:rFonts w:ascii="Times New Roman" w:cs="Times New Roman" w:hint="eastAsia"/>
          <w:sz w:val="24"/>
          <w:szCs w:val="24"/>
        </w:rPr>
        <w:t>讨论</w:t>
      </w:r>
      <w:r w:rsidR="00207734" w:rsidRPr="00207734">
        <w:rPr>
          <w:rFonts w:ascii="Times New Roman" w:eastAsia="宋体" w:hAnsi="Times New Roman" w:cs="Times New Roman" w:hint="eastAsia"/>
          <w:sz w:val="24"/>
          <w:szCs w:val="24"/>
        </w:rPr>
        <w:t>形位误差的最小包容区域与形位公差带有何区别与联系</w:t>
      </w:r>
      <w:r>
        <w:rPr>
          <w:rFonts w:ascii="Times New Roman" w:cs="Times New Roman" w:hint="eastAsia"/>
          <w:sz w:val="24"/>
          <w:szCs w:val="24"/>
        </w:rPr>
        <w:t>。</w:t>
      </w:r>
    </w:p>
    <w:p w:rsidR="00B6150F" w:rsidRPr="00EF3239" w:rsidRDefault="00B6150F" w:rsidP="00B6150F">
      <w:pPr>
        <w:pStyle w:val="a4"/>
        <w:numPr>
          <w:ilvl w:val="0"/>
          <w:numId w:val="11"/>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207734" w:rsidRDefault="00B6150F" w:rsidP="00B6150F">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w:t>
      </w:r>
      <w:r w:rsidRPr="00207734">
        <w:rPr>
          <w:rFonts w:ascii="Times New Roman" w:hAnsi="Times New Roman" w:cs="Times New Roman"/>
          <w:sz w:val="24"/>
          <w:szCs w:val="24"/>
        </w:rPr>
        <w:t>化</w:t>
      </w:r>
      <w:r w:rsidR="00207734" w:rsidRPr="00207734">
        <w:rPr>
          <w:rFonts w:ascii="Times New Roman" w:eastAsia="宋体" w:hAnsi="Times New Roman" w:cs="Times New Roman" w:hint="eastAsia"/>
          <w:sz w:val="24"/>
          <w:szCs w:val="24"/>
        </w:rPr>
        <w:t>形状和位置公差</w:t>
      </w:r>
      <w:r w:rsidR="00207734">
        <w:rPr>
          <w:rFonts w:ascii="Times New Roman" w:hAnsi="Times New Roman" w:cs="Times New Roman" w:hint="eastAsia"/>
          <w:sz w:val="24"/>
          <w:szCs w:val="24"/>
        </w:rPr>
        <w:t>的标注</w:t>
      </w:r>
      <w:r w:rsidR="00873C71">
        <w:rPr>
          <w:rFonts w:ascii="Times New Roman" w:hAnsi="Times New Roman" w:cs="Times New Roman" w:hint="eastAsia"/>
          <w:sz w:val="24"/>
          <w:szCs w:val="24"/>
        </w:rPr>
        <w:t>；</w:t>
      </w:r>
    </w:p>
    <w:p w:rsidR="00B6150F" w:rsidRPr="00EF3239" w:rsidRDefault="00207734" w:rsidP="00207734">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w:t>
      </w:r>
      <w:r w:rsidRPr="00207734">
        <w:rPr>
          <w:rFonts w:ascii="Times New Roman" w:hAnsi="Times New Roman" w:cs="Times New Roman"/>
          <w:sz w:val="24"/>
          <w:szCs w:val="24"/>
        </w:rPr>
        <w:t>化</w:t>
      </w:r>
      <w:r w:rsidR="00873C71">
        <w:rPr>
          <w:rFonts w:ascii="Times New Roman" w:hAnsi="Times New Roman" w:cs="Times New Roman" w:hint="eastAsia"/>
          <w:sz w:val="24"/>
          <w:szCs w:val="24"/>
        </w:rPr>
        <w:t>包容要求与最大实体要求合格条件</w:t>
      </w:r>
      <w:r w:rsidR="00B6150F" w:rsidRPr="00EF3239">
        <w:rPr>
          <w:rFonts w:ascii="Times New Roman" w:cs="Times New Roman"/>
          <w:sz w:val="24"/>
          <w:szCs w:val="24"/>
        </w:rPr>
        <w:t>。</w:t>
      </w:r>
    </w:p>
    <w:p w:rsidR="00B6150F" w:rsidRPr="00EF3239" w:rsidRDefault="00B6150F" w:rsidP="00B6150F">
      <w:pPr>
        <w:pStyle w:val="a4"/>
        <w:numPr>
          <w:ilvl w:val="0"/>
          <w:numId w:val="1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B6150F" w:rsidRPr="00EF3239" w:rsidRDefault="00207734" w:rsidP="00B6150F">
      <w:pPr>
        <w:ind w:leftChars="200" w:left="420" w:firstLineChars="200" w:firstLine="480"/>
        <w:rPr>
          <w:rFonts w:ascii="Times New Roman" w:hAnsi="Times New Roman" w:cs="Times New Roman"/>
          <w:sz w:val="24"/>
          <w:szCs w:val="24"/>
        </w:rPr>
      </w:pPr>
      <w:r>
        <w:rPr>
          <w:rFonts w:ascii="Times New Roman" w:cs="Times New Roman" w:hint="eastAsia"/>
          <w:sz w:val="24"/>
          <w:szCs w:val="24"/>
        </w:rPr>
        <w:t>结合最大实体要求</w:t>
      </w:r>
      <w:r w:rsidR="009D683D">
        <w:rPr>
          <w:rFonts w:ascii="Times New Roman" w:cs="Times New Roman" w:hint="eastAsia"/>
          <w:sz w:val="24"/>
          <w:szCs w:val="24"/>
        </w:rPr>
        <w:t>，学习</w:t>
      </w:r>
      <w:r>
        <w:rPr>
          <w:rFonts w:ascii="Times New Roman" w:cs="Times New Roman" w:hint="eastAsia"/>
          <w:sz w:val="24"/>
          <w:szCs w:val="24"/>
        </w:rPr>
        <w:t>如何判断</w:t>
      </w:r>
      <w:r w:rsidR="002C2ADE">
        <w:rPr>
          <w:rFonts w:ascii="Times New Roman" w:cs="Times New Roman" w:hint="eastAsia"/>
          <w:sz w:val="24"/>
          <w:szCs w:val="24"/>
        </w:rPr>
        <w:t>位置度的合格性</w:t>
      </w:r>
      <w:r w:rsidR="00B6150F">
        <w:rPr>
          <w:rFonts w:ascii="Times New Roman" w:cs="Times New Roman" w:hint="eastAsia"/>
          <w:sz w:val="24"/>
          <w:szCs w:val="24"/>
        </w:rPr>
        <w:t>。</w:t>
      </w:r>
    </w:p>
    <w:p w:rsidR="00AF6645" w:rsidRPr="00EF3239" w:rsidRDefault="00CD0DCB" w:rsidP="0067330C">
      <w:pPr>
        <w:pStyle w:val="a4"/>
        <w:numPr>
          <w:ilvl w:val="0"/>
          <w:numId w:val="4"/>
        </w:numPr>
        <w:spacing w:beforeLines="50" w:line="360" w:lineRule="auto"/>
        <w:ind w:left="241" w:hangingChars="100" w:hanging="241"/>
        <w:rPr>
          <w:rFonts w:ascii="Times New Roman" w:hAnsi="Times New Roman" w:cs="Times New Roman"/>
          <w:b/>
          <w:sz w:val="24"/>
          <w:szCs w:val="24"/>
        </w:rPr>
      </w:pPr>
      <w:r w:rsidRPr="00CD0DCB">
        <w:rPr>
          <w:rFonts w:ascii="Times New Roman" w:cs="Times New Roman" w:hint="eastAsia"/>
          <w:b/>
          <w:sz w:val="24"/>
          <w:szCs w:val="24"/>
        </w:rPr>
        <w:t>表面粗糙度</w:t>
      </w:r>
      <w:r w:rsidR="00AF6645" w:rsidRPr="00EF3239">
        <w:rPr>
          <w:rFonts w:ascii="Times New Roman" w:cs="Times New Roman"/>
          <w:b/>
          <w:sz w:val="24"/>
          <w:szCs w:val="24"/>
        </w:rPr>
        <w:t>（</w:t>
      </w:r>
      <w:r>
        <w:rPr>
          <w:rFonts w:ascii="Times New Roman" w:hAnsi="Times New Roman" w:cs="Times New Roman" w:hint="eastAsia"/>
          <w:b/>
          <w:sz w:val="24"/>
          <w:szCs w:val="24"/>
        </w:rPr>
        <w:t>2</w:t>
      </w:r>
      <w:r w:rsidR="00AF6645" w:rsidRPr="00EF3239">
        <w:rPr>
          <w:rFonts w:ascii="Times New Roman" w:cs="Times New Roman"/>
          <w:b/>
          <w:sz w:val="24"/>
          <w:szCs w:val="24"/>
        </w:rPr>
        <w:t>学时）（</w:t>
      </w:r>
      <w:r w:rsidR="00AF6645" w:rsidRPr="00AE605F">
        <w:rPr>
          <w:rFonts w:ascii="Times New Roman" w:cs="Times New Roman"/>
          <w:b/>
          <w:sz w:val="24"/>
          <w:szCs w:val="24"/>
        </w:rPr>
        <w:t>支撑</w:t>
      </w:r>
      <w:r w:rsidR="00B73276">
        <w:rPr>
          <w:rFonts w:ascii="Times New Roman" w:cs="Times New Roman" w:hint="eastAsia"/>
          <w:b/>
          <w:sz w:val="24"/>
          <w:szCs w:val="24"/>
        </w:rPr>
        <w:t>教学</w:t>
      </w:r>
      <w:r w:rsidR="00AF6645" w:rsidRPr="00AE605F">
        <w:rPr>
          <w:rFonts w:ascii="Times New Roman" w:cs="Times New Roman"/>
          <w:b/>
          <w:sz w:val="24"/>
          <w:szCs w:val="24"/>
        </w:rPr>
        <w:t>目标</w:t>
      </w:r>
      <w:r w:rsidR="00AF6645" w:rsidRPr="00AE605F">
        <w:rPr>
          <w:rFonts w:ascii="Times New Roman" w:hAnsi="Times New Roman" w:cs="Times New Roman"/>
          <w:b/>
          <w:sz w:val="24"/>
          <w:szCs w:val="24"/>
        </w:rPr>
        <w:t>1</w:t>
      </w:r>
      <w:r w:rsidR="00AF6645" w:rsidRPr="00EF3239">
        <w:rPr>
          <w:rFonts w:ascii="Times New Roman" w:cs="Times New Roman"/>
          <w:b/>
          <w:sz w:val="24"/>
          <w:szCs w:val="24"/>
        </w:rPr>
        <w:t>）</w:t>
      </w:r>
    </w:p>
    <w:p w:rsidR="00AF6645" w:rsidRPr="00AE605F" w:rsidRDefault="00CD0DCB" w:rsidP="00CD0DCB">
      <w:pPr>
        <w:pStyle w:val="a4"/>
        <w:numPr>
          <w:ilvl w:val="1"/>
          <w:numId w:val="23"/>
        </w:numPr>
        <w:ind w:leftChars="200" w:left="900" w:hangingChars="200" w:hanging="480"/>
        <w:rPr>
          <w:rFonts w:ascii="Times New Roman" w:hAnsi="Times New Roman" w:cs="Times New Roman"/>
          <w:sz w:val="24"/>
          <w:szCs w:val="24"/>
        </w:rPr>
      </w:pPr>
      <w:r w:rsidRPr="00CD0DCB">
        <w:rPr>
          <w:rFonts w:ascii="Times New Roman" w:hAnsi="Times New Roman" w:cs="Times New Roman" w:hint="eastAsia"/>
          <w:sz w:val="24"/>
          <w:szCs w:val="24"/>
        </w:rPr>
        <w:t>表面粗糙度的概念及对零件使用性能的影响，</w:t>
      </w:r>
      <w:r w:rsidRPr="00AE605F">
        <w:rPr>
          <w:rFonts w:ascii="Times New Roman" w:hAnsi="Times New Roman" w:cs="Times New Roman"/>
          <w:sz w:val="24"/>
          <w:szCs w:val="24"/>
        </w:rPr>
        <w:t xml:space="preserve"> </w:t>
      </w:r>
    </w:p>
    <w:p w:rsidR="00AF6645" w:rsidRDefault="00CD0DCB" w:rsidP="00AF6645">
      <w:pPr>
        <w:pStyle w:val="a4"/>
        <w:numPr>
          <w:ilvl w:val="1"/>
          <w:numId w:val="23"/>
        </w:numPr>
        <w:ind w:leftChars="200" w:left="900" w:hangingChars="200" w:hanging="480"/>
        <w:rPr>
          <w:rFonts w:ascii="Times New Roman" w:hAnsi="Times New Roman" w:cs="Times New Roman"/>
          <w:sz w:val="24"/>
          <w:szCs w:val="24"/>
        </w:rPr>
      </w:pPr>
      <w:r w:rsidRPr="00CD0DCB">
        <w:rPr>
          <w:rFonts w:ascii="Times New Roman" w:hAnsi="Times New Roman" w:cs="Times New Roman" w:hint="eastAsia"/>
          <w:sz w:val="24"/>
          <w:szCs w:val="24"/>
        </w:rPr>
        <w:t>表面粗糙度的评定</w:t>
      </w:r>
      <w:r>
        <w:rPr>
          <w:rFonts w:ascii="Times New Roman" w:hAnsi="Times New Roman" w:cs="Times New Roman" w:hint="eastAsia"/>
          <w:sz w:val="24"/>
          <w:szCs w:val="24"/>
        </w:rPr>
        <w:t>；</w:t>
      </w:r>
    </w:p>
    <w:p w:rsidR="00CD0DCB" w:rsidRDefault="00CD0DCB" w:rsidP="00AF6645">
      <w:pPr>
        <w:pStyle w:val="a4"/>
        <w:numPr>
          <w:ilvl w:val="1"/>
          <w:numId w:val="23"/>
        </w:numPr>
        <w:ind w:leftChars="200" w:left="900" w:hangingChars="200" w:hanging="480"/>
        <w:rPr>
          <w:rFonts w:ascii="Times New Roman" w:hAnsi="Times New Roman" w:cs="Times New Roman"/>
          <w:sz w:val="24"/>
          <w:szCs w:val="24"/>
        </w:rPr>
      </w:pPr>
      <w:r w:rsidRPr="00CD0DCB">
        <w:rPr>
          <w:rFonts w:ascii="Times New Roman" w:hAnsi="Times New Roman" w:cs="Times New Roman" w:hint="eastAsia"/>
          <w:sz w:val="24"/>
          <w:szCs w:val="24"/>
        </w:rPr>
        <w:t>表面粗糙度的选择</w:t>
      </w:r>
      <w:r>
        <w:rPr>
          <w:rFonts w:ascii="Times New Roman" w:hAnsi="Times New Roman" w:cs="Times New Roman" w:hint="eastAsia"/>
          <w:sz w:val="24"/>
          <w:szCs w:val="24"/>
        </w:rPr>
        <w:t>；</w:t>
      </w:r>
    </w:p>
    <w:p w:rsidR="00AF6645" w:rsidRPr="00EF3239" w:rsidRDefault="00CD0DCB" w:rsidP="00AF6645">
      <w:pPr>
        <w:pStyle w:val="a4"/>
        <w:numPr>
          <w:ilvl w:val="1"/>
          <w:numId w:val="23"/>
        </w:numPr>
        <w:ind w:leftChars="200" w:left="900" w:hangingChars="200" w:hanging="480"/>
        <w:rPr>
          <w:rFonts w:ascii="Times New Roman" w:hAnsi="Times New Roman" w:cs="Times New Roman"/>
          <w:sz w:val="24"/>
          <w:szCs w:val="24"/>
        </w:rPr>
      </w:pPr>
      <w:r w:rsidRPr="00CD0DCB">
        <w:rPr>
          <w:rFonts w:ascii="Times New Roman" w:hAnsi="Times New Roman" w:cs="Times New Roman" w:hint="eastAsia"/>
          <w:sz w:val="24"/>
          <w:szCs w:val="24"/>
        </w:rPr>
        <w:t>表面粗糙度图样标注</w:t>
      </w:r>
      <w:r>
        <w:rPr>
          <w:rFonts w:ascii="Times New Roman" w:hAnsi="Times New Roman" w:cs="Times New Roman" w:hint="eastAsia"/>
          <w:sz w:val="24"/>
          <w:szCs w:val="24"/>
        </w:rPr>
        <w:t>。</w:t>
      </w:r>
    </w:p>
    <w:p w:rsidR="00AF6645" w:rsidRPr="00EF3239" w:rsidRDefault="00AF6645" w:rsidP="00AF6645">
      <w:pPr>
        <w:pStyle w:val="a4"/>
        <w:numPr>
          <w:ilvl w:val="0"/>
          <w:numId w:val="10"/>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AF6645" w:rsidRPr="00766903" w:rsidRDefault="00D90856" w:rsidP="00AF6645">
      <w:pPr>
        <w:pStyle w:val="a4"/>
        <w:numPr>
          <w:ilvl w:val="0"/>
          <w:numId w:val="24"/>
        </w:numPr>
        <w:ind w:leftChars="200" w:left="900" w:hangingChars="200" w:hanging="480"/>
        <w:rPr>
          <w:rFonts w:ascii="Times New Roman" w:hAnsi="Times New Roman" w:cs="Times New Roman"/>
          <w:sz w:val="24"/>
          <w:szCs w:val="24"/>
        </w:rPr>
      </w:pPr>
      <w:r w:rsidRPr="00D90856">
        <w:rPr>
          <w:rFonts w:ascii="Times New Roman" w:hAnsi="Times New Roman" w:cs="Times New Roman" w:hint="eastAsia"/>
          <w:sz w:val="24"/>
          <w:szCs w:val="24"/>
        </w:rPr>
        <w:t>了解表面粗糙度概念及对零件性能的影响</w:t>
      </w:r>
      <w:r w:rsidR="00AF6645" w:rsidRPr="00EF3239">
        <w:rPr>
          <w:rFonts w:ascii="Times New Roman" w:cs="Times New Roman"/>
          <w:sz w:val="24"/>
          <w:szCs w:val="24"/>
        </w:rPr>
        <w:t>；</w:t>
      </w:r>
    </w:p>
    <w:p w:rsidR="00AF6645" w:rsidRPr="00305A4C" w:rsidRDefault="00AF6645" w:rsidP="00AF6645">
      <w:pPr>
        <w:pStyle w:val="a4"/>
        <w:numPr>
          <w:ilvl w:val="0"/>
          <w:numId w:val="24"/>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D90856">
        <w:rPr>
          <w:rFonts w:ascii="Times New Roman" w:cs="Times New Roman" w:hint="eastAsia"/>
          <w:sz w:val="24"/>
          <w:szCs w:val="24"/>
        </w:rPr>
        <w:t>评定长度、基准线、间距特性参数、形状特性参数</w:t>
      </w:r>
      <w:r w:rsidR="00D90856" w:rsidRPr="00D90856">
        <w:rPr>
          <w:rFonts w:ascii="Times New Roman" w:cs="Times New Roman" w:hint="eastAsia"/>
          <w:sz w:val="24"/>
          <w:szCs w:val="24"/>
        </w:rPr>
        <w:t>概念</w:t>
      </w:r>
      <w:r>
        <w:rPr>
          <w:rFonts w:ascii="Times New Roman" w:cs="Times New Roman" w:hint="eastAsia"/>
          <w:sz w:val="24"/>
          <w:szCs w:val="24"/>
        </w:rPr>
        <w:t>；</w:t>
      </w:r>
    </w:p>
    <w:p w:rsidR="00D90856" w:rsidRDefault="00D90856" w:rsidP="00D90856">
      <w:pPr>
        <w:pStyle w:val="a4"/>
        <w:numPr>
          <w:ilvl w:val="0"/>
          <w:numId w:val="24"/>
        </w:numPr>
        <w:ind w:leftChars="200" w:left="900" w:hangingChars="200" w:hanging="480"/>
        <w:rPr>
          <w:rFonts w:ascii="Times New Roman" w:hAnsi="Times New Roman" w:cs="Times New Roman"/>
          <w:sz w:val="24"/>
          <w:szCs w:val="24"/>
        </w:rPr>
      </w:pPr>
      <w:r w:rsidRPr="00D90856">
        <w:rPr>
          <w:rFonts w:ascii="Times New Roman" w:hAnsi="Times New Roman" w:cs="Times New Roman" w:hint="eastAsia"/>
          <w:sz w:val="24"/>
          <w:szCs w:val="24"/>
        </w:rPr>
        <w:t>掌握</w:t>
      </w:r>
      <w:r w:rsidRPr="00D90856">
        <w:rPr>
          <w:rFonts w:ascii="Times New Roman" w:hAnsi="Times New Roman" w:cs="Times New Roman" w:hint="eastAsia"/>
          <w:sz w:val="24"/>
          <w:szCs w:val="24"/>
        </w:rPr>
        <w:t>R</w:t>
      </w:r>
      <w:r w:rsidRPr="00D90856">
        <w:rPr>
          <w:rFonts w:ascii="Times New Roman" w:hAnsi="Times New Roman" w:cs="Times New Roman" w:hint="eastAsia"/>
          <w:sz w:val="24"/>
          <w:szCs w:val="24"/>
        </w:rPr>
        <w:t>轮廓高度评定参数</w:t>
      </w:r>
      <w:r w:rsidR="00A41D5B" w:rsidRPr="00EF3239">
        <w:rPr>
          <w:rFonts w:ascii="Times New Roman" w:hAnsi="Times New Roman" w:cs="Times New Roman"/>
          <w:sz w:val="24"/>
          <w:szCs w:val="24"/>
        </w:rPr>
        <w:sym w:font="Wingdings" w:char="F0AB"/>
      </w:r>
    </w:p>
    <w:p w:rsidR="00AF6645" w:rsidRPr="00EF3239" w:rsidRDefault="00D90856" w:rsidP="00D90856">
      <w:pPr>
        <w:pStyle w:val="a4"/>
        <w:numPr>
          <w:ilvl w:val="0"/>
          <w:numId w:val="24"/>
        </w:numPr>
        <w:ind w:leftChars="200" w:left="900" w:hangingChars="200" w:hanging="480"/>
        <w:rPr>
          <w:rFonts w:ascii="Times New Roman" w:hAnsi="Times New Roman" w:cs="Times New Roman"/>
          <w:sz w:val="24"/>
          <w:szCs w:val="24"/>
        </w:rPr>
      </w:pPr>
      <w:r w:rsidRPr="00D90856">
        <w:rPr>
          <w:rFonts w:ascii="Times New Roman" w:cs="Times New Roman" w:hint="eastAsia"/>
          <w:sz w:val="24"/>
          <w:szCs w:val="24"/>
        </w:rPr>
        <w:lastRenderedPageBreak/>
        <w:t>能正确标注表面粗糙度</w:t>
      </w:r>
      <w:r w:rsidRPr="00EF3239">
        <w:rPr>
          <w:rFonts w:ascii="Times New Roman" w:hAnsi="Times New Roman" w:cs="Times New Roman"/>
          <w:sz w:val="24"/>
          <w:szCs w:val="24"/>
        </w:rPr>
        <w:sym w:font="Wingdings" w:char="F0AB"/>
      </w:r>
      <w:r w:rsidR="00AF6645">
        <w:rPr>
          <w:rFonts w:ascii="Times New Roman" w:cs="Times New Roman" w:hint="eastAsia"/>
          <w:sz w:val="24"/>
          <w:szCs w:val="24"/>
        </w:rPr>
        <w:t>。</w:t>
      </w:r>
    </w:p>
    <w:p w:rsidR="00AF6645" w:rsidRPr="00EF3239" w:rsidRDefault="00AF6645" w:rsidP="00AF6645">
      <w:pPr>
        <w:pStyle w:val="a4"/>
        <w:numPr>
          <w:ilvl w:val="0"/>
          <w:numId w:val="12"/>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AF6645" w:rsidRDefault="0048060C" w:rsidP="00AF6645">
      <w:pPr>
        <w:ind w:leftChars="200" w:left="420" w:firstLineChars="200" w:firstLine="480"/>
        <w:rPr>
          <w:rFonts w:ascii="Times New Roman" w:cs="Times New Roman"/>
          <w:sz w:val="24"/>
          <w:szCs w:val="24"/>
        </w:rPr>
      </w:pPr>
      <w:r>
        <w:rPr>
          <w:rFonts w:ascii="Times New Roman" w:cs="Times New Roman" w:hint="eastAsia"/>
          <w:sz w:val="24"/>
          <w:szCs w:val="24"/>
        </w:rPr>
        <w:t>结合尺寸公差与形位公差模块的学习，综合理解加工误差中各种误差的作用。</w:t>
      </w:r>
    </w:p>
    <w:p w:rsidR="00AF6645" w:rsidRPr="00EF3239" w:rsidRDefault="00AF6645" w:rsidP="00AF6645">
      <w:pPr>
        <w:pStyle w:val="a4"/>
        <w:numPr>
          <w:ilvl w:val="0"/>
          <w:numId w:val="11"/>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AF6645" w:rsidRPr="00EF3239" w:rsidRDefault="00AF6645" w:rsidP="00AF6645">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48060C" w:rsidRPr="00D90856">
        <w:rPr>
          <w:rFonts w:ascii="Times New Roman" w:cs="Times New Roman" w:hint="eastAsia"/>
          <w:sz w:val="24"/>
          <w:szCs w:val="24"/>
        </w:rPr>
        <w:t>表面粗糙度</w:t>
      </w:r>
      <w:r w:rsidR="0048060C">
        <w:rPr>
          <w:rFonts w:ascii="Times New Roman" w:cs="Times New Roman" w:hint="eastAsia"/>
          <w:sz w:val="24"/>
          <w:szCs w:val="24"/>
        </w:rPr>
        <w:t>的标注</w:t>
      </w:r>
      <w:r w:rsidRPr="00EF3239">
        <w:rPr>
          <w:rFonts w:ascii="Times New Roman" w:cs="Times New Roman"/>
          <w:sz w:val="24"/>
          <w:szCs w:val="24"/>
        </w:rPr>
        <w:t>。</w:t>
      </w:r>
    </w:p>
    <w:p w:rsidR="009F0B47" w:rsidRPr="00EF3239" w:rsidRDefault="00AD0492" w:rsidP="0067330C">
      <w:pPr>
        <w:pStyle w:val="a4"/>
        <w:numPr>
          <w:ilvl w:val="0"/>
          <w:numId w:val="4"/>
        </w:numPr>
        <w:spacing w:beforeLines="50" w:line="360" w:lineRule="auto"/>
        <w:ind w:left="241" w:hangingChars="100" w:hanging="241"/>
        <w:rPr>
          <w:rFonts w:ascii="Times New Roman" w:hAnsi="Times New Roman" w:cs="Times New Roman"/>
          <w:b/>
          <w:sz w:val="24"/>
          <w:szCs w:val="24"/>
        </w:rPr>
      </w:pPr>
      <w:r w:rsidRPr="00AD0492">
        <w:rPr>
          <w:rFonts w:ascii="Times New Roman" w:cs="Times New Roman" w:hint="eastAsia"/>
          <w:b/>
          <w:sz w:val="24"/>
          <w:szCs w:val="24"/>
        </w:rPr>
        <w:t>光滑工件检验和光滑极限量规设计</w:t>
      </w:r>
      <w:r w:rsidR="009F0B47" w:rsidRPr="00EF3239">
        <w:rPr>
          <w:rFonts w:ascii="Times New Roman" w:cs="Times New Roman"/>
          <w:b/>
          <w:sz w:val="24"/>
          <w:szCs w:val="24"/>
        </w:rPr>
        <w:t>（</w:t>
      </w:r>
      <w:r w:rsidR="009F0B47">
        <w:rPr>
          <w:rFonts w:ascii="Times New Roman" w:hAnsi="Times New Roman" w:cs="Times New Roman" w:hint="eastAsia"/>
          <w:b/>
          <w:sz w:val="24"/>
          <w:szCs w:val="24"/>
        </w:rPr>
        <w:t>2</w:t>
      </w:r>
      <w:r w:rsidR="009F0B47" w:rsidRPr="00EF3239">
        <w:rPr>
          <w:rFonts w:ascii="Times New Roman" w:cs="Times New Roman"/>
          <w:b/>
          <w:sz w:val="24"/>
          <w:szCs w:val="24"/>
        </w:rPr>
        <w:t>学时）（</w:t>
      </w:r>
      <w:r w:rsidR="009F0B47" w:rsidRPr="00AE605F">
        <w:rPr>
          <w:rFonts w:ascii="Times New Roman" w:cs="Times New Roman"/>
          <w:b/>
          <w:sz w:val="24"/>
          <w:szCs w:val="24"/>
        </w:rPr>
        <w:t>支撑</w:t>
      </w:r>
      <w:r w:rsidR="00B73276">
        <w:rPr>
          <w:rFonts w:ascii="Times New Roman" w:cs="Times New Roman" w:hint="eastAsia"/>
          <w:b/>
          <w:sz w:val="24"/>
          <w:szCs w:val="24"/>
        </w:rPr>
        <w:t>教学</w:t>
      </w:r>
      <w:r w:rsidR="009F0B47" w:rsidRPr="00AE605F">
        <w:rPr>
          <w:rFonts w:ascii="Times New Roman" w:cs="Times New Roman"/>
          <w:b/>
          <w:sz w:val="24"/>
          <w:szCs w:val="24"/>
        </w:rPr>
        <w:t>目标</w:t>
      </w:r>
      <w:r w:rsidR="009F0B47" w:rsidRPr="00AE605F">
        <w:rPr>
          <w:rFonts w:ascii="Times New Roman" w:hAnsi="Times New Roman" w:cs="Times New Roman"/>
          <w:b/>
          <w:sz w:val="24"/>
          <w:szCs w:val="24"/>
        </w:rPr>
        <w:t>1</w:t>
      </w:r>
      <w:r w:rsidR="009F0B47" w:rsidRPr="00EF3239">
        <w:rPr>
          <w:rFonts w:ascii="Times New Roman" w:cs="Times New Roman"/>
          <w:b/>
          <w:sz w:val="24"/>
          <w:szCs w:val="24"/>
        </w:rPr>
        <w:t>）</w:t>
      </w:r>
    </w:p>
    <w:p w:rsidR="009F0B47" w:rsidRPr="00AE605F" w:rsidRDefault="00AD0492" w:rsidP="000B3D8E">
      <w:pPr>
        <w:pStyle w:val="a4"/>
        <w:numPr>
          <w:ilvl w:val="1"/>
          <w:numId w:val="25"/>
        </w:numPr>
        <w:ind w:leftChars="200" w:left="900" w:hangingChars="200" w:hanging="480"/>
        <w:rPr>
          <w:rFonts w:ascii="Times New Roman" w:hAnsi="Times New Roman" w:cs="Times New Roman"/>
          <w:sz w:val="24"/>
          <w:szCs w:val="24"/>
        </w:rPr>
      </w:pPr>
      <w:r w:rsidRPr="00AD0492">
        <w:rPr>
          <w:rFonts w:ascii="Times New Roman" w:hAnsi="Times New Roman" w:cs="Times New Roman" w:hint="eastAsia"/>
          <w:sz w:val="24"/>
          <w:szCs w:val="24"/>
        </w:rPr>
        <w:t>光滑工件尺寸检验</w:t>
      </w:r>
    </w:p>
    <w:p w:rsidR="009F0B47" w:rsidRDefault="00AD0492" w:rsidP="000B3D8E">
      <w:pPr>
        <w:pStyle w:val="a4"/>
        <w:numPr>
          <w:ilvl w:val="1"/>
          <w:numId w:val="25"/>
        </w:numPr>
        <w:ind w:leftChars="200" w:left="900" w:hangingChars="200" w:hanging="480"/>
        <w:rPr>
          <w:rFonts w:ascii="Times New Roman" w:hAnsi="Times New Roman" w:cs="Times New Roman"/>
          <w:sz w:val="24"/>
          <w:szCs w:val="24"/>
        </w:rPr>
      </w:pPr>
      <w:r w:rsidRPr="00AD0492">
        <w:rPr>
          <w:rFonts w:ascii="Times New Roman" w:hAnsi="Times New Roman" w:cs="Times New Roman" w:hint="eastAsia"/>
          <w:sz w:val="24"/>
          <w:szCs w:val="24"/>
        </w:rPr>
        <w:t>光滑极限量规设计</w:t>
      </w:r>
    </w:p>
    <w:p w:rsidR="009F0B47" w:rsidRPr="00EF3239" w:rsidRDefault="009F0B47" w:rsidP="009F0B47">
      <w:pPr>
        <w:pStyle w:val="a4"/>
        <w:numPr>
          <w:ilvl w:val="0"/>
          <w:numId w:val="10"/>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9F0B47" w:rsidRPr="00766903" w:rsidRDefault="00351ABF" w:rsidP="00351ABF">
      <w:pPr>
        <w:pStyle w:val="a4"/>
        <w:numPr>
          <w:ilvl w:val="0"/>
          <w:numId w:val="2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掌握安全裕度的概念，能够</w:t>
      </w:r>
      <w:r w:rsidRPr="00351ABF">
        <w:rPr>
          <w:rFonts w:ascii="Times New Roman" w:hAnsi="Times New Roman" w:cs="Times New Roman" w:hint="eastAsia"/>
          <w:sz w:val="24"/>
          <w:szCs w:val="24"/>
        </w:rPr>
        <w:t>确定验收极限</w:t>
      </w:r>
      <w:r>
        <w:rPr>
          <w:rFonts w:ascii="Times New Roman" w:hAnsi="Times New Roman" w:cs="Times New Roman" w:hint="eastAsia"/>
          <w:sz w:val="24"/>
          <w:szCs w:val="24"/>
        </w:rPr>
        <w:t>并</w:t>
      </w:r>
      <w:r w:rsidRPr="00351ABF">
        <w:rPr>
          <w:rFonts w:ascii="Times New Roman" w:hAnsi="Times New Roman" w:cs="Times New Roman" w:hint="eastAsia"/>
          <w:sz w:val="24"/>
          <w:szCs w:val="24"/>
        </w:rPr>
        <w:t>选择测量器具</w:t>
      </w:r>
      <w:r w:rsidRPr="00EF3239">
        <w:rPr>
          <w:rFonts w:ascii="Times New Roman" w:hAnsi="Times New Roman" w:cs="Times New Roman"/>
          <w:sz w:val="24"/>
          <w:szCs w:val="24"/>
        </w:rPr>
        <w:sym w:font="Wingdings" w:char="F0AB"/>
      </w:r>
      <w:r w:rsidR="009F0B47" w:rsidRPr="00EF3239">
        <w:rPr>
          <w:rFonts w:ascii="Times New Roman" w:cs="Times New Roman"/>
          <w:sz w:val="24"/>
          <w:szCs w:val="24"/>
        </w:rPr>
        <w:t>；</w:t>
      </w:r>
    </w:p>
    <w:p w:rsidR="009F0B47" w:rsidRPr="00305A4C" w:rsidRDefault="00351ABF" w:rsidP="00351ABF">
      <w:pPr>
        <w:pStyle w:val="a4"/>
        <w:numPr>
          <w:ilvl w:val="0"/>
          <w:numId w:val="28"/>
        </w:numPr>
        <w:ind w:leftChars="200" w:left="900" w:hangingChars="200" w:hanging="480"/>
        <w:rPr>
          <w:rFonts w:ascii="Times New Roman" w:hAnsi="Times New Roman" w:cs="Times New Roman"/>
          <w:sz w:val="24"/>
          <w:szCs w:val="24"/>
        </w:rPr>
      </w:pPr>
      <w:r w:rsidRPr="00351ABF">
        <w:rPr>
          <w:rFonts w:ascii="Times New Roman" w:cs="Times New Roman" w:hint="eastAsia"/>
          <w:sz w:val="24"/>
          <w:szCs w:val="24"/>
        </w:rPr>
        <w:t>了解光滑极限量规的作用和分类</w:t>
      </w:r>
      <w:r w:rsidR="009F0B47">
        <w:rPr>
          <w:rFonts w:ascii="Times New Roman" w:cs="Times New Roman" w:hint="eastAsia"/>
          <w:sz w:val="24"/>
          <w:szCs w:val="24"/>
        </w:rPr>
        <w:t>；</w:t>
      </w:r>
    </w:p>
    <w:p w:rsidR="009F0B47" w:rsidRPr="00A604D3" w:rsidRDefault="00351ABF" w:rsidP="00351ABF">
      <w:pPr>
        <w:pStyle w:val="a4"/>
        <w:numPr>
          <w:ilvl w:val="0"/>
          <w:numId w:val="28"/>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熟悉光滑极限量规的设计原理、</w:t>
      </w:r>
      <w:r w:rsidRPr="00351ABF">
        <w:rPr>
          <w:rFonts w:ascii="Times New Roman" w:cs="Times New Roman" w:hint="eastAsia"/>
          <w:sz w:val="24"/>
          <w:szCs w:val="24"/>
        </w:rPr>
        <w:t>量规公差带的布置，能计算量规工作尺寸</w:t>
      </w:r>
      <w:r>
        <w:rPr>
          <w:rFonts w:ascii="Times New Roman" w:hAnsi="Times New Roman" w:cs="Times New Roman"/>
          <w:sz w:val="24"/>
          <w:szCs w:val="24"/>
        </w:rPr>
        <w:t>∆</w:t>
      </w:r>
      <w:r w:rsidR="00A604D3" w:rsidRPr="00A604D3">
        <w:rPr>
          <w:rFonts w:ascii="Times New Roman" w:cs="Times New Roman" w:hint="eastAsia"/>
          <w:sz w:val="24"/>
          <w:szCs w:val="24"/>
        </w:rPr>
        <w:t>。</w:t>
      </w:r>
    </w:p>
    <w:p w:rsidR="00CE482D" w:rsidRPr="00CE482D" w:rsidRDefault="00351ABF" w:rsidP="00351ABF">
      <w:pPr>
        <w:pStyle w:val="a4"/>
        <w:numPr>
          <w:ilvl w:val="0"/>
          <w:numId w:val="13"/>
        </w:numPr>
        <w:spacing w:line="360" w:lineRule="auto"/>
        <w:ind w:leftChars="200" w:left="781" w:hangingChars="150" w:hanging="361"/>
        <w:rPr>
          <w:rFonts w:ascii="Times New Roman" w:hAnsi="Times New Roman" w:cs="Times New Roman"/>
          <w:b/>
          <w:sz w:val="24"/>
          <w:szCs w:val="24"/>
        </w:rPr>
      </w:pPr>
      <w:bookmarkStart w:id="0" w:name="OLE_LINK30"/>
      <w:bookmarkStart w:id="1" w:name="OLE_LINK31"/>
      <w:r w:rsidRPr="00EF3239">
        <w:rPr>
          <w:rFonts w:ascii="Times New Roman" w:cs="Times New Roman"/>
          <w:b/>
          <w:sz w:val="24"/>
          <w:szCs w:val="24"/>
        </w:rPr>
        <w:t>讨论内容：</w:t>
      </w:r>
    </w:p>
    <w:p w:rsidR="00351ABF" w:rsidRDefault="00CE482D" w:rsidP="00CE482D">
      <w:pPr>
        <w:pStyle w:val="a4"/>
        <w:spacing w:line="360" w:lineRule="auto"/>
        <w:ind w:left="781" w:firstLineChars="0" w:firstLine="0"/>
        <w:rPr>
          <w:rFonts w:ascii="Times New Roman" w:cs="Times New Roman"/>
          <w:sz w:val="24"/>
          <w:szCs w:val="24"/>
        </w:rPr>
      </w:pPr>
      <w:r>
        <w:rPr>
          <w:rFonts w:ascii="Times New Roman" w:cs="Times New Roman" w:hint="eastAsia"/>
          <w:sz w:val="24"/>
          <w:szCs w:val="24"/>
        </w:rPr>
        <w:t>结合随机误差的特点，讨论</w:t>
      </w:r>
      <w:r w:rsidR="00351ABF" w:rsidRPr="00CE482D">
        <w:rPr>
          <w:rFonts w:ascii="Times New Roman" w:eastAsia="宋体" w:hAnsi="Calibri" w:cs="Times New Roman" w:hint="eastAsia"/>
          <w:sz w:val="24"/>
          <w:szCs w:val="24"/>
        </w:rPr>
        <w:t>尺寸呈正态分布和偏态分布，其验收极限</w:t>
      </w:r>
      <w:r>
        <w:rPr>
          <w:rFonts w:ascii="Times New Roman" w:cs="Times New Roman" w:hint="eastAsia"/>
          <w:sz w:val="24"/>
          <w:szCs w:val="24"/>
        </w:rPr>
        <w:t>为</w:t>
      </w:r>
      <w:r w:rsidR="00351ABF" w:rsidRPr="00CE482D">
        <w:rPr>
          <w:rFonts w:ascii="Times New Roman" w:eastAsia="宋体" w:hAnsi="Calibri" w:cs="Times New Roman" w:hint="eastAsia"/>
          <w:sz w:val="24"/>
          <w:szCs w:val="24"/>
        </w:rPr>
        <w:t>何不同</w:t>
      </w:r>
      <w:bookmarkEnd w:id="0"/>
      <w:bookmarkEnd w:id="1"/>
      <w:r>
        <w:rPr>
          <w:rFonts w:ascii="Times New Roman" w:cs="Times New Roman" w:hint="eastAsia"/>
          <w:sz w:val="24"/>
          <w:szCs w:val="24"/>
        </w:rPr>
        <w:t>；包容要求与泰</w:t>
      </w:r>
      <w:proofErr w:type="gramStart"/>
      <w:r>
        <w:rPr>
          <w:rFonts w:ascii="Times New Roman" w:cs="Times New Roman" w:hint="eastAsia"/>
          <w:sz w:val="24"/>
          <w:szCs w:val="24"/>
        </w:rPr>
        <w:t>勒原则</w:t>
      </w:r>
      <w:proofErr w:type="gramEnd"/>
      <w:r>
        <w:rPr>
          <w:rFonts w:ascii="Times New Roman" w:cs="Times New Roman" w:hint="eastAsia"/>
          <w:sz w:val="24"/>
          <w:szCs w:val="24"/>
        </w:rPr>
        <w:t>的区别。</w:t>
      </w:r>
    </w:p>
    <w:p w:rsidR="00CE482D" w:rsidRPr="00EF3239" w:rsidRDefault="00CE482D" w:rsidP="00CE482D">
      <w:pPr>
        <w:pStyle w:val="a4"/>
        <w:numPr>
          <w:ilvl w:val="0"/>
          <w:numId w:val="11"/>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CE482D" w:rsidRDefault="00CE482D" w:rsidP="00AF2C0C">
      <w:pPr>
        <w:pStyle w:val="a4"/>
        <w:ind w:left="900" w:firstLineChars="0" w:firstLine="0"/>
        <w:rPr>
          <w:rFonts w:ascii="Times New Roman" w:hAnsi="Times New Roman" w:cs="Times New Roman"/>
          <w:sz w:val="24"/>
          <w:szCs w:val="24"/>
        </w:rPr>
      </w:pPr>
      <w:r w:rsidRPr="00AF2C0C">
        <w:rPr>
          <w:rFonts w:ascii="Times New Roman" w:hAnsi="Times New Roman" w:cs="Times New Roman" w:hint="eastAsia"/>
          <w:sz w:val="24"/>
          <w:szCs w:val="24"/>
        </w:rPr>
        <w:t>强化安全裕度、</w:t>
      </w:r>
      <w:r w:rsidRPr="00351ABF">
        <w:rPr>
          <w:rFonts w:ascii="Times New Roman" w:hAnsi="Times New Roman" w:cs="Times New Roman" w:hint="eastAsia"/>
          <w:sz w:val="24"/>
          <w:szCs w:val="24"/>
        </w:rPr>
        <w:t>验收极限</w:t>
      </w:r>
      <w:r>
        <w:rPr>
          <w:rFonts w:ascii="Times New Roman" w:hAnsi="Times New Roman" w:cs="Times New Roman" w:hint="eastAsia"/>
          <w:sz w:val="24"/>
          <w:szCs w:val="24"/>
        </w:rPr>
        <w:t>和</w:t>
      </w:r>
      <w:r w:rsidRPr="00351ABF">
        <w:rPr>
          <w:rFonts w:ascii="Times New Roman" w:hAnsi="Times New Roman" w:cs="Times New Roman" w:hint="eastAsia"/>
          <w:sz w:val="24"/>
          <w:szCs w:val="24"/>
        </w:rPr>
        <w:t>测量器具</w:t>
      </w:r>
      <w:r>
        <w:rPr>
          <w:rFonts w:ascii="Times New Roman" w:hAnsi="Times New Roman" w:cs="Times New Roman" w:hint="eastAsia"/>
          <w:sz w:val="24"/>
          <w:szCs w:val="24"/>
        </w:rPr>
        <w:t>分度值的选择；</w:t>
      </w:r>
    </w:p>
    <w:p w:rsidR="00CE482D" w:rsidRPr="00AF2C0C" w:rsidRDefault="00CE482D" w:rsidP="00AF2C0C">
      <w:pPr>
        <w:pStyle w:val="a4"/>
        <w:ind w:left="900" w:firstLineChars="0" w:firstLine="0"/>
        <w:rPr>
          <w:rFonts w:ascii="Times New Roman" w:hAnsi="Times New Roman" w:cs="Times New Roman"/>
          <w:sz w:val="24"/>
          <w:szCs w:val="24"/>
        </w:rPr>
      </w:pPr>
      <w:r>
        <w:rPr>
          <w:rFonts w:ascii="Times New Roman" w:hAnsi="Times New Roman" w:cs="Times New Roman" w:hint="eastAsia"/>
          <w:sz w:val="24"/>
          <w:szCs w:val="24"/>
        </w:rPr>
        <w:t>计算工作量规的工作尺寸。</w:t>
      </w:r>
    </w:p>
    <w:p w:rsidR="009F0B47" w:rsidRPr="00EF3239" w:rsidRDefault="009F0B47" w:rsidP="009F0B47">
      <w:pPr>
        <w:pStyle w:val="a4"/>
        <w:numPr>
          <w:ilvl w:val="0"/>
          <w:numId w:val="1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9F0B47" w:rsidRPr="00EF3239" w:rsidRDefault="00CE482D" w:rsidP="009F0B47">
      <w:pPr>
        <w:ind w:leftChars="200" w:left="420" w:firstLineChars="200" w:firstLine="480"/>
        <w:rPr>
          <w:rFonts w:ascii="Times New Roman" w:hAnsi="Times New Roman" w:cs="Times New Roman"/>
          <w:sz w:val="24"/>
          <w:szCs w:val="24"/>
        </w:rPr>
      </w:pPr>
      <w:r>
        <w:rPr>
          <w:rFonts w:ascii="Times New Roman" w:cs="Times New Roman" w:hint="eastAsia"/>
          <w:sz w:val="24"/>
          <w:szCs w:val="24"/>
        </w:rPr>
        <w:t>结合最大实体要求，自学了解位置量规的设计</w:t>
      </w:r>
      <w:r w:rsidR="009F0B47">
        <w:rPr>
          <w:rFonts w:ascii="Times New Roman" w:cs="Times New Roman" w:hint="eastAsia"/>
          <w:sz w:val="24"/>
          <w:szCs w:val="24"/>
        </w:rPr>
        <w:t>。</w:t>
      </w:r>
    </w:p>
    <w:p w:rsidR="00A604D3" w:rsidRPr="00EF3239" w:rsidRDefault="004E1990" w:rsidP="0067330C">
      <w:pPr>
        <w:pStyle w:val="a4"/>
        <w:numPr>
          <w:ilvl w:val="0"/>
          <w:numId w:val="4"/>
        </w:numPr>
        <w:spacing w:beforeLines="50" w:line="360" w:lineRule="auto"/>
        <w:ind w:left="241" w:hangingChars="100" w:hanging="241"/>
        <w:rPr>
          <w:rFonts w:ascii="Times New Roman" w:hAnsi="Times New Roman" w:cs="Times New Roman"/>
          <w:b/>
          <w:sz w:val="24"/>
          <w:szCs w:val="24"/>
        </w:rPr>
      </w:pPr>
      <w:r w:rsidRPr="004E1990">
        <w:rPr>
          <w:rFonts w:ascii="Times New Roman" w:cs="Times New Roman" w:hint="eastAsia"/>
          <w:b/>
          <w:sz w:val="24"/>
          <w:szCs w:val="24"/>
        </w:rPr>
        <w:t>滚动轴承的公差与配合</w:t>
      </w:r>
      <w:r w:rsidRPr="00EF3239">
        <w:rPr>
          <w:rFonts w:ascii="Times New Roman" w:cs="Times New Roman"/>
          <w:b/>
          <w:sz w:val="24"/>
          <w:szCs w:val="24"/>
        </w:rPr>
        <w:t>（</w:t>
      </w:r>
      <w:r>
        <w:rPr>
          <w:rFonts w:ascii="Times New Roman" w:hAnsi="Times New Roman" w:cs="Times New Roman" w:hint="eastAsia"/>
          <w:b/>
          <w:sz w:val="24"/>
          <w:szCs w:val="24"/>
        </w:rPr>
        <w:t>2</w:t>
      </w:r>
      <w:r w:rsidRPr="00EF3239">
        <w:rPr>
          <w:rFonts w:ascii="Times New Roman" w:cs="Times New Roman"/>
          <w:b/>
          <w:sz w:val="24"/>
          <w:szCs w:val="24"/>
        </w:rPr>
        <w:t>学时）</w:t>
      </w:r>
      <w:r w:rsidR="00A604D3" w:rsidRPr="00EF3239">
        <w:rPr>
          <w:rFonts w:ascii="Times New Roman" w:cs="Times New Roman"/>
          <w:b/>
          <w:sz w:val="24"/>
          <w:szCs w:val="24"/>
        </w:rPr>
        <w:t>（</w:t>
      </w:r>
      <w:r w:rsidR="00A604D3" w:rsidRPr="00AE605F">
        <w:rPr>
          <w:rFonts w:ascii="Times New Roman" w:cs="Times New Roman"/>
          <w:b/>
          <w:sz w:val="24"/>
          <w:szCs w:val="24"/>
        </w:rPr>
        <w:t>支撑</w:t>
      </w:r>
      <w:r w:rsidR="00B73276">
        <w:rPr>
          <w:rFonts w:ascii="Times New Roman" w:cs="Times New Roman" w:hint="eastAsia"/>
          <w:b/>
          <w:sz w:val="24"/>
          <w:szCs w:val="24"/>
        </w:rPr>
        <w:t>教学</w:t>
      </w:r>
      <w:r w:rsidR="00A604D3" w:rsidRPr="00AE605F">
        <w:rPr>
          <w:rFonts w:ascii="Times New Roman" w:cs="Times New Roman"/>
          <w:b/>
          <w:sz w:val="24"/>
          <w:szCs w:val="24"/>
        </w:rPr>
        <w:t>目标</w:t>
      </w:r>
      <w:r w:rsidR="00A604D3" w:rsidRPr="00AE605F">
        <w:rPr>
          <w:rFonts w:ascii="Times New Roman" w:hAnsi="Times New Roman" w:cs="Times New Roman"/>
          <w:b/>
          <w:sz w:val="24"/>
          <w:szCs w:val="24"/>
        </w:rPr>
        <w:t>1</w:t>
      </w:r>
      <w:r w:rsidR="00A604D3" w:rsidRPr="00EF3239">
        <w:rPr>
          <w:rFonts w:ascii="Times New Roman" w:cs="Times New Roman"/>
          <w:b/>
          <w:sz w:val="24"/>
          <w:szCs w:val="24"/>
        </w:rPr>
        <w:t>）</w:t>
      </w:r>
    </w:p>
    <w:p w:rsidR="00A604D3" w:rsidRPr="00AE605F" w:rsidRDefault="00E44B18" w:rsidP="000B3D8E">
      <w:pPr>
        <w:pStyle w:val="a4"/>
        <w:numPr>
          <w:ilvl w:val="1"/>
          <w:numId w:val="29"/>
        </w:numPr>
        <w:ind w:leftChars="200" w:left="900" w:hangingChars="200" w:hanging="480"/>
        <w:rPr>
          <w:rFonts w:ascii="Times New Roman" w:hAnsi="Times New Roman" w:cs="Times New Roman"/>
          <w:sz w:val="24"/>
          <w:szCs w:val="24"/>
        </w:rPr>
      </w:pPr>
      <w:r w:rsidRPr="00E44B18">
        <w:rPr>
          <w:rFonts w:ascii="Times New Roman" w:hAnsi="Times New Roman" w:cs="Times New Roman" w:hint="eastAsia"/>
          <w:sz w:val="24"/>
          <w:szCs w:val="24"/>
        </w:rPr>
        <w:t>滚动轴承的精度等级</w:t>
      </w:r>
      <w:r>
        <w:rPr>
          <w:rFonts w:ascii="Times New Roman" w:hAnsi="Times New Roman" w:cs="Times New Roman" w:hint="eastAsia"/>
          <w:sz w:val="24"/>
          <w:szCs w:val="24"/>
        </w:rPr>
        <w:t>；</w:t>
      </w:r>
    </w:p>
    <w:p w:rsidR="00A604D3" w:rsidRDefault="00E44B18" w:rsidP="000B3D8E">
      <w:pPr>
        <w:pStyle w:val="a4"/>
        <w:numPr>
          <w:ilvl w:val="1"/>
          <w:numId w:val="29"/>
        </w:numPr>
        <w:ind w:leftChars="200" w:left="900" w:hangingChars="200" w:hanging="480"/>
        <w:rPr>
          <w:rFonts w:ascii="Times New Roman" w:hAnsi="Times New Roman" w:cs="Times New Roman"/>
          <w:sz w:val="24"/>
          <w:szCs w:val="24"/>
        </w:rPr>
      </w:pPr>
      <w:r w:rsidRPr="00E44B18">
        <w:rPr>
          <w:rFonts w:ascii="Times New Roman" w:hAnsi="Times New Roman" w:cs="Times New Roman" w:hint="eastAsia"/>
          <w:sz w:val="24"/>
          <w:szCs w:val="24"/>
        </w:rPr>
        <w:t>滚动轴承内径与外径的公差带及其特点</w:t>
      </w:r>
      <w:r>
        <w:rPr>
          <w:rFonts w:ascii="Times New Roman" w:hAnsi="Times New Roman" w:cs="Times New Roman" w:hint="eastAsia"/>
          <w:sz w:val="24"/>
          <w:szCs w:val="24"/>
        </w:rPr>
        <w:t>；</w:t>
      </w:r>
    </w:p>
    <w:p w:rsidR="00A604D3" w:rsidRPr="00EF3239" w:rsidRDefault="00E44B18" w:rsidP="00E44B18">
      <w:pPr>
        <w:pStyle w:val="a4"/>
        <w:numPr>
          <w:ilvl w:val="1"/>
          <w:numId w:val="29"/>
        </w:numPr>
        <w:ind w:leftChars="200" w:left="900" w:hangingChars="200" w:hanging="480"/>
        <w:rPr>
          <w:rFonts w:ascii="Times New Roman" w:hAnsi="Times New Roman" w:cs="Times New Roman"/>
          <w:sz w:val="24"/>
          <w:szCs w:val="24"/>
        </w:rPr>
      </w:pPr>
      <w:r w:rsidRPr="00E44B18">
        <w:rPr>
          <w:rFonts w:ascii="Times New Roman" w:hAnsi="Times New Roman" w:cs="Times New Roman" w:hint="eastAsia"/>
          <w:sz w:val="24"/>
          <w:szCs w:val="24"/>
        </w:rPr>
        <w:t>滚动轴承与轴和壳体孔的配合及其选择</w:t>
      </w:r>
      <w:r>
        <w:rPr>
          <w:rFonts w:ascii="Times New Roman" w:hAnsi="Times New Roman" w:cs="Times New Roman" w:hint="eastAsia"/>
          <w:sz w:val="24"/>
          <w:szCs w:val="24"/>
        </w:rPr>
        <w:t>。</w:t>
      </w:r>
    </w:p>
    <w:p w:rsidR="00A604D3" w:rsidRPr="00EF3239" w:rsidRDefault="00A604D3" w:rsidP="00A604D3">
      <w:pPr>
        <w:pStyle w:val="a4"/>
        <w:numPr>
          <w:ilvl w:val="0"/>
          <w:numId w:val="10"/>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A604D3" w:rsidRPr="00766903" w:rsidRDefault="00E44B18" w:rsidP="00E44B18">
      <w:pPr>
        <w:pStyle w:val="a4"/>
        <w:numPr>
          <w:ilvl w:val="0"/>
          <w:numId w:val="30"/>
        </w:numPr>
        <w:ind w:leftChars="200" w:left="900" w:hangingChars="200" w:hanging="480"/>
        <w:rPr>
          <w:rFonts w:ascii="Times New Roman" w:hAnsi="Times New Roman" w:cs="Times New Roman"/>
          <w:sz w:val="24"/>
          <w:szCs w:val="24"/>
        </w:rPr>
      </w:pPr>
      <w:r w:rsidRPr="00E44B18">
        <w:rPr>
          <w:rFonts w:ascii="Times New Roman" w:cs="Times New Roman" w:hint="eastAsia"/>
          <w:sz w:val="24"/>
          <w:szCs w:val="24"/>
        </w:rPr>
        <w:t>了解滚动轴承的公差等级</w:t>
      </w:r>
      <w:r w:rsidR="00A604D3" w:rsidRPr="00EF3239">
        <w:rPr>
          <w:rFonts w:ascii="Times New Roman" w:cs="Times New Roman"/>
          <w:sz w:val="24"/>
          <w:szCs w:val="24"/>
        </w:rPr>
        <w:t>；</w:t>
      </w:r>
    </w:p>
    <w:p w:rsidR="00A604D3" w:rsidRPr="00305A4C" w:rsidRDefault="00E44B18" w:rsidP="00E44B18">
      <w:pPr>
        <w:pStyle w:val="a4"/>
        <w:numPr>
          <w:ilvl w:val="0"/>
          <w:numId w:val="30"/>
        </w:numPr>
        <w:ind w:leftChars="200" w:left="900" w:hangingChars="200" w:hanging="480"/>
        <w:rPr>
          <w:rFonts w:ascii="Times New Roman" w:hAnsi="Times New Roman" w:cs="Times New Roman"/>
          <w:sz w:val="24"/>
          <w:szCs w:val="24"/>
        </w:rPr>
      </w:pPr>
      <w:r w:rsidRPr="00E44B18">
        <w:rPr>
          <w:rFonts w:ascii="Times New Roman" w:cs="Times New Roman" w:hint="eastAsia"/>
          <w:sz w:val="24"/>
          <w:szCs w:val="24"/>
        </w:rPr>
        <w:t>掌握滚动轴承内径、外径公差带特点</w:t>
      </w:r>
      <w:r w:rsidR="00A41D5B" w:rsidRPr="00EF3239">
        <w:rPr>
          <w:rFonts w:ascii="Times New Roman" w:hAnsi="Times New Roman" w:cs="Times New Roman"/>
          <w:sz w:val="24"/>
          <w:szCs w:val="24"/>
        </w:rPr>
        <w:sym w:font="Wingdings" w:char="F0AB"/>
      </w:r>
      <w:r w:rsidR="00A604D3">
        <w:rPr>
          <w:rFonts w:ascii="Times New Roman" w:cs="Times New Roman" w:hint="eastAsia"/>
          <w:sz w:val="24"/>
          <w:szCs w:val="24"/>
        </w:rPr>
        <w:t>；</w:t>
      </w:r>
    </w:p>
    <w:p w:rsidR="00A604D3" w:rsidRPr="00E44B18" w:rsidRDefault="00E44B18" w:rsidP="00E44B18">
      <w:pPr>
        <w:pStyle w:val="a4"/>
        <w:numPr>
          <w:ilvl w:val="0"/>
          <w:numId w:val="30"/>
        </w:numPr>
        <w:ind w:leftChars="200" w:left="900" w:hangingChars="200" w:hanging="480"/>
        <w:rPr>
          <w:rFonts w:ascii="Times New Roman" w:hAnsi="Times New Roman" w:cs="Times New Roman"/>
          <w:sz w:val="24"/>
          <w:szCs w:val="24"/>
        </w:rPr>
      </w:pPr>
      <w:r w:rsidRPr="00E44B18">
        <w:rPr>
          <w:rFonts w:ascii="Times New Roman" w:cs="Times New Roman" w:hint="eastAsia"/>
          <w:sz w:val="24"/>
          <w:szCs w:val="24"/>
        </w:rPr>
        <w:t>能判断套圈负荷的性质和选择轴颈和外壳孔的公差带</w:t>
      </w:r>
      <w:r w:rsidR="00A604D3" w:rsidRPr="00E44B18">
        <w:rPr>
          <w:rFonts w:ascii="Times New Roman" w:cs="Times New Roman" w:hint="eastAsia"/>
          <w:sz w:val="24"/>
          <w:szCs w:val="24"/>
        </w:rPr>
        <w:t>。</w:t>
      </w:r>
    </w:p>
    <w:p w:rsidR="00A604D3" w:rsidRPr="00EF3239" w:rsidRDefault="00A604D3" w:rsidP="00A604D3">
      <w:pPr>
        <w:pStyle w:val="a4"/>
        <w:numPr>
          <w:ilvl w:val="0"/>
          <w:numId w:val="12"/>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A604D3" w:rsidRDefault="00E44B18" w:rsidP="00A604D3">
      <w:pPr>
        <w:ind w:leftChars="200" w:left="420" w:firstLineChars="200" w:firstLine="480"/>
        <w:rPr>
          <w:rFonts w:ascii="Times New Roman" w:cs="Times New Roman"/>
          <w:sz w:val="24"/>
          <w:szCs w:val="24"/>
        </w:rPr>
      </w:pPr>
      <w:r>
        <w:rPr>
          <w:rFonts w:ascii="Times New Roman" w:cs="Times New Roman" w:hint="eastAsia"/>
          <w:sz w:val="24"/>
          <w:szCs w:val="24"/>
        </w:rPr>
        <w:t>滚动轴承的公差配合与</w:t>
      </w:r>
      <w:proofErr w:type="gramStart"/>
      <w:r>
        <w:rPr>
          <w:rFonts w:ascii="Times New Roman" w:cs="Times New Roman" w:hint="eastAsia"/>
          <w:sz w:val="24"/>
          <w:szCs w:val="24"/>
        </w:rPr>
        <w:t>一般孔轴公差</w:t>
      </w:r>
      <w:proofErr w:type="gramEnd"/>
      <w:r>
        <w:rPr>
          <w:rFonts w:ascii="Times New Roman" w:cs="Times New Roman" w:hint="eastAsia"/>
          <w:sz w:val="24"/>
          <w:szCs w:val="24"/>
        </w:rPr>
        <w:t>配合的不同</w:t>
      </w:r>
      <w:r w:rsidR="00A604D3">
        <w:rPr>
          <w:rFonts w:ascii="Times New Roman" w:cs="Times New Roman" w:hint="eastAsia"/>
          <w:sz w:val="24"/>
          <w:szCs w:val="24"/>
        </w:rPr>
        <w:t>。</w:t>
      </w:r>
    </w:p>
    <w:p w:rsidR="00A604D3" w:rsidRPr="00EF3239" w:rsidRDefault="00A604D3" w:rsidP="00A604D3">
      <w:pPr>
        <w:pStyle w:val="a4"/>
        <w:numPr>
          <w:ilvl w:val="0"/>
          <w:numId w:val="11"/>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A604D3" w:rsidRPr="00EF3239" w:rsidRDefault="00E44B18" w:rsidP="00A604D3">
      <w:pPr>
        <w:ind w:leftChars="200" w:left="420" w:firstLineChars="200" w:firstLine="480"/>
        <w:rPr>
          <w:rFonts w:ascii="Times New Roman" w:hAnsi="Times New Roman" w:cs="Times New Roman"/>
          <w:sz w:val="24"/>
          <w:szCs w:val="24"/>
        </w:rPr>
      </w:pPr>
      <w:r>
        <w:rPr>
          <w:rFonts w:ascii="Times New Roman" w:cs="Times New Roman" w:hint="eastAsia"/>
          <w:sz w:val="24"/>
          <w:szCs w:val="24"/>
        </w:rPr>
        <w:t>滚动轴承承受载荷的类型与选择配合的关系</w:t>
      </w:r>
      <w:r w:rsidR="00A604D3" w:rsidRPr="00EF3239">
        <w:rPr>
          <w:rFonts w:ascii="Times New Roman" w:cs="Times New Roman"/>
          <w:sz w:val="24"/>
          <w:szCs w:val="24"/>
        </w:rPr>
        <w:t>。</w:t>
      </w:r>
    </w:p>
    <w:p w:rsidR="00C52911" w:rsidRPr="00EF3239" w:rsidRDefault="00E44B18" w:rsidP="0067330C">
      <w:pPr>
        <w:pStyle w:val="a4"/>
        <w:numPr>
          <w:ilvl w:val="0"/>
          <w:numId w:val="4"/>
        </w:numPr>
        <w:spacing w:beforeLines="50" w:line="360" w:lineRule="auto"/>
        <w:ind w:left="241" w:hangingChars="100" w:hanging="241"/>
        <w:rPr>
          <w:rFonts w:ascii="Times New Roman" w:hAnsi="Times New Roman" w:cs="Times New Roman"/>
          <w:b/>
          <w:sz w:val="24"/>
          <w:szCs w:val="24"/>
        </w:rPr>
      </w:pPr>
      <w:r w:rsidRPr="00E44B18">
        <w:rPr>
          <w:rFonts w:ascii="Times New Roman" w:cs="Times New Roman" w:hint="eastAsia"/>
          <w:b/>
          <w:sz w:val="24"/>
          <w:szCs w:val="24"/>
        </w:rPr>
        <w:t>键和花键的公差</w:t>
      </w:r>
      <w:r w:rsidR="00C52911" w:rsidRPr="00EF3239">
        <w:rPr>
          <w:rFonts w:ascii="Times New Roman" w:cs="Times New Roman"/>
          <w:b/>
          <w:sz w:val="24"/>
          <w:szCs w:val="24"/>
        </w:rPr>
        <w:t>（</w:t>
      </w:r>
      <w:r w:rsidR="00C52911">
        <w:rPr>
          <w:rFonts w:ascii="Times New Roman" w:hAnsi="Times New Roman" w:cs="Times New Roman" w:hint="eastAsia"/>
          <w:b/>
          <w:sz w:val="24"/>
          <w:szCs w:val="24"/>
        </w:rPr>
        <w:t>2</w:t>
      </w:r>
      <w:r w:rsidR="00C52911" w:rsidRPr="00EF3239">
        <w:rPr>
          <w:rFonts w:ascii="Times New Roman" w:cs="Times New Roman"/>
          <w:b/>
          <w:sz w:val="24"/>
          <w:szCs w:val="24"/>
        </w:rPr>
        <w:t>学时）（</w:t>
      </w:r>
      <w:r w:rsidR="00C52911" w:rsidRPr="00AE605F">
        <w:rPr>
          <w:rFonts w:ascii="Times New Roman" w:cs="Times New Roman"/>
          <w:b/>
          <w:sz w:val="24"/>
          <w:szCs w:val="24"/>
        </w:rPr>
        <w:t>支撑</w:t>
      </w:r>
      <w:r w:rsidR="00B73276">
        <w:rPr>
          <w:rFonts w:ascii="Times New Roman" w:cs="Times New Roman" w:hint="eastAsia"/>
          <w:b/>
          <w:sz w:val="24"/>
          <w:szCs w:val="24"/>
        </w:rPr>
        <w:t>教学</w:t>
      </w:r>
      <w:r w:rsidR="00C52911" w:rsidRPr="00AE605F">
        <w:rPr>
          <w:rFonts w:ascii="Times New Roman" w:cs="Times New Roman"/>
          <w:b/>
          <w:sz w:val="24"/>
          <w:szCs w:val="24"/>
        </w:rPr>
        <w:t>目标</w:t>
      </w:r>
      <w:r w:rsidR="00C52911" w:rsidRPr="00AE605F">
        <w:rPr>
          <w:rFonts w:ascii="Times New Roman" w:hAnsi="Times New Roman" w:cs="Times New Roman"/>
          <w:b/>
          <w:sz w:val="24"/>
          <w:szCs w:val="24"/>
        </w:rPr>
        <w:t>1</w:t>
      </w:r>
      <w:r w:rsidR="00C52911" w:rsidRPr="00EF3239">
        <w:rPr>
          <w:rFonts w:ascii="Times New Roman" w:cs="Times New Roman"/>
          <w:b/>
          <w:sz w:val="24"/>
          <w:szCs w:val="24"/>
        </w:rPr>
        <w:t>）</w:t>
      </w:r>
    </w:p>
    <w:p w:rsidR="00C52911" w:rsidRPr="00AE605F" w:rsidRDefault="00E44B18" w:rsidP="00E44B18">
      <w:pPr>
        <w:pStyle w:val="a4"/>
        <w:numPr>
          <w:ilvl w:val="1"/>
          <w:numId w:val="31"/>
        </w:numPr>
        <w:ind w:leftChars="200" w:left="900" w:hangingChars="200" w:hanging="480"/>
        <w:rPr>
          <w:rFonts w:ascii="Times New Roman" w:hAnsi="Times New Roman" w:cs="Times New Roman"/>
          <w:sz w:val="24"/>
          <w:szCs w:val="24"/>
        </w:rPr>
      </w:pPr>
      <w:r w:rsidRPr="00E44B18">
        <w:rPr>
          <w:rFonts w:ascii="Times New Roman" w:hAnsi="Times New Roman" w:cs="Times New Roman" w:hint="eastAsia"/>
          <w:sz w:val="24"/>
          <w:szCs w:val="24"/>
        </w:rPr>
        <w:t>单键联接的配合</w:t>
      </w:r>
    </w:p>
    <w:p w:rsidR="00C52911" w:rsidRDefault="0059688B" w:rsidP="0059688B">
      <w:pPr>
        <w:pStyle w:val="a4"/>
        <w:numPr>
          <w:ilvl w:val="1"/>
          <w:numId w:val="31"/>
        </w:numPr>
        <w:ind w:leftChars="200" w:left="900" w:hangingChars="200" w:hanging="480"/>
        <w:rPr>
          <w:rFonts w:ascii="Times New Roman" w:hAnsi="Times New Roman" w:cs="Times New Roman"/>
          <w:sz w:val="24"/>
          <w:szCs w:val="24"/>
        </w:rPr>
      </w:pPr>
      <w:r w:rsidRPr="0059688B">
        <w:rPr>
          <w:rFonts w:ascii="Times New Roman" w:hAnsi="Times New Roman" w:cs="Times New Roman" w:hint="eastAsia"/>
          <w:sz w:val="24"/>
          <w:szCs w:val="24"/>
        </w:rPr>
        <w:lastRenderedPageBreak/>
        <w:t>矩形花键结合的互换性</w:t>
      </w:r>
    </w:p>
    <w:p w:rsidR="00C52911" w:rsidRPr="00EF3239" w:rsidRDefault="00C52911" w:rsidP="00C52911">
      <w:pPr>
        <w:pStyle w:val="a4"/>
        <w:numPr>
          <w:ilvl w:val="0"/>
          <w:numId w:val="10"/>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C52911" w:rsidRPr="00766903" w:rsidRDefault="0059688B" w:rsidP="0059688B">
      <w:pPr>
        <w:pStyle w:val="a4"/>
        <w:numPr>
          <w:ilvl w:val="0"/>
          <w:numId w:val="32"/>
        </w:numPr>
        <w:ind w:leftChars="200" w:left="900" w:hangingChars="200" w:hanging="480"/>
        <w:rPr>
          <w:rFonts w:ascii="Times New Roman" w:hAnsi="Times New Roman" w:cs="Times New Roman"/>
          <w:sz w:val="24"/>
          <w:szCs w:val="24"/>
        </w:rPr>
      </w:pPr>
      <w:r w:rsidRPr="0059688B">
        <w:rPr>
          <w:rFonts w:ascii="Times New Roman" w:hAnsi="Times New Roman" w:cs="Times New Roman" w:hint="eastAsia"/>
          <w:sz w:val="24"/>
          <w:szCs w:val="24"/>
        </w:rPr>
        <w:t>了解单键联接的主要几何参数及公差，单键联接的配合种类</w:t>
      </w:r>
      <w:r>
        <w:rPr>
          <w:rFonts w:ascii="Times New Roman" w:hAnsi="Times New Roman" w:cs="Times New Roman" w:hint="eastAsia"/>
          <w:sz w:val="24"/>
          <w:szCs w:val="24"/>
        </w:rPr>
        <w:t>及标注</w:t>
      </w:r>
      <w:r w:rsidR="00C52911" w:rsidRPr="00EF3239">
        <w:rPr>
          <w:rFonts w:ascii="Times New Roman" w:cs="Times New Roman"/>
          <w:sz w:val="24"/>
          <w:szCs w:val="24"/>
        </w:rPr>
        <w:t>；</w:t>
      </w:r>
    </w:p>
    <w:p w:rsidR="009F6592" w:rsidRPr="0059688B" w:rsidRDefault="0059688B" w:rsidP="0059688B">
      <w:pPr>
        <w:pStyle w:val="a4"/>
        <w:numPr>
          <w:ilvl w:val="0"/>
          <w:numId w:val="32"/>
        </w:numPr>
        <w:ind w:leftChars="200" w:left="900" w:hangingChars="200" w:hanging="480"/>
        <w:rPr>
          <w:rFonts w:ascii="Times New Roman" w:hAnsi="Times New Roman" w:cs="Times New Roman"/>
          <w:sz w:val="24"/>
          <w:szCs w:val="24"/>
        </w:rPr>
      </w:pPr>
      <w:r w:rsidRPr="0059688B">
        <w:rPr>
          <w:rFonts w:ascii="Times New Roman" w:hAnsi="Times New Roman" w:cs="Times New Roman" w:hint="eastAsia"/>
          <w:sz w:val="24"/>
          <w:szCs w:val="24"/>
        </w:rPr>
        <w:t>了解花键联接的种类，矩形花键联接的配合种类及应用，矩形花键联接的标注。</w:t>
      </w:r>
    </w:p>
    <w:p w:rsidR="008B235A" w:rsidRPr="008B235A" w:rsidRDefault="008B235A" w:rsidP="008B235A">
      <w:pPr>
        <w:pStyle w:val="a4"/>
        <w:numPr>
          <w:ilvl w:val="0"/>
          <w:numId w:val="11"/>
        </w:numPr>
        <w:spacing w:line="360" w:lineRule="auto"/>
        <w:ind w:leftChars="200" w:left="781" w:hangingChars="150" w:hanging="361"/>
        <w:rPr>
          <w:rFonts w:ascii="Times New Roman" w:cs="Times New Roman"/>
          <w:b/>
          <w:sz w:val="24"/>
          <w:szCs w:val="24"/>
        </w:rPr>
      </w:pPr>
      <w:r w:rsidRPr="00EF3239">
        <w:rPr>
          <w:rFonts w:ascii="Times New Roman" w:cs="Times New Roman"/>
          <w:b/>
          <w:sz w:val="24"/>
          <w:szCs w:val="24"/>
        </w:rPr>
        <w:t>作业内容：</w:t>
      </w:r>
    </w:p>
    <w:p w:rsidR="008B235A" w:rsidRDefault="008B235A" w:rsidP="008B235A">
      <w:pPr>
        <w:ind w:leftChars="200" w:left="420" w:firstLineChars="200" w:firstLine="480"/>
        <w:rPr>
          <w:rFonts w:ascii="Times New Roman" w:cs="Times New Roman"/>
          <w:sz w:val="24"/>
          <w:szCs w:val="24"/>
        </w:rPr>
      </w:pPr>
      <w:r>
        <w:rPr>
          <w:rFonts w:ascii="Times New Roman" w:cs="Times New Roman" w:hint="eastAsia"/>
          <w:sz w:val="24"/>
          <w:szCs w:val="24"/>
        </w:rPr>
        <w:t>强化单键联接的配合制度；</w:t>
      </w:r>
    </w:p>
    <w:p w:rsidR="008B235A" w:rsidRPr="00EF3239" w:rsidRDefault="008B235A" w:rsidP="008B235A">
      <w:pPr>
        <w:ind w:leftChars="200" w:left="420" w:firstLineChars="200" w:firstLine="480"/>
        <w:rPr>
          <w:rFonts w:ascii="Times New Roman" w:hAnsi="Times New Roman" w:cs="Times New Roman"/>
          <w:sz w:val="24"/>
          <w:szCs w:val="24"/>
        </w:rPr>
      </w:pPr>
      <w:r>
        <w:rPr>
          <w:rFonts w:ascii="Times New Roman" w:hAnsi="Times New Roman" w:cs="Times New Roman" w:hint="eastAsia"/>
          <w:sz w:val="24"/>
          <w:szCs w:val="24"/>
        </w:rPr>
        <w:t>强化矩形花键联接的定心方式。</w:t>
      </w:r>
    </w:p>
    <w:p w:rsidR="00BE37C7" w:rsidRPr="00EF3239" w:rsidRDefault="008B235A" w:rsidP="0067330C">
      <w:pPr>
        <w:pStyle w:val="a4"/>
        <w:numPr>
          <w:ilvl w:val="0"/>
          <w:numId w:val="4"/>
        </w:numPr>
        <w:spacing w:beforeLines="50" w:line="360" w:lineRule="auto"/>
        <w:ind w:left="0" w:firstLineChars="0" w:firstLine="0"/>
        <w:rPr>
          <w:rFonts w:ascii="Times New Roman" w:hAnsi="Times New Roman" w:cs="Times New Roman"/>
          <w:b/>
          <w:sz w:val="24"/>
          <w:szCs w:val="24"/>
        </w:rPr>
      </w:pPr>
      <w:r w:rsidRPr="008B235A">
        <w:rPr>
          <w:rFonts w:ascii="Times New Roman" w:cs="Times New Roman" w:hint="eastAsia"/>
          <w:b/>
          <w:sz w:val="24"/>
          <w:szCs w:val="24"/>
        </w:rPr>
        <w:t>普通螺纹公差</w:t>
      </w:r>
      <w:r w:rsidR="00BE37C7" w:rsidRPr="00EF3239">
        <w:rPr>
          <w:rFonts w:ascii="Times New Roman" w:cs="Times New Roman"/>
          <w:b/>
          <w:sz w:val="24"/>
          <w:szCs w:val="24"/>
        </w:rPr>
        <w:t>（</w:t>
      </w:r>
      <w:r>
        <w:rPr>
          <w:rFonts w:ascii="Times New Roman" w:hAnsi="Times New Roman" w:cs="Times New Roman" w:hint="eastAsia"/>
          <w:b/>
          <w:sz w:val="24"/>
          <w:szCs w:val="24"/>
        </w:rPr>
        <w:t>3</w:t>
      </w:r>
      <w:r w:rsidR="00BE37C7" w:rsidRPr="00EF3239">
        <w:rPr>
          <w:rFonts w:ascii="Times New Roman" w:cs="Times New Roman"/>
          <w:b/>
          <w:sz w:val="24"/>
          <w:szCs w:val="24"/>
        </w:rPr>
        <w:t>学时）（</w:t>
      </w:r>
      <w:r w:rsidR="00BE37C7" w:rsidRPr="00AE605F">
        <w:rPr>
          <w:rFonts w:ascii="Times New Roman" w:cs="Times New Roman"/>
          <w:b/>
          <w:sz w:val="24"/>
          <w:szCs w:val="24"/>
        </w:rPr>
        <w:t>支撑</w:t>
      </w:r>
      <w:r w:rsidR="00B73276">
        <w:rPr>
          <w:rFonts w:ascii="Times New Roman" w:cs="Times New Roman" w:hint="eastAsia"/>
          <w:b/>
          <w:sz w:val="24"/>
          <w:szCs w:val="24"/>
        </w:rPr>
        <w:t>教学</w:t>
      </w:r>
      <w:r w:rsidR="00BE37C7" w:rsidRPr="00AE605F">
        <w:rPr>
          <w:rFonts w:ascii="Times New Roman" w:cs="Times New Roman"/>
          <w:b/>
          <w:sz w:val="24"/>
          <w:szCs w:val="24"/>
        </w:rPr>
        <w:t>目标</w:t>
      </w:r>
      <w:r w:rsidR="00BE37C7" w:rsidRPr="00AE605F">
        <w:rPr>
          <w:rFonts w:ascii="Times New Roman" w:hAnsi="Times New Roman" w:cs="Times New Roman"/>
          <w:b/>
          <w:sz w:val="24"/>
          <w:szCs w:val="24"/>
        </w:rPr>
        <w:t>1</w:t>
      </w:r>
      <w:r w:rsidR="00BE37C7" w:rsidRPr="00EF3239">
        <w:rPr>
          <w:rFonts w:ascii="Times New Roman" w:cs="Times New Roman"/>
          <w:b/>
          <w:sz w:val="24"/>
          <w:szCs w:val="24"/>
        </w:rPr>
        <w:t>）</w:t>
      </w:r>
    </w:p>
    <w:p w:rsidR="00BE37C7" w:rsidRPr="00AE605F" w:rsidRDefault="00E94D79" w:rsidP="00E94D79">
      <w:pPr>
        <w:pStyle w:val="a4"/>
        <w:numPr>
          <w:ilvl w:val="1"/>
          <w:numId w:val="33"/>
        </w:numPr>
        <w:ind w:leftChars="200" w:left="900" w:hangingChars="200" w:hanging="480"/>
        <w:rPr>
          <w:rFonts w:ascii="Times New Roman" w:hAnsi="Times New Roman" w:cs="Times New Roman"/>
          <w:sz w:val="24"/>
          <w:szCs w:val="24"/>
        </w:rPr>
      </w:pPr>
      <w:r w:rsidRPr="00E94D79">
        <w:rPr>
          <w:rFonts w:ascii="Times New Roman" w:hAnsi="Times New Roman" w:cs="Times New Roman" w:hint="eastAsia"/>
          <w:sz w:val="24"/>
          <w:szCs w:val="24"/>
        </w:rPr>
        <w:t>螺纹几何要素误差对螺纹互换性的影响</w:t>
      </w:r>
      <w:r>
        <w:rPr>
          <w:rFonts w:ascii="Times New Roman" w:hAnsi="Times New Roman" w:cs="Times New Roman" w:hint="eastAsia"/>
          <w:sz w:val="24"/>
          <w:szCs w:val="24"/>
        </w:rPr>
        <w:t>；</w:t>
      </w:r>
    </w:p>
    <w:p w:rsidR="00BE37C7" w:rsidRDefault="00E94D79" w:rsidP="00E94D79">
      <w:pPr>
        <w:pStyle w:val="a4"/>
        <w:numPr>
          <w:ilvl w:val="1"/>
          <w:numId w:val="33"/>
        </w:numPr>
        <w:ind w:leftChars="200" w:left="900" w:hangingChars="200" w:hanging="480"/>
        <w:rPr>
          <w:rFonts w:ascii="Times New Roman" w:hAnsi="Times New Roman" w:cs="Times New Roman"/>
          <w:sz w:val="24"/>
          <w:szCs w:val="24"/>
        </w:rPr>
      </w:pPr>
      <w:r w:rsidRPr="00E94D79">
        <w:rPr>
          <w:rFonts w:ascii="Times New Roman" w:hAnsi="Times New Roman" w:cs="Times New Roman" w:hint="eastAsia"/>
          <w:sz w:val="24"/>
          <w:szCs w:val="24"/>
        </w:rPr>
        <w:t>螺纹中径及其合格条件</w:t>
      </w:r>
      <w:r>
        <w:rPr>
          <w:rFonts w:ascii="Times New Roman" w:hAnsi="Times New Roman" w:cs="Times New Roman" w:hint="eastAsia"/>
          <w:sz w:val="24"/>
          <w:szCs w:val="24"/>
        </w:rPr>
        <w:t>；</w:t>
      </w:r>
    </w:p>
    <w:p w:rsidR="00C41AD9" w:rsidRDefault="00E94D79" w:rsidP="00E94D79">
      <w:pPr>
        <w:pStyle w:val="a4"/>
        <w:numPr>
          <w:ilvl w:val="1"/>
          <w:numId w:val="33"/>
        </w:numPr>
        <w:ind w:leftChars="200" w:left="900" w:hangingChars="200" w:hanging="480"/>
        <w:rPr>
          <w:rFonts w:ascii="Times New Roman" w:hAnsi="Times New Roman" w:cs="Times New Roman"/>
          <w:sz w:val="24"/>
          <w:szCs w:val="24"/>
        </w:rPr>
      </w:pPr>
      <w:r w:rsidRPr="00E94D79">
        <w:rPr>
          <w:rFonts w:ascii="Times New Roman" w:hAnsi="Times New Roman" w:cs="Times New Roman" w:hint="eastAsia"/>
          <w:sz w:val="24"/>
          <w:szCs w:val="24"/>
        </w:rPr>
        <w:t>普通螺纹的公差与配合</w:t>
      </w:r>
      <w:r w:rsidR="00C41AD9">
        <w:rPr>
          <w:rFonts w:ascii="Times New Roman" w:hAnsi="Times New Roman" w:cs="Times New Roman" w:hint="eastAsia"/>
          <w:sz w:val="24"/>
          <w:szCs w:val="24"/>
        </w:rPr>
        <w:t>；</w:t>
      </w:r>
    </w:p>
    <w:p w:rsidR="00BE37C7" w:rsidRPr="00EF3239" w:rsidRDefault="00C41AD9" w:rsidP="00E94D79">
      <w:pPr>
        <w:pStyle w:val="a4"/>
        <w:numPr>
          <w:ilvl w:val="1"/>
          <w:numId w:val="3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了解普通螺纹的测量</w:t>
      </w:r>
      <w:r w:rsidR="00E94D79">
        <w:rPr>
          <w:rFonts w:ascii="Times New Roman" w:hAnsi="Times New Roman" w:cs="Times New Roman" w:hint="eastAsia"/>
          <w:sz w:val="24"/>
          <w:szCs w:val="24"/>
        </w:rPr>
        <w:t>。</w:t>
      </w:r>
    </w:p>
    <w:p w:rsidR="00BE37C7" w:rsidRPr="00EF3239" w:rsidRDefault="00BE37C7" w:rsidP="00BE37C7">
      <w:pPr>
        <w:pStyle w:val="a4"/>
        <w:numPr>
          <w:ilvl w:val="0"/>
          <w:numId w:val="10"/>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E37C7" w:rsidRPr="00766903" w:rsidRDefault="00E94D79" w:rsidP="00E94D79">
      <w:pPr>
        <w:pStyle w:val="a4"/>
        <w:numPr>
          <w:ilvl w:val="0"/>
          <w:numId w:val="34"/>
        </w:numPr>
        <w:ind w:leftChars="200" w:left="900" w:hangingChars="200" w:hanging="480"/>
        <w:rPr>
          <w:rFonts w:ascii="Times New Roman" w:hAnsi="Times New Roman" w:cs="Times New Roman"/>
          <w:sz w:val="24"/>
          <w:szCs w:val="24"/>
        </w:rPr>
      </w:pPr>
      <w:r w:rsidRPr="00E94D79">
        <w:rPr>
          <w:rFonts w:ascii="Times New Roman" w:hAnsi="Times New Roman" w:cs="Times New Roman" w:hint="eastAsia"/>
          <w:sz w:val="24"/>
          <w:szCs w:val="24"/>
        </w:rPr>
        <w:t>了解螺纹几何要素误差对螺纹互换性的影响</w:t>
      </w:r>
      <w:r w:rsidR="00BE37C7" w:rsidRPr="00EF3239">
        <w:rPr>
          <w:rFonts w:ascii="Times New Roman" w:cs="Times New Roman"/>
          <w:sz w:val="24"/>
          <w:szCs w:val="24"/>
        </w:rPr>
        <w:t>；</w:t>
      </w:r>
    </w:p>
    <w:p w:rsidR="00BE37C7" w:rsidRPr="00A825AD" w:rsidRDefault="00E94D79" w:rsidP="00E94D79">
      <w:pPr>
        <w:pStyle w:val="a4"/>
        <w:numPr>
          <w:ilvl w:val="0"/>
          <w:numId w:val="34"/>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sidRPr="00E94D79">
        <w:rPr>
          <w:rFonts w:ascii="Times New Roman" w:cs="Times New Roman" w:hint="eastAsia"/>
          <w:sz w:val="24"/>
          <w:szCs w:val="24"/>
        </w:rPr>
        <w:t>螺纹中径合格</w:t>
      </w:r>
      <w:r>
        <w:rPr>
          <w:rFonts w:ascii="Times New Roman" w:cs="Times New Roman" w:hint="eastAsia"/>
          <w:sz w:val="24"/>
          <w:szCs w:val="24"/>
        </w:rPr>
        <w:t>的判断</w:t>
      </w:r>
      <w:r w:rsidRPr="00E94D79">
        <w:rPr>
          <w:rFonts w:ascii="Times New Roman" w:cs="Times New Roman" w:hint="eastAsia"/>
          <w:sz w:val="24"/>
          <w:szCs w:val="24"/>
        </w:rPr>
        <w:t>条件</w:t>
      </w:r>
      <w:r w:rsidR="00A41D5B" w:rsidRPr="00EF3239">
        <w:rPr>
          <w:rFonts w:ascii="Times New Roman" w:hAnsi="Times New Roman" w:cs="Times New Roman"/>
          <w:sz w:val="24"/>
          <w:szCs w:val="24"/>
        </w:rPr>
        <w:sym w:font="Wingdings" w:char="F0AB"/>
      </w:r>
      <w:r w:rsidR="00BE37C7">
        <w:rPr>
          <w:rFonts w:ascii="Times New Roman" w:cs="Times New Roman" w:hint="eastAsia"/>
          <w:sz w:val="24"/>
          <w:szCs w:val="24"/>
        </w:rPr>
        <w:t>；</w:t>
      </w:r>
    </w:p>
    <w:p w:rsidR="00A825AD" w:rsidRPr="00305A4C" w:rsidRDefault="00E94D79" w:rsidP="00E94D79">
      <w:pPr>
        <w:pStyle w:val="a4"/>
        <w:numPr>
          <w:ilvl w:val="0"/>
          <w:numId w:val="3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掌握普通螺纹的公差与配合的选择、标注</w:t>
      </w:r>
      <w:r w:rsidR="00A41D5B" w:rsidRPr="00EF3239">
        <w:rPr>
          <w:rFonts w:ascii="Times New Roman" w:hAnsi="Times New Roman" w:cs="Times New Roman"/>
          <w:sz w:val="24"/>
          <w:szCs w:val="24"/>
        </w:rPr>
        <w:sym w:font="Wingdings" w:char="F0AB"/>
      </w:r>
      <w:r w:rsidR="00A41D5B">
        <w:rPr>
          <w:rFonts w:ascii="Times New Roman" w:hAnsi="Times New Roman" w:cs="Times New Roman"/>
          <w:sz w:val="24"/>
          <w:szCs w:val="24"/>
        </w:rPr>
        <w:t>∆</w:t>
      </w:r>
      <w:r w:rsidR="001A311D">
        <w:rPr>
          <w:rFonts w:ascii="Times New Roman" w:hAnsi="Times New Roman" w:cs="Times New Roman" w:hint="eastAsia"/>
          <w:sz w:val="24"/>
          <w:szCs w:val="24"/>
        </w:rPr>
        <w:t>。</w:t>
      </w:r>
    </w:p>
    <w:p w:rsidR="00BE37C7" w:rsidRPr="00EF3239" w:rsidRDefault="00BE37C7" w:rsidP="00BE37C7">
      <w:pPr>
        <w:pStyle w:val="a4"/>
        <w:numPr>
          <w:ilvl w:val="0"/>
          <w:numId w:val="12"/>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BE37C7" w:rsidRDefault="001A311D" w:rsidP="00BE37C7">
      <w:pPr>
        <w:ind w:leftChars="200" w:left="420" w:firstLineChars="200" w:firstLine="480"/>
        <w:rPr>
          <w:rFonts w:ascii="Times New Roman" w:cs="Times New Roman"/>
          <w:sz w:val="24"/>
          <w:szCs w:val="24"/>
        </w:rPr>
      </w:pPr>
      <w:r>
        <w:rPr>
          <w:rFonts w:ascii="Times New Roman" w:cs="Times New Roman" w:hint="eastAsia"/>
          <w:sz w:val="24"/>
          <w:szCs w:val="24"/>
        </w:rPr>
        <w:t>结合</w:t>
      </w:r>
      <w:r w:rsidR="00E94D79">
        <w:rPr>
          <w:rFonts w:ascii="Times New Roman" w:cs="Times New Roman" w:hint="eastAsia"/>
          <w:sz w:val="24"/>
          <w:szCs w:val="24"/>
        </w:rPr>
        <w:t>螺纹中径、单一中径</w:t>
      </w:r>
      <w:r w:rsidR="00C41AD9">
        <w:rPr>
          <w:rFonts w:ascii="Times New Roman" w:cs="Times New Roman" w:hint="eastAsia"/>
          <w:sz w:val="24"/>
          <w:szCs w:val="24"/>
        </w:rPr>
        <w:t>和作用中径的概念</w:t>
      </w:r>
      <w:r w:rsidR="000B3D8E">
        <w:rPr>
          <w:rFonts w:ascii="Times New Roman" w:cs="Times New Roman" w:hint="eastAsia"/>
          <w:sz w:val="24"/>
          <w:szCs w:val="24"/>
        </w:rPr>
        <w:t>，讨论</w:t>
      </w:r>
      <w:r w:rsidR="00C41AD9">
        <w:rPr>
          <w:rFonts w:ascii="Times New Roman" w:cs="Times New Roman" w:hint="eastAsia"/>
          <w:sz w:val="24"/>
          <w:szCs w:val="24"/>
        </w:rPr>
        <w:t>三者的区别与联系</w:t>
      </w:r>
      <w:r w:rsidR="00BE37C7">
        <w:rPr>
          <w:rFonts w:ascii="Times New Roman" w:cs="Times New Roman" w:hint="eastAsia"/>
          <w:sz w:val="24"/>
          <w:szCs w:val="24"/>
        </w:rPr>
        <w:t>。</w:t>
      </w:r>
    </w:p>
    <w:p w:rsidR="00BE37C7" w:rsidRPr="00EF3239" w:rsidRDefault="00BE37C7" w:rsidP="00BE37C7">
      <w:pPr>
        <w:pStyle w:val="a4"/>
        <w:numPr>
          <w:ilvl w:val="0"/>
          <w:numId w:val="11"/>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C41AD9" w:rsidRDefault="00BE37C7" w:rsidP="00BE37C7">
      <w:pPr>
        <w:ind w:leftChars="200" w:left="420" w:firstLineChars="200" w:firstLine="480"/>
        <w:rPr>
          <w:rFonts w:ascii="Times New Roman" w:cs="Times New Roman"/>
          <w:sz w:val="24"/>
          <w:szCs w:val="24"/>
        </w:rPr>
      </w:pPr>
      <w:r w:rsidRPr="00EF3239">
        <w:rPr>
          <w:rFonts w:ascii="Times New Roman" w:cs="Times New Roman"/>
          <w:sz w:val="24"/>
          <w:szCs w:val="24"/>
        </w:rPr>
        <w:t>强化</w:t>
      </w:r>
      <w:r w:rsidR="00C41AD9">
        <w:rPr>
          <w:rFonts w:ascii="Times New Roman" w:cs="Times New Roman" w:hint="eastAsia"/>
          <w:sz w:val="24"/>
          <w:szCs w:val="24"/>
        </w:rPr>
        <w:t>普通螺纹极限偏差的计算和公差带图的绘制；</w:t>
      </w:r>
    </w:p>
    <w:p w:rsidR="00BE37C7" w:rsidRPr="00EF3239" w:rsidRDefault="00C41AD9" w:rsidP="00BE37C7">
      <w:pPr>
        <w:ind w:leftChars="200" w:left="420" w:firstLineChars="200" w:firstLine="480"/>
        <w:rPr>
          <w:rFonts w:ascii="Times New Roman" w:hAnsi="Times New Roman" w:cs="Times New Roman"/>
          <w:sz w:val="24"/>
          <w:szCs w:val="24"/>
        </w:rPr>
      </w:pPr>
      <w:r w:rsidRPr="00E94D79">
        <w:rPr>
          <w:rFonts w:ascii="Times New Roman" w:cs="Times New Roman" w:hint="eastAsia"/>
          <w:sz w:val="24"/>
          <w:szCs w:val="24"/>
        </w:rPr>
        <w:t>螺纹中径合格</w:t>
      </w:r>
      <w:r>
        <w:rPr>
          <w:rFonts w:ascii="Times New Roman" w:cs="Times New Roman" w:hint="eastAsia"/>
          <w:sz w:val="24"/>
          <w:szCs w:val="24"/>
        </w:rPr>
        <w:t>的判断</w:t>
      </w:r>
      <w:r w:rsidR="00BE37C7" w:rsidRPr="00EF3239">
        <w:rPr>
          <w:rFonts w:ascii="Times New Roman" w:cs="Times New Roman"/>
          <w:sz w:val="24"/>
          <w:szCs w:val="24"/>
        </w:rPr>
        <w:t>。</w:t>
      </w:r>
    </w:p>
    <w:p w:rsidR="00BE37C7" w:rsidRPr="00EF3239" w:rsidRDefault="00BE37C7" w:rsidP="00BE37C7">
      <w:pPr>
        <w:pStyle w:val="a4"/>
        <w:numPr>
          <w:ilvl w:val="0"/>
          <w:numId w:val="1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BE37C7" w:rsidRPr="00EF3239" w:rsidRDefault="00C41AD9" w:rsidP="00BE37C7">
      <w:pPr>
        <w:ind w:leftChars="200" w:left="420" w:firstLineChars="200" w:firstLine="480"/>
        <w:rPr>
          <w:rFonts w:ascii="Times New Roman" w:hAnsi="Times New Roman" w:cs="Times New Roman"/>
          <w:sz w:val="24"/>
          <w:szCs w:val="24"/>
        </w:rPr>
      </w:pPr>
      <w:r w:rsidRPr="00E7096D">
        <w:rPr>
          <w:rFonts w:ascii="Times New Roman" w:cs="Times New Roman" w:hint="eastAsia"/>
          <w:sz w:val="24"/>
          <w:szCs w:val="24"/>
        </w:rPr>
        <w:t>受学时的限制</w:t>
      </w:r>
      <w:r>
        <w:rPr>
          <w:rFonts w:ascii="Times New Roman" w:cs="Times New Roman" w:hint="eastAsia"/>
          <w:sz w:val="24"/>
          <w:szCs w:val="24"/>
        </w:rPr>
        <w:t>，丝杠螺纹的公差自学。</w:t>
      </w:r>
    </w:p>
    <w:p w:rsidR="000B3D8E" w:rsidRPr="00EF3239" w:rsidRDefault="00C41AD9" w:rsidP="0067330C">
      <w:pPr>
        <w:pStyle w:val="a4"/>
        <w:numPr>
          <w:ilvl w:val="0"/>
          <w:numId w:val="4"/>
        </w:numPr>
        <w:spacing w:beforeLines="50" w:line="360" w:lineRule="auto"/>
        <w:ind w:left="0" w:firstLineChars="0" w:firstLine="0"/>
        <w:rPr>
          <w:rFonts w:ascii="Times New Roman" w:hAnsi="Times New Roman" w:cs="Times New Roman"/>
          <w:b/>
          <w:sz w:val="24"/>
          <w:szCs w:val="24"/>
        </w:rPr>
      </w:pPr>
      <w:r w:rsidRPr="00C41AD9">
        <w:rPr>
          <w:rFonts w:ascii="Times New Roman" w:cs="Times New Roman" w:hint="eastAsia"/>
          <w:b/>
          <w:sz w:val="24"/>
          <w:szCs w:val="24"/>
        </w:rPr>
        <w:t>圆柱齿轮传动公差与检测</w:t>
      </w:r>
      <w:r w:rsidR="000B3D8E" w:rsidRPr="00EF3239">
        <w:rPr>
          <w:rFonts w:ascii="Times New Roman" w:cs="Times New Roman"/>
          <w:b/>
          <w:sz w:val="24"/>
          <w:szCs w:val="24"/>
        </w:rPr>
        <w:t>（</w:t>
      </w:r>
      <w:r>
        <w:rPr>
          <w:rFonts w:ascii="Times New Roman" w:cs="Times New Roman" w:hint="eastAsia"/>
          <w:b/>
          <w:sz w:val="24"/>
          <w:szCs w:val="24"/>
        </w:rPr>
        <w:t>3</w:t>
      </w:r>
      <w:r w:rsidR="000B3D8E" w:rsidRPr="00EF3239">
        <w:rPr>
          <w:rFonts w:ascii="Times New Roman" w:cs="Times New Roman"/>
          <w:b/>
          <w:sz w:val="24"/>
          <w:szCs w:val="24"/>
        </w:rPr>
        <w:t>学时）（</w:t>
      </w:r>
      <w:r w:rsidR="000B3D8E" w:rsidRPr="00AE605F">
        <w:rPr>
          <w:rFonts w:ascii="Times New Roman" w:cs="Times New Roman"/>
          <w:b/>
          <w:sz w:val="24"/>
          <w:szCs w:val="24"/>
        </w:rPr>
        <w:t>支撑</w:t>
      </w:r>
      <w:r w:rsidR="00B73276">
        <w:rPr>
          <w:rFonts w:ascii="Times New Roman" w:cs="Times New Roman" w:hint="eastAsia"/>
          <w:b/>
          <w:sz w:val="24"/>
          <w:szCs w:val="24"/>
        </w:rPr>
        <w:t>教学</w:t>
      </w:r>
      <w:r w:rsidR="000B3D8E" w:rsidRPr="00AE605F">
        <w:rPr>
          <w:rFonts w:ascii="Times New Roman" w:cs="Times New Roman"/>
          <w:b/>
          <w:sz w:val="24"/>
          <w:szCs w:val="24"/>
        </w:rPr>
        <w:t>目标</w:t>
      </w:r>
      <w:r w:rsidR="000B3D8E" w:rsidRPr="00AE605F">
        <w:rPr>
          <w:rFonts w:ascii="Times New Roman" w:hAnsi="Times New Roman" w:cs="Times New Roman"/>
          <w:b/>
          <w:sz w:val="24"/>
          <w:szCs w:val="24"/>
        </w:rPr>
        <w:t>1</w:t>
      </w:r>
      <w:r w:rsidR="000B3D8E" w:rsidRPr="00EF3239">
        <w:rPr>
          <w:rFonts w:ascii="Times New Roman" w:cs="Times New Roman"/>
          <w:b/>
          <w:sz w:val="24"/>
          <w:szCs w:val="24"/>
        </w:rPr>
        <w:t>）</w:t>
      </w:r>
    </w:p>
    <w:p w:rsidR="000B3D8E" w:rsidRPr="00AE605F" w:rsidRDefault="00C41AD9" w:rsidP="00C41AD9">
      <w:pPr>
        <w:pStyle w:val="a4"/>
        <w:numPr>
          <w:ilvl w:val="1"/>
          <w:numId w:val="35"/>
        </w:numPr>
        <w:ind w:leftChars="200" w:left="900" w:hangingChars="200" w:hanging="480"/>
        <w:rPr>
          <w:rFonts w:ascii="Times New Roman" w:hAnsi="Times New Roman" w:cs="Times New Roman"/>
          <w:sz w:val="24"/>
          <w:szCs w:val="24"/>
        </w:rPr>
      </w:pPr>
      <w:r w:rsidRPr="00C41AD9">
        <w:rPr>
          <w:rFonts w:ascii="Times New Roman" w:hAnsi="Times New Roman" w:cs="Times New Roman" w:hint="eastAsia"/>
          <w:sz w:val="24"/>
          <w:szCs w:val="24"/>
        </w:rPr>
        <w:t>齿轮传动的使用要求</w:t>
      </w:r>
      <w:r>
        <w:rPr>
          <w:rFonts w:ascii="Times New Roman" w:hAnsi="Times New Roman" w:cs="Times New Roman" w:hint="eastAsia"/>
          <w:sz w:val="24"/>
          <w:szCs w:val="24"/>
        </w:rPr>
        <w:t>与</w:t>
      </w:r>
      <w:r w:rsidRPr="00C41AD9">
        <w:rPr>
          <w:rFonts w:ascii="Times New Roman" w:hAnsi="Times New Roman" w:cs="Times New Roman" w:hint="eastAsia"/>
          <w:sz w:val="24"/>
          <w:szCs w:val="24"/>
        </w:rPr>
        <w:t>加工误差的来源</w:t>
      </w:r>
    </w:p>
    <w:p w:rsidR="000B3D8E" w:rsidRDefault="00C41AD9" w:rsidP="00C41AD9">
      <w:pPr>
        <w:pStyle w:val="a4"/>
        <w:numPr>
          <w:ilvl w:val="1"/>
          <w:numId w:val="35"/>
        </w:numPr>
        <w:ind w:leftChars="200" w:left="840" w:hangingChars="200" w:hanging="420"/>
        <w:rPr>
          <w:rFonts w:ascii="Times New Roman" w:hAnsi="Times New Roman" w:cs="Times New Roman"/>
          <w:sz w:val="24"/>
          <w:szCs w:val="24"/>
        </w:rPr>
      </w:pPr>
      <w:r>
        <w:rPr>
          <w:rFonts w:hAnsi="宋体" w:hint="eastAsia"/>
          <w:szCs w:val="21"/>
        </w:rPr>
        <w:t xml:space="preserve"> </w:t>
      </w:r>
      <w:r w:rsidRPr="00C41AD9">
        <w:rPr>
          <w:rFonts w:ascii="Times New Roman" w:hAnsi="Times New Roman" w:cs="Times New Roman" w:hint="eastAsia"/>
          <w:sz w:val="24"/>
          <w:szCs w:val="24"/>
        </w:rPr>
        <w:t>齿轮副的评定指标</w:t>
      </w:r>
    </w:p>
    <w:p w:rsidR="000B3D8E" w:rsidRPr="00EF3239" w:rsidRDefault="000B3D8E" w:rsidP="000B3D8E">
      <w:pPr>
        <w:pStyle w:val="a4"/>
        <w:numPr>
          <w:ilvl w:val="0"/>
          <w:numId w:val="10"/>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0B3D8E" w:rsidRPr="00766903" w:rsidRDefault="000C5C2E" w:rsidP="000C5C2E">
      <w:pPr>
        <w:pStyle w:val="a4"/>
        <w:numPr>
          <w:ilvl w:val="0"/>
          <w:numId w:val="36"/>
        </w:numPr>
        <w:ind w:leftChars="200" w:left="900" w:hangingChars="200" w:hanging="480"/>
        <w:rPr>
          <w:rFonts w:ascii="Times New Roman" w:hAnsi="Times New Roman" w:cs="Times New Roman"/>
          <w:sz w:val="24"/>
          <w:szCs w:val="24"/>
        </w:rPr>
      </w:pPr>
      <w:r w:rsidRPr="000C5C2E">
        <w:rPr>
          <w:rFonts w:ascii="Times New Roman" w:cs="Times New Roman" w:hint="eastAsia"/>
          <w:sz w:val="24"/>
          <w:szCs w:val="24"/>
        </w:rPr>
        <w:t>熟悉齿轮传动的使用要求，了解齿轮加工误差的来源</w:t>
      </w:r>
      <w:r w:rsidR="000B3D8E" w:rsidRPr="00EF3239">
        <w:rPr>
          <w:rFonts w:ascii="Times New Roman" w:cs="Times New Roman"/>
          <w:sz w:val="24"/>
          <w:szCs w:val="24"/>
        </w:rPr>
        <w:t>；</w:t>
      </w:r>
    </w:p>
    <w:p w:rsidR="00DD6199" w:rsidRDefault="000C5C2E" w:rsidP="000C5C2E">
      <w:pPr>
        <w:pStyle w:val="a4"/>
        <w:numPr>
          <w:ilvl w:val="0"/>
          <w:numId w:val="36"/>
        </w:numPr>
        <w:ind w:leftChars="200" w:left="900" w:hangingChars="200" w:hanging="480"/>
        <w:rPr>
          <w:rFonts w:ascii="Times New Roman" w:hAnsi="Times New Roman" w:cs="Times New Roman"/>
          <w:sz w:val="24"/>
          <w:szCs w:val="24"/>
        </w:rPr>
      </w:pPr>
      <w:r w:rsidRPr="000C5C2E">
        <w:rPr>
          <w:rFonts w:ascii="Times New Roman" w:cs="Times New Roman" w:hint="eastAsia"/>
          <w:sz w:val="24"/>
          <w:szCs w:val="24"/>
        </w:rPr>
        <w:t>熟悉单个齿轮误差评定指标</w:t>
      </w:r>
      <w:r w:rsidR="00A334A3" w:rsidRPr="00EF3239">
        <w:rPr>
          <w:rFonts w:ascii="Times New Roman" w:hAnsi="Times New Roman" w:cs="Times New Roman"/>
          <w:sz w:val="24"/>
          <w:szCs w:val="24"/>
        </w:rPr>
        <w:sym w:font="Wingdings" w:char="F0AB"/>
      </w:r>
      <w:r w:rsidR="00A334A3">
        <w:rPr>
          <w:rFonts w:ascii="Times New Roman" w:hAnsi="Times New Roman" w:cs="Times New Roman"/>
          <w:sz w:val="24"/>
          <w:szCs w:val="24"/>
        </w:rPr>
        <w:t>∆</w:t>
      </w:r>
      <w:r w:rsidR="00DD6199">
        <w:rPr>
          <w:rFonts w:ascii="Times New Roman" w:hAnsi="Times New Roman" w:cs="Times New Roman" w:hint="eastAsia"/>
          <w:sz w:val="24"/>
          <w:szCs w:val="24"/>
        </w:rPr>
        <w:t>；</w:t>
      </w:r>
    </w:p>
    <w:p w:rsidR="00DD6199" w:rsidRPr="00DD6199" w:rsidRDefault="00DD6199" w:rsidP="00DD6199">
      <w:pPr>
        <w:pStyle w:val="a4"/>
        <w:numPr>
          <w:ilvl w:val="0"/>
          <w:numId w:val="36"/>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Pr="00DD6199">
        <w:rPr>
          <w:rFonts w:ascii="Times New Roman" w:cs="Times New Roman" w:hint="eastAsia"/>
          <w:sz w:val="24"/>
          <w:szCs w:val="24"/>
        </w:rPr>
        <w:t>齿轮副的误差评定指标</w:t>
      </w:r>
    </w:p>
    <w:p w:rsidR="000B3D8E" w:rsidRPr="00A825AD" w:rsidRDefault="00DD6199" w:rsidP="00DD6199">
      <w:pPr>
        <w:pStyle w:val="a4"/>
        <w:numPr>
          <w:ilvl w:val="0"/>
          <w:numId w:val="36"/>
        </w:numPr>
        <w:ind w:leftChars="200" w:left="900" w:hangingChars="200" w:hanging="480"/>
        <w:rPr>
          <w:rFonts w:ascii="Times New Roman" w:hAnsi="Times New Roman" w:cs="Times New Roman"/>
          <w:sz w:val="24"/>
          <w:szCs w:val="24"/>
        </w:rPr>
      </w:pPr>
      <w:r w:rsidRPr="00DD6199">
        <w:rPr>
          <w:rFonts w:ascii="Times New Roman" w:cs="Times New Roman" w:hint="eastAsia"/>
          <w:sz w:val="24"/>
          <w:szCs w:val="24"/>
        </w:rPr>
        <w:t>熟悉齿轮精度标注</w:t>
      </w:r>
      <w:r w:rsidRPr="00EF3239">
        <w:rPr>
          <w:rFonts w:ascii="Times New Roman" w:hAnsi="Times New Roman" w:cs="Times New Roman"/>
          <w:sz w:val="24"/>
          <w:szCs w:val="24"/>
        </w:rPr>
        <w:sym w:font="Wingdings" w:char="F0AB"/>
      </w:r>
      <w:r w:rsidR="00113D05">
        <w:rPr>
          <w:rFonts w:ascii="Times New Roman" w:cs="Times New Roman" w:hint="eastAsia"/>
          <w:sz w:val="24"/>
          <w:szCs w:val="24"/>
        </w:rPr>
        <w:t>。</w:t>
      </w:r>
    </w:p>
    <w:p w:rsidR="000B3D8E" w:rsidRPr="00EF3239" w:rsidRDefault="000B3D8E" w:rsidP="000B3D8E">
      <w:pPr>
        <w:pStyle w:val="a4"/>
        <w:numPr>
          <w:ilvl w:val="0"/>
          <w:numId w:val="1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0B3D8E" w:rsidRPr="00EF3239" w:rsidRDefault="00DD6199" w:rsidP="000B3D8E">
      <w:pPr>
        <w:ind w:leftChars="200" w:left="420" w:firstLineChars="200" w:firstLine="480"/>
        <w:rPr>
          <w:rFonts w:ascii="Times New Roman" w:hAnsi="Times New Roman" w:cs="Times New Roman"/>
          <w:sz w:val="24"/>
          <w:szCs w:val="24"/>
        </w:rPr>
      </w:pPr>
      <w:r w:rsidRPr="00E7096D">
        <w:rPr>
          <w:rFonts w:ascii="Times New Roman" w:cs="Times New Roman" w:hint="eastAsia"/>
          <w:sz w:val="24"/>
          <w:szCs w:val="24"/>
        </w:rPr>
        <w:t>受学时的限制</w:t>
      </w:r>
      <w:r>
        <w:rPr>
          <w:rFonts w:ascii="Times New Roman" w:cs="Times New Roman" w:hint="eastAsia"/>
          <w:sz w:val="24"/>
          <w:szCs w:val="24"/>
        </w:rPr>
        <w:t>，</w:t>
      </w:r>
      <w:r w:rsidRPr="00DD6199">
        <w:rPr>
          <w:rFonts w:ascii="Times New Roman" w:cs="Times New Roman" w:hint="eastAsia"/>
          <w:sz w:val="24"/>
          <w:szCs w:val="24"/>
        </w:rPr>
        <w:t>齿轮副的误差评定</w:t>
      </w:r>
      <w:r>
        <w:rPr>
          <w:rFonts w:ascii="Times New Roman" w:cs="Times New Roman" w:hint="eastAsia"/>
          <w:sz w:val="24"/>
          <w:szCs w:val="24"/>
        </w:rPr>
        <w:t>自学。</w:t>
      </w:r>
    </w:p>
    <w:p w:rsidR="00DD6199" w:rsidRPr="00EF3239" w:rsidRDefault="00DD6199" w:rsidP="00DD6199">
      <w:pPr>
        <w:pStyle w:val="a4"/>
        <w:numPr>
          <w:ilvl w:val="0"/>
          <w:numId w:val="11"/>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48405B" w:rsidRPr="00EF3239" w:rsidRDefault="00DD6199" w:rsidP="0048405B">
      <w:pPr>
        <w:ind w:leftChars="200" w:left="420" w:firstLineChars="200" w:firstLine="480"/>
        <w:rPr>
          <w:rFonts w:ascii="Times New Roman" w:hAnsi="Times New Roman" w:cs="Times New Roman"/>
          <w:sz w:val="24"/>
          <w:szCs w:val="24"/>
        </w:rPr>
      </w:pPr>
      <w:r>
        <w:rPr>
          <w:rFonts w:ascii="Times New Roman" w:cs="Times New Roman" w:hint="eastAsia"/>
          <w:sz w:val="24"/>
          <w:szCs w:val="24"/>
        </w:rPr>
        <w:t>通过实际案例强化</w:t>
      </w:r>
      <w:r w:rsidRPr="00DD6199">
        <w:rPr>
          <w:rFonts w:ascii="Times New Roman" w:cs="Times New Roman" w:hint="eastAsia"/>
          <w:sz w:val="24"/>
          <w:szCs w:val="24"/>
        </w:rPr>
        <w:t>齿轮精度标注</w:t>
      </w:r>
      <w:r>
        <w:rPr>
          <w:rFonts w:ascii="Times New Roman" w:cs="Times New Roman" w:hint="eastAsia"/>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lastRenderedPageBreak/>
        <w:t>三</w:t>
      </w:r>
      <w:r w:rsidR="00C53A5D" w:rsidRPr="00EF3239">
        <w:rPr>
          <w:rFonts w:ascii="Times New Roman" w:cs="Times New Roman"/>
          <w:sz w:val="30"/>
          <w:szCs w:val="30"/>
        </w:rPr>
        <w:t>、</w:t>
      </w:r>
      <w:r w:rsidR="00E94BEB" w:rsidRPr="00EF3239">
        <w:rPr>
          <w:rFonts w:ascii="Times New Roman" w:cs="Times New Roman"/>
          <w:sz w:val="30"/>
          <w:szCs w:val="30"/>
        </w:rPr>
        <w:t>教学方法</w:t>
      </w:r>
    </w:p>
    <w:p w:rsidR="00997A0E" w:rsidRDefault="008E469C" w:rsidP="001202B6">
      <w:pPr>
        <w:pStyle w:val="a4"/>
        <w:ind w:firstLine="480"/>
        <w:rPr>
          <w:rFonts w:ascii="Times New Roman" w:cs="Times New Roman"/>
          <w:sz w:val="24"/>
          <w:szCs w:val="24"/>
        </w:rPr>
      </w:pPr>
      <w:r>
        <w:rPr>
          <w:rFonts w:ascii="Times New Roman" w:cs="Times New Roman" w:hint="eastAsia"/>
          <w:sz w:val="24"/>
          <w:szCs w:val="24"/>
        </w:rPr>
        <w:t>本课程所涉及</w:t>
      </w:r>
      <w:r w:rsidR="0094602D">
        <w:rPr>
          <w:rFonts w:ascii="Times New Roman" w:cs="Times New Roman" w:hint="eastAsia"/>
          <w:sz w:val="24"/>
          <w:szCs w:val="24"/>
        </w:rPr>
        <w:t>的教学内容</w:t>
      </w:r>
      <w:r>
        <w:rPr>
          <w:rFonts w:ascii="Times New Roman" w:cs="Times New Roman" w:hint="eastAsia"/>
          <w:sz w:val="24"/>
          <w:szCs w:val="24"/>
        </w:rPr>
        <w:t>概念</w:t>
      </w:r>
      <w:r w:rsidR="0094602D">
        <w:rPr>
          <w:rFonts w:ascii="Times New Roman" w:cs="Times New Roman" w:hint="eastAsia"/>
          <w:sz w:val="24"/>
          <w:szCs w:val="24"/>
        </w:rPr>
        <w:t>多</w:t>
      </w:r>
      <w:r>
        <w:rPr>
          <w:rFonts w:ascii="Times New Roman" w:cs="Times New Roman" w:hint="eastAsia"/>
          <w:sz w:val="24"/>
          <w:szCs w:val="24"/>
        </w:rPr>
        <w:t>、术语</w:t>
      </w:r>
      <w:r w:rsidR="0094602D">
        <w:rPr>
          <w:rFonts w:ascii="Times New Roman" w:cs="Times New Roman" w:hint="eastAsia"/>
          <w:sz w:val="24"/>
          <w:szCs w:val="24"/>
        </w:rPr>
        <w:t>多</w:t>
      </w:r>
      <w:r>
        <w:rPr>
          <w:rFonts w:ascii="Times New Roman" w:cs="Times New Roman" w:hint="eastAsia"/>
          <w:sz w:val="24"/>
          <w:szCs w:val="24"/>
        </w:rPr>
        <w:t>、符号</w:t>
      </w:r>
      <w:r w:rsidR="0094602D">
        <w:rPr>
          <w:rFonts w:ascii="Times New Roman" w:cs="Times New Roman" w:hint="eastAsia"/>
          <w:sz w:val="24"/>
          <w:szCs w:val="24"/>
        </w:rPr>
        <w:t>多</w:t>
      </w:r>
      <w:r>
        <w:rPr>
          <w:rFonts w:ascii="Times New Roman" w:cs="Times New Roman" w:hint="eastAsia"/>
          <w:sz w:val="24"/>
          <w:szCs w:val="24"/>
        </w:rPr>
        <w:t>、技术标准</w:t>
      </w:r>
      <w:r w:rsidR="0094602D">
        <w:rPr>
          <w:rFonts w:ascii="Times New Roman" w:cs="Times New Roman" w:hint="eastAsia"/>
          <w:sz w:val="24"/>
          <w:szCs w:val="24"/>
        </w:rPr>
        <w:t>多、原则规定多</w:t>
      </w:r>
      <w:r>
        <w:rPr>
          <w:rFonts w:ascii="Times New Roman" w:cs="Times New Roman" w:hint="eastAsia"/>
          <w:sz w:val="24"/>
          <w:szCs w:val="24"/>
        </w:rPr>
        <w:t>，</w:t>
      </w:r>
      <w:r w:rsidR="0094602D">
        <w:rPr>
          <w:rFonts w:ascii="Times New Roman" w:cs="Times New Roman" w:hint="eastAsia"/>
          <w:sz w:val="24"/>
          <w:szCs w:val="24"/>
        </w:rPr>
        <w:t>学习过程中</w:t>
      </w:r>
      <w:r>
        <w:rPr>
          <w:rFonts w:ascii="Times New Roman" w:cs="Times New Roman" w:hint="eastAsia"/>
          <w:sz w:val="24"/>
          <w:szCs w:val="24"/>
        </w:rPr>
        <w:t>需要</w:t>
      </w:r>
      <w:r w:rsidR="0094602D">
        <w:rPr>
          <w:rFonts w:ascii="Times New Roman" w:cs="Times New Roman" w:hint="eastAsia"/>
          <w:sz w:val="24"/>
          <w:szCs w:val="24"/>
        </w:rPr>
        <w:t>空间想象力，需要将知识点</w:t>
      </w:r>
      <w:r>
        <w:rPr>
          <w:rFonts w:ascii="Times New Roman" w:cs="Times New Roman" w:hint="eastAsia"/>
          <w:sz w:val="24"/>
          <w:szCs w:val="24"/>
        </w:rPr>
        <w:t>与制造工艺有机融合</w:t>
      </w:r>
      <w:r w:rsidR="0094602D">
        <w:rPr>
          <w:rFonts w:ascii="Times New Roman" w:cs="Times New Roman" w:hint="eastAsia"/>
          <w:sz w:val="24"/>
          <w:szCs w:val="24"/>
        </w:rPr>
        <w:t>。在教学方法</w:t>
      </w:r>
      <w:r w:rsidR="001202B6">
        <w:rPr>
          <w:rFonts w:ascii="Times New Roman" w:cs="Times New Roman" w:hint="eastAsia"/>
          <w:sz w:val="24"/>
          <w:szCs w:val="24"/>
        </w:rPr>
        <w:t>上，根据具体教学内容，综合运用课堂讲授和演示、课堂讨论、</w:t>
      </w:r>
      <w:r w:rsidR="00426189">
        <w:rPr>
          <w:rFonts w:ascii="Times New Roman" w:cs="Times New Roman" w:hint="eastAsia"/>
          <w:sz w:val="24"/>
          <w:szCs w:val="24"/>
        </w:rPr>
        <w:t>案例分析、</w:t>
      </w:r>
      <w:r w:rsidR="004B4DAB">
        <w:rPr>
          <w:rFonts w:ascii="Times New Roman" w:cs="Times New Roman" w:hint="eastAsia"/>
          <w:sz w:val="24"/>
          <w:szCs w:val="24"/>
        </w:rPr>
        <w:t>课堂</w:t>
      </w:r>
      <w:r w:rsidR="001202B6">
        <w:rPr>
          <w:rFonts w:ascii="Times New Roman" w:cs="Times New Roman" w:hint="eastAsia"/>
          <w:sz w:val="24"/>
          <w:szCs w:val="24"/>
        </w:rPr>
        <w:t>练习</w:t>
      </w:r>
      <w:r w:rsidR="00372259">
        <w:rPr>
          <w:rFonts w:ascii="Times New Roman" w:cs="Times New Roman" w:hint="eastAsia"/>
          <w:sz w:val="24"/>
          <w:szCs w:val="24"/>
        </w:rPr>
        <w:t>、</w:t>
      </w:r>
      <w:r w:rsidR="001202B6">
        <w:rPr>
          <w:rFonts w:ascii="Times New Roman" w:cs="Times New Roman" w:hint="eastAsia"/>
          <w:sz w:val="24"/>
          <w:szCs w:val="24"/>
        </w:rPr>
        <w:t>发现学习法</w:t>
      </w:r>
      <w:r w:rsidR="00372259">
        <w:rPr>
          <w:rFonts w:ascii="Times New Roman" w:cs="Times New Roman" w:hint="eastAsia"/>
          <w:sz w:val="24"/>
          <w:szCs w:val="24"/>
        </w:rPr>
        <w:t>和自学指导法</w:t>
      </w:r>
      <w:r w:rsidR="001202B6">
        <w:rPr>
          <w:rFonts w:ascii="Times New Roman" w:cs="Times New Roman" w:hint="eastAsia"/>
          <w:sz w:val="24"/>
          <w:szCs w:val="24"/>
        </w:rPr>
        <w:t>，通过引入问题</w:t>
      </w:r>
      <w:r w:rsidR="00026206">
        <w:rPr>
          <w:rFonts w:ascii="Times New Roman" w:cs="Times New Roman" w:hint="eastAsia"/>
          <w:sz w:val="24"/>
          <w:szCs w:val="24"/>
        </w:rPr>
        <w:t>进行</w:t>
      </w:r>
      <w:r w:rsidR="001202B6">
        <w:rPr>
          <w:rFonts w:ascii="Times New Roman" w:cs="Times New Roman" w:hint="eastAsia"/>
          <w:sz w:val="24"/>
          <w:szCs w:val="24"/>
        </w:rPr>
        <w:t>启发式教学，</w:t>
      </w:r>
      <w:r w:rsidR="00026206">
        <w:rPr>
          <w:rFonts w:ascii="Times New Roman" w:cs="Times New Roman" w:hint="eastAsia"/>
          <w:sz w:val="24"/>
          <w:szCs w:val="24"/>
        </w:rPr>
        <w:t>通过课堂互动拓展专业视野，通过案例解析提高专业知识的综合运用能力，</w:t>
      </w:r>
      <w:r w:rsidR="001202B6">
        <w:rPr>
          <w:rFonts w:ascii="Times New Roman" w:cs="Times New Roman" w:hint="eastAsia"/>
          <w:sz w:val="24"/>
          <w:szCs w:val="24"/>
        </w:rPr>
        <w:t>使学生更加明确教学内容的知识体系，引导学生主动学习，</w:t>
      </w:r>
      <w:r w:rsidR="004B4DAB">
        <w:rPr>
          <w:rFonts w:ascii="Times New Roman" w:cs="Times New Roman" w:hint="eastAsia"/>
          <w:sz w:val="24"/>
          <w:szCs w:val="24"/>
        </w:rPr>
        <w:t>激发内在学习动机，提高课堂的积极性。在目前的</w:t>
      </w:r>
      <w:r w:rsidR="00827795">
        <w:rPr>
          <w:rFonts w:ascii="Times New Roman" w:cs="Times New Roman" w:hint="eastAsia"/>
          <w:sz w:val="24"/>
          <w:szCs w:val="24"/>
        </w:rPr>
        <w:t>教学条件基础上，</w:t>
      </w:r>
      <w:r w:rsidR="00B57F27">
        <w:rPr>
          <w:rFonts w:ascii="Times New Roman" w:cs="Times New Roman" w:hint="eastAsia"/>
          <w:sz w:val="24"/>
          <w:szCs w:val="24"/>
        </w:rPr>
        <w:t>利用</w:t>
      </w:r>
      <w:r w:rsidR="00B57F27" w:rsidRPr="00B57F27">
        <w:rPr>
          <w:rFonts w:ascii="Times New Roman" w:cs="Times New Roman" w:hint="eastAsia"/>
          <w:sz w:val="24"/>
          <w:szCs w:val="24"/>
        </w:rPr>
        <w:t>机械基础</w:t>
      </w:r>
      <w:r w:rsidR="004B4DAB" w:rsidRPr="00B57F27">
        <w:rPr>
          <w:rFonts w:ascii="Times New Roman" w:cs="Times New Roman" w:hint="eastAsia"/>
          <w:sz w:val="24"/>
          <w:szCs w:val="24"/>
        </w:rPr>
        <w:t>实验，强化所学知识的理解和运用，培养学生</w:t>
      </w:r>
      <w:r w:rsidR="00B57F27">
        <w:rPr>
          <w:rFonts w:ascii="Times New Roman" w:hAnsi="Times New Roman" w:cs="Times New Roman" w:hint="eastAsia"/>
          <w:color w:val="000000" w:themeColor="text1"/>
          <w:sz w:val="24"/>
          <w:szCs w:val="24"/>
        </w:rPr>
        <w:t>具有初步的测量操作技能和</w:t>
      </w:r>
      <w:r w:rsidR="00B57F27" w:rsidRPr="00B10D06">
        <w:rPr>
          <w:rFonts w:ascii="Times New Roman" w:cs="Times New Roman" w:hint="eastAsia"/>
          <w:color w:val="000000" w:themeColor="text1"/>
          <w:sz w:val="24"/>
          <w:szCs w:val="24"/>
        </w:rPr>
        <w:t>初步进行</w:t>
      </w:r>
      <w:r w:rsidR="00B57F27">
        <w:rPr>
          <w:rFonts w:ascii="Times New Roman" w:cs="Times New Roman" w:hint="eastAsia"/>
          <w:color w:val="000000" w:themeColor="text1"/>
          <w:sz w:val="24"/>
          <w:szCs w:val="24"/>
        </w:rPr>
        <w:t>零件</w:t>
      </w:r>
      <w:r w:rsidR="00B57F27" w:rsidRPr="00B10D06">
        <w:rPr>
          <w:rFonts w:ascii="Times New Roman" w:cs="Times New Roman" w:hint="eastAsia"/>
          <w:color w:val="000000" w:themeColor="text1"/>
          <w:sz w:val="24"/>
          <w:szCs w:val="24"/>
        </w:rPr>
        <w:t>精度设计的能力</w:t>
      </w:r>
      <w:r w:rsidR="00B57F27">
        <w:rPr>
          <w:rFonts w:ascii="Times New Roman" w:cs="Times New Roman" w:hint="eastAsia"/>
          <w:color w:val="000000" w:themeColor="text1"/>
          <w:sz w:val="24"/>
          <w:szCs w:val="24"/>
        </w:rPr>
        <w:t>。</w:t>
      </w:r>
    </w:p>
    <w:p w:rsidR="00507414" w:rsidRDefault="00B7689D" w:rsidP="004B4DAB">
      <w:pPr>
        <w:pStyle w:val="a4"/>
        <w:ind w:firstLine="480"/>
        <w:rPr>
          <w:rFonts w:ascii="Times New Roman" w:hAnsi="Times New Roman" w:cs="Times New Roman"/>
          <w:sz w:val="24"/>
          <w:szCs w:val="24"/>
        </w:rPr>
      </w:pPr>
      <w:r>
        <w:rPr>
          <w:rFonts w:ascii="Times New Roman" w:hAnsi="Times New Roman" w:cs="Times New Roman" w:hint="eastAsia"/>
          <w:sz w:val="24"/>
          <w:szCs w:val="24"/>
        </w:rPr>
        <w:t>结合具体教学内容，</w:t>
      </w:r>
      <w:r w:rsidR="004B4DAB">
        <w:rPr>
          <w:rFonts w:ascii="Times New Roman" w:hAnsi="Times New Roman" w:cs="Times New Roman" w:hint="eastAsia"/>
          <w:sz w:val="24"/>
          <w:szCs w:val="24"/>
        </w:rPr>
        <w:t>本课程所采用的教学方法</w:t>
      </w:r>
      <w:r>
        <w:rPr>
          <w:rFonts w:ascii="Times New Roman" w:hAnsi="Times New Roman" w:cs="Times New Roman" w:hint="eastAsia"/>
          <w:sz w:val="24"/>
          <w:szCs w:val="24"/>
        </w:rPr>
        <w:t>说明</w:t>
      </w:r>
      <w:r w:rsidR="004B4DAB">
        <w:rPr>
          <w:rFonts w:ascii="Times New Roman" w:hAnsi="Times New Roman" w:cs="Times New Roman" w:hint="eastAsia"/>
          <w:sz w:val="24"/>
          <w:szCs w:val="24"/>
        </w:rPr>
        <w:t>如下：</w:t>
      </w:r>
    </w:p>
    <w:p w:rsidR="004B4DAB" w:rsidRDefault="004C2C21" w:rsidP="004C2C21">
      <w:pPr>
        <w:pStyle w:val="a4"/>
        <w:numPr>
          <w:ilvl w:val="0"/>
          <w:numId w:val="48"/>
        </w:numPr>
        <w:ind w:left="0" w:firstLine="482"/>
        <w:rPr>
          <w:rFonts w:ascii="Times New Roman" w:hAnsi="Times New Roman" w:cs="Times New Roman"/>
          <w:sz w:val="24"/>
          <w:szCs w:val="24"/>
        </w:rPr>
      </w:pPr>
      <w:r>
        <w:rPr>
          <w:rFonts w:ascii="Times New Roman" w:hAnsi="Times New Roman" w:cs="Times New Roman" w:hint="eastAsia"/>
          <w:b/>
          <w:sz w:val="24"/>
          <w:szCs w:val="24"/>
        </w:rPr>
        <w:t>绪论、</w:t>
      </w:r>
      <w:r w:rsidRPr="004C2C21">
        <w:rPr>
          <w:rFonts w:ascii="Times New Roman" w:hAnsi="Times New Roman" w:cs="Times New Roman" w:hint="eastAsia"/>
          <w:b/>
          <w:sz w:val="24"/>
          <w:szCs w:val="24"/>
        </w:rPr>
        <w:t>测量技术基础</w:t>
      </w:r>
      <w:r>
        <w:rPr>
          <w:rFonts w:ascii="Times New Roman" w:hAnsi="Times New Roman" w:cs="Times New Roman" w:hint="eastAsia"/>
          <w:b/>
          <w:sz w:val="24"/>
          <w:szCs w:val="24"/>
        </w:rPr>
        <w:t>模块。</w:t>
      </w:r>
      <w:r w:rsidR="008851B4" w:rsidRPr="008851B4">
        <w:rPr>
          <w:rFonts w:ascii="Times New Roman" w:hAnsi="Times New Roman" w:cs="Times New Roman" w:hint="eastAsia"/>
          <w:sz w:val="24"/>
          <w:szCs w:val="24"/>
        </w:rPr>
        <w:t>该模块</w:t>
      </w:r>
      <w:r>
        <w:rPr>
          <w:rFonts w:ascii="Times New Roman" w:hAnsi="Times New Roman" w:cs="Times New Roman" w:hint="eastAsia"/>
          <w:sz w:val="24"/>
          <w:szCs w:val="24"/>
        </w:rPr>
        <w:t>教学内容的原理性比较强，</w:t>
      </w:r>
      <w:r w:rsidR="00B7689D">
        <w:rPr>
          <w:rFonts w:ascii="Times New Roman" w:hAnsi="Times New Roman" w:cs="Times New Roman" w:hint="eastAsia"/>
          <w:sz w:val="24"/>
          <w:szCs w:val="24"/>
        </w:rPr>
        <w:t>涉及</w:t>
      </w:r>
      <w:r w:rsidRPr="004C2C21">
        <w:rPr>
          <w:rFonts w:ascii="Times New Roman" w:hAnsi="Times New Roman" w:cs="Times New Roman" w:hint="eastAsia"/>
          <w:sz w:val="24"/>
          <w:szCs w:val="24"/>
        </w:rPr>
        <w:t>测量的基本概念</w:t>
      </w:r>
      <w:r>
        <w:rPr>
          <w:rFonts w:ascii="Times New Roman" w:hAnsi="Times New Roman" w:cs="Times New Roman" w:hint="eastAsia"/>
          <w:sz w:val="24"/>
          <w:szCs w:val="24"/>
        </w:rPr>
        <w:t>和</w:t>
      </w:r>
      <w:r w:rsidRPr="004C2C21">
        <w:rPr>
          <w:rFonts w:ascii="Times New Roman" w:hAnsi="Times New Roman" w:cs="Times New Roman" w:hint="eastAsia"/>
          <w:sz w:val="24"/>
          <w:szCs w:val="24"/>
        </w:rPr>
        <w:t>测量误差与数据处理</w:t>
      </w:r>
      <w:r w:rsidR="0065248E">
        <w:rPr>
          <w:rFonts w:ascii="Times New Roman" w:hAnsi="Times New Roman" w:cs="Times New Roman" w:hint="eastAsia"/>
          <w:sz w:val="24"/>
          <w:szCs w:val="24"/>
        </w:rPr>
        <w:t>较难理解</w:t>
      </w:r>
      <w:r w:rsidR="008851B4">
        <w:rPr>
          <w:rFonts w:ascii="Times New Roman" w:hAnsi="Times New Roman" w:cs="Times New Roman" w:hint="eastAsia"/>
          <w:sz w:val="24"/>
          <w:szCs w:val="24"/>
        </w:rPr>
        <w:t>，联系统计学</w:t>
      </w:r>
      <w:r w:rsidR="00FA48D5">
        <w:rPr>
          <w:rFonts w:ascii="Times New Roman" w:hAnsi="Times New Roman" w:cs="Times New Roman" w:hint="eastAsia"/>
          <w:sz w:val="24"/>
          <w:szCs w:val="24"/>
        </w:rPr>
        <w:t>概率论</w:t>
      </w:r>
      <w:r w:rsidR="008851B4">
        <w:rPr>
          <w:rFonts w:ascii="Times New Roman" w:hAnsi="Times New Roman" w:cs="Times New Roman" w:hint="eastAsia"/>
          <w:sz w:val="24"/>
          <w:szCs w:val="24"/>
        </w:rPr>
        <w:t>、计量学相关知识，</w:t>
      </w:r>
      <w:r w:rsidR="0065248E">
        <w:rPr>
          <w:rFonts w:ascii="Times New Roman" w:hAnsi="Times New Roman" w:cs="Times New Roman" w:hint="eastAsia"/>
          <w:sz w:val="24"/>
          <w:szCs w:val="24"/>
        </w:rPr>
        <w:t>在教学</w:t>
      </w:r>
      <w:r w:rsidR="00B7689D">
        <w:rPr>
          <w:rFonts w:ascii="Times New Roman" w:hAnsi="Times New Roman" w:cs="Times New Roman" w:hint="eastAsia"/>
          <w:sz w:val="24"/>
          <w:szCs w:val="24"/>
        </w:rPr>
        <w:t>中采用</w:t>
      </w:r>
      <w:r w:rsidR="00B7689D" w:rsidRPr="002656D7">
        <w:rPr>
          <w:rFonts w:ascii="Times New Roman" w:hAnsi="Times New Roman" w:cs="Times New Roman" w:hint="eastAsia"/>
          <w:b/>
          <w:sz w:val="24"/>
          <w:szCs w:val="24"/>
        </w:rPr>
        <w:t>讲授法</w:t>
      </w:r>
      <w:r w:rsidR="0065248E" w:rsidRPr="002656D7">
        <w:rPr>
          <w:rFonts w:ascii="Times New Roman" w:hAnsi="Times New Roman" w:cs="Times New Roman" w:hint="eastAsia"/>
          <w:b/>
          <w:sz w:val="24"/>
          <w:szCs w:val="24"/>
        </w:rPr>
        <w:t>、</w:t>
      </w:r>
      <w:r w:rsidR="008851B4">
        <w:rPr>
          <w:rFonts w:ascii="Times New Roman" w:hAnsi="Times New Roman" w:cs="Times New Roman" w:hint="eastAsia"/>
          <w:b/>
          <w:sz w:val="24"/>
          <w:szCs w:val="24"/>
        </w:rPr>
        <w:t>拓展</w:t>
      </w:r>
      <w:r w:rsidR="00B7689D" w:rsidRPr="002656D7">
        <w:rPr>
          <w:rFonts w:ascii="Times New Roman" w:hAnsi="Times New Roman" w:cs="Times New Roman" w:hint="eastAsia"/>
          <w:b/>
          <w:sz w:val="24"/>
          <w:szCs w:val="24"/>
        </w:rPr>
        <w:t>法</w:t>
      </w:r>
      <w:r w:rsidR="008851B4">
        <w:rPr>
          <w:rFonts w:ascii="Times New Roman" w:hAnsi="Times New Roman" w:cs="Times New Roman" w:hint="eastAsia"/>
          <w:b/>
          <w:sz w:val="24"/>
          <w:szCs w:val="24"/>
        </w:rPr>
        <w:t>、举例教学法</w:t>
      </w:r>
      <w:r w:rsidR="00B7689D">
        <w:rPr>
          <w:rFonts w:ascii="Times New Roman" w:hAnsi="Times New Roman" w:cs="Times New Roman" w:hint="eastAsia"/>
          <w:sz w:val="24"/>
          <w:szCs w:val="24"/>
        </w:rPr>
        <w:t>相结合</w:t>
      </w:r>
      <w:r w:rsidR="0065248E">
        <w:rPr>
          <w:rFonts w:ascii="Times New Roman" w:hAnsi="Times New Roman" w:cs="Times New Roman" w:hint="eastAsia"/>
          <w:sz w:val="24"/>
          <w:szCs w:val="24"/>
        </w:rPr>
        <w:t>，将抽象问题具体化。在讲授</w:t>
      </w:r>
      <w:r w:rsidR="008851B4">
        <w:rPr>
          <w:rFonts w:ascii="Times New Roman" w:hAnsi="Times New Roman" w:cs="Times New Roman" w:hint="eastAsia"/>
          <w:sz w:val="24"/>
          <w:szCs w:val="24"/>
        </w:rPr>
        <w:t>系统误差与随机误差时</w:t>
      </w:r>
      <w:r w:rsidR="0065248E">
        <w:rPr>
          <w:rFonts w:ascii="Times New Roman" w:hAnsi="Times New Roman" w:cs="Times New Roman" w:hint="eastAsia"/>
          <w:sz w:val="24"/>
          <w:szCs w:val="24"/>
        </w:rPr>
        <w:t>，</w:t>
      </w:r>
      <w:r w:rsidR="008851B4">
        <w:rPr>
          <w:rFonts w:ascii="Times New Roman" w:hAnsi="Times New Roman" w:cs="Times New Roman" w:hint="eastAsia"/>
          <w:sz w:val="24"/>
          <w:szCs w:val="24"/>
        </w:rPr>
        <w:t>采用</w:t>
      </w:r>
      <w:r w:rsidR="008851B4" w:rsidRPr="00827795">
        <w:rPr>
          <w:rFonts w:ascii="Times New Roman" w:hAnsi="Times New Roman" w:cs="Times New Roman" w:hint="eastAsia"/>
          <w:b/>
          <w:sz w:val="24"/>
          <w:szCs w:val="24"/>
        </w:rPr>
        <w:t>举例</w:t>
      </w:r>
      <w:r w:rsidR="00827795" w:rsidRPr="00827795">
        <w:rPr>
          <w:rFonts w:ascii="Times New Roman" w:hAnsi="Times New Roman" w:cs="Times New Roman" w:hint="eastAsia"/>
          <w:b/>
          <w:sz w:val="24"/>
          <w:szCs w:val="24"/>
        </w:rPr>
        <w:t>教学法</w:t>
      </w:r>
      <w:r w:rsidR="008851B4">
        <w:rPr>
          <w:rFonts w:ascii="Times New Roman" w:hAnsi="Times New Roman" w:cs="Times New Roman" w:hint="eastAsia"/>
          <w:sz w:val="24"/>
          <w:szCs w:val="24"/>
        </w:rPr>
        <w:t>说明系统误差与随机误差区别与联系，使学生能够从专业知识</w:t>
      </w:r>
      <w:r w:rsidR="00DA49EB">
        <w:rPr>
          <w:rFonts w:ascii="Times New Roman" w:hAnsi="Times New Roman" w:cs="Times New Roman" w:hint="eastAsia"/>
          <w:sz w:val="24"/>
          <w:szCs w:val="24"/>
        </w:rPr>
        <w:t>的理论学习</w:t>
      </w:r>
      <w:r w:rsidR="008851B4">
        <w:rPr>
          <w:rFonts w:ascii="Times New Roman" w:hAnsi="Times New Roman" w:cs="Times New Roman" w:hint="eastAsia"/>
          <w:sz w:val="24"/>
          <w:szCs w:val="24"/>
        </w:rPr>
        <w:t>拓展至</w:t>
      </w:r>
      <w:r w:rsidR="00DA49EB">
        <w:rPr>
          <w:rFonts w:ascii="Times New Roman" w:hAnsi="Times New Roman" w:cs="Times New Roman" w:hint="eastAsia"/>
          <w:sz w:val="24"/>
          <w:szCs w:val="24"/>
        </w:rPr>
        <w:t>实际生产中</w:t>
      </w:r>
      <w:r w:rsidR="008851B4">
        <w:rPr>
          <w:rFonts w:ascii="Times New Roman" w:hAnsi="Times New Roman" w:cs="Times New Roman" w:hint="eastAsia"/>
          <w:sz w:val="24"/>
          <w:szCs w:val="24"/>
        </w:rPr>
        <w:t>质量管理</w:t>
      </w:r>
      <w:r w:rsidR="00827795">
        <w:rPr>
          <w:rFonts w:ascii="Times New Roman" w:hAnsi="Times New Roman" w:cs="Times New Roman" w:hint="eastAsia"/>
          <w:sz w:val="24"/>
          <w:szCs w:val="24"/>
        </w:rPr>
        <w:t>知识</w:t>
      </w:r>
      <w:r w:rsidR="00DA49EB">
        <w:rPr>
          <w:rFonts w:ascii="Times New Roman" w:hAnsi="Times New Roman" w:cs="Times New Roman" w:hint="eastAsia"/>
          <w:sz w:val="24"/>
          <w:szCs w:val="24"/>
        </w:rPr>
        <w:t>层面</w:t>
      </w:r>
      <w:r w:rsidR="00827795">
        <w:rPr>
          <w:rFonts w:ascii="Times New Roman" w:hAnsi="Times New Roman" w:cs="Times New Roman" w:hint="eastAsia"/>
          <w:sz w:val="24"/>
          <w:szCs w:val="24"/>
        </w:rPr>
        <w:t>。</w:t>
      </w:r>
    </w:p>
    <w:p w:rsidR="009675DE" w:rsidRDefault="00DA49EB" w:rsidP="00DA49EB">
      <w:pPr>
        <w:pStyle w:val="a4"/>
        <w:numPr>
          <w:ilvl w:val="0"/>
          <w:numId w:val="48"/>
        </w:numPr>
        <w:ind w:left="0" w:firstLine="482"/>
        <w:rPr>
          <w:rFonts w:ascii="Times New Roman" w:hAnsi="Times New Roman" w:cs="Times New Roman"/>
          <w:sz w:val="24"/>
          <w:szCs w:val="24"/>
        </w:rPr>
      </w:pPr>
      <w:r w:rsidRPr="00DA49EB">
        <w:rPr>
          <w:rFonts w:ascii="Times New Roman" w:hAnsi="Times New Roman" w:cs="Times New Roman" w:hint="eastAsia"/>
          <w:b/>
          <w:sz w:val="24"/>
          <w:szCs w:val="24"/>
        </w:rPr>
        <w:t>孔、轴的极限与配合</w:t>
      </w:r>
      <w:r w:rsidR="0050327A" w:rsidRPr="00F833A8">
        <w:rPr>
          <w:rFonts w:ascii="Times New Roman" w:hAnsi="Times New Roman" w:cs="Times New Roman" w:hint="eastAsia"/>
          <w:b/>
          <w:sz w:val="24"/>
          <w:szCs w:val="24"/>
        </w:rPr>
        <w:t>模块</w:t>
      </w:r>
      <w:r w:rsidR="009675DE" w:rsidRPr="00F833A8">
        <w:rPr>
          <w:rFonts w:ascii="Times New Roman" w:hAnsi="Times New Roman" w:cs="Times New Roman" w:hint="eastAsia"/>
          <w:b/>
          <w:sz w:val="24"/>
          <w:szCs w:val="24"/>
        </w:rPr>
        <w:t>。</w:t>
      </w:r>
      <w:r w:rsidR="00090FD6" w:rsidRPr="00090FD6">
        <w:rPr>
          <w:rFonts w:ascii="Times New Roman" w:hAnsi="Times New Roman" w:cs="Times New Roman" w:hint="eastAsia"/>
          <w:sz w:val="24"/>
          <w:szCs w:val="24"/>
        </w:rPr>
        <w:t>该模块是本课程第一个重点模块，</w:t>
      </w:r>
      <w:r w:rsidR="009675DE">
        <w:rPr>
          <w:rFonts w:ascii="Times New Roman" w:hAnsi="Times New Roman" w:cs="Times New Roman" w:hint="eastAsia"/>
          <w:sz w:val="24"/>
          <w:szCs w:val="24"/>
        </w:rPr>
        <w:t>教学内容涉及</w:t>
      </w:r>
      <w:r>
        <w:rPr>
          <w:rFonts w:ascii="Times New Roman" w:hAnsi="Times New Roman" w:cs="Times New Roman" w:hint="eastAsia"/>
          <w:sz w:val="24"/>
          <w:szCs w:val="24"/>
        </w:rPr>
        <w:t>互换性的较多术语与基本概念、</w:t>
      </w:r>
      <w:r w:rsidR="00090FD6">
        <w:rPr>
          <w:rFonts w:ascii="Times New Roman" w:hAnsi="Times New Roman" w:cs="Times New Roman" w:hint="eastAsia"/>
          <w:sz w:val="24"/>
          <w:szCs w:val="24"/>
        </w:rPr>
        <w:t>涉及标准</w:t>
      </w:r>
      <w:r>
        <w:rPr>
          <w:rFonts w:ascii="Times New Roman" w:hAnsi="Times New Roman" w:cs="Times New Roman" w:hint="eastAsia"/>
          <w:sz w:val="24"/>
          <w:szCs w:val="24"/>
        </w:rPr>
        <w:t>公差、基本偏差数值表格的准确查阅、</w:t>
      </w:r>
      <w:proofErr w:type="gramStart"/>
      <w:r>
        <w:rPr>
          <w:rFonts w:ascii="Times New Roman" w:hAnsi="Times New Roman" w:cs="Times New Roman" w:hint="eastAsia"/>
          <w:sz w:val="24"/>
          <w:szCs w:val="24"/>
        </w:rPr>
        <w:t>极限盈隙的</w:t>
      </w:r>
      <w:proofErr w:type="gramEnd"/>
      <w:r>
        <w:rPr>
          <w:rFonts w:ascii="Times New Roman" w:hAnsi="Times New Roman" w:cs="Times New Roman" w:hint="eastAsia"/>
          <w:sz w:val="24"/>
          <w:szCs w:val="24"/>
        </w:rPr>
        <w:t>计算、公差与配合的选择。</w:t>
      </w:r>
      <w:r w:rsidR="00090FD6">
        <w:rPr>
          <w:rFonts w:ascii="Times New Roman" w:hAnsi="Times New Roman" w:cs="Times New Roman" w:hint="eastAsia"/>
          <w:sz w:val="24"/>
          <w:szCs w:val="24"/>
        </w:rPr>
        <w:t>对于基本概念、查表与</w:t>
      </w:r>
      <w:proofErr w:type="gramStart"/>
      <w:r w:rsidR="00090FD6">
        <w:rPr>
          <w:rFonts w:ascii="Times New Roman" w:hAnsi="Times New Roman" w:cs="Times New Roman" w:hint="eastAsia"/>
          <w:sz w:val="24"/>
          <w:szCs w:val="24"/>
        </w:rPr>
        <w:t>极限盈隙计算</w:t>
      </w:r>
      <w:proofErr w:type="gramEnd"/>
      <w:r w:rsidR="00090FD6">
        <w:rPr>
          <w:rFonts w:ascii="Times New Roman" w:hAnsi="Times New Roman" w:cs="Times New Roman" w:hint="eastAsia"/>
          <w:sz w:val="24"/>
          <w:szCs w:val="24"/>
        </w:rPr>
        <w:t>，</w:t>
      </w:r>
      <w:r w:rsidR="009675DE">
        <w:rPr>
          <w:rFonts w:ascii="Times New Roman" w:hAnsi="Times New Roman" w:cs="Times New Roman" w:hint="eastAsia"/>
          <w:sz w:val="24"/>
          <w:szCs w:val="24"/>
        </w:rPr>
        <w:t>在教学中</w:t>
      </w:r>
      <w:r w:rsidR="00090FD6">
        <w:rPr>
          <w:rFonts w:ascii="Times New Roman" w:hAnsi="Times New Roman" w:cs="Times New Roman" w:hint="eastAsia"/>
          <w:sz w:val="24"/>
          <w:szCs w:val="24"/>
        </w:rPr>
        <w:t>主要</w:t>
      </w:r>
      <w:r w:rsidR="009675DE">
        <w:rPr>
          <w:rFonts w:ascii="Times New Roman" w:hAnsi="Times New Roman" w:cs="Times New Roman" w:hint="eastAsia"/>
          <w:sz w:val="24"/>
          <w:szCs w:val="24"/>
        </w:rPr>
        <w:t>采用</w:t>
      </w:r>
      <w:r w:rsidR="009675DE" w:rsidRPr="002656D7">
        <w:rPr>
          <w:rFonts w:ascii="Times New Roman" w:hAnsi="Times New Roman" w:cs="Times New Roman" w:hint="eastAsia"/>
          <w:b/>
          <w:sz w:val="24"/>
          <w:szCs w:val="24"/>
        </w:rPr>
        <w:t>讲授法</w:t>
      </w:r>
      <w:r w:rsidR="00090FD6" w:rsidRPr="00090FD6">
        <w:rPr>
          <w:rFonts w:ascii="Times New Roman" w:hAnsi="Times New Roman" w:cs="Times New Roman" w:hint="eastAsia"/>
          <w:sz w:val="24"/>
          <w:szCs w:val="24"/>
        </w:rPr>
        <w:t>配以</w:t>
      </w:r>
      <w:r w:rsidR="00090FD6">
        <w:rPr>
          <w:rFonts w:ascii="Times New Roman" w:hAnsi="Times New Roman" w:cs="Times New Roman" w:hint="eastAsia"/>
          <w:sz w:val="24"/>
          <w:szCs w:val="24"/>
        </w:rPr>
        <w:t>课堂提问、</w:t>
      </w:r>
      <w:r w:rsidR="00090FD6" w:rsidRPr="00090FD6">
        <w:rPr>
          <w:rFonts w:ascii="Times New Roman" w:hAnsi="Times New Roman" w:cs="Times New Roman" w:hint="eastAsia"/>
          <w:sz w:val="24"/>
          <w:szCs w:val="24"/>
        </w:rPr>
        <w:t>课后习题</w:t>
      </w:r>
      <w:r w:rsidR="00090FD6">
        <w:rPr>
          <w:rFonts w:ascii="Times New Roman" w:hAnsi="Times New Roman" w:cs="Times New Roman" w:hint="eastAsia"/>
          <w:sz w:val="24"/>
          <w:szCs w:val="24"/>
        </w:rPr>
        <w:t>，通过反复练习强化学生对基本概念、术语的巩固，同时熟练</w:t>
      </w:r>
      <w:proofErr w:type="gramStart"/>
      <w:r w:rsidR="00090FD6">
        <w:rPr>
          <w:rFonts w:ascii="Times New Roman" w:hAnsi="Times New Roman" w:cs="Times New Roman" w:hint="eastAsia"/>
          <w:sz w:val="24"/>
          <w:szCs w:val="24"/>
        </w:rPr>
        <w:t>掌握盈隙的</w:t>
      </w:r>
      <w:proofErr w:type="gramEnd"/>
      <w:r w:rsidR="00090FD6">
        <w:rPr>
          <w:rFonts w:ascii="Times New Roman" w:hAnsi="Times New Roman" w:cs="Times New Roman" w:hint="eastAsia"/>
          <w:sz w:val="24"/>
          <w:szCs w:val="24"/>
        </w:rPr>
        <w:t>计算。对于公差与配合的选择的教学模块，需要学生具备综合应用机械制图、制造工艺知识，</w:t>
      </w:r>
      <w:r w:rsidR="006A3544">
        <w:rPr>
          <w:rFonts w:ascii="Times New Roman" w:hAnsi="Times New Roman" w:cs="Times New Roman" w:hint="eastAsia"/>
          <w:sz w:val="24"/>
          <w:szCs w:val="24"/>
        </w:rPr>
        <w:t>这部分内容对学生有较大难度，故而</w:t>
      </w:r>
      <w:r w:rsidR="009675DE">
        <w:rPr>
          <w:rFonts w:ascii="Times New Roman" w:hAnsi="Times New Roman" w:cs="Times New Roman" w:hint="eastAsia"/>
          <w:sz w:val="24"/>
          <w:szCs w:val="24"/>
        </w:rPr>
        <w:t>在</w:t>
      </w:r>
      <w:r w:rsidR="006A3544">
        <w:rPr>
          <w:rFonts w:ascii="Times New Roman" w:hAnsi="Times New Roman" w:cs="Times New Roman" w:hint="eastAsia"/>
          <w:sz w:val="24"/>
          <w:szCs w:val="24"/>
        </w:rPr>
        <w:t>采用</w:t>
      </w:r>
      <w:r w:rsidR="009675DE" w:rsidRPr="006A3544">
        <w:rPr>
          <w:rFonts w:ascii="Times New Roman" w:hAnsi="Times New Roman" w:cs="Times New Roman" w:hint="eastAsia"/>
          <w:b/>
          <w:sz w:val="24"/>
          <w:szCs w:val="24"/>
        </w:rPr>
        <w:t>讲授</w:t>
      </w:r>
      <w:r w:rsidR="006A3544" w:rsidRPr="006A3544">
        <w:rPr>
          <w:rFonts w:ascii="Times New Roman" w:hAnsi="Times New Roman" w:cs="Times New Roman" w:hint="eastAsia"/>
          <w:b/>
          <w:sz w:val="24"/>
          <w:szCs w:val="24"/>
        </w:rPr>
        <w:t>法</w:t>
      </w:r>
      <w:r w:rsidR="006A3544">
        <w:rPr>
          <w:rFonts w:ascii="Times New Roman" w:hAnsi="Times New Roman" w:cs="Times New Roman" w:hint="eastAsia"/>
          <w:sz w:val="24"/>
          <w:szCs w:val="24"/>
        </w:rPr>
        <w:t>讲解公差等级、配合类型、基准制的选择原则基础上，使用</w:t>
      </w:r>
      <w:r w:rsidR="006A3544">
        <w:rPr>
          <w:rFonts w:ascii="Times New Roman" w:hAnsi="Times New Roman" w:cs="Times New Roman" w:hint="eastAsia"/>
          <w:b/>
          <w:sz w:val="24"/>
          <w:szCs w:val="24"/>
        </w:rPr>
        <w:t>举例教学法</w:t>
      </w:r>
      <w:r w:rsidR="006A3544" w:rsidRPr="006A3544">
        <w:rPr>
          <w:rFonts w:ascii="Times New Roman" w:hAnsi="Times New Roman" w:cs="Times New Roman" w:hint="eastAsia"/>
          <w:sz w:val="24"/>
          <w:szCs w:val="24"/>
        </w:rPr>
        <w:t>综合分析</w:t>
      </w:r>
      <w:r w:rsidR="006A3544">
        <w:rPr>
          <w:rFonts w:ascii="Times New Roman" w:hAnsi="Times New Roman" w:cs="Times New Roman" w:hint="eastAsia"/>
          <w:sz w:val="24"/>
          <w:szCs w:val="24"/>
        </w:rPr>
        <w:t>实际工作中机械零件公差与配合的选择，并通过举例强调实践中可能需要考虑到的温度、受力、配合长度等其它因素，为了让学生更好地理解公差与配合的选择对动态零件的影响，利用多媒体动画</w:t>
      </w:r>
      <w:r w:rsidR="006A3544" w:rsidRPr="006A3544">
        <w:rPr>
          <w:rFonts w:ascii="Times New Roman" w:hAnsi="Times New Roman" w:cs="Times New Roman" w:hint="eastAsia"/>
          <w:b/>
          <w:sz w:val="24"/>
          <w:szCs w:val="24"/>
        </w:rPr>
        <w:t>演示</w:t>
      </w:r>
      <w:r w:rsidR="006A3544" w:rsidRPr="006A3544">
        <w:rPr>
          <w:rFonts w:ascii="Times New Roman" w:hAnsi="Times New Roman" w:cs="Times New Roman" w:hint="eastAsia"/>
          <w:sz w:val="24"/>
          <w:szCs w:val="24"/>
        </w:rPr>
        <w:t>机构的运动方式</w:t>
      </w:r>
      <w:r w:rsidR="005E1254">
        <w:rPr>
          <w:rFonts w:ascii="Times New Roman" w:hAnsi="Times New Roman" w:cs="Times New Roman" w:hint="eastAsia"/>
          <w:sz w:val="24"/>
          <w:szCs w:val="24"/>
        </w:rPr>
        <w:t>，从而使学生对</w:t>
      </w:r>
      <w:r w:rsidR="006A3544">
        <w:rPr>
          <w:rFonts w:ascii="Times New Roman" w:hAnsi="Times New Roman" w:cs="Times New Roman" w:hint="eastAsia"/>
          <w:sz w:val="24"/>
          <w:szCs w:val="24"/>
        </w:rPr>
        <w:t>工况</w:t>
      </w:r>
      <w:r w:rsidR="005E1254">
        <w:rPr>
          <w:rFonts w:ascii="Times New Roman" w:hAnsi="Times New Roman" w:cs="Times New Roman" w:hint="eastAsia"/>
          <w:sz w:val="24"/>
          <w:szCs w:val="24"/>
        </w:rPr>
        <w:t>条件下零件的公差与配合的选用有全面的认识</w:t>
      </w:r>
      <w:r w:rsidR="00464CEF">
        <w:rPr>
          <w:rFonts w:ascii="Times New Roman" w:hAnsi="Times New Roman" w:cs="Times New Roman" w:hint="eastAsia"/>
          <w:sz w:val="24"/>
          <w:szCs w:val="24"/>
        </w:rPr>
        <w:t>，培养学生的</w:t>
      </w:r>
      <w:r w:rsidR="005E1254">
        <w:rPr>
          <w:rFonts w:ascii="Times New Roman" w:hAnsi="Times New Roman" w:cs="Times New Roman" w:hint="eastAsia"/>
          <w:sz w:val="24"/>
          <w:szCs w:val="24"/>
        </w:rPr>
        <w:t>综合利用机械专业知识的能力，引导学生进行初步的零件精度设计</w:t>
      </w:r>
      <w:r w:rsidR="00464CEF">
        <w:rPr>
          <w:rFonts w:ascii="Times New Roman" w:hAnsi="Times New Roman" w:cs="Times New Roman" w:hint="eastAsia"/>
          <w:sz w:val="24"/>
          <w:szCs w:val="24"/>
        </w:rPr>
        <w:t>。</w:t>
      </w:r>
    </w:p>
    <w:p w:rsidR="00577BB9" w:rsidRDefault="005E1254" w:rsidP="00F833A8">
      <w:pPr>
        <w:pStyle w:val="a4"/>
        <w:numPr>
          <w:ilvl w:val="0"/>
          <w:numId w:val="48"/>
        </w:numPr>
        <w:ind w:left="0" w:firstLine="482"/>
        <w:rPr>
          <w:rFonts w:ascii="Times New Roman" w:hAnsi="Times New Roman" w:cs="Times New Roman"/>
          <w:sz w:val="24"/>
          <w:szCs w:val="24"/>
        </w:rPr>
      </w:pPr>
      <w:r>
        <w:rPr>
          <w:rFonts w:ascii="Times New Roman" w:hAnsi="Times New Roman" w:cs="Times New Roman" w:hint="eastAsia"/>
          <w:b/>
          <w:sz w:val="24"/>
          <w:szCs w:val="24"/>
        </w:rPr>
        <w:t>几何公差</w:t>
      </w:r>
      <w:r w:rsidR="00577BB9" w:rsidRPr="00F833A8">
        <w:rPr>
          <w:rFonts w:ascii="Times New Roman" w:hAnsi="Times New Roman" w:cs="Times New Roman" w:hint="eastAsia"/>
          <w:b/>
          <w:sz w:val="24"/>
          <w:szCs w:val="24"/>
        </w:rPr>
        <w:t>。</w:t>
      </w:r>
      <w:r w:rsidRPr="00090FD6">
        <w:rPr>
          <w:rFonts w:ascii="Times New Roman" w:hAnsi="Times New Roman" w:cs="Times New Roman" w:hint="eastAsia"/>
          <w:sz w:val="24"/>
          <w:szCs w:val="24"/>
        </w:rPr>
        <w:t>该模块是本课程第</w:t>
      </w:r>
      <w:r>
        <w:rPr>
          <w:rFonts w:ascii="Times New Roman" w:hAnsi="Times New Roman" w:cs="Times New Roman" w:hint="eastAsia"/>
          <w:sz w:val="24"/>
          <w:szCs w:val="24"/>
        </w:rPr>
        <w:t>二</w:t>
      </w:r>
      <w:r w:rsidRPr="00090FD6">
        <w:rPr>
          <w:rFonts w:ascii="Times New Roman" w:hAnsi="Times New Roman" w:cs="Times New Roman" w:hint="eastAsia"/>
          <w:sz w:val="24"/>
          <w:szCs w:val="24"/>
        </w:rPr>
        <w:t>个重点</w:t>
      </w:r>
      <w:r>
        <w:rPr>
          <w:rFonts w:ascii="Times New Roman" w:hAnsi="Times New Roman" w:cs="Times New Roman" w:hint="eastAsia"/>
          <w:sz w:val="24"/>
          <w:szCs w:val="24"/>
        </w:rPr>
        <w:t>同时也是难点，</w:t>
      </w:r>
      <w:r w:rsidRPr="00090FD6">
        <w:rPr>
          <w:rFonts w:ascii="Times New Roman" w:hAnsi="Times New Roman" w:cs="Times New Roman" w:hint="eastAsia"/>
          <w:sz w:val="24"/>
          <w:szCs w:val="24"/>
        </w:rPr>
        <w:t>模块</w:t>
      </w:r>
      <w:r w:rsidR="00577BB9">
        <w:rPr>
          <w:rFonts w:ascii="Times New Roman" w:hAnsi="Times New Roman" w:cs="Times New Roman" w:hint="eastAsia"/>
          <w:sz w:val="24"/>
          <w:szCs w:val="24"/>
        </w:rPr>
        <w:t>教学内容涉及</w:t>
      </w:r>
      <w:r>
        <w:rPr>
          <w:rFonts w:ascii="Times New Roman" w:hAnsi="Times New Roman" w:cs="Times New Roman" w:hint="eastAsia"/>
          <w:sz w:val="24"/>
          <w:szCs w:val="24"/>
        </w:rPr>
        <w:t>较多术语、符号，形位公差带的方位形状需要靠学生空间想象力</w:t>
      </w:r>
      <w:r w:rsidR="00577BB9">
        <w:rPr>
          <w:rFonts w:ascii="Times New Roman" w:hAnsi="Times New Roman" w:cs="Times New Roman" w:hint="eastAsia"/>
          <w:sz w:val="24"/>
          <w:szCs w:val="24"/>
        </w:rPr>
        <w:t>，对于缺乏实际经验的学生</w:t>
      </w:r>
      <w:r>
        <w:rPr>
          <w:rFonts w:ascii="Times New Roman" w:hAnsi="Times New Roman" w:cs="Times New Roman" w:hint="eastAsia"/>
          <w:sz w:val="24"/>
          <w:szCs w:val="24"/>
        </w:rPr>
        <w:t>尤其是先期制图基础较差的学生</w:t>
      </w:r>
      <w:r w:rsidR="00577BB9">
        <w:rPr>
          <w:rFonts w:ascii="Times New Roman" w:hAnsi="Times New Roman" w:cs="Times New Roman" w:hint="eastAsia"/>
          <w:sz w:val="24"/>
          <w:szCs w:val="24"/>
        </w:rPr>
        <w:t>而言，内容抽象，</w:t>
      </w:r>
      <w:r>
        <w:rPr>
          <w:rFonts w:ascii="Times New Roman" w:hAnsi="Times New Roman" w:cs="Times New Roman" w:hint="eastAsia"/>
          <w:sz w:val="24"/>
          <w:szCs w:val="24"/>
        </w:rPr>
        <w:t>学生不容易想明白</w:t>
      </w:r>
      <w:r w:rsidR="00577BB9">
        <w:rPr>
          <w:rFonts w:ascii="Times New Roman" w:hAnsi="Times New Roman" w:cs="Times New Roman" w:hint="eastAsia"/>
          <w:sz w:val="24"/>
          <w:szCs w:val="24"/>
        </w:rPr>
        <w:t>。教学中</w:t>
      </w:r>
      <w:r w:rsidR="00985CAA">
        <w:rPr>
          <w:rFonts w:ascii="Times New Roman" w:hAnsi="Times New Roman" w:cs="Times New Roman" w:hint="eastAsia"/>
          <w:sz w:val="24"/>
          <w:szCs w:val="24"/>
        </w:rPr>
        <w:t>可</w:t>
      </w:r>
      <w:r w:rsidR="00577BB9">
        <w:rPr>
          <w:rFonts w:ascii="Times New Roman" w:hAnsi="Times New Roman" w:cs="Times New Roman" w:hint="eastAsia"/>
          <w:sz w:val="24"/>
          <w:szCs w:val="24"/>
        </w:rPr>
        <w:t>采用</w:t>
      </w:r>
      <w:r w:rsidR="00985CAA">
        <w:rPr>
          <w:rFonts w:ascii="Times New Roman" w:hAnsi="Times New Roman" w:cs="Times New Roman" w:hint="eastAsia"/>
          <w:b/>
          <w:sz w:val="24"/>
          <w:szCs w:val="24"/>
        </w:rPr>
        <w:t>讲授法、讨论法、</w:t>
      </w:r>
      <w:r>
        <w:rPr>
          <w:rFonts w:ascii="Times New Roman" w:hAnsi="Times New Roman" w:cs="Times New Roman" w:hint="eastAsia"/>
          <w:b/>
          <w:sz w:val="24"/>
          <w:szCs w:val="24"/>
        </w:rPr>
        <w:t>举例</w:t>
      </w:r>
      <w:r w:rsidR="00577BB9" w:rsidRPr="002656D7">
        <w:rPr>
          <w:rFonts w:ascii="Times New Roman" w:hAnsi="Times New Roman" w:cs="Times New Roman" w:hint="eastAsia"/>
          <w:b/>
          <w:sz w:val="24"/>
          <w:szCs w:val="24"/>
        </w:rPr>
        <w:t>法</w:t>
      </w:r>
      <w:r w:rsidR="00985CAA">
        <w:rPr>
          <w:rFonts w:ascii="Times New Roman" w:hAnsi="Times New Roman" w:cs="Times New Roman" w:hint="eastAsia"/>
          <w:b/>
          <w:sz w:val="24"/>
          <w:szCs w:val="24"/>
        </w:rPr>
        <w:t>、拓展</w:t>
      </w:r>
      <w:r w:rsidR="00985CAA" w:rsidRPr="002656D7">
        <w:rPr>
          <w:rFonts w:ascii="Times New Roman" w:hAnsi="Times New Roman" w:cs="Times New Roman" w:hint="eastAsia"/>
          <w:b/>
          <w:sz w:val="24"/>
          <w:szCs w:val="24"/>
        </w:rPr>
        <w:t>法</w:t>
      </w:r>
      <w:r w:rsidR="00985CAA">
        <w:rPr>
          <w:rFonts w:ascii="Times New Roman" w:hAnsi="Times New Roman" w:cs="Times New Roman" w:hint="eastAsia"/>
          <w:b/>
          <w:sz w:val="24"/>
          <w:szCs w:val="24"/>
        </w:rPr>
        <w:t>、项目教学法等</w:t>
      </w:r>
      <w:r w:rsidR="00985CAA" w:rsidRPr="00985CAA">
        <w:rPr>
          <w:rFonts w:ascii="Times New Roman" w:hAnsi="Times New Roman" w:cs="Times New Roman" w:hint="eastAsia"/>
          <w:sz w:val="24"/>
          <w:szCs w:val="24"/>
        </w:rPr>
        <w:t>多种</w:t>
      </w:r>
      <w:r w:rsidR="00985CAA">
        <w:rPr>
          <w:rFonts w:ascii="Times New Roman" w:hAnsi="Times New Roman" w:cs="Times New Roman" w:hint="eastAsia"/>
          <w:sz w:val="24"/>
          <w:szCs w:val="24"/>
        </w:rPr>
        <w:t>方法</w:t>
      </w:r>
      <w:r w:rsidR="00577BB9">
        <w:rPr>
          <w:rFonts w:ascii="Times New Roman" w:hAnsi="Times New Roman" w:cs="Times New Roman" w:hint="eastAsia"/>
          <w:sz w:val="24"/>
          <w:szCs w:val="24"/>
        </w:rPr>
        <w:t>相结合</w:t>
      </w:r>
      <w:r w:rsidR="0050327A">
        <w:rPr>
          <w:rFonts w:ascii="Times New Roman" w:hAnsi="Times New Roman" w:cs="Times New Roman" w:hint="eastAsia"/>
          <w:sz w:val="24"/>
          <w:szCs w:val="24"/>
        </w:rPr>
        <w:t>。</w:t>
      </w:r>
      <w:r w:rsidR="00985CAA">
        <w:rPr>
          <w:rFonts w:ascii="Times New Roman" w:hAnsi="Times New Roman" w:cs="Times New Roman" w:hint="eastAsia"/>
          <w:sz w:val="24"/>
          <w:szCs w:val="24"/>
        </w:rPr>
        <w:t>在讲授各形位公差的特点时注重启发学生理解公差带的形状、是否有基准，同时可以采用</w:t>
      </w:r>
      <w:r w:rsidR="00985CAA">
        <w:rPr>
          <w:rFonts w:ascii="Times New Roman" w:hAnsi="Times New Roman" w:cs="Times New Roman" w:hint="eastAsia"/>
          <w:b/>
          <w:sz w:val="24"/>
          <w:szCs w:val="24"/>
        </w:rPr>
        <w:t>项目教学法</w:t>
      </w:r>
      <w:r w:rsidR="00985CAA" w:rsidRPr="00985CAA">
        <w:rPr>
          <w:rFonts w:ascii="Times New Roman" w:hAnsi="Times New Roman" w:cs="Times New Roman" w:hint="eastAsia"/>
          <w:sz w:val="24"/>
          <w:szCs w:val="24"/>
        </w:rPr>
        <w:t>对形状、方向、位置、跳动</w:t>
      </w:r>
      <w:r w:rsidR="00985CAA">
        <w:rPr>
          <w:rFonts w:ascii="Times New Roman" w:hAnsi="Times New Roman" w:cs="Times New Roman" w:hint="eastAsia"/>
          <w:sz w:val="24"/>
          <w:szCs w:val="24"/>
        </w:rPr>
        <w:t>公差分项讲解。</w:t>
      </w:r>
      <w:r w:rsidR="001F6689">
        <w:rPr>
          <w:rFonts w:ascii="Times New Roman" w:hAnsi="Times New Roman" w:cs="Times New Roman" w:hint="eastAsia"/>
          <w:sz w:val="24"/>
          <w:szCs w:val="24"/>
        </w:rPr>
        <w:t>由于形位公差项目多，讲解到中段</w:t>
      </w:r>
      <w:r w:rsidR="00C80346">
        <w:rPr>
          <w:rFonts w:ascii="Times New Roman" w:hAnsi="Times New Roman" w:cs="Times New Roman" w:hint="eastAsia"/>
          <w:sz w:val="24"/>
          <w:szCs w:val="24"/>
        </w:rPr>
        <w:t>时</w:t>
      </w:r>
      <w:r w:rsidR="001F6689">
        <w:rPr>
          <w:rFonts w:ascii="Times New Roman" w:hAnsi="Times New Roman" w:cs="Times New Roman" w:hint="eastAsia"/>
          <w:sz w:val="24"/>
          <w:szCs w:val="24"/>
        </w:rPr>
        <w:t>大部分学生脑力开始进入混乱思维，</w:t>
      </w:r>
      <w:r w:rsidR="000E4201">
        <w:rPr>
          <w:rFonts w:ascii="Times New Roman" w:hAnsi="Times New Roman" w:cs="Times New Roman" w:hint="eastAsia"/>
          <w:sz w:val="24"/>
          <w:szCs w:val="24"/>
        </w:rPr>
        <w:t>对于学生不易掌握的有无基准问题，圆度、</w:t>
      </w:r>
      <w:r w:rsidR="00985CAA">
        <w:rPr>
          <w:rFonts w:ascii="Times New Roman" w:hAnsi="Times New Roman" w:cs="Times New Roman" w:hint="eastAsia"/>
          <w:sz w:val="24"/>
          <w:szCs w:val="24"/>
        </w:rPr>
        <w:t>圆柱度和</w:t>
      </w:r>
      <w:r w:rsidR="000E4201">
        <w:rPr>
          <w:rFonts w:ascii="Times New Roman" w:hAnsi="Times New Roman" w:cs="Times New Roman" w:hint="eastAsia"/>
          <w:sz w:val="24"/>
          <w:szCs w:val="24"/>
        </w:rPr>
        <w:t>径向</w:t>
      </w:r>
      <w:r w:rsidR="00985CAA">
        <w:rPr>
          <w:rFonts w:ascii="Times New Roman" w:hAnsi="Times New Roman" w:cs="Times New Roman" w:hint="eastAsia"/>
          <w:sz w:val="24"/>
          <w:szCs w:val="24"/>
        </w:rPr>
        <w:t>跳动的区别与联系</w:t>
      </w:r>
      <w:r w:rsidR="001F6689">
        <w:rPr>
          <w:rFonts w:ascii="Times New Roman" w:hAnsi="Times New Roman" w:cs="Times New Roman" w:hint="eastAsia"/>
          <w:sz w:val="24"/>
          <w:szCs w:val="24"/>
        </w:rPr>
        <w:t>，</w:t>
      </w:r>
      <w:r w:rsidR="00353DD1">
        <w:rPr>
          <w:rFonts w:ascii="Times New Roman" w:hAnsi="Times New Roman" w:cs="Times New Roman" w:hint="eastAsia"/>
          <w:sz w:val="24"/>
          <w:szCs w:val="24"/>
        </w:rPr>
        <w:t>垂直度与端面圆跳动的区别与联系，</w:t>
      </w:r>
      <w:r w:rsidR="000E4201">
        <w:rPr>
          <w:rFonts w:ascii="Times New Roman" w:hAnsi="Times New Roman" w:cs="Times New Roman" w:hint="eastAsia"/>
          <w:sz w:val="24"/>
          <w:szCs w:val="24"/>
        </w:rPr>
        <w:t>直线度与平面度区别与联系</w:t>
      </w:r>
      <w:r w:rsidR="00353DD1">
        <w:rPr>
          <w:rFonts w:ascii="Times New Roman" w:hAnsi="Times New Roman" w:cs="Times New Roman" w:hint="eastAsia"/>
          <w:sz w:val="24"/>
          <w:szCs w:val="24"/>
        </w:rPr>
        <w:t>等等问题，</w:t>
      </w:r>
      <w:r w:rsidR="001F6689">
        <w:rPr>
          <w:rFonts w:ascii="Times New Roman" w:hAnsi="Times New Roman" w:cs="Times New Roman" w:hint="eastAsia"/>
          <w:sz w:val="24"/>
          <w:szCs w:val="24"/>
        </w:rPr>
        <w:t>教学中可采用</w:t>
      </w:r>
      <w:r w:rsidR="001F6689">
        <w:rPr>
          <w:rFonts w:ascii="Times New Roman" w:hAnsi="Times New Roman" w:cs="Times New Roman" w:hint="eastAsia"/>
          <w:b/>
          <w:sz w:val="24"/>
          <w:szCs w:val="24"/>
        </w:rPr>
        <w:t>讨论法</w:t>
      </w:r>
      <w:r w:rsidR="001F6689" w:rsidRPr="001F6689">
        <w:rPr>
          <w:rFonts w:ascii="Times New Roman" w:hAnsi="Times New Roman" w:cs="Times New Roman" w:hint="eastAsia"/>
          <w:sz w:val="24"/>
          <w:szCs w:val="24"/>
        </w:rPr>
        <w:t>试探</w:t>
      </w:r>
      <w:r w:rsidR="001F6689">
        <w:rPr>
          <w:rFonts w:ascii="Times New Roman" w:hAnsi="Times New Roman" w:cs="Times New Roman" w:hint="eastAsia"/>
          <w:sz w:val="24"/>
          <w:szCs w:val="24"/>
        </w:rPr>
        <w:t>出</w:t>
      </w:r>
      <w:r w:rsidR="001F6689" w:rsidRPr="001F6689">
        <w:rPr>
          <w:rFonts w:ascii="Times New Roman" w:hAnsi="Times New Roman" w:cs="Times New Roman" w:hint="eastAsia"/>
          <w:sz w:val="24"/>
          <w:szCs w:val="24"/>
        </w:rPr>
        <w:t>学生</w:t>
      </w:r>
      <w:r w:rsidR="001F6689">
        <w:rPr>
          <w:rFonts w:ascii="Times New Roman" w:hAnsi="Times New Roman" w:cs="Times New Roman" w:hint="eastAsia"/>
          <w:sz w:val="24"/>
          <w:szCs w:val="24"/>
        </w:rPr>
        <w:t>思维的难点，根据学生的困境找出突破口，通过</w:t>
      </w:r>
      <w:r w:rsidR="001F6689" w:rsidRPr="001F6689">
        <w:rPr>
          <w:rFonts w:ascii="Times New Roman" w:hAnsi="Times New Roman" w:cs="Times New Roman" w:hint="eastAsia"/>
          <w:b/>
          <w:sz w:val="24"/>
          <w:szCs w:val="24"/>
        </w:rPr>
        <w:t>举例法</w:t>
      </w:r>
      <w:r w:rsidR="001F6689">
        <w:rPr>
          <w:rFonts w:ascii="Times New Roman" w:hAnsi="Times New Roman" w:cs="Times New Roman" w:hint="eastAsia"/>
          <w:sz w:val="24"/>
          <w:szCs w:val="24"/>
        </w:rPr>
        <w:t>明确知识要点</w:t>
      </w:r>
      <w:r w:rsidR="0050327A">
        <w:rPr>
          <w:rFonts w:ascii="Times New Roman" w:hAnsi="Times New Roman" w:cs="Times New Roman" w:hint="eastAsia"/>
          <w:sz w:val="24"/>
          <w:szCs w:val="24"/>
        </w:rPr>
        <w:t>。</w:t>
      </w:r>
      <w:r w:rsidR="001F6689">
        <w:rPr>
          <w:rFonts w:ascii="Times New Roman" w:hAnsi="Times New Roman" w:cs="Times New Roman" w:hint="eastAsia"/>
          <w:sz w:val="24"/>
          <w:szCs w:val="24"/>
        </w:rPr>
        <w:t>在形位公差项目的选用上可采用</w:t>
      </w:r>
      <w:r w:rsidR="001F6689" w:rsidRPr="001F6689">
        <w:rPr>
          <w:rFonts w:ascii="Times New Roman" w:hAnsi="Times New Roman" w:cs="Times New Roman" w:hint="eastAsia"/>
          <w:b/>
          <w:sz w:val="24"/>
          <w:szCs w:val="24"/>
        </w:rPr>
        <w:t>举例法、拓展法</w:t>
      </w:r>
      <w:r w:rsidR="001F6689" w:rsidRPr="001F6689">
        <w:rPr>
          <w:rFonts w:ascii="Times New Roman" w:hAnsi="Times New Roman" w:cs="Times New Roman" w:hint="eastAsia"/>
          <w:sz w:val="24"/>
          <w:szCs w:val="24"/>
        </w:rPr>
        <w:t>延伸</w:t>
      </w:r>
      <w:r w:rsidR="001F6689">
        <w:rPr>
          <w:rFonts w:ascii="Times New Roman" w:hAnsi="Times New Roman" w:cs="Times New Roman" w:hint="eastAsia"/>
          <w:sz w:val="24"/>
          <w:szCs w:val="24"/>
        </w:rPr>
        <w:t>学生的思维空间，并提高综合考虑形位公差项目的能力。教学先期对形位公差引导会直接影响学生对公差原则的理解，同时公差原则的学习对先期形位公差的理解会有促进作用，</w:t>
      </w:r>
      <w:r w:rsidR="00C80346">
        <w:rPr>
          <w:rFonts w:ascii="Times New Roman" w:hAnsi="Times New Roman" w:cs="Times New Roman" w:hint="eastAsia"/>
          <w:sz w:val="24"/>
          <w:szCs w:val="24"/>
        </w:rPr>
        <w:t>可利用</w:t>
      </w:r>
      <w:r w:rsidR="00C80346" w:rsidRPr="00C80346">
        <w:rPr>
          <w:rFonts w:ascii="Times New Roman" w:hAnsi="Times New Roman" w:cs="Times New Roman" w:hint="eastAsia"/>
          <w:b/>
          <w:sz w:val="24"/>
          <w:szCs w:val="24"/>
        </w:rPr>
        <w:t>练习法、讨论法</w:t>
      </w:r>
      <w:r w:rsidR="00C80346">
        <w:rPr>
          <w:rFonts w:ascii="Times New Roman" w:hAnsi="Times New Roman" w:cs="Times New Roman" w:hint="eastAsia"/>
          <w:sz w:val="24"/>
          <w:szCs w:val="24"/>
        </w:rPr>
        <w:t>安排学生课后做足</w:t>
      </w:r>
      <w:r w:rsidR="00C80346" w:rsidRPr="00C80346">
        <w:rPr>
          <w:rFonts w:ascii="Times New Roman" w:hAnsi="Times New Roman" w:cs="Times New Roman" w:hint="eastAsia"/>
          <w:sz w:val="24"/>
          <w:szCs w:val="24"/>
        </w:rPr>
        <w:t>相应的习题巩固该模块</w:t>
      </w:r>
      <w:r w:rsidR="00C80346">
        <w:rPr>
          <w:rFonts w:ascii="Times New Roman" w:hAnsi="Times New Roman" w:cs="Times New Roman" w:hint="eastAsia"/>
          <w:sz w:val="24"/>
          <w:szCs w:val="24"/>
        </w:rPr>
        <w:t>知识。此外，利用机械试验课程解决学生的动手操作能力。</w:t>
      </w:r>
    </w:p>
    <w:p w:rsidR="0050327A" w:rsidRDefault="00C80346" w:rsidP="00C80346">
      <w:pPr>
        <w:pStyle w:val="a4"/>
        <w:numPr>
          <w:ilvl w:val="0"/>
          <w:numId w:val="48"/>
        </w:numPr>
        <w:ind w:left="0" w:firstLine="482"/>
        <w:rPr>
          <w:rFonts w:ascii="Times New Roman" w:hAnsi="Times New Roman" w:cs="Times New Roman"/>
          <w:sz w:val="24"/>
          <w:szCs w:val="24"/>
        </w:rPr>
      </w:pPr>
      <w:r w:rsidRPr="00C80346">
        <w:rPr>
          <w:rFonts w:ascii="Times New Roman" w:hAnsi="Times New Roman" w:cs="Times New Roman" w:hint="eastAsia"/>
          <w:b/>
          <w:sz w:val="24"/>
          <w:szCs w:val="24"/>
        </w:rPr>
        <w:lastRenderedPageBreak/>
        <w:t>表面粗糙度</w:t>
      </w:r>
      <w:r>
        <w:rPr>
          <w:rFonts w:ascii="Times New Roman" w:hAnsi="Times New Roman" w:cs="Times New Roman" w:hint="eastAsia"/>
          <w:b/>
          <w:sz w:val="24"/>
          <w:szCs w:val="24"/>
        </w:rPr>
        <w:t>、</w:t>
      </w:r>
      <w:r w:rsidRPr="00C80346">
        <w:rPr>
          <w:rFonts w:ascii="Times New Roman" w:hAnsi="Times New Roman" w:cs="Times New Roman" w:hint="eastAsia"/>
          <w:b/>
          <w:sz w:val="24"/>
          <w:szCs w:val="24"/>
        </w:rPr>
        <w:t>光滑工件尺寸检验和光滑极限量规设计</w:t>
      </w:r>
      <w:r>
        <w:rPr>
          <w:rFonts w:ascii="Times New Roman" w:hAnsi="Times New Roman" w:cs="Times New Roman" w:hint="eastAsia"/>
          <w:b/>
          <w:sz w:val="24"/>
          <w:szCs w:val="24"/>
        </w:rPr>
        <w:t>模块</w:t>
      </w:r>
      <w:r w:rsidR="0050327A" w:rsidRPr="00F833A8">
        <w:rPr>
          <w:rFonts w:ascii="Times New Roman" w:hAnsi="Times New Roman" w:cs="Times New Roman" w:hint="eastAsia"/>
          <w:b/>
          <w:sz w:val="24"/>
          <w:szCs w:val="24"/>
        </w:rPr>
        <w:t>。</w:t>
      </w:r>
      <w:r w:rsidRPr="006A5EBF">
        <w:rPr>
          <w:rFonts w:ascii="Times New Roman" w:hAnsi="Times New Roman" w:cs="Times New Roman" w:hint="eastAsia"/>
          <w:sz w:val="24"/>
          <w:szCs w:val="24"/>
        </w:rPr>
        <w:t>表面粗糙度模块是较容易掌握</w:t>
      </w:r>
      <w:r w:rsidR="006A5EBF">
        <w:rPr>
          <w:rFonts w:ascii="Times New Roman" w:hAnsi="Times New Roman" w:cs="Times New Roman" w:hint="eastAsia"/>
          <w:sz w:val="24"/>
          <w:szCs w:val="24"/>
        </w:rPr>
        <w:t>的</w:t>
      </w:r>
      <w:r w:rsidRPr="006A5EBF">
        <w:rPr>
          <w:rFonts w:ascii="Times New Roman" w:hAnsi="Times New Roman" w:cs="Times New Roman" w:hint="eastAsia"/>
          <w:sz w:val="24"/>
          <w:szCs w:val="24"/>
        </w:rPr>
        <w:t>重点内容</w:t>
      </w:r>
      <w:r w:rsidR="006A5EBF" w:rsidRPr="006A5EBF">
        <w:rPr>
          <w:rFonts w:ascii="Times New Roman" w:hAnsi="Times New Roman" w:cs="Times New Roman" w:hint="eastAsia"/>
          <w:sz w:val="24"/>
          <w:szCs w:val="24"/>
        </w:rPr>
        <w:t>，而光滑工件尺寸检验和光滑极限量规设计是较难掌握的非重点模块。</w:t>
      </w:r>
      <w:r w:rsidR="006A5EBF">
        <w:rPr>
          <w:rFonts w:ascii="Times New Roman" w:hAnsi="Times New Roman" w:cs="Times New Roman" w:hint="eastAsia"/>
          <w:sz w:val="24"/>
          <w:szCs w:val="24"/>
        </w:rPr>
        <w:t>这两部分内容的学习均基于前面两模块的基础知识，</w:t>
      </w:r>
      <w:r w:rsidR="00DF71B1">
        <w:rPr>
          <w:rFonts w:ascii="Times New Roman" w:hAnsi="Times New Roman" w:cs="Times New Roman" w:hint="eastAsia"/>
          <w:sz w:val="24"/>
          <w:szCs w:val="24"/>
        </w:rPr>
        <w:t>教学中主要采用</w:t>
      </w:r>
      <w:r w:rsidR="00DF71B1" w:rsidRPr="002656D7">
        <w:rPr>
          <w:rFonts w:ascii="Times New Roman" w:hAnsi="Times New Roman" w:cs="Times New Roman" w:hint="eastAsia"/>
          <w:b/>
          <w:sz w:val="24"/>
          <w:szCs w:val="24"/>
        </w:rPr>
        <w:t>讲授法、</w:t>
      </w:r>
      <w:r w:rsidR="006A5EBF">
        <w:rPr>
          <w:rFonts w:ascii="Times New Roman" w:hAnsi="Times New Roman" w:cs="Times New Roman" w:hint="eastAsia"/>
          <w:b/>
          <w:sz w:val="24"/>
          <w:szCs w:val="24"/>
        </w:rPr>
        <w:t>讨论法和</w:t>
      </w:r>
      <w:r w:rsidR="00DF71B1" w:rsidRPr="002656D7">
        <w:rPr>
          <w:rFonts w:ascii="Times New Roman" w:hAnsi="Times New Roman" w:cs="Times New Roman" w:hint="eastAsia"/>
          <w:b/>
          <w:sz w:val="24"/>
          <w:szCs w:val="24"/>
        </w:rPr>
        <w:t>自学指导法</w:t>
      </w:r>
      <w:r w:rsidR="00DF71B1">
        <w:rPr>
          <w:rFonts w:ascii="Times New Roman" w:hAnsi="Times New Roman" w:cs="Times New Roman" w:hint="eastAsia"/>
          <w:sz w:val="24"/>
          <w:szCs w:val="24"/>
        </w:rPr>
        <w:t>相结合。组织教学内容时，</w:t>
      </w:r>
      <w:r w:rsidR="00CA5440">
        <w:rPr>
          <w:rFonts w:ascii="Times New Roman" w:hAnsi="Times New Roman" w:cs="Times New Roman" w:hint="eastAsia"/>
          <w:sz w:val="24"/>
          <w:szCs w:val="24"/>
        </w:rPr>
        <w:t>在用</w:t>
      </w:r>
      <w:r w:rsidR="006A5EBF">
        <w:rPr>
          <w:rFonts w:ascii="Times New Roman" w:hAnsi="Times New Roman" w:cs="Times New Roman" w:hint="eastAsia"/>
          <w:sz w:val="24"/>
          <w:szCs w:val="24"/>
        </w:rPr>
        <w:t>讲授</w:t>
      </w:r>
      <w:r w:rsidR="00CA5440">
        <w:rPr>
          <w:rFonts w:ascii="Times New Roman" w:hAnsi="Times New Roman" w:cs="Times New Roman" w:hint="eastAsia"/>
          <w:sz w:val="24"/>
          <w:szCs w:val="24"/>
        </w:rPr>
        <w:t>法讲解</w:t>
      </w:r>
      <w:r w:rsidR="006A5EBF">
        <w:rPr>
          <w:rFonts w:ascii="Times New Roman" w:hAnsi="Times New Roman" w:cs="Times New Roman" w:hint="eastAsia"/>
          <w:sz w:val="24"/>
          <w:szCs w:val="24"/>
        </w:rPr>
        <w:t>表面粗糙度的标注时应考虑将前方的尺寸公差标注和形位公差标注内容</w:t>
      </w:r>
      <w:r w:rsidR="00CA5440">
        <w:rPr>
          <w:rFonts w:ascii="Times New Roman" w:hAnsi="Times New Roman" w:cs="Times New Roman" w:hint="eastAsia"/>
          <w:sz w:val="24"/>
          <w:szCs w:val="24"/>
        </w:rPr>
        <w:t>纳入</w:t>
      </w:r>
      <w:r w:rsidR="006A5EBF">
        <w:rPr>
          <w:rFonts w:ascii="Times New Roman" w:hAnsi="Times New Roman" w:cs="Times New Roman" w:hint="eastAsia"/>
          <w:sz w:val="24"/>
          <w:szCs w:val="24"/>
        </w:rPr>
        <w:t>综合能力训练，并采用</w:t>
      </w:r>
      <w:r w:rsidR="006A5EBF">
        <w:rPr>
          <w:rFonts w:ascii="Times New Roman" w:hAnsi="Times New Roman" w:cs="Times New Roman" w:hint="eastAsia"/>
          <w:b/>
          <w:sz w:val="24"/>
          <w:szCs w:val="24"/>
        </w:rPr>
        <w:t>讨论法</w:t>
      </w:r>
      <w:r w:rsidR="006A5EBF" w:rsidRPr="006A5EBF">
        <w:rPr>
          <w:rFonts w:ascii="Times New Roman" w:hAnsi="Times New Roman" w:cs="Times New Roman" w:hint="eastAsia"/>
          <w:sz w:val="24"/>
          <w:szCs w:val="24"/>
        </w:rPr>
        <w:t>使学生辨析不同零件的尺寸精度、形位精度、表面粗糙度的不同</w:t>
      </w:r>
      <w:r w:rsidR="006A5EBF">
        <w:rPr>
          <w:rFonts w:ascii="Times New Roman" w:hAnsi="Times New Roman" w:cs="Times New Roman" w:hint="eastAsia"/>
          <w:sz w:val="24"/>
          <w:szCs w:val="24"/>
        </w:rPr>
        <w:t>使用</w:t>
      </w:r>
      <w:r w:rsidR="006A5EBF" w:rsidRPr="006A5EBF">
        <w:rPr>
          <w:rFonts w:ascii="Times New Roman" w:hAnsi="Times New Roman" w:cs="Times New Roman" w:hint="eastAsia"/>
          <w:sz w:val="24"/>
          <w:szCs w:val="24"/>
        </w:rPr>
        <w:t>需求</w:t>
      </w:r>
      <w:r w:rsidR="006A5EBF">
        <w:rPr>
          <w:rFonts w:ascii="Times New Roman" w:hAnsi="Times New Roman" w:cs="Times New Roman" w:hint="eastAsia"/>
          <w:b/>
          <w:sz w:val="24"/>
          <w:szCs w:val="24"/>
        </w:rPr>
        <w:t>，</w:t>
      </w:r>
      <w:r w:rsidR="006A5EBF" w:rsidRPr="00CA5440">
        <w:rPr>
          <w:rFonts w:ascii="Times New Roman" w:hAnsi="Times New Roman" w:cs="Times New Roman" w:hint="eastAsia"/>
          <w:sz w:val="24"/>
          <w:szCs w:val="24"/>
        </w:rPr>
        <w:t>从而理解尺寸公差、形位公差、表面粗糙度对于机械零件的作用。</w:t>
      </w:r>
      <w:r w:rsidR="00CA5440">
        <w:rPr>
          <w:rFonts w:ascii="Times New Roman" w:hAnsi="Times New Roman" w:cs="Times New Roman" w:hint="eastAsia"/>
          <w:sz w:val="24"/>
          <w:szCs w:val="24"/>
        </w:rPr>
        <w:t>采用</w:t>
      </w:r>
      <w:r w:rsidR="00CA5440" w:rsidRPr="002656D7">
        <w:rPr>
          <w:rFonts w:ascii="Times New Roman" w:hAnsi="Times New Roman" w:cs="Times New Roman" w:hint="eastAsia"/>
          <w:b/>
          <w:sz w:val="24"/>
          <w:szCs w:val="24"/>
        </w:rPr>
        <w:t>讲授法</w:t>
      </w:r>
      <w:r w:rsidR="00CA5440" w:rsidRPr="00CA5440">
        <w:rPr>
          <w:rFonts w:ascii="Times New Roman" w:hAnsi="Times New Roman" w:cs="Times New Roman" w:hint="eastAsia"/>
          <w:sz w:val="24"/>
          <w:szCs w:val="24"/>
        </w:rPr>
        <w:t>与</w:t>
      </w:r>
      <w:r w:rsidR="00CA5440">
        <w:rPr>
          <w:rFonts w:ascii="Times New Roman" w:hAnsi="Times New Roman" w:cs="Times New Roman" w:hint="eastAsia"/>
          <w:b/>
          <w:sz w:val="24"/>
          <w:szCs w:val="24"/>
        </w:rPr>
        <w:t>讨论法</w:t>
      </w:r>
      <w:r w:rsidR="00CA5440" w:rsidRPr="00CA5440">
        <w:rPr>
          <w:rFonts w:ascii="Times New Roman" w:hAnsi="Times New Roman" w:cs="Times New Roman" w:hint="eastAsia"/>
          <w:sz w:val="24"/>
          <w:szCs w:val="24"/>
        </w:rPr>
        <w:t>结合的方式有助于学生理解</w:t>
      </w:r>
      <w:r w:rsidR="00CA5440">
        <w:rPr>
          <w:rFonts w:ascii="Times New Roman" w:hAnsi="Times New Roman" w:cs="Times New Roman" w:hint="eastAsia"/>
          <w:sz w:val="24"/>
          <w:szCs w:val="24"/>
        </w:rPr>
        <w:t>安全裕度的作用、</w:t>
      </w:r>
      <w:r w:rsidR="00CA5440">
        <w:rPr>
          <w:rFonts w:ascii="Times New Roman" w:cs="Times New Roman" w:hint="eastAsia"/>
          <w:sz w:val="24"/>
          <w:szCs w:val="24"/>
        </w:rPr>
        <w:t>光滑极限量规的分类，让学生想明白新的量规应该给操作工使用。教学中采用</w:t>
      </w:r>
      <w:r w:rsidR="00CA5440" w:rsidRPr="002656D7">
        <w:rPr>
          <w:rFonts w:ascii="Times New Roman" w:hAnsi="Times New Roman" w:cs="Times New Roman" w:hint="eastAsia"/>
          <w:b/>
          <w:sz w:val="24"/>
          <w:szCs w:val="24"/>
        </w:rPr>
        <w:t>讲授法</w:t>
      </w:r>
      <w:r w:rsidR="00CA5440" w:rsidRPr="00CA5440">
        <w:rPr>
          <w:rFonts w:ascii="Times New Roman" w:hAnsi="Times New Roman" w:cs="Times New Roman" w:hint="eastAsia"/>
          <w:sz w:val="24"/>
          <w:szCs w:val="24"/>
        </w:rPr>
        <w:t>讲解光滑极限量规设计</w:t>
      </w:r>
      <w:r w:rsidR="00CA5440">
        <w:rPr>
          <w:rFonts w:ascii="Times New Roman" w:hAnsi="Times New Roman" w:cs="Times New Roman" w:hint="eastAsia"/>
          <w:sz w:val="24"/>
          <w:szCs w:val="24"/>
        </w:rPr>
        <w:t>模块，需要清楚安全裕度、最大实体尺寸的概念、明确量规的种类从而才能确定边界尺寸，这部分知识与公差原则模块有关联，学生掌握有难度，课堂教学</w:t>
      </w:r>
      <w:r w:rsidR="00D214B5">
        <w:rPr>
          <w:rFonts w:ascii="Times New Roman" w:hAnsi="Times New Roman" w:cs="Times New Roman" w:hint="eastAsia"/>
          <w:sz w:val="24"/>
          <w:szCs w:val="24"/>
        </w:rPr>
        <w:t>效果不一定能满足要求，需要通过课后作业和</w:t>
      </w:r>
      <w:r w:rsidR="00D214B5" w:rsidRPr="002656D7">
        <w:rPr>
          <w:rFonts w:ascii="Times New Roman" w:hAnsi="Times New Roman" w:cs="Times New Roman" w:hint="eastAsia"/>
          <w:b/>
          <w:sz w:val="24"/>
          <w:szCs w:val="24"/>
        </w:rPr>
        <w:t>自学指导法</w:t>
      </w:r>
      <w:r w:rsidR="00D214B5">
        <w:rPr>
          <w:rFonts w:ascii="Times New Roman" w:hAnsi="Times New Roman" w:cs="Times New Roman" w:hint="eastAsia"/>
          <w:sz w:val="24"/>
          <w:szCs w:val="24"/>
        </w:rPr>
        <w:t>相结合实现教学目标</w:t>
      </w:r>
      <w:r w:rsidR="00411279">
        <w:rPr>
          <w:rFonts w:ascii="Times New Roman" w:hAnsi="Times New Roman" w:cs="Times New Roman" w:hint="eastAsia"/>
          <w:sz w:val="24"/>
          <w:szCs w:val="24"/>
        </w:rPr>
        <w:t>。</w:t>
      </w:r>
    </w:p>
    <w:p w:rsidR="00D214B5" w:rsidRPr="00D214B5" w:rsidRDefault="00D214B5" w:rsidP="00D214B5">
      <w:pPr>
        <w:pStyle w:val="a4"/>
        <w:numPr>
          <w:ilvl w:val="0"/>
          <w:numId w:val="48"/>
        </w:numPr>
        <w:ind w:left="0" w:firstLine="482"/>
        <w:rPr>
          <w:rFonts w:ascii="Times New Roman" w:hAnsi="Times New Roman" w:cs="Times New Roman"/>
          <w:b/>
          <w:sz w:val="24"/>
          <w:szCs w:val="24"/>
        </w:rPr>
      </w:pPr>
      <w:r w:rsidRPr="00D214B5">
        <w:rPr>
          <w:rFonts w:ascii="Times New Roman" w:hAnsi="Times New Roman" w:cs="Times New Roman" w:hint="eastAsia"/>
          <w:b/>
          <w:sz w:val="24"/>
          <w:szCs w:val="24"/>
        </w:rPr>
        <w:t>滚动轴承的公差与配合</w:t>
      </w:r>
      <w:r>
        <w:rPr>
          <w:rFonts w:ascii="Times New Roman" w:hAnsi="Times New Roman" w:cs="Times New Roman" w:hint="eastAsia"/>
          <w:b/>
          <w:sz w:val="24"/>
          <w:szCs w:val="24"/>
        </w:rPr>
        <w:t>、</w:t>
      </w:r>
      <w:r w:rsidRPr="00D214B5">
        <w:rPr>
          <w:rFonts w:ascii="Times New Roman" w:hAnsi="Times New Roman" w:cs="Times New Roman" w:hint="eastAsia"/>
          <w:b/>
          <w:sz w:val="24"/>
          <w:szCs w:val="24"/>
        </w:rPr>
        <w:t>键和花键的公差、</w:t>
      </w:r>
      <w:r w:rsidR="00DF3636">
        <w:rPr>
          <w:rFonts w:ascii="Times New Roman" w:hAnsi="Times New Roman" w:cs="Times New Roman" w:hint="eastAsia"/>
          <w:b/>
          <w:sz w:val="24"/>
          <w:szCs w:val="24"/>
        </w:rPr>
        <w:t>普通</w:t>
      </w:r>
      <w:r w:rsidRPr="00D214B5">
        <w:rPr>
          <w:rFonts w:ascii="Times New Roman" w:hAnsi="Times New Roman" w:cs="Times New Roman" w:hint="eastAsia"/>
          <w:b/>
          <w:sz w:val="24"/>
          <w:szCs w:val="24"/>
        </w:rPr>
        <w:t>螺纹公差、圆柱齿轮公差与检测</w:t>
      </w:r>
      <w:r w:rsidR="00DF3636">
        <w:rPr>
          <w:rFonts w:ascii="Times New Roman" w:hAnsi="Times New Roman" w:cs="Times New Roman" w:hint="eastAsia"/>
          <w:b/>
          <w:sz w:val="24"/>
          <w:szCs w:val="24"/>
        </w:rPr>
        <w:t>模块。</w:t>
      </w:r>
      <w:r w:rsidR="00DF3636" w:rsidRPr="00DF3636">
        <w:rPr>
          <w:rFonts w:ascii="Times New Roman" w:hAnsi="Times New Roman" w:cs="Times New Roman" w:hint="eastAsia"/>
          <w:sz w:val="24"/>
          <w:szCs w:val="24"/>
        </w:rPr>
        <w:t>教学内容</w:t>
      </w:r>
      <w:r w:rsidR="00DF3636">
        <w:rPr>
          <w:rFonts w:ascii="Times New Roman" w:hAnsi="Times New Roman" w:cs="Times New Roman" w:hint="eastAsia"/>
          <w:sz w:val="24"/>
          <w:szCs w:val="24"/>
        </w:rPr>
        <w:t>设计典型机械零件的公差与配合、公差的标注、单项及综合项目的检测。</w:t>
      </w:r>
      <w:r w:rsidR="00DF3636" w:rsidRPr="00DF3636">
        <w:rPr>
          <w:rFonts w:ascii="Times New Roman" w:hAnsi="Times New Roman" w:cs="Times New Roman" w:hint="eastAsia"/>
          <w:sz w:val="24"/>
          <w:szCs w:val="24"/>
        </w:rPr>
        <w:t>滚动轴承、键和花键、普通螺纹、圆柱齿轮</w:t>
      </w:r>
      <w:r w:rsidR="00DF3636">
        <w:rPr>
          <w:rFonts w:ascii="Times New Roman" w:hAnsi="Times New Roman" w:cs="Times New Roman" w:hint="eastAsia"/>
          <w:sz w:val="24"/>
          <w:szCs w:val="24"/>
        </w:rPr>
        <w:t>的公差均有相应国家标准文件</w:t>
      </w:r>
      <w:r w:rsidR="000E4201">
        <w:rPr>
          <w:rFonts w:ascii="Times New Roman" w:hAnsi="Times New Roman" w:cs="Times New Roman" w:hint="eastAsia"/>
          <w:sz w:val="24"/>
          <w:szCs w:val="24"/>
        </w:rPr>
        <w:t>规定，包括测量方法也有相应标准文件，因此采用</w:t>
      </w:r>
      <w:r w:rsidR="000E4201" w:rsidRPr="002656D7">
        <w:rPr>
          <w:rFonts w:ascii="Times New Roman" w:hAnsi="Times New Roman" w:cs="Times New Roman" w:hint="eastAsia"/>
          <w:b/>
          <w:sz w:val="24"/>
          <w:szCs w:val="24"/>
        </w:rPr>
        <w:t>讲授法</w:t>
      </w:r>
      <w:r w:rsidR="000E4201" w:rsidRPr="000E4201">
        <w:rPr>
          <w:rFonts w:ascii="Times New Roman" w:hAnsi="Times New Roman" w:cs="Times New Roman" w:hint="eastAsia"/>
          <w:sz w:val="24"/>
          <w:szCs w:val="24"/>
        </w:rPr>
        <w:t>解读</w:t>
      </w:r>
      <w:r w:rsidR="000E4201">
        <w:rPr>
          <w:rFonts w:ascii="Times New Roman" w:hAnsi="Times New Roman" w:cs="Times New Roman" w:hint="eastAsia"/>
          <w:sz w:val="24"/>
          <w:szCs w:val="24"/>
        </w:rPr>
        <w:t>标准文件是主要的方式。</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四</w:t>
      </w:r>
      <w:r w:rsidR="00C53A5D" w:rsidRPr="00EF3239">
        <w:rPr>
          <w:rFonts w:ascii="Times New Roman" w:cs="Times New Roman"/>
          <w:sz w:val="30"/>
          <w:szCs w:val="30"/>
        </w:rPr>
        <w:t>、</w:t>
      </w:r>
      <w:r w:rsidR="00E94BEB" w:rsidRPr="00EF3239">
        <w:rPr>
          <w:rFonts w:ascii="Times New Roman" w:cs="Times New Roman"/>
          <w:sz w:val="30"/>
          <w:szCs w:val="30"/>
        </w:rPr>
        <w:t>考核及成绩评定方式</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考核方式</w:t>
      </w:r>
      <w:r w:rsidRPr="00473B7F">
        <w:rPr>
          <w:rFonts w:ascii="Times New Roman" w:cs="Times New Roman"/>
          <w:sz w:val="24"/>
          <w:szCs w:val="24"/>
        </w:rPr>
        <w:t>：</w:t>
      </w:r>
      <w:r w:rsidR="00B17CC2">
        <w:rPr>
          <w:rFonts w:ascii="Times New Roman" w:cs="Times New Roman" w:hint="eastAsia"/>
          <w:sz w:val="24"/>
          <w:szCs w:val="24"/>
        </w:rPr>
        <w:t>闭卷</w:t>
      </w:r>
      <w:r w:rsidRPr="00473B7F">
        <w:rPr>
          <w:rFonts w:ascii="Times New Roman" w:cs="Times New Roman"/>
          <w:sz w:val="24"/>
          <w:szCs w:val="24"/>
        </w:rPr>
        <w:t>笔试，</w:t>
      </w:r>
      <w:r w:rsidR="00B17CC2">
        <w:rPr>
          <w:rFonts w:ascii="Times New Roman" w:cs="Times New Roman" w:hint="eastAsia"/>
          <w:sz w:val="24"/>
          <w:szCs w:val="24"/>
        </w:rPr>
        <w:t>期中考试，</w:t>
      </w:r>
      <w:r w:rsidRPr="00473B7F">
        <w:rPr>
          <w:rFonts w:ascii="Times New Roman" w:cs="Times New Roman"/>
          <w:sz w:val="24"/>
          <w:szCs w:val="24"/>
        </w:rPr>
        <w:t>作业</w:t>
      </w:r>
      <w:r w:rsidR="00B17CC2">
        <w:rPr>
          <w:rFonts w:ascii="Times New Roman" w:cs="Times New Roman" w:hint="eastAsia"/>
          <w:sz w:val="24"/>
          <w:szCs w:val="24"/>
        </w:rPr>
        <w:t>、课堂考勤及课堂互动</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成绩评定方式</w:t>
      </w:r>
      <w:r w:rsidRPr="00473B7F">
        <w:rPr>
          <w:rFonts w:ascii="Times New Roman" w:cs="Times New Roman"/>
          <w:sz w:val="24"/>
          <w:szCs w:val="24"/>
        </w:rPr>
        <w:t>：笔试成绩</w:t>
      </w:r>
      <w:r w:rsidR="0051564C">
        <w:rPr>
          <w:rFonts w:ascii="Times New Roman" w:hAnsi="Times New Roman" w:cs="Times New Roman" w:hint="eastAsia"/>
          <w:sz w:val="24"/>
          <w:szCs w:val="24"/>
        </w:rPr>
        <w:t>7</w:t>
      </w:r>
      <w:r w:rsidRPr="00473B7F">
        <w:rPr>
          <w:rFonts w:ascii="Times New Roman" w:hAnsi="Times New Roman" w:cs="Times New Roman"/>
          <w:sz w:val="24"/>
          <w:szCs w:val="24"/>
        </w:rPr>
        <w:t>0%</w:t>
      </w:r>
      <w:r w:rsidRPr="00473B7F">
        <w:rPr>
          <w:rFonts w:ascii="Times New Roman" w:cs="Times New Roman"/>
          <w:sz w:val="24"/>
          <w:szCs w:val="24"/>
        </w:rPr>
        <w:t>，</w:t>
      </w:r>
      <w:r w:rsidR="00B17CC2">
        <w:rPr>
          <w:rFonts w:ascii="Times New Roman" w:cs="Times New Roman" w:hint="eastAsia"/>
          <w:sz w:val="24"/>
          <w:szCs w:val="24"/>
        </w:rPr>
        <w:t>期中考试</w:t>
      </w:r>
      <w:r w:rsidR="00B17CC2">
        <w:rPr>
          <w:rFonts w:ascii="Times New Roman" w:cs="Times New Roman" w:hint="eastAsia"/>
          <w:sz w:val="24"/>
          <w:szCs w:val="24"/>
        </w:rPr>
        <w:t>2</w:t>
      </w:r>
      <w:r w:rsidR="00B17CC2">
        <w:rPr>
          <w:rFonts w:ascii="Times New Roman" w:hAnsi="Times New Roman" w:cs="Times New Roman" w:hint="eastAsia"/>
          <w:sz w:val="24"/>
          <w:szCs w:val="24"/>
        </w:rPr>
        <w:t>0</w:t>
      </w:r>
      <w:r w:rsidRPr="00473B7F">
        <w:rPr>
          <w:rFonts w:ascii="Times New Roman" w:hAnsi="Times New Roman" w:cs="Times New Roman"/>
          <w:sz w:val="24"/>
          <w:szCs w:val="24"/>
        </w:rPr>
        <w:t>%</w:t>
      </w:r>
      <w:r w:rsidRPr="00473B7F">
        <w:rPr>
          <w:rFonts w:ascii="Times New Roman" w:cs="Times New Roman"/>
          <w:sz w:val="24"/>
          <w:szCs w:val="24"/>
        </w:rPr>
        <w:t>，</w:t>
      </w:r>
      <w:r w:rsidR="00B17CC2" w:rsidRPr="00473B7F">
        <w:rPr>
          <w:rFonts w:ascii="Times New Roman" w:cs="Times New Roman"/>
          <w:sz w:val="24"/>
          <w:szCs w:val="24"/>
        </w:rPr>
        <w:t>平时成绩</w:t>
      </w:r>
      <w:r w:rsidR="000E4201">
        <w:rPr>
          <w:rFonts w:ascii="Times New Roman" w:cs="Times New Roman" w:hint="eastAsia"/>
          <w:sz w:val="24"/>
          <w:szCs w:val="24"/>
        </w:rPr>
        <w:t>（</w:t>
      </w:r>
      <w:r w:rsidR="000E4201" w:rsidRPr="00473B7F">
        <w:rPr>
          <w:rFonts w:ascii="Times New Roman" w:cs="Times New Roman"/>
          <w:sz w:val="24"/>
          <w:szCs w:val="24"/>
        </w:rPr>
        <w:t>作业</w:t>
      </w:r>
      <w:r w:rsidR="000E4201">
        <w:rPr>
          <w:rFonts w:ascii="Times New Roman" w:cs="Times New Roman" w:hint="eastAsia"/>
          <w:sz w:val="24"/>
          <w:szCs w:val="24"/>
        </w:rPr>
        <w:t>+</w:t>
      </w:r>
      <w:r w:rsidR="000E4201">
        <w:rPr>
          <w:rFonts w:ascii="Times New Roman" w:cs="Times New Roman" w:hint="eastAsia"/>
          <w:sz w:val="24"/>
          <w:szCs w:val="24"/>
        </w:rPr>
        <w:t>考勤</w:t>
      </w:r>
      <w:r w:rsidR="000E4201">
        <w:rPr>
          <w:rFonts w:ascii="Times New Roman" w:cs="Times New Roman" w:hint="eastAsia"/>
          <w:sz w:val="24"/>
          <w:szCs w:val="24"/>
        </w:rPr>
        <w:t>+</w:t>
      </w:r>
      <w:r w:rsidR="000E4201">
        <w:rPr>
          <w:rFonts w:ascii="Times New Roman" w:cs="Times New Roman" w:hint="eastAsia"/>
          <w:sz w:val="24"/>
          <w:szCs w:val="24"/>
        </w:rPr>
        <w:t>课堂互动）</w:t>
      </w:r>
      <w:r w:rsidR="00B17CC2">
        <w:rPr>
          <w:rFonts w:ascii="Times New Roman" w:cs="Times New Roman" w:hint="eastAsia"/>
          <w:sz w:val="24"/>
          <w:szCs w:val="24"/>
        </w:rPr>
        <w:t xml:space="preserve"> 10</w:t>
      </w:r>
      <w:r w:rsidRPr="00473B7F">
        <w:rPr>
          <w:rFonts w:ascii="Times New Roman" w:hAnsi="Times New Roman" w:cs="Times New Roman"/>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五</w:t>
      </w:r>
      <w:r w:rsidR="00C53A5D" w:rsidRPr="00EF3239">
        <w:rPr>
          <w:rFonts w:ascii="Times New Roman" w:cs="Times New Roman"/>
          <w:sz w:val="30"/>
          <w:szCs w:val="30"/>
        </w:rPr>
        <w:t>、</w:t>
      </w:r>
      <w:r w:rsidR="00E94BEB" w:rsidRPr="00EF3239">
        <w:rPr>
          <w:rFonts w:ascii="Times New Roman" w:cs="Times New Roman"/>
          <w:sz w:val="30"/>
          <w:szCs w:val="30"/>
        </w:rPr>
        <w:t>教材及参考书目</w:t>
      </w:r>
    </w:p>
    <w:p w:rsidR="006E59E5" w:rsidRPr="006E59E5" w:rsidRDefault="006E59E5" w:rsidP="006E59E5">
      <w:pPr>
        <w:pStyle w:val="a4"/>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教材：</w:t>
      </w:r>
    </w:p>
    <w:p w:rsidR="006E59E5" w:rsidRDefault="0040465D" w:rsidP="006E59E5">
      <w:pPr>
        <w:pStyle w:val="a4"/>
        <w:ind w:leftChars="200" w:left="420" w:firstLineChars="0" w:firstLine="0"/>
        <w:rPr>
          <w:rFonts w:ascii="Times New Roman" w:hAnsi="Times New Roman" w:cs="Times New Roman"/>
          <w:sz w:val="24"/>
          <w:szCs w:val="24"/>
        </w:rPr>
      </w:pPr>
      <w:r w:rsidRPr="0040465D">
        <w:rPr>
          <w:rFonts w:ascii="Times New Roman" w:hAnsi="Times New Roman" w:cs="Times New Roman" w:hint="eastAsia"/>
          <w:sz w:val="24"/>
          <w:szCs w:val="24"/>
        </w:rPr>
        <w:t>韩进宏</w:t>
      </w:r>
      <w:r w:rsidR="006E59E5" w:rsidRPr="006E59E5">
        <w:rPr>
          <w:rFonts w:ascii="Times New Roman" w:hAnsi="Times New Roman" w:cs="Times New Roman" w:hint="eastAsia"/>
          <w:sz w:val="24"/>
          <w:szCs w:val="24"/>
        </w:rPr>
        <w:t>，</w:t>
      </w:r>
      <w:r w:rsidRPr="0040465D">
        <w:rPr>
          <w:rFonts w:ascii="Times New Roman" w:hAnsi="Times New Roman" w:cs="Times New Roman" w:hint="eastAsia"/>
          <w:sz w:val="24"/>
          <w:szCs w:val="24"/>
        </w:rPr>
        <w:t>互换性与技术测量</w:t>
      </w:r>
      <w:r w:rsidR="006E59E5" w:rsidRPr="006E59E5">
        <w:rPr>
          <w:rFonts w:ascii="Times New Roman" w:hAnsi="Times New Roman" w:cs="Times New Roman" w:hint="eastAsia"/>
          <w:sz w:val="24"/>
          <w:szCs w:val="24"/>
        </w:rPr>
        <w:t>，</w:t>
      </w:r>
      <w:r w:rsidRPr="0040465D">
        <w:rPr>
          <w:rFonts w:ascii="Times New Roman" w:hAnsi="Times New Roman" w:cs="Times New Roman" w:hint="eastAsia"/>
          <w:sz w:val="24"/>
          <w:szCs w:val="24"/>
        </w:rPr>
        <w:t>机械工业出版社，</w:t>
      </w:r>
      <w:r w:rsidRPr="0040465D">
        <w:rPr>
          <w:rFonts w:ascii="Times New Roman" w:hAnsi="Times New Roman" w:cs="Times New Roman" w:hint="eastAsia"/>
          <w:sz w:val="24"/>
          <w:szCs w:val="24"/>
        </w:rPr>
        <w:t>2004</w:t>
      </w:r>
      <w:r w:rsidRPr="0040465D">
        <w:rPr>
          <w:rFonts w:ascii="Times New Roman" w:hAnsi="Times New Roman" w:cs="Times New Roman" w:hint="eastAsia"/>
          <w:sz w:val="24"/>
          <w:szCs w:val="24"/>
        </w:rPr>
        <w:t>年</w:t>
      </w:r>
      <w:r w:rsidRPr="0040465D">
        <w:rPr>
          <w:rFonts w:ascii="Times New Roman" w:hAnsi="Times New Roman" w:cs="Times New Roman" w:hint="eastAsia"/>
          <w:sz w:val="24"/>
          <w:szCs w:val="24"/>
        </w:rPr>
        <w:t>7</w:t>
      </w:r>
      <w:r w:rsidRPr="0040465D">
        <w:rPr>
          <w:rFonts w:ascii="Times New Roman" w:hAnsi="Times New Roman" w:cs="Times New Roman" w:hint="eastAsia"/>
          <w:sz w:val="24"/>
          <w:szCs w:val="24"/>
        </w:rPr>
        <w:t>月</w:t>
      </w:r>
      <w:r w:rsidR="006E59E5">
        <w:rPr>
          <w:rFonts w:ascii="Times New Roman" w:hAnsi="Times New Roman" w:cs="Times New Roman" w:hint="eastAsia"/>
          <w:sz w:val="24"/>
          <w:szCs w:val="24"/>
        </w:rPr>
        <w:t>。</w:t>
      </w:r>
    </w:p>
    <w:p w:rsidR="006E59E5" w:rsidRPr="006E59E5" w:rsidRDefault="006E59E5" w:rsidP="0067330C">
      <w:pPr>
        <w:pStyle w:val="a4"/>
        <w:spacing w:beforeLines="50"/>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参考书目：</w:t>
      </w:r>
    </w:p>
    <w:p w:rsidR="006E59E5" w:rsidRDefault="00417D31" w:rsidP="001D2DF6">
      <w:pPr>
        <w:pStyle w:val="a4"/>
        <w:numPr>
          <w:ilvl w:val="0"/>
          <w:numId w:val="47"/>
        </w:numPr>
        <w:ind w:firstLineChars="0"/>
        <w:rPr>
          <w:rFonts w:ascii="Times New Roman" w:hAnsi="Times New Roman" w:cs="Times New Roman"/>
          <w:sz w:val="24"/>
          <w:szCs w:val="24"/>
        </w:rPr>
      </w:pPr>
      <w:r>
        <w:rPr>
          <w:rFonts w:ascii="Times New Roman" w:hAnsi="Times New Roman" w:cs="Times New Roman" w:hint="eastAsia"/>
          <w:sz w:val="24"/>
          <w:szCs w:val="24"/>
        </w:rPr>
        <w:t>魏斯亮</w:t>
      </w:r>
      <w:r w:rsidR="006E59E5" w:rsidRPr="006E59E5">
        <w:rPr>
          <w:rFonts w:ascii="Times New Roman" w:hAnsi="Times New Roman" w:cs="Times New Roman" w:hint="eastAsia"/>
          <w:sz w:val="24"/>
          <w:szCs w:val="24"/>
        </w:rPr>
        <w:t>等，</w:t>
      </w:r>
      <w:r w:rsidRPr="0040465D">
        <w:rPr>
          <w:rFonts w:ascii="Times New Roman" w:hAnsi="Times New Roman" w:cs="Times New Roman" w:hint="eastAsia"/>
          <w:sz w:val="24"/>
          <w:szCs w:val="24"/>
        </w:rPr>
        <w:t>互换性与技术测量</w:t>
      </w:r>
      <w:r>
        <w:rPr>
          <w:rFonts w:ascii="Times New Roman" w:hAnsi="Times New Roman" w:cs="Times New Roman" w:hint="eastAsia"/>
          <w:sz w:val="24"/>
          <w:szCs w:val="24"/>
        </w:rPr>
        <w:t>，</w:t>
      </w:r>
      <w:r w:rsidR="006E59E5" w:rsidRPr="006E59E5">
        <w:rPr>
          <w:rFonts w:ascii="Times New Roman" w:hAnsi="Times New Roman" w:cs="Times New Roman" w:hint="eastAsia"/>
          <w:sz w:val="24"/>
          <w:szCs w:val="24"/>
        </w:rPr>
        <w:t>北京</w:t>
      </w:r>
      <w:r>
        <w:rPr>
          <w:rFonts w:ascii="Times New Roman" w:hAnsi="Times New Roman" w:cs="Times New Roman" w:hint="eastAsia"/>
          <w:sz w:val="24"/>
          <w:szCs w:val="24"/>
        </w:rPr>
        <w:t>理工</w:t>
      </w:r>
      <w:r w:rsidR="006E59E5" w:rsidRPr="006E59E5">
        <w:rPr>
          <w:rFonts w:ascii="Times New Roman" w:hAnsi="Times New Roman" w:cs="Times New Roman" w:hint="eastAsia"/>
          <w:sz w:val="24"/>
          <w:szCs w:val="24"/>
        </w:rPr>
        <w:t>大学出版社，</w:t>
      </w:r>
      <w:r w:rsidR="006E59E5" w:rsidRPr="006E59E5">
        <w:rPr>
          <w:rFonts w:ascii="Times New Roman" w:hAnsi="Times New Roman" w:cs="Times New Roman" w:hint="eastAsia"/>
          <w:sz w:val="24"/>
          <w:szCs w:val="24"/>
        </w:rPr>
        <w:t>2007</w:t>
      </w:r>
      <w:r w:rsidR="006E59E5">
        <w:rPr>
          <w:rFonts w:ascii="Times New Roman" w:hAnsi="Times New Roman" w:cs="Times New Roman" w:hint="eastAsia"/>
          <w:sz w:val="24"/>
          <w:szCs w:val="24"/>
        </w:rPr>
        <w:t>。</w:t>
      </w:r>
    </w:p>
    <w:p w:rsidR="006E59E5" w:rsidRDefault="00417D31" w:rsidP="001D2DF6">
      <w:pPr>
        <w:pStyle w:val="a4"/>
        <w:numPr>
          <w:ilvl w:val="0"/>
          <w:numId w:val="47"/>
        </w:numPr>
        <w:ind w:firstLineChars="0"/>
        <w:rPr>
          <w:rFonts w:ascii="Times New Roman" w:hAnsi="Times New Roman" w:cs="Times New Roman"/>
          <w:sz w:val="24"/>
          <w:szCs w:val="24"/>
        </w:rPr>
      </w:pPr>
      <w:proofErr w:type="gramStart"/>
      <w:r>
        <w:rPr>
          <w:rFonts w:ascii="Times New Roman" w:hAnsi="Times New Roman" w:cs="Times New Roman" w:hint="eastAsia"/>
          <w:sz w:val="24"/>
          <w:szCs w:val="24"/>
        </w:rPr>
        <w:t>傅成昌</w:t>
      </w:r>
      <w:proofErr w:type="gramEnd"/>
      <w:r>
        <w:rPr>
          <w:rFonts w:ascii="Times New Roman" w:hAnsi="Times New Roman" w:cs="Times New Roman" w:hint="eastAsia"/>
          <w:sz w:val="24"/>
          <w:szCs w:val="24"/>
        </w:rPr>
        <w:t>等</w:t>
      </w:r>
      <w:r w:rsidR="006E59E5" w:rsidRPr="006E59E5">
        <w:rPr>
          <w:rFonts w:ascii="Times New Roman" w:hAnsi="Times New Roman" w:cs="Times New Roman" w:hint="eastAsia"/>
          <w:sz w:val="24"/>
          <w:szCs w:val="24"/>
        </w:rPr>
        <w:t>，</w:t>
      </w:r>
      <w:r w:rsidRPr="00417D31">
        <w:rPr>
          <w:rFonts w:ascii="Times New Roman" w:hAnsi="Times New Roman" w:cs="Times New Roman" w:hint="eastAsia"/>
          <w:sz w:val="24"/>
          <w:szCs w:val="24"/>
        </w:rPr>
        <w:t>公差与配合问答</w:t>
      </w:r>
      <w:r>
        <w:rPr>
          <w:rFonts w:ascii="Times New Roman" w:hAnsi="Times New Roman" w:cs="Times New Roman" w:hint="eastAsia"/>
          <w:sz w:val="24"/>
          <w:szCs w:val="24"/>
        </w:rPr>
        <w:t>，机械工业出版社</w:t>
      </w:r>
      <w:r w:rsidR="006E59E5" w:rsidRPr="006E59E5">
        <w:rPr>
          <w:rFonts w:ascii="Times New Roman" w:hAnsi="Times New Roman" w:cs="Times New Roman" w:hint="eastAsia"/>
          <w:sz w:val="24"/>
          <w:szCs w:val="24"/>
        </w:rPr>
        <w:t>，</w:t>
      </w:r>
      <w:r w:rsidR="006E59E5">
        <w:rPr>
          <w:rFonts w:ascii="Times New Roman" w:hAnsi="Times New Roman" w:cs="Times New Roman" w:hint="eastAsia"/>
          <w:sz w:val="24"/>
          <w:szCs w:val="24"/>
        </w:rPr>
        <w:t>200</w:t>
      </w:r>
      <w:r>
        <w:rPr>
          <w:rFonts w:ascii="Times New Roman" w:hAnsi="Times New Roman" w:cs="Times New Roman" w:hint="eastAsia"/>
          <w:sz w:val="24"/>
          <w:szCs w:val="24"/>
        </w:rPr>
        <w:t>2</w:t>
      </w:r>
      <w:r w:rsidR="006E59E5">
        <w:rPr>
          <w:rFonts w:ascii="Times New Roman" w:hAnsi="Times New Roman" w:cs="Times New Roman" w:hint="eastAsia"/>
          <w:sz w:val="24"/>
          <w:szCs w:val="24"/>
        </w:rPr>
        <w:t>。</w:t>
      </w:r>
    </w:p>
    <w:p w:rsidR="006E59E5" w:rsidRDefault="00417D31" w:rsidP="001D2DF6">
      <w:pPr>
        <w:pStyle w:val="a4"/>
        <w:numPr>
          <w:ilvl w:val="0"/>
          <w:numId w:val="47"/>
        </w:numPr>
        <w:ind w:firstLineChars="0"/>
        <w:rPr>
          <w:rFonts w:ascii="Times New Roman" w:hAnsi="Times New Roman" w:cs="Times New Roman"/>
          <w:sz w:val="24"/>
          <w:szCs w:val="24"/>
        </w:rPr>
      </w:pPr>
      <w:proofErr w:type="gramStart"/>
      <w:r>
        <w:rPr>
          <w:rFonts w:ascii="Times New Roman" w:hAnsi="Times New Roman" w:cs="Times New Roman" w:hint="eastAsia"/>
          <w:sz w:val="24"/>
          <w:szCs w:val="24"/>
        </w:rPr>
        <w:t>傅成昌</w:t>
      </w:r>
      <w:proofErr w:type="gramEnd"/>
      <w:r>
        <w:rPr>
          <w:rFonts w:ascii="Times New Roman" w:hAnsi="Times New Roman" w:cs="Times New Roman" w:hint="eastAsia"/>
          <w:sz w:val="24"/>
          <w:szCs w:val="24"/>
        </w:rPr>
        <w:t>等</w:t>
      </w:r>
      <w:r w:rsidR="006E59E5" w:rsidRPr="006E59E5">
        <w:rPr>
          <w:rFonts w:ascii="Times New Roman" w:hAnsi="Times New Roman" w:cs="Times New Roman" w:hint="eastAsia"/>
          <w:sz w:val="24"/>
          <w:szCs w:val="24"/>
        </w:rPr>
        <w:t>，</w:t>
      </w:r>
      <w:r>
        <w:rPr>
          <w:rFonts w:ascii="Times New Roman" w:hAnsi="Times New Roman" w:cs="Times New Roman" w:hint="eastAsia"/>
          <w:sz w:val="24"/>
          <w:szCs w:val="24"/>
        </w:rPr>
        <w:t>形位公差应用技术问答，机械工业出版社</w:t>
      </w:r>
      <w:r w:rsidRPr="006E59E5">
        <w:rPr>
          <w:rFonts w:ascii="Times New Roman" w:hAnsi="Times New Roman" w:cs="Times New Roman" w:hint="eastAsia"/>
          <w:sz w:val="24"/>
          <w:szCs w:val="24"/>
        </w:rPr>
        <w:t>，</w:t>
      </w:r>
      <w:r>
        <w:rPr>
          <w:rFonts w:ascii="Times New Roman" w:hAnsi="Times New Roman" w:cs="Times New Roman" w:hint="eastAsia"/>
          <w:sz w:val="24"/>
          <w:szCs w:val="24"/>
        </w:rPr>
        <w:t>2009</w:t>
      </w:r>
      <w:r>
        <w:rPr>
          <w:rFonts w:ascii="Times New Roman" w:hAnsi="Times New Roman" w:cs="Times New Roman" w:hint="eastAsia"/>
          <w:sz w:val="24"/>
          <w:szCs w:val="24"/>
        </w:rPr>
        <w:t>。</w:t>
      </w:r>
    </w:p>
    <w:p w:rsidR="00970AF6" w:rsidRDefault="00417D31" w:rsidP="001D2DF6">
      <w:pPr>
        <w:pStyle w:val="a4"/>
        <w:numPr>
          <w:ilvl w:val="0"/>
          <w:numId w:val="47"/>
        </w:numPr>
        <w:ind w:firstLineChars="0"/>
        <w:rPr>
          <w:rFonts w:ascii="Times New Roman" w:hAnsi="Times New Roman" w:cs="Times New Roman"/>
          <w:sz w:val="24"/>
          <w:szCs w:val="24"/>
        </w:rPr>
      </w:pPr>
      <w:r>
        <w:rPr>
          <w:rFonts w:ascii="Times New Roman" w:hAnsi="Times New Roman" w:cs="Times New Roman" w:hint="eastAsia"/>
          <w:sz w:val="24"/>
          <w:szCs w:val="24"/>
        </w:rPr>
        <w:t>国家标准，</w:t>
      </w:r>
      <w:r>
        <w:rPr>
          <w:rFonts w:ascii="Times New Roman" w:hAnsi="Times New Roman" w:cs="Times New Roman" w:hint="eastAsia"/>
          <w:sz w:val="24"/>
          <w:szCs w:val="24"/>
        </w:rPr>
        <w:t>GB/T 1182</w:t>
      </w:r>
      <w:r w:rsidR="00970AF6">
        <w:rPr>
          <w:rFonts w:ascii="Times New Roman" w:hAnsi="Times New Roman" w:cs="Times New Roman" w:hint="eastAsia"/>
          <w:sz w:val="24"/>
          <w:szCs w:val="24"/>
        </w:rPr>
        <w:t xml:space="preserve">-2008 </w:t>
      </w:r>
      <w:r w:rsidR="00970AF6">
        <w:rPr>
          <w:rFonts w:ascii="Times New Roman" w:hAnsi="Times New Roman" w:cs="Times New Roman" w:hint="eastAsia"/>
          <w:sz w:val="24"/>
          <w:szCs w:val="24"/>
        </w:rPr>
        <w:t>形状位置公差通则、定义、符号和图样表示法</w:t>
      </w:r>
    </w:p>
    <w:p w:rsidR="006E59E5" w:rsidRPr="006E59E5" w:rsidRDefault="00970AF6" w:rsidP="001D2DF6">
      <w:pPr>
        <w:pStyle w:val="a4"/>
        <w:numPr>
          <w:ilvl w:val="0"/>
          <w:numId w:val="47"/>
        </w:numPr>
        <w:ind w:firstLineChars="0"/>
        <w:rPr>
          <w:rFonts w:ascii="Times New Roman" w:hAnsi="Times New Roman" w:cs="Times New Roman"/>
          <w:sz w:val="24"/>
          <w:szCs w:val="24"/>
        </w:rPr>
      </w:pPr>
      <w:r>
        <w:rPr>
          <w:rFonts w:ascii="Times New Roman" w:hAnsi="Times New Roman" w:cs="Times New Roman" w:hint="eastAsia"/>
          <w:sz w:val="24"/>
          <w:szCs w:val="24"/>
        </w:rPr>
        <w:t>国家标准，</w:t>
      </w:r>
      <w:r>
        <w:rPr>
          <w:rFonts w:ascii="Times New Roman" w:hAnsi="Times New Roman" w:cs="Times New Roman" w:hint="eastAsia"/>
          <w:sz w:val="24"/>
          <w:szCs w:val="24"/>
        </w:rPr>
        <w:t>GB/T 16671-2009</w:t>
      </w:r>
      <w:r>
        <w:rPr>
          <w:rFonts w:ascii="Times New Roman" w:hAnsi="Times New Roman" w:cs="Times New Roman" w:hint="eastAsia"/>
          <w:sz w:val="24"/>
          <w:szCs w:val="24"/>
        </w:rPr>
        <w:t>产品几何技术规范</w:t>
      </w:r>
      <w:r>
        <w:rPr>
          <w:rFonts w:ascii="Times New Roman" w:hAnsi="Times New Roman" w:cs="Times New Roman" w:hint="eastAsia"/>
          <w:sz w:val="24"/>
          <w:szCs w:val="24"/>
        </w:rPr>
        <w:t>GPS</w:t>
      </w:r>
      <w:r>
        <w:rPr>
          <w:rFonts w:ascii="Times New Roman" w:hAnsi="Times New Roman" w:cs="Times New Roman" w:hint="eastAsia"/>
          <w:sz w:val="24"/>
          <w:szCs w:val="24"/>
        </w:rPr>
        <w:t>几何公差最大实体要求、最小实体要求和可逆要求</w:t>
      </w:r>
      <w:r w:rsidR="006E59E5">
        <w:rPr>
          <w:rFonts w:ascii="Times New Roman" w:hAnsi="Times New Roman" w:cs="Times New Roman" w:hint="eastAsia"/>
          <w:sz w:val="24"/>
          <w:szCs w:val="24"/>
        </w:rPr>
        <w:t>。</w:t>
      </w:r>
    </w:p>
    <w:p w:rsidR="006E59E5" w:rsidRPr="006E59E5" w:rsidRDefault="00970AF6" w:rsidP="001D2DF6">
      <w:pPr>
        <w:pStyle w:val="a4"/>
        <w:numPr>
          <w:ilvl w:val="0"/>
          <w:numId w:val="47"/>
        </w:numPr>
        <w:ind w:firstLineChars="0"/>
        <w:rPr>
          <w:rFonts w:ascii="Times New Roman" w:hAnsi="Times New Roman" w:cs="Times New Roman"/>
          <w:sz w:val="24"/>
          <w:szCs w:val="24"/>
        </w:rPr>
      </w:pPr>
      <w:r w:rsidRPr="00970AF6">
        <w:rPr>
          <w:rFonts w:ascii="Times New Roman" w:hAnsi="Times New Roman" w:cs="Times New Roman" w:hint="eastAsia"/>
          <w:sz w:val="24"/>
          <w:szCs w:val="24"/>
        </w:rPr>
        <w:t>才家刚</w:t>
      </w:r>
      <w:r>
        <w:rPr>
          <w:rFonts w:ascii="Times New Roman" w:hAnsi="Times New Roman" w:cs="Times New Roman" w:hint="eastAsia"/>
          <w:sz w:val="24"/>
          <w:szCs w:val="24"/>
        </w:rPr>
        <w:t>，</w:t>
      </w:r>
      <w:r w:rsidRPr="00970AF6">
        <w:rPr>
          <w:rFonts w:ascii="Times New Roman" w:hAnsi="Times New Roman" w:cs="Times New Roman" w:hint="eastAsia"/>
          <w:sz w:val="24"/>
          <w:szCs w:val="24"/>
        </w:rPr>
        <w:t>图解常用量具的使用方法和测量实例</w:t>
      </w:r>
      <w:r>
        <w:rPr>
          <w:rFonts w:ascii="Times New Roman" w:hAnsi="Times New Roman" w:cs="Times New Roman" w:hint="eastAsia"/>
          <w:sz w:val="24"/>
          <w:szCs w:val="24"/>
        </w:rPr>
        <w:t>，机械工业出版社</w:t>
      </w:r>
      <w:r w:rsidRPr="006E59E5">
        <w:rPr>
          <w:rFonts w:ascii="Times New Roman" w:hAnsi="Times New Roman" w:cs="Times New Roman" w:hint="eastAsia"/>
          <w:sz w:val="24"/>
          <w:szCs w:val="24"/>
        </w:rPr>
        <w:t>，</w:t>
      </w:r>
      <w:r>
        <w:rPr>
          <w:rFonts w:ascii="Times New Roman" w:hAnsi="Times New Roman" w:cs="Times New Roman" w:hint="eastAsia"/>
          <w:sz w:val="24"/>
          <w:szCs w:val="24"/>
        </w:rPr>
        <w:t>2007</w:t>
      </w:r>
      <w:r w:rsidR="006E59E5" w:rsidRPr="006E59E5">
        <w:rPr>
          <w:rFonts w:ascii="Times New Roman" w:hAnsi="Times New Roman" w:cs="Times New Roman" w:hint="eastAsia"/>
          <w:sz w:val="24"/>
          <w:szCs w:val="24"/>
        </w:rPr>
        <w:t>。</w:t>
      </w:r>
    </w:p>
    <w:sectPr w:rsidR="006E59E5" w:rsidRPr="006E59E5" w:rsidSect="00743F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71" w:rsidRDefault="00440571" w:rsidP="000F72E2">
      <w:r>
        <w:separator/>
      </w:r>
    </w:p>
  </w:endnote>
  <w:endnote w:type="continuationSeparator" w:id="0">
    <w:p w:rsidR="00440571" w:rsidRDefault="00440571" w:rsidP="000F7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71" w:rsidRDefault="00440571" w:rsidP="000F72E2">
      <w:r>
        <w:separator/>
      </w:r>
    </w:p>
  </w:footnote>
  <w:footnote w:type="continuationSeparator" w:id="0">
    <w:p w:rsidR="00440571" w:rsidRDefault="00440571" w:rsidP="000F7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
    <w:nsid w:val="061D45EF"/>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06924DA0"/>
    <w:multiLevelType w:val="multilevel"/>
    <w:tmpl w:val="F8488F06"/>
    <w:lvl w:ilvl="0">
      <w:start w:val="1"/>
      <w:numFmt w:val="decimal"/>
      <w:lvlText w:val="%1"/>
      <w:lvlJc w:val="left"/>
      <w:pPr>
        <w:ind w:left="375" w:hanging="375"/>
      </w:pPr>
      <w:rPr>
        <w:rFonts w:hint="default"/>
      </w:rPr>
    </w:lvl>
    <w:lvl w:ilvl="1">
      <w:start w:val="1"/>
      <w:numFmt w:val="decimal"/>
      <w:lvlText w:val="1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
    <w:nsid w:val="0CE14DB0"/>
    <w:multiLevelType w:val="multilevel"/>
    <w:tmpl w:val="CC488394"/>
    <w:lvl w:ilvl="0">
      <w:start w:val="1"/>
      <w:numFmt w:val="decimal"/>
      <w:lvlText w:val="%1"/>
      <w:lvlJc w:val="left"/>
      <w:pPr>
        <w:ind w:left="375" w:hanging="375"/>
      </w:pPr>
      <w:rPr>
        <w:rFonts w:hint="default"/>
      </w:rPr>
    </w:lvl>
    <w:lvl w:ilvl="1">
      <w:start w:val="1"/>
      <w:numFmt w:val="decimal"/>
      <w:lvlText w:val="9.%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
    <w:nsid w:val="165E59C8"/>
    <w:multiLevelType w:val="multilevel"/>
    <w:tmpl w:val="4498038C"/>
    <w:lvl w:ilvl="0">
      <w:start w:val="1"/>
      <w:numFmt w:val="decimal"/>
      <w:lvlText w:val="%1"/>
      <w:lvlJc w:val="left"/>
      <w:pPr>
        <w:ind w:left="375" w:hanging="375"/>
      </w:pPr>
      <w:rPr>
        <w:rFonts w:hint="default"/>
      </w:rPr>
    </w:lvl>
    <w:lvl w:ilvl="1">
      <w:start w:val="1"/>
      <w:numFmt w:val="decimal"/>
      <w:lvlText w:val="15.%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6">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nsid w:val="1BF12FC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nsid w:val="20CA129F"/>
    <w:multiLevelType w:val="hybridMultilevel"/>
    <w:tmpl w:val="7032C12C"/>
    <w:lvl w:ilvl="0" w:tplc="6DC83076">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2935D3"/>
    <w:multiLevelType w:val="hybridMultilevel"/>
    <w:tmpl w:val="2B2A44C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0">
    <w:nsid w:val="22BA64EC"/>
    <w:multiLevelType w:val="hybridMultilevel"/>
    <w:tmpl w:val="0BF89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4F336E"/>
    <w:multiLevelType w:val="hybridMultilevel"/>
    <w:tmpl w:val="87266524"/>
    <w:lvl w:ilvl="0" w:tplc="5D804E60">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2">
    <w:nsid w:val="23AF33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3">
    <w:nsid w:val="262D370A"/>
    <w:multiLevelType w:val="hybridMultilevel"/>
    <w:tmpl w:val="771AB844"/>
    <w:lvl w:ilvl="0" w:tplc="0409000D">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4">
    <w:nsid w:val="290B3399"/>
    <w:multiLevelType w:val="multilevel"/>
    <w:tmpl w:val="6A04B778"/>
    <w:lvl w:ilvl="0">
      <w:start w:val="1"/>
      <w:numFmt w:val="decimal"/>
      <w:lvlText w:val="%1"/>
      <w:lvlJc w:val="left"/>
      <w:pPr>
        <w:ind w:left="375" w:hanging="375"/>
      </w:pPr>
      <w:rPr>
        <w:rFonts w:hint="default"/>
      </w:rPr>
    </w:lvl>
    <w:lvl w:ilvl="1">
      <w:start w:val="1"/>
      <w:numFmt w:val="decimal"/>
      <w:lvlText w:val="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5">
    <w:nsid w:val="30B311F4"/>
    <w:multiLevelType w:val="hybridMultilevel"/>
    <w:tmpl w:val="B5424336"/>
    <w:lvl w:ilvl="0" w:tplc="B0542D3C">
      <w:start w:val="1"/>
      <w:numFmt w:val="decimal"/>
      <w:suff w:val="space"/>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74A5C7A"/>
    <w:multiLevelType w:val="multilevel"/>
    <w:tmpl w:val="7C26482E"/>
    <w:lvl w:ilvl="0">
      <w:start w:val="1"/>
      <w:numFmt w:val="decimal"/>
      <w:lvlText w:val="%1"/>
      <w:lvlJc w:val="left"/>
      <w:pPr>
        <w:ind w:left="375" w:hanging="375"/>
      </w:pPr>
      <w:rPr>
        <w:rFonts w:hint="default"/>
      </w:rPr>
    </w:lvl>
    <w:lvl w:ilvl="1">
      <w:start w:val="1"/>
      <w:numFmt w:val="decimal"/>
      <w:lvlText w:val="13.%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nsid w:val="37E04177"/>
    <w:multiLevelType w:val="multilevel"/>
    <w:tmpl w:val="E5102E0C"/>
    <w:lvl w:ilvl="0">
      <w:start w:val="1"/>
      <w:numFmt w:val="decimal"/>
      <w:lvlText w:val="%1"/>
      <w:lvlJc w:val="left"/>
      <w:pPr>
        <w:ind w:left="375" w:hanging="375"/>
      </w:pPr>
      <w:rPr>
        <w:rFonts w:hint="default"/>
      </w:rPr>
    </w:lvl>
    <w:lvl w:ilvl="1">
      <w:start w:val="1"/>
      <w:numFmt w:val="decimal"/>
      <w:lvlText w:val="6.%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nsid w:val="3814215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9">
    <w:nsid w:val="385C57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0">
    <w:nsid w:val="3DA063DD"/>
    <w:multiLevelType w:val="hybridMultilevel"/>
    <w:tmpl w:val="D66C97CC"/>
    <w:lvl w:ilvl="0" w:tplc="AB20875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3FD937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2">
    <w:nsid w:val="45A75933"/>
    <w:multiLevelType w:val="hybridMultilevel"/>
    <w:tmpl w:val="6450E7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63F13F4"/>
    <w:multiLevelType w:val="hybridMultilevel"/>
    <w:tmpl w:val="A2924B84"/>
    <w:lvl w:ilvl="0" w:tplc="D64829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A491A15"/>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5">
    <w:nsid w:val="4A84662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6">
    <w:nsid w:val="4BF95C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7">
    <w:nsid w:val="4E607096"/>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8">
    <w:nsid w:val="4EE319D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9">
    <w:nsid w:val="517954E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0">
    <w:nsid w:val="533D2459"/>
    <w:multiLevelType w:val="hybridMultilevel"/>
    <w:tmpl w:val="246EE30E"/>
    <w:lvl w:ilvl="0" w:tplc="A1A0200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56D328CB"/>
    <w:multiLevelType w:val="multilevel"/>
    <w:tmpl w:val="FF586BF2"/>
    <w:lvl w:ilvl="0">
      <w:start w:val="1"/>
      <w:numFmt w:val="decimal"/>
      <w:lvlText w:val="%1"/>
      <w:lvlJc w:val="left"/>
      <w:pPr>
        <w:ind w:left="375" w:hanging="375"/>
      </w:pPr>
      <w:rPr>
        <w:rFonts w:hint="default"/>
      </w:rPr>
    </w:lvl>
    <w:lvl w:ilvl="1">
      <w:start w:val="1"/>
      <w:numFmt w:val="decimal"/>
      <w:lvlText w:val="7.%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2">
    <w:nsid w:val="58046B64"/>
    <w:multiLevelType w:val="multilevel"/>
    <w:tmpl w:val="484C17C8"/>
    <w:lvl w:ilvl="0">
      <w:start w:val="1"/>
      <w:numFmt w:val="decimal"/>
      <w:lvlText w:val="%1"/>
      <w:lvlJc w:val="left"/>
      <w:pPr>
        <w:ind w:left="375" w:hanging="375"/>
      </w:pPr>
      <w:rPr>
        <w:rFonts w:hint="default"/>
      </w:rPr>
    </w:lvl>
    <w:lvl w:ilvl="1">
      <w:start w:val="1"/>
      <w:numFmt w:val="decimal"/>
      <w:lvlText w:val="12.%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3">
    <w:nsid w:val="5844617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4">
    <w:nsid w:val="59973024"/>
    <w:multiLevelType w:val="hybridMultilevel"/>
    <w:tmpl w:val="22D2464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5">
    <w:nsid w:val="5E3155FE"/>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6">
    <w:nsid w:val="607416C2"/>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7">
    <w:nsid w:val="625A56DD"/>
    <w:multiLevelType w:val="multilevel"/>
    <w:tmpl w:val="48EC0C66"/>
    <w:lvl w:ilvl="0">
      <w:start w:val="1"/>
      <w:numFmt w:val="decimal"/>
      <w:lvlText w:val="%1"/>
      <w:lvlJc w:val="left"/>
      <w:pPr>
        <w:ind w:left="375" w:hanging="375"/>
      </w:pPr>
      <w:rPr>
        <w:rFonts w:hint="default"/>
      </w:rPr>
    </w:lvl>
    <w:lvl w:ilvl="1">
      <w:start w:val="1"/>
      <w:numFmt w:val="decimal"/>
      <w:lvlText w:val="6.%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8">
    <w:nsid w:val="66A64313"/>
    <w:multiLevelType w:val="multilevel"/>
    <w:tmpl w:val="D1BE028A"/>
    <w:lvl w:ilvl="0">
      <w:start w:val="1"/>
      <w:numFmt w:val="decimal"/>
      <w:lvlText w:val="%1"/>
      <w:lvlJc w:val="left"/>
      <w:pPr>
        <w:ind w:left="375" w:hanging="375"/>
      </w:pPr>
      <w:rPr>
        <w:rFonts w:hint="default"/>
      </w:rPr>
    </w:lvl>
    <w:lvl w:ilvl="1">
      <w:start w:val="1"/>
      <w:numFmt w:val="decimal"/>
      <w:lvlText w:val="14.%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9">
    <w:nsid w:val="6CAF3EFD"/>
    <w:multiLevelType w:val="multilevel"/>
    <w:tmpl w:val="7FD445D2"/>
    <w:lvl w:ilvl="0">
      <w:start w:val="1"/>
      <w:numFmt w:val="decimal"/>
      <w:lvlText w:val="%1"/>
      <w:lvlJc w:val="left"/>
      <w:pPr>
        <w:ind w:left="375" w:hanging="375"/>
      </w:pPr>
      <w:rPr>
        <w:rFonts w:hint="default"/>
      </w:rPr>
    </w:lvl>
    <w:lvl w:ilvl="1">
      <w:start w:val="1"/>
      <w:numFmt w:val="decimal"/>
      <w:lvlText w:val="4.%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0">
    <w:nsid w:val="71243B3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1">
    <w:nsid w:val="737222AD"/>
    <w:multiLevelType w:val="hybridMultilevel"/>
    <w:tmpl w:val="3692D5C6"/>
    <w:lvl w:ilvl="0" w:tplc="34B67F7C">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2">
    <w:nsid w:val="74791AC3"/>
    <w:multiLevelType w:val="hybridMultilevel"/>
    <w:tmpl w:val="016E4650"/>
    <w:lvl w:ilvl="0" w:tplc="996C577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7764AC7"/>
    <w:multiLevelType w:val="multilevel"/>
    <w:tmpl w:val="946671E0"/>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4">
    <w:nsid w:val="7AC3550A"/>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5">
    <w:nsid w:val="7BFF495A"/>
    <w:multiLevelType w:val="multilevel"/>
    <w:tmpl w:val="5F70CC1A"/>
    <w:lvl w:ilvl="0">
      <w:start w:val="1"/>
      <w:numFmt w:val="decimal"/>
      <w:lvlText w:val="%1"/>
      <w:lvlJc w:val="left"/>
      <w:pPr>
        <w:ind w:left="375" w:hanging="375"/>
      </w:pPr>
      <w:rPr>
        <w:rFonts w:hint="default"/>
      </w:rPr>
    </w:lvl>
    <w:lvl w:ilvl="1">
      <w:start w:val="1"/>
      <w:numFmt w:val="decimal"/>
      <w:lvlText w:val="8.%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6">
    <w:nsid w:val="7E251E05"/>
    <w:multiLevelType w:val="multilevel"/>
    <w:tmpl w:val="DAFA3E06"/>
    <w:lvl w:ilvl="0">
      <w:start w:val="1"/>
      <w:numFmt w:val="decimal"/>
      <w:lvlText w:val="%1"/>
      <w:lvlJc w:val="left"/>
      <w:pPr>
        <w:ind w:left="375" w:hanging="375"/>
      </w:pPr>
      <w:rPr>
        <w:rFonts w:hint="default"/>
      </w:rPr>
    </w:lvl>
    <w:lvl w:ilvl="1">
      <w:start w:val="1"/>
      <w:numFmt w:val="decimal"/>
      <w:lvlText w:val="2.%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7">
    <w:nsid w:val="7E5B3598"/>
    <w:multiLevelType w:val="hybridMultilevel"/>
    <w:tmpl w:val="FDB01130"/>
    <w:lvl w:ilvl="0" w:tplc="A94A16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2"/>
  </w:num>
  <w:num w:numId="2">
    <w:abstractNumId w:val="8"/>
  </w:num>
  <w:num w:numId="3">
    <w:abstractNumId w:val="23"/>
  </w:num>
  <w:num w:numId="4">
    <w:abstractNumId w:val="15"/>
  </w:num>
  <w:num w:numId="5">
    <w:abstractNumId w:val="0"/>
  </w:num>
  <w:num w:numId="6">
    <w:abstractNumId w:val="41"/>
  </w:num>
  <w:num w:numId="7">
    <w:abstractNumId w:val="13"/>
  </w:num>
  <w:num w:numId="8">
    <w:abstractNumId w:val="47"/>
  </w:num>
  <w:num w:numId="9">
    <w:abstractNumId w:val="22"/>
  </w:num>
  <w:num w:numId="10">
    <w:abstractNumId w:val="6"/>
  </w:num>
  <w:num w:numId="11">
    <w:abstractNumId w:val="11"/>
  </w:num>
  <w:num w:numId="12">
    <w:abstractNumId w:val="9"/>
  </w:num>
  <w:num w:numId="13">
    <w:abstractNumId w:val="34"/>
  </w:num>
  <w:num w:numId="14">
    <w:abstractNumId w:val="10"/>
  </w:num>
  <w:num w:numId="15">
    <w:abstractNumId w:val="28"/>
  </w:num>
  <w:num w:numId="16">
    <w:abstractNumId w:val="46"/>
  </w:num>
  <w:num w:numId="17">
    <w:abstractNumId w:val="18"/>
  </w:num>
  <w:num w:numId="18">
    <w:abstractNumId w:val="3"/>
  </w:num>
  <w:num w:numId="19">
    <w:abstractNumId w:val="26"/>
  </w:num>
  <w:num w:numId="20">
    <w:abstractNumId w:val="7"/>
  </w:num>
  <w:num w:numId="21">
    <w:abstractNumId w:val="39"/>
  </w:num>
  <w:num w:numId="22">
    <w:abstractNumId w:val="19"/>
  </w:num>
  <w:num w:numId="23">
    <w:abstractNumId w:val="14"/>
  </w:num>
  <w:num w:numId="24">
    <w:abstractNumId w:val="29"/>
  </w:num>
  <w:num w:numId="25">
    <w:abstractNumId w:val="17"/>
  </w:num>
  <w:num w:numId="26">
    <w:abstractNumId w:val="37"/>
  </w:num>
  <w:num w:numId="27">
    <w:abstractNumId w:val="27"/>
  </w:num>
  <w:num w:numId="28">
    <w:abstractNumId w:val="44"/>
  </w:num>
  <w:num w:numId="29">
    <w:abstractNumId w:val="31"/>
  </w:num>
  <w:num w:numId="30">
    <w:abstractNumId w:val="21"/>
  </w:num>
  <w:num w:numId="31">
    <w:abstractNumId w:val="45"/>
  </w:num>
  <w:num w:numId="32">
    <w:abstractNumId w:val="33"/>
  </w:num>
  <w:num w:numId="33">
    <w:abstractNumId w:val="4"/>
  </w:num>
  <w:num w:numId="34">
    <w:abstractNumId w:val="12"/>
  </w:num>
  <w:num w:numId="35">
    <w:abstractNumId w:val="43"/>
  </w:num>
  <w:num w:numId="36">
    <w:abstractNumId w:val="1"/>
  </w:num>
  <w:num w:numId="37">
    <w:abstractNumId w:val="2"/>
  </w:num>
  <w:num w:numId="38">
    <w:abstractNumId w:val="25"/>
  </w:num>
  <w:num w:numId="39">
    <w:abstractNumId w:val="32"/>
  </w:num>
  <w:num w:numId="40">
    <w:abstractNumId w:val="36"/>
  </w:num>
  <w:num w:numId="41">
    <w:abstractNumId w:val="16"/>
  </w:num>
  <w:num w:numId="42">
    <w:abstractNumId w:val="24"/>
  </w:num>
  <w:num w:numId="43">
    <w:abstractNumId w:val="38"/>
  </w:num>
  <w:num w:numId="44">
    <w:abstractNumId w:val="35"/>
  </w:num>
  <w:num w:numId="45">
    <w:abstractNumId w:val="5"/>
  </w:num>
  <w:num w:numId="46">
    <w:abstractNumId w:val="40"/>
  </w:num>
  <w:num w:numId="47">
    <w:abstractNumId w:val="30"/>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4BEB"/>
    <w:rsid w:val="000036CA"/>
    <w:rsid w:val="00015EF8"/>
    <w:rsid w:val="00026206"/>
    <w:rsid w:val="000278E2"/>
    <w:rsid w:val="00031F7C"/>
    <w:rsid w:val="000321EC"/>
    <w:rsid w:val="00034337"/>
    <w:rsid w:val="00090FD6"/>
    <w:rsid w:val="000A175C"/>
    <w:rsid w:val="000A3341"/>
    <w:rsid w:val="000A5185"/>
    <w:rsid w:val="000B3D8E"/>
    <w:rsid w:val="000C5C2E"/>
    <w:rsid w:val="000C5F22"/>
    <w:rsid w:val="000E4201"/>
    <w:rsid w:val="000E4E48"/>
    <w:rsid w:val="000F72E2"/>
    <w:rsid w:val="00113D05"/>
    <w:rsid w:val="001159DD"/>
    <w:rsid w:val="001202B6"/>
    <w:rsid w:val="00125CB3"/>
    <w:rsid w:val="00131188"/>
    <w:rsid w:val="001375F5"/>
    <w:rsid w:val="001376E4"/>
    <w:rsid w:val="00142947"/>
    <w:rsid w:val="00152567"/>
    <w:rsid w:val="00153F72"/>
    <w:rsid w:val="00172542"/>
    <w:rsid w:val="00173774"/>
    <w:rsid w:val="00177687"/>
    <w:rsid w:val="001A1E32"/>
    <w:rsid w:val="001A311D"/>
    <w:rsid w:val="001D2DF6"/>
    <w:rsid w:val="001E3FF8"/>
    <w:rsid w:val="001E5823"/>
    <w:rsid w:val="001F1C3F"/>
    <w:rsid w:val="001F3CF6"/>
    <w:rsid w:val="001F6689"/>
    <w:rsid w:val="001F7A7F"/>
    <w:rsid w:val="00202877"/>
    <w:rsid w:val="00206A9D"/>
    <w:rsid w:val="00207734"/>
    <w:rsid w:val="00217AB1"/>
    <w:rsid w:val="00245BEB"/>
    <w:rsid w:val="0025658A"/>
    <w:rsid w:val="0025700D"/>
    <w:rsid w:val="002656D7"/>
    <w:rsid w:val="002B2B73"/>
    <w:rsid w:val="002B784D"/>
    <w:rsid w:val="002C2ADE"/>
    <w:rsid w:val="002F2EC9"/>
    <w:rsid w:val="00300B6C"/>
    <w:rsid w:val="00305A4C"/>
    <w:rsid w:val="0032348E"/>
    <w:rsid w:val="003234BF"/>
    <w:rsid w:val="003370F0"/>
    <w:rsid w:val="00345AB4"/>
    <w:rsid w:val="00351ABF"/>
    <w:rsid w:val="00352114"/>
    <w:rsid w:val="00353DD1"/>
    <w:rsid w:val="00355641"/>
    <w:rsid w:val="003568CE"/>
    <w:rsid w:val="00357604"/>
    <w:rsid w:val="0035768F"/>
    <w:rsid w:val="003705A3"/>
    <w:rsid w:val="00372259"/>
    <w:rsid w:val="003807F3"/>
    <w:rsid w:val="003829C7"/>
    <w:rsid w:val="00384A14"/>
    <w:rsid w:val="00393908"/>
    <w:rsid w:val="003A0D71"/>
    <w:rsid w:val="003A6C6B"/>
    <w:rsid w:val="003B39C3"/>
    <w:rsid w:val="003B4189"/>
    <w:rsid w:val="003D582F"/>
    <w:rsid w:val="003E18C8"/>
    <w:rsid w:val="003F0297"/>
    <w:rsid w:val="003F03FA"/>
    <w:rsid w:val="0040465D"/>
    <w:rsid w:val="00411279"/>
    <w:rsid w:val="00417D31"/>
    <w:rsid w:val="004206C3"/>
    <w:rsid w:val="00421592"/>
    <w:rsid w:val="004226E4"/>
    <w:rsid w:val="00426189"/>
    <w:rsid w:val="0043093C"/>
    <w:rsid w:val="00435840"/>
    <w:rsid w:val="00440571"/>
    <w:rsid w:val="00441A82"/>
    <w:rsid w:val="00464CEF"/>
    <w:rsid w:val="00470CB7"/>
    <w:rsid w:val="00473B7F"/>
    <w:rsid w:val="0048060C"/>
    <w:rsid w:val="0048405B"/>
    <w:rsid w:val="004867D7"/>
    <w:rsid w:val="00490D7E"/>
    <w:rsid w:val="00492C15"/>
    <w:rsid w:val="00497EAA"/>
    <w:rsid w:val="004A1A10"/>
    <w:rsid w:val="004B179B"/>
    <w:rsid w:val="004B4DAB"/>
    <w:rsid w:val="004B5FF5"/>
    <w:rsid w:val="004C2C21"/>
    <w:rsid w:val="004D1D84"/>
    <w:rsid w:val="004D742C"/>
    <w:rsid w:val="004E1990"/>
    <w:rsid w:val="00502BE0"/>
    <w:rsid w:val="0050327A"/>
    <w:rsid w:val="00507414"/>
    <w:rsid w:val="0051564C"/>
    <w:rsid w:val="005274DA"/>
    <w:rsid w:val="0054724A"/>
    <w:rsid w:val="00576766"/>
    <w:rsid w:val="00577BB9"/>
    <w:rsid w:val="00586941"/>
    <w:rsid w:val="0059688B"/>
    <w:rsid w:val="005971F9"/>
    <w:rsid w:val="005A3114"/>
    <w:rsid w:val="005A484E"/>
    <w:rsid w:val="005A54EF"/>
    <w:rsid w:val="005A6901"/>
    <w:rsid w:val="005C329D"/>
    <w:rsid w:val="005D15EC"/>
    <w:rsid w:val="005D658C"/>
    <w:rsid w:val="005E1254"/>
    <w:rsid w:val="005E2C89"/>
    <w:rsid w:val="005F3EFF"/>
    <w:rsid w:val="005F67F2"/>
    <w:rsid w:val="00605BDF"/>
    <w:rsid w:val="00611D51"/>
    <w:rsid w:val="006172BC"/>
    <w:rsid w:val="00625F7F"/>
    <w:rsid w:val="0065248E"/>
    <w:rsid w:val="00654499"/>
    <w:rsid w:val="0067330C"/>
    <w:rsid w:val="00690AE4"/>
    <w:rsid w:val="006A141D"/>
    <w:rsid w:val="006A3544"/>
    <w:rsid w:val="006A3C28"/>
    <w:rsid w:val="006A3E7B"/>
    <w:rsid w:val="006A5EBF"/>
    <w:rsid w:val="006A6E5F"/>
    <w:rsid w:val="006A7562"/>
    <w:rsid w:val="006E59E5"/>
    <w:rsid w:val="006F0D2F"/>
    <w:rsid w:val="006F7727"/>
    <w:rsid w:val="0070436E"/>
    <w:rsid w:val="00706DB2"/>
    <w:rsid w:val="00710A71"/>
    <w:rsid w:val="00716CF3"/>
    <w:rsid w:val="007230B8"/>
    <w:rsid w:val="00734BF7"/>
    <w:rsid w:val="00735BB1"/>
    <w:rsid w:val="00743854"/>
    <w:rsid w:val="00743FA9"/>
    <w:rsid w:val="00752890"/>
    <w:rsid w:val="007602B1"/>
    <w:rsid w:val="00766903"/>
    <w:rsid w:val="00770D30"/>
    <w:rsid w:val="00776EE8"/>
    <w:rsid w:val="00791E73"/>
    <w:rsid w:val="007923BD"/>
    <w:rsid w:val="007B73D8"/>
    <w:rsid w:val="007B7EAA"/>
    <w:rsid w:val="007C5FD2"/>
    <w:rsid w:val="007D42D5"/>
    <w:rsid w:val="007E0859"/>
    <w:rsid w:val="007E3D81"/>
    <w:rsid w:val="007F3B51"/>
    <w:rsid w:val="007F4F55"/>
    <w:rsid w:val="00802D8A"/>
    <w:rsid w:val="00802F0F"/>
    <w:rsid w:val="008058B2"/>
    <w:rsid w:val="0080784B"/>
    <w:rsid w:val="008134A0"/>
    <w:rsid w:val="00815FC5"/>
    <w:rsid w:val="008215C9"/>
    <w:rsid w:val="00821677"/>
    <w:rsid w:val="00824CDA"/>
    <w:rsid w:val="00827795"/>
    <w:rsid w:val="0083274B"/>
    <w:rsid w:val="00833260"/>
    <w:rsid w:val="008337DD"/>
    <w:rsid w:val="00836880"/>
    <w:rsid w:val="008378A1"/>
    <w:rsid w:val="008437D9"/>
    <w:rsid w:val="00845C3C"/>
    <w:rsid w:val="00855454"/>
    <w:rsid w:val="00860E13"/>
    <w:rsid w:val="008677BC"/>
    <w:rsid w:val="00873A68"/>
    <w:rsid w:val="00873C71"/>
    <w:rsid w:val="008754B8"/>
    <w:rsid w:val="00880EFA"/>
    <w:rsid w:val="008851B4"/>
    <w:rsid w:val="008906BD"/>
    <w:rsid w:val="008A0E39"/>
    <w:rsid w:val="008B235A"/>
    <w:rsid w:val="008C5A22"/>
    <w:rsid w:val="008E469C"/>
    <w:rsid w:val="008F0C3D"/>
    <w:rsid w:val="008F7073"/>
    <w:rsid w:val="00904F56"/>
    <w:rsid w:val="00916C99"/>
    <w:rsid w:val="0094602D"/>
    <w:rsid w:val="009675DE"/>
    <w:rsid w:val="00970AF6"/>
    <w:rsid w:val="0097316A"/>
    <w:rsid w:val="00985567"/>
    <w:rsid w:val="00985CAA"/>
    <w:rsid w:val="00996AEA"/>
    <w:rsid w:val="00997A0E"/>
    <w:rsid w:val="009D1F67"/>
    <w:rsid w:val="009D683D"/>
    <w:rsid w:val="009F0B47"/>
    <w:rsid w:val="009F2E45"/>
    <w:rsid w:val="009F6592"/>
    <w:rsid w:val="00A04287"/>
    <w:rsid w:val="00A05314"/>
    <w:rsid w:val="00A139AA"/>
    <w:rsid w:val="00A23561"/>
    <w:rsid w:val="00A334A3"/>
    <w:rsid w:val="00A36DA1"/>
    <w:rsid w:val="00A41D5B"/>
    <w:rsid w:val="00A434F3"/>
    <w:rsid w:val="00A45B8C"/>
    <w:rsid w:val="00A52D78"/>
    <w:rsid w:val="00A604D3"/>
    <w:rsid w:val="00A724C2"/>
    <w:rsid w:val="00A825AD"/>
    <w:rsid w:val="00A839F7"/>
    <w:rsid w:val="00A8686D"/>
    <w:rsid w:val="00AA7C3B"/>
    <w:rsid w:val="00AB663C"/>
    <w:rsid w:val="00AC6B12"/>
    <w:rsid w:val="00AD0492"/>
    <w:rsid w:val="00AD4588"/>
    <w:rsid w:val="00AD5EEB"/>
    <w:rsid w:val="00AE3DCE"/>
    <w:rsid w:val="00AE605F"/>
    <w:rsid w:val="00AE73C8"/>
    <w:rsid w:val="00AF2C0C"/>
    <w:rsid w:val="00AF58AF"/>
    <w:rsid w:val="00AF6645"/>
    <w:rsid w:val="00B00068"/>
    <w:rsid w:val="00B0448B"/>
    <w:rsid w:val="00B10D06"/>
    <w:rsid w:val="00B132F1"/>
    <w:rsid w:val="00B17CC2"/>
    <w:rsid w:val="00B203A6"/>
    <w:rsid w:val="00B21CB8"/>
    <w:rsid w:val="00B40A69"/>
    <w:rsid w:val="00B55444"/>
    <w:rsid w:val="00B57F27"/>
    <w:rsid w:val="00B6150F"/>
    <w:rsid w:val="00B73276"/>
    <w:rsid w:val="00B7689D"/>
    <w:rsid w:val="00B95867"/>
    <w:rsid w:val="00BB1476"/>
    <w:rsid w:val="00BD072A"/>
    <w:rsid w:val="00BD387C"/>
    <w:rsid w:val="00BE0D62"/>
    <w:rsid w:val="00BE37C7"/>
    <w:rsid w:val="00BE5722"/>
    <w:rsid w:val="00C0678C"/>
    <w:rsid w:val="00C0724E"/>
    <w:rsid w:val="00C13553"/>
    <w:rsid w:val="00C135FF"/>
    <w:rsid w:val="00C41AD9"/>
    <w:rsid w:val="00C51556"/>
    <w:rsid w:val="00C52911"/>
    <w:rsid w:val="00C53A5D"/>
    <w:rsid w:val="00C7140B"/>
    <w:rsid w:val="00C76343"/>
    <w:rsid w:val="00C80346"/>
    <w:rsid w:val="00C972B7"/>
    <w:rsid w:val="00CA174C"/>
    <w:rsid w:val="00CA5440"/>
    <w:rsid w:val="00CB0722"/>
    <w:rsid w:val="00CD0DCB"/>
    <w:rsid w:val="00CD1EFB"/>
    <w:rsid w:val="00CE482D"/>
    <w:rsid w:val="00CF709C"/>
    <w:rsid w:val="00D17BC8"/>
    <w:rsid w:val="00D214B5"/>
    <w:rsid w:val="00D259B0"/>
    <w:rsid w:val="00D271E4"/>
    <w:rsid w:val="00D36863"/>
    <w:rsid w:val="00D44A3B"/>
    <w:rsid w:val="00D8588F"/>
    <w:rsid w:val="00D86FE0"/>
    <w:rsid w:val="00D90856"/>
    <w:rsid w:val="00D97051"/>
    <w:rsid w:val="00DA3414"/>
    <w:rsid w:val="00DA49EB"/>
    <w:rsid w:val="00DA4A1E"/>
    <w:rsid w:val="00DA4C55"/>
    <w:rsid w:val="00DA6322"/>
    <w:rsid w:val="00DB1D84"/>
    <w:rsid w:val="00DB2529"/>
    <w:rsid w:val="00DB764A"/>
    <w:rsid w:val="00DC3884"/>
    <w:rsid w:val="00DD2ABE"/>
    <w:rsid w:val="00DD4717"/>
    <w:rsid w:val="00DD6199"/>
    <w:rsid w:val="00DE4B45"/>
    <w:rsid w:val="00DF3636"/>
    <w:rsid w:val="00DF634D"/>
    <w:rsid w:val="00DF71B1"/>
    <w:rsid w:val="00E10CE6"/>
    <w:rsid w:val="00E11753"/>
    <w:rsid w:val="00E35590"/>
    <w:rsid w:val="00E4314A"/>
    <w:rsid w:val="00E44B18"/>
    <w:rsid w:val="00E57143"/>
    <w:rsid w:val="00E7096D"/>
    <w:rsid w:val="00E72AAF"/>
    <w:rsid w:val="00E90224"/>
    <w:rsid w:val="00E94BEB"/>
    <w:rsid w:val="00E94D79"/>
    <w:rsid w:val="00EC1724"/>
    <w:rsid w:val="00EE40F1"/>
    <w:rsid w:val="00EF3239"/>
    <w:rsid w:val="00F1449D"/>
    <w:rsid w:val="00F26897"/>
    <w:rsid w:val="00F34949"/>
    <w:rsid w:val="00F37AF2"/>
    <w:rsid w:val="00F67FE1"/>
    <w:rsid w:val="00F718A3"/>
    <w:rsid w:val="00F833A8"/>
    <w:rsid w:val="00F85751"/>
    <w:rsid w:val="00F862AE"/>
    <w:rsid w:val="00F94814"/>
    <w:rsid w:val="00FA48D5"/>
    <w:rsid w:val="00FB4B79"/>
    <w:rsid w:val="00FB6F90"/>
    <w:rsid w:val="00FC1A81"/>
    <w:rsid w:val="00FD25C3"/>
    <w:rsid w:val="00FD3E42"/>
    <w:rsid w:val="00FE759A"/>
    <w:rsid w:val="00FE79F1"/>
    <w:rsid w:val="00FF2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AF"/>
    <w:pPr>
      <w:widowControl w:val="0"/>
      <w:jc w:val="both"/>
    </w:pPr>
  </w:style>
  <w:style w:type="paragraph" w:styleId="1">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s>
</file>

<file path=word/webSettings.xml><?xml version="1.0" encoding="utf-8"?>
<w:webSettings xmlns:r="http://schemas.openxmlformats.org/officeDocument/2006/relationships" xmlns:w="http://schemas.openxmlformats.org/wordprocessingml/2006/main">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E96B-75A8-428D-B7C8-414162EC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Jianling Hu</dc:creator>
  <cp:lastModifiedBy>sony</cp:lastModifiedBy>
  <cp:revision>8</cp:revision>
  <dcterms:created xsi:type="dcterms:W3CDTF">2017-09-22T07:23:00Z</dcterms:created>
  <dcterms:modified xsi:type="dcterms:W3CDTF">2017-09-22T11:42:00Z</dcterms:modified>
</cp:coreProperties>
</file>