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E07DB" w14:textId="77777777" w:rsidR="00C560BF" w:rsidRPr="00DE1E54" w:rsidRDefault="00C560BF" w:rsidP="00C560BF">
      <w:pPr>
        <w:widowControl/>
        <w:spacing w:before="100" w:beforeAutospacing="1" w:after="100" w:afterAutospacing="1"/>
        <w:jc w:val="center"/>
        <w:rPr>
          <w:rFonts w:asciiTheme="minorEastAsia" w:hAnsiTheme="minorEastAsia" w:cs="宋体"/>
          <w:kern w:val="0"/>
          <w:sz w:val="24"/>
          <w:szCs w:val="24"/>
        </w:rPr>
      </w:pPr>
      <w:r w:rsidRPr="00DE1E54">
        <w:rPr>
          <w:rFonts w:asciiTheme="minorEastAsia" w:hAnsiTheme="minorEastAsia" w:cs="宋体"/>
          <w:kern w:val="0"/>
          <w:sz w:val="24"/>
          <w:szCs w:val="24"/>
        </w:rPr>
        <w:t> </w:t>
      </w:r>
    </w:p>
    <w:p w14:paraId="6FB03E43" w14:textId="77777777" w:rsidR="00232CF4" w:rsidRPr="00DE1E54" w:rsidRDefault="00C560BF" w:rsidP="00232CF4">
      <w:pPr>
        <w:jc w:val="center"/>
        <w:rPr>
          <w:rFonts w:asciiTheme="minorEastAsia" w:hAnsiTheme="minorEastAsia"/>
          <w:bCs/>
          <w:sz w:val="24"/>
        </w:rPr>
      </w:pPr>
      <w:r w:rsidRPr="00DE1E54">
        <w:rPr>
          <w:rFonts w:asciiTheme="minorEastAsia" w:hAnsiTheme="minorEastAsia" w:cs="宋体"/>
          <w:kern w:val="0"/>
          <w:sz w:val="24"/>
          <w:szCs w:val="24"/>
        </w:rPr>
        <w:t> </w:t>
      </w:r>
      <w:r w:rsidR="00232CF4" w:rsidRPr="00DE1E54">
        <w:rPr>
          <w:rFonts w:asciiTheme="minorEastAsia" w:hAnsiTheme="minorEastAsia"/>
          <w:bCs/>
          <w:sz w:val="36"/>
        </w:rPr>
        <w:t>《</w:t>
      </w:r>
      <w:r w:rsidR="00DE1E54" w:rsidRPr="00DE1E54">
        <w:rPr>
          <w:rFonts w:asciiTheme="minorEastAsia" w:hAnsiTheme="minorEastAsia" w:hint="eastAsia"/>
          <w:bCs/>
          <w:sz w:val="36"/>
        </w:rPr>
        <w:t>微观经济学</w:t>
      </w:r>
      <w:r w:rsidR="00232CF4" w:rsidRPr="00DE1E54">
        <w:rPr>
          <w:rFonts w:asciiTheme="minorEastAsia" w:hAnsiTheme="minorEastAsia"/>
          <w:bCs/>
          <w:sz w:val="36"/>
        </w:rPr>
        <w:t>》课程教学大纲</w:t>
      </w:r>
      <w:r w:rsidR="00232CF4" w:rsidRPr="00DE1E54">
        <w:rPr>
          <w:rFonts w:asciiTheme="minorEastAsia" w:hAnsiTheme="minorEastAsia"/>
          <w:bCs/>
          <w:sz w:val="24"/>
        </w:rPr>
        <w:t xml:space="preserve"> </w:t>
      </w:r>
    </w:p>
    <w:p w14:paraId="57518B25" w14:textId="77777777" w:rsidR="00232CF4" w:rsidRPr="00DE1E54" w:rsidRDefault="00232CF4" w:rsidP="00232CF4">
      <w:pPr>
        <w:spacing w:line="440" w:lineRule="exact"/>
        <w:jc w:val="center"/>
        <w:rPr>
          <w:rFonts w:asciiTheme="minorEastAsia" w:hAnsiTheme="minorEastAsia"/>
          <w:bCs/>
          <w:sz w:val="3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232CF4" w:rsidRPr="00DE1E54" w14:paraId="6B1281C1" w14:textId="77777777" w:rsidTr="005E45A6">
        <w:trPr>
          <w:trHeight w:val="160"/>
        </w:trPr>
        <w:tc>
          <w:tcPr>
            <w:tcW w:w="4148" w:type="dxa"/>
          </w:tcPr>
          <w:p w14:paraId="6E53FF8D" w14:textId="77777777" w:rsidR="00232CF4" w:rsidRPr="00DE1E54" w:rsidRDefault="00232CF4" w:rsidP="005E45A6">
            <w:pPr>
              <w:spacing w:line="300" w:lineRule="auto"/>
              <w:rPr>
                <w:rFonts w:asciiTheme="minorEastAsia" w:eastAsiaTheme="minorEastAsia" w:hAnsiTheme="minorEastAsia"/>
                <w:sz w:val="24"/>
              </w:rPr>
            </w:pPr>
            <w:r w:rsidRPr="00DE1E54">
              <w:rPr>
                <w:rFonts w:asciiTheme="minorEastAsia" w:eastAsiaTheme="minorEastAsia" w:hAnsiTheme="minorEastAsia"/>
                <w:sz w:val="24"/>
              </w:rPr>
              <w:t>课程名称</w:t>
            </w:r>
            <w:r w:rsidRPr="00DE1E54">
              <w:rPr>
                <w:rFonts w:asciiTheme="minorEastAsia" w:eastAsiaTheme="minorEastAsia" w:hAnsiTheme="minorEastAsia" w:hint="eastAsia"/>
                <w:sz w:val="24"/>
              </w:rPr>
              <w:t>：</w:t>
            </w:r>
            <w:r w:rsidRPr="00DE1E54">
              <w:rPr>
                <w:rFonts w:asciiTheme="minorEastAsia" w:eastAsiaTheme="minorEastAsia" w:hAnsiTheme="minorEastAsia" w:hint="eastAsia"/>
                <w:sz w:val="24"/>
              </w:rPr>
              <w:t>微观经济学</w:t>
            </w:r>
          </w:p>
        </w:tc>
        <w:tc>
          <w:tcPr>
            <w:tcW w:w="4148" w:type="dxa"/>
          </w:tcPr>
          <w:p w14:paraId="277FC0C1" w14:textId="77777777" w:rsidR="00232CF4" w:rsidRPr="00DE1E54" w:rsidRDefault="00232CF4" w:rsidP="005E45A6">
            <w:pPr>
              <w:spacing w:line="300" w:lineRule="auto"/>
              <w:rPr>
                <w:rFonts w:asciiTheme="minorEastAsia" w:eastAsiaTheme="minorEastAsia" w:hAnsiTheme="minorEastAsia"/>
                <w:sz w:val="24"/>
              </w:rPr>
            </w:pPr>
            <w:r w:rsidRPr="00DE1E54">
              <w:rPr>
                <w:rFonts w:asciiTheme="minorEastAsia" w:eastAsiaTheme="minorEastAsia" w:hAnsiTheme="minorEastAsia"/>
                <w:sz w:val="24"/>
              </w:rPr>
              <w:t>课程代码：</w:t>
            </w:r>
          </w:p>
        </w:tc>
      </w:tr>
      <w:tr w:rsidR="00232CF4" w:rsidRPr="00DE1E54" w14:paraId="29E9B3BA" w14:textId="77777777" w:rsidTr="005E45A6">
        <w:tc>
          <w:tcPr>
            <w:tcW w:w="8296" w:type="dxa"/>
            <w:gridSpan w:val="2"/>
          </w:tcPr>
          <w:p w14:paraId="4008BA8E" w14:textId="77777777" w:rsidR="00232CF4" w:rsidRPr="00DE1E54" w:rsidRDefault="00232CF4" w:rsidP="005E45A6">
            <w:pPr>
              <w:spacing w:line="300" w:lineRule="auto"/>
              <w:rPr>
                <w:rFonts w:asciiTheme="minorEastAsia" w:eastAsiaTheme="minorEastAsia" w:hAnsiTheme="minorEastAsia"/>
                <w:sz w:val="24"/>
              </w:rPr>
            </w:pPr>
            <w:r w:rsidRPr="00DE1E54">
              <w:rPr>
                <w:rFonts w:asciiTheme="minorEastAsia" w:eastAsiaTheme="minorEastAsia" w:hAnsiTheme="minorEastAsia"/>
                <w:sz w:val="24"/>
              </w:rPr>
              <w:t>英文名称：</w:t>
            </w:r>
            <w:r w:rsidRPr="00DE1E54">
              <w:rPr>
                <w:rFonts w:asciiTheme="minorEastAsia" w:eastAsiaTheme="minorEastAsia" w:hAnsiTheme="minorEastAsia"/>
                <w:sz w:val="24"/>
              </w:rPr>
              <w:t>Microeconomics</w:t>
            </w:r>
          </w:p>
        </w:tc>
      </w:tr>
      <w:tr w:rsidR="00232CF4" w:rsidRPr="00DE1E54" w14:paraId="47F3258A" w14:textId="77777777" w:rsidTr="005E45A6">
        <w:tc>
          <w:tcPr>
            <w:tcW w:w="4148" w:type="dxa"/>
          </w:tcPr>
          <w:p w14:paraId="05A0ADC2" w14:textId="77777777" w:rsidR="00232CF4" w:rsidRPr="00DE1E54" w:rsidRDefault="00232CF4" w:rsidP="005E45A6">
            <w:pPr>
              <w:spacing w:line="300" w:lineRule="auto"/>
              <w:rPr>
                <w:rFonts w:asciiTheme="minorEastAsia" w:eastAsiaTheme="minorEastAsia" w:hAnsiTheme="minorEastAsia"/>
                <w:sz w:val="24"/>
              </w:rPr>
            </w:pPr>
            <w:r w:rsidRPr="00DE1E54">
              <w:rPr>
                <w:rFonts w:asciiTheme="minorEastAsia" w:eastAsiaTheme="minorEastAsia" w:hAnsiTheme="minorEastAsia"/>
                <w:sz w:val="24"/>
              </w:rPr>
              <w:t>课程性质：专业</w:t>
            </w:r>
            <w:r w:rsidRPr="00DE1E54">
              <w:rPr>
                <w:rFonts w:asciiTheme="minorEastAsia" w:eastAsiaTheme="minorEastAsia" w:hAnsiTheme="minorEastAsia" w:hint="eastAsia"/>
                <w:sz w:val="24"/>
              </w:rPr>
              <w:t>选</w:t>
            </w:r>
            <w:r w:rsidRPr="00DE1E54">
              <w:rPr>
                <w:rFonts w:asciiTheme="minorEastAsia" w:eastAsiaTheme="minorEastAsia" w:hAnsiTheme="minorEastAsia"/>
                <w:sz w:val="24"/>
              </w:rPr>
              <w:t>修课程</w:t>
            </w:r>
          </w:p>
        </w:tc>
        <w:tc>
          <w:tcPr>
            <w:tcW w:w="4148" w:type="dxa"/>
          </w:tcPr>
          <w:p w14:paraId="00368E06" w14:textId="77777777" w:rsidR="00232CF4" w:rsidRPr="00DE1E54" w:rsidRDefault="00232CF4" w:rsidP="005E45A6">
            <w:pPr>
              <w:spacing w:line="300" w:lineRule="auto"/>
              <w:rPr>
                <w:rFonts w:asciiTheme="minorEastAsia" w:eastAsiaTheme="minorEastAsia" w:hAnsiTheme="minorEastAsia"/>
                <w:sz w:val="24"/>
              </w:rPr>
            </w:pPr>
            <w:r w:rsidRPr="00DE1E54">
              <w:rPr>
                <w:rFonts w:asciiTheme="minorEastAsia" w:eastAsiaTheme="minorEastAsia" w:hAnsiTheme="minorEastAsia"/>
                <w:sz w:val="24"/>
              </w:rPr>
              <w:t>学分/学时：</w:t>
            </w:r>
            <w:r w:rsidRPr="00DE1E54">
              <w:rPr>
                <w:rFonts w:asciiTheme="minorEastAsia" w:eastAsiaTheme="minorEastAsia" w:hAnsiTheme="minorEastAsia" w:hint="eastAsia"/>
                <w:sz w:val="24"/>
              </w:rPr>
              <w:t>3</w:t>
            </w:r>
            <w:r w:rsidRPr="00DE1E54">
              <w:rPr>
                <w:rFonts w:asciiTheme="minorEastAsia" w:eastAsiaTheme="minorEastAsia" w:hAnsiTheme="minorEastAsia"/>
                <w:sz w:val="24"/>
              </w:rPr>
              <w:t>学分/</w:t>
            </w:r>
            <w:r w:rsidRPr="00DE1E54">
              <w:rPr>
                <w:rFonts w:asciiTheme="minorEastAsia" w:eastAsiaTheme="minorEastAsia" w:hAnsiTheme="minorEastAsia" w:hint="eastAsia"/>
                <w:sz w:val="24"/>
              </w:rPr>
              <w:t>54</w:t>
            </w:r>
            <w:r w:rsidRPr="00DE1E54">
              <w:rPr>
                <w:rFonts w:asciiTheme="minorEastAsia" w:eastAsiaTheme="minorEastAsia" w:hAnsiTheme="minorEastAsia"/>
                <w:sz w:val="24"/>
              </w:rPr>
              <w:t>学时</w:t>
            </w:r>
          </w:p>
        </w:tc>
      </w:tr>
      <w:tr w:rsidR="00232CF4" w:rsidRPr="00DE1E54" w14:paraId="278A05AE" w14:textId="77777777" w:rsidTr="005E45A6">
        <w:tc>
          <w:tcPr>
            <w:tcW w:w="4148" w:type="dxa"/>
          </w:tcPr>
          <w:p w14:paraId="55F4032A" w14:textId="77777777" w:rsidR="00232CF4" w:rsidRPr="00DE1E54" w:rsidRDefault="00232CF4" w:rsidP="005E45A6">
            <w:pPr>
              <w:spacing w:line="300" w:lineRule="auto"/>
              <w:rPr>
                <w:rFonts w:asciiTheme="minorEastAsia" w:eastAsiaTheme="minorEastAsia" w:hAnsiTheme="minorEastAsia"/>
                <w:sz w:val="24"/>
              </w:rPr>
            </w:pPr>
            <w:r w:rsidRPr="00DE1E54">
              <w:rPr>
                <w:rFonts w:asciiTheme="minorEastAsia" w:eastAsiaTheme="minorEastAsia" w:hAnsiTheme="minorEastAsia"/>
                <w:sz w:val="24"/>
              </w:rPr>
              <w:t>开课学期：第</w:t>
            </w:r>
            <w:r w:rsidRPr="00DE1E54">
              <w:rPr>
                <w:rFonts w:asciiTheme="minorEastAsia" w:eastAsiaTheme="minorEastAsia" w:hAnsiTheme="minorEastAsia" w:hint="eastAsia"/>
                <w:sz w:val="24"/>
              </w:rPr>
              <w:t>6</w:t>
            </w:r>
            <w:r w:rsidRPr="00DE1E54">
              <w:rPr>
                <w:rFonts w:asciiTheme="minorEastAsia" w:eastAsiaTheme="minorEastAsia" w:hAnsiTheme="minorEastAsia"/>
                <w:sz w:val="24"/>
              </w:rPr>
              <w:t>学期</w:t>
            </w:r>
          </w:p>
        </w:tc>
        <w:tc>
          <w:tcPr>
            <w:tcW w:w="4148" w:type="dxa"/>
          </w:tcPr>
          <w:p w14:paraId="0D2A36EE" w14:textId="77777777" w:rsidR="00232CF4" w:rsidRPr="00DE1E54" w:rsidRDefault="00232CF4" w:rsidP="005E45A6">
            <w:pPr>
              <w:spacing w:line="300" w:lineRule="auto"/>
              <w:rPr>
                <w:rFonts w:asciiTheme="minorEastAsia" w:eastAsiaTheme="minorEastAsia" w:hAnsiTheme="minorEastAsia"/>
                <w:sz w:val="24"/>
              </w:rPr>
            </w:pPr>
          </w:p>
        </w:tc>
      </w:tr>
      <w:tr w:rsidR="00232CF4" w:rsidRPr="00DE1E54" w14:paraId="67FD5218" w14:textId="77777777" w:rsidTr="005E45A6">
        <w:tc>
          <w:tcPr>
            <w:tcW w:w="8296" w:type="dxa"/>
            <w:gridSpan w:val="2"/>
          </w:tcPr>
          <w:p w14:paraId="7508A70B" w14:textId="77777777" w:rsidR="00232CF4" w:rsidRPr="00DE1E54" w:rsidRDefault="00232CF4" w:rsidP="005E45A6">
            <w:pPr>
              <w:spacing w:line="300" w:lineRule="auto"/>
              <w:rPr>
                <w:rFonts w:asciiTheme="minorEastAsia" w:eastAsiaTheme="minorEastAsia" w:hAnsiTheme="minorEastAsia" w:hint="eastAsia"/>
                <w:sz w:val="24"/>
              </w:rPr>
            </w:pPr>
            <w:r w:rsidRPr="00DE1E54">
              <w:rPr>
                <w:rFonts w:asciiTheme="minorEastAsia" w:eastAsiaTheme="minorEastAsia" w:hAnsiTheme="minorEastAsia"/>
                <w:sz w:val="24"/>
              </w:rPr>
              <w:t>适用专业：</w:t>
            </w:r>
            <w:r w:rsidRPr="00DE1E54">
              <w:rPr>
                <w:rFonts w:asciiTheme="minorEastAsia" w:eastAsiaTheme="minorEastAsia" w:hAnsiTheme="minorEastAsia" w:hint="eastAsia"/>
                <w:sz w:val="24"/>
              </w:rPr>
              <w:t>工业工程</w:t>
            </w:r>
          </w:p>
        </w:tc>
      </w:tr>
      <w:tr w:rsidR="00232CF4" w:rsidRPr="00DE1E54" w14:paraId="4008CB7A" w14:textId="77777777" w:rsidTr="005E45A6">
        <w:tc>
          <w:tcPr>
            <w:tcW w:w="8296" w:type="dxa"/>
            <w:gridSpan w:val="2"/>
          </w:tcPr>
          <w:p w14:paraId="7C4361B8" w14:textId="77777777" w:rsidR="00232CF4" w:rsidRPr="00DE1E54" w:rsidRDefault="00232CF4" w:rsidP="005E45A6">
            <w:pPr>
              <w:spacing w:line="300" w:lineRule="auto"/>
              <w:ind w:left="1200" w:hangingChars="500" w:hanging="1200"/>
              <w:rPr>
                <w:rFonts w:asciiTheme="minorEastAsia" w:eastAsiaTheme="minorEastAsia" w:hAnsiTheme="minorEastAsia"/>
                <w:sz w:val="24"/>
              </w:rPr>
            </w:pPr>
            <w:r w:rsidRPr="00DE1E54">
              <w:rPr>
                <w:rFonts w:asciiTheme="minorEastAsia" w:eastAsiaTheme="minorEastAsia" w:hAnsiTheme="minorEastAsia"/>
                <w:sz w:val="24"/>
              </w:rPr>
              <w:t>先修课程：</w:t>
            </w:r>
            <w:r w:rsidRPr="00DE1E54">
              <w:rPr>
                <w:rFonts w:asciiTheme="minorEastAsia" w:eastAsiaTheme="minorEastAsia" w:hAnsiTheme="minorEastAsia" w:hint="eastAsia"/>
                <w:sz w:val="24"/>
              </w:rPr>
              <w:t>数理统计，</w:t>
            </w:r>
            <w:r w:rsidRPr="00DE1E54">
              <w:rPr>
                <w:rFonts w:asciiTheme="minorEastAsia" w:eastAsiaTheme="minorEastAsia" w:hAnsiTheme="minorEastAsia" w:hint="eastAsia"/>
                <w:sz w:val="24"/>
              </w:rPr>
              <w:t>微积分</w:t>
            </w:r>
            <w:r w:rsidRPr="00DE1E54">
              <w:rPr>
                <w:rFonts w:asciiTheme="minorEastAsia" w:eastAsiaTheme="minorEastAsia" w:hAnsiTheme="minorEastAsia" w:hint="eastAsia"/>
                <w:sz w:val="24"/>
              </w:rPr>
              <w:t>，</w:t>
            </w:r>
            <w:r w:rsidRPr="00DE1E54">
              <w:rPr>
                <w:rFonts w:asciiTheme="minorEastAsia" w:eastAsiaTheme="minorEastAsia" w:hAnsiTheme="minorEastAsia" w:hint="eastAsia"/>
                <w:sz w:val="24"/>
              </w:rPr>
              <w:t>管理学原理，会计学</w:t>
            </w:r>
          </w:p>
        </w:tc>
      </w:tr>
      <w:tr w:rsidR="00232CF4" w:rsidRPr="00DE1E54" w14:paraId="4C8B46B5" w14:textId="77777777" w:rsidTr="005E45A6">
        <w:tc>
          <w:tcPr>
            <w:tcW w:w="8296" w:type="dxa"/>
            <w:gridSpan w:val="2"/>
          </w:tcPr>
          <w:p w14:paraId="2C72D612" w14:textId="77777777" w:rsidR="00232CF4" w:rsidRPr="00DE1E54" w:rsidRDefault="00232CF4" w:rsidP="005E45A6">
            <w:pPr>
              <w:spacing w:line="300" w:lineRule="auto"/>
              <w:rPr>
                <w:rFonts w:asciiTheme="minorEastAsia" w:eastAsiaTheme="minorEastAsia" w:hAnsiTheme="minorEastAsia"/>
                <w:sz w:val="24"/>
              </w:rPr>
            </w:pPr>
            <w:r w:rsidRPr="00DE1E54">
              <w:rPr>
                <w:rFonts w:asciiTheme="minorEastAsia" w:eastAsiaTheme="minorEastAsia" w:hAnsiTheme="minorEastAsia"/>
                <w:sz w:val="24"/>
              </w:rPr>
              <w:t>后续课程：无</w:t>
            </w:r>
          </w:p>
        </w:tc>
      </w:tr>
      <w:tr w:rsidR="00232CF4" w:rsidRPr="00DE1E54" w14:paraId="5F591D8F" w14:textId="77777777" w:rsidTr="005E45A6">
        <w:tc>
          <w:tcPr>
            <w:tcW w:w="4148" w:type="dxa"/>
          </w:tcPr>
          <w:p w14:paraId="16246340" w14:textId="77777777" w:rsidR="00232CF4" w:rsidRPr="00DE1E54" w:rsidRDefault="00232CF4" w:rsidP="005E45A6">
            <w:pPr>
              <w:spacing w:line="300" w:lineRule="auto"/>
              <w:rPr>
                <w:rFonts w:asciiTheme="minorEastAsia" w:eastAsiaTheme="minorEastAsia" w:hAnsiTheme="minorEastAsia"/>
                <w:sz w:val="24"/>
              </w:rPr>
            </w:pPr>
            <w:r w:rsidRPr="00DE1E54">
              <w:rPr>
                <w:rFonts w:asciiTheme="minorEastAsia" w:eastAsiaTheme="minorEastAsia" w:hAnsiTheme="minorEastAsia"/>
                <w:sz w:val="24"/>
              </w:rPr>
              <w:t>开课单位：机电工程学院</w:t>
            </w:r>
          </w:p>
        </w:tc>
        <w:tc>
          <w:tcPr>
            <w:tcW w:w="4148" w:type="dxa"/>
          </w:tcPr>
          <w:p w14:paraId="0D004B65" w14:textId="77777777" w:rsidR="00232CF4" w:rsidRPr="00DE1E54" w:rsidRDefault="00232CF4" w:rsidP="005E45A6">
            <w:pPr>
              <w:spacing w:line="300" w:lineRule="auto"/>
              <w:rPr>
                <w:rFonts w:asciiTheme="minorEastAsia" w:eastAsiaTheme="minorEastAsia" w:hAnsiTheme="minorEastAsia" w:hint="eastAsia"/>
                <w:sz w:val="24"/>
              </w:rPr>
            </w:pPr>
            <w:r w:rsidRPr="00DE1E54">
              <w:rPr>
                <w:rFonts w:asciiTheme="minorEastAsia" w:eastAsiaTheme="minorEastAsia" w:hAnsiTheme="minorEastAsia"/>
                <w:sz w:val="24"/>
              </w:rPr>
              <w:t>课程负责人：</w:t>
            </w:r>
            <w:r w:rsidRPr="00DE1E54">
              <w:rPr>
                <w:rFonts w:asciiTheme="minorEastAsia" w:eastAsiaTheme="minorEastAsia" w:hAnsiTheme="minorEastAsia" w:hint="eastAsia"/>
                <w:sz w:val="24"/>
              </w:rPr>
              <w:t>顾世清</w:t>
            </w:r>
          </w:p>
        </w:tc>
      </w:tr>
      <w:tr w:rsidR="00232CF4" w:rsidRPr="00DE1E54" w14:paraId="3348543A" w14:textId="77777777" w:rsidTr="005E45A6">
        <w:tc>
          <w:tcPr>
            <w:tcW w:w="4148" w:type="dxa"/>
          </w:tcPr>
          <w:p w14:paraId="78CFD5CE" w14:textId="77777777" w:rsidR="00232CF4" w:rsidRPr="00DE1E54" w:rsidRDefault="00232CF4" w:rsidP="005E45A6">
            <w:pPr>
              <w:spacing w:line="300" w:lineRule="auto"/>
              <w:rPr>
                <w:rFonts w:asciiTheme="minorEastAsia" w:eastAsiaTheme="minorEastAsia" w:hAnsiTheme="minorEastAsia" w:hint="eastAsia"/>
                <w:sz w:val="24"/>
              </w:rPr>
            </w:pPr>
            <w:r w:rsidRPr="00DE1E54">
              <w:rPr>
                <w:rFonts w:asciiTheme="minorEastAsia" w:eastAsiaTheme="minorEastAsia" w:hAnsiTheme="minorEastAsia"/>
                <w:sz w:val="24"/>
              </w:rPr>
              <w:t>大纲执笔人：</w:t>
            </w:r>
            <w:r w:rsidRPr="00DE1E54">
              <w:rPr>
                <w:rFonts w:asciiTheme="minorEastAsia" w:eastAsiaTheme="minorEastAsia" w:hAnsiTheme="minorEastAsia" w:hint="eastAsia"/>
                <w:sz w:val="24"/>
              </w:rPr>
              <w:t>顾世清</w:t>
            </w:r>
          </w:p>
        </w:tc>
        <w:tc>
          <w:tcPr>
            <w:tcW w:w="4148" w:type="dxa"/>
          </w:tcPr>
          <w:p w14:paraId="584A3E63" w14:textId="77777777" w:rsidR="00232CF4" w:rsidRPr="00DE1E54" w:rsidRDefault="00232CF4" w:rsidP="005E45A6">
            <w:pPr>
              <w:spacing w:line="300" w:lineRule="auto"/>
              <w:rPr>
                <w:rFonts w:asciiTheme="minorEastAsia" w:eastAsiaTheme="minorEastAsia" w:hAnsiTheme="minorEastAsia" w:hint="eastAsia"/>
                <w:sz w:val="24"/>
              </w:rPr>
            </w:pPr>
            <w:r w:rsidRPr="00DE1E54">
              <w:rPr>
                <w:rFonts w:asciiTheme="minorEastAsia" w:eastAsiaTheme="minorEastAsia" w:hAnsiTheme="minorEastAsia"/>
                <w:sz w:val="24"/>
              </w:rPr>
              <w:t>大纲审核人：</w:t>
            </w:r>
          </w:p>
        </w:tc>
      </w:tr>
      <w:tr w:rsidR="00A57019" w:rsidRPr="00DE1E54" w14:paraId="7C706B05" w14:textId="77777777" w:rsidTr="005E45A6">
        <w:tc>
          <w:tcPr>
            <w:tcW w:w="4148" w:type="dxa"/>
          </w:tcPr>
          <w:p w14:paraId="78D3FD00" w14:textId="77777777" w:rsidR="00A57019" w:rsidRPr="00DE1E54" w:rsidRDefault="00A57019" w:rsidP="005E45A6">
            <w:pPr>
              <w:spacing w:line="300" w:lineRule="auto"/>
              <w:rPr>
                <w:rFonts w:asciiTheme="minorEastAsia" w:eastAsiaTheme="minorEastAsia" w:hAnsiTheme="minorEastAsia"/>
                <w:sz w:val="24"/>
              </w:rPr>
            </w:pPr>
          </w:p>
        </w:tc>
        <w:tc>
          <w:tcPr>
            <w:tcW w:w="4148" w:type="dxa"/>
          </w:tcPr>
          <w:p w14:paraId="779DD139" w14:textId="77777777" w:rsidR="00A57019" w:rsidRPr="00DE1E54" w:rsidRDefault="00A57019" w:rsidP="005E45A6">
            <w:pPr>
              <w:spacing w:line="300" w:lineRule="auto"/>
              <w:rPr>
                <w:rFonts w:asciiTheme="minorEastAsia" w:eastAsiaTheme="minorEastAsia" w:hAnsiTheme="minorEastAsia"/>
                <w:sz w:val="24"/>
              </w:rPr>
            </w:pPr>
          </w:p>
        </w:tc>
      </w:tr>
    </w:tbl>
    <w:p w14:paraId="7FC68DA2" w14:textId="77777777" w:rsidR="00A57019" w:rsidRPr="00DE1E54" w:rsidRDefault="00A57019" w:rsidP="00A57019">
      <w:pPr>
        <w:spacing w:line="440" w:lineRule="exact"/>
        <w:rPr>
          <w:rFonts w:asciiTheme="minorEastAsia" w:hAnsiTheme="minorEastAsia" w:cs="Times New Roman"/>
          <w:sz w:val="30"/>
          <w:szCs w:val="30"/>
        </w:rPr>
      </w:pPr>
      <w:r w:rsidRPr="00DE1E54">
        <w:rPr>
          <w:rFonts w:asciiTheme="minorEastAsia" w:hAnsiTheme="minorEastAsia" w:cs="Times New Roman"/>
          <w:sz w:val="30"/>
          <w:szCs w:val="30"/>
        </w:rPr>
        <w:t>一、课程性质和教学目标</w:t>
      </w:r>
    </w:p>
    <w:p w14:paraId="7F347290" w14:textId="77777777" w:rsidR="00C560BF" w:rsidRPr="00DE1E54" w:rsidRDefault="00C560BF" w:rsidP="00A57019">
      <w:pPr>
        <w:spacing w:line="440" w:lineRule="exact"/>
        <w:ind w:firstLineChars="200" w:firstLine="480"/>
        <w:rPr>
          <w:rFonts w:asciiTheme="minorEastAsia" w:hAnsiTheme="minorEastAsia"/>
          <w:bCs/>
          <w:sz w:val="24"/>
        </w:rPr>
      </w:pPr>
      <w:r w:rsidRPr="00DE1E54">
        <w:rPr>
          <w:rFonts w:asciiTheme="minorEastAsia" w:hAnsiTheme="minorEastAsia"/>
          <w:bCs/>
          <w:sz w:val="24"/>
        </w:rPr>
        <w:t>微观经济学是教育部确定的高等学校财经类</w:t>
      </w:r>
      <w:r w:rsidR="00232CF4" w:rsidRPr="00DE1E54">
        <w:rPr>
          <w:rFonts w:asciiTheme="minorEastAsia" w:hAnsiTheme="minorEastAsia" w:hint="eastAsia"/>
          <w:bCs/>
          <w:sz w:val="24"/>
        </w:rPr>
        <w:t>和管理学科类</w:t>
      </w:r>
      <w:r w:rsidR="00232CF4" w:rsidRPr="00DE1E54">
        <w:rPr>
          <w:rFonts w:asciiTheme="minorEastAsia" w:hAnsiTheme="minorEastAsia"/>
          <w:bCs/>
          <w:sz w:val="24"/>
        </w:rPr>
        <w:t>专业核心课程</w:t>
      </w:r>
      <w:r w:rsidRPr="00DE1E54">
        <w:rPr>
          <w:rFonts w:asciiTheme="minorEastAsia" w:hAnsiTheme="minorEastAsia"/>
          <w:bCs/>
          <w:sz w:val="24"/>
        </w:rPr>
        <w:t>。本大纲就是按照财经类</w:t>
      </w:r>
      <w:r w:rsidR="00232CF4" w:rsidRPr="00DE1E54">
        <w:rPr>
          <w:rFonts w:asciiTheme="minorEastAsia" w:hAnsiTheme="minorEastAsia" w:hint="eastAsia"/>
          <w:bCs/>
          <w:sz w:val="24"/>
        </w:rPr>
        <w:t>和管理学</w:t>
      </w:r>
      <w:r w:rsidR="00A57019" w:rsidRPr="00DE1E54">
        <w:rPr>
          <w:rFonts w:asciiTheme="minorEastAsia" w:hAnsiTheme="minorEastAsia"/>
          <w:bCs/>
          <w:sz w:val="24"/>
        </w:rPr>
        <w:t>专业核心课程的要求编写出的。学习、掌握这门课程对于整个</w:t>
      </w:r>
      <w:r w:rsidR="00A57019" w:rsidRPr="00DE1E54">
        <w:rPr>
          <w:rFonts w:asciiTheme="minorEastAsia" w:hAnsiTheme="minorEastAsia" w:hint="eastAsia"/>
          <w:bCs/>
          <w:sz w:val="24"/>
        </w:rPr>
        <w:t>工业工程</w:t>
      </w:r>
      <w:r w:rsidRPr="00DE1E54">
        <w:rPr>
          <w:rFonts w:asciiTheme="minorEastAsia" w:hAnsiTheme="minorEastAsia"/>
          <w:bCs/>
          <w:sz w:val="24"/>
        </w:rPr>
        <w:t>专业课程的学习有着十分重要的理论指导意义。在教学计划中，微观经济学是一门专业基础课，它的开设一般先于其它专业课。它一方面是为以后的各门专业课打下业务理论基础，另一方面又对各门专业课起综合作用。</w:t>
      </w:r>
    </w:p>
    <w:p w14:paraId="1A1C021D"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微观经济学以经济学原理为基础，强调基础性、强调培养学生的经济直觉感、强调借助于理性思维的穿透力来透视实践中的微观经济问题。微观经济学的有关知识是经济研究者和管理人员的知识结构中所不可或缺的组成部分，它是整个经济学体系的一块基石。</w:t>
      </w:r>
    </w:p>
    <w:p w14:paraId="3F89D97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 </w:t>
      </w:r>
    </w:p>
    <w:p w14:paraId="26699124" w14:textId="77777777" w:rsidR="00A57019" w:rsidRPr="00DE1E54" w:rsidRDefault="00A57019" w:rsidP="00232CF4">
      <w:pPr>
        <w:spacing w:line="440" w:lineRule="exact"/>
        <w:rPr>
          <w:rFonts w:asciiTheme="minorEastAsia" w:hAnsiTheme="minorEastAsia" w:cs="Times New Roman"/>
          <w:sz w:val="30"/>
          <w:szCs w:val="30"/>
        </w:rPr>
      </w:pPr>
      <w:r w:rsidRPr="00DE1E54">
        <w:rPr>
          <w:rFonts w:asciiTheme="minorEastAsia" w:hAnsiTheme="minorEastAsia" w:cs="Times New Roman" w:hint="eastAsia"/>
          <w:sz w:val="30"/>
          <w:szCs w:val="30"/>
        </w:rPr>
        <w:t>二</w:t>
      </w:r>
      <w:r w:rsidRPr="00DE1E54">
        <w:rPr>
          <w:rFonts w:asciiTheme="minorEastAsia" w:hAnsiTheme="minorEastAsia" w:cs="Times New Roman"/>
          <w:sz w:val="30"/>
          <w:szCs w:val="30"/>
        </w:rPr>
        <w:t>、</w:t>
      </w:r>
      <w:commentRangeStart w:id="0"/>
      <w:r w:rsidRPr="00DE1E54">
        <w:rPr>
          <w:rFonts w:asciiTheme="minorEastAsia" w:hAnsiTheme="minorEastAsia" w:cs="Times New Roman"/>
          <w:sz w:val="30"/>
          <w:szCs w:val="30"/>
        </w:rPr>
        <w:t>课程教学内容及学时分配</w:t>
      </w:r>
      <w:commentRangeEnd w:id="0"/>
      <w:r w:rsidRPr="00DE1E54">
        <w:rPr>
          <w:rStyle w:val="a8"/>
          <w:rFonts w:asciiTheme="minorEastAsia" w:hAnsiTheme="minorEastAsia"/>
          <w:bCs/>
        </w:rPr>
        <w:commentReference w:id="0"/>
      </w:r>
    </w:p>
    <w:p w14:paraId="3AF1C7CD" w14:textId="77777777" w:rsidR="00DE1E54" w:rsidRDefault="00DE1E54" w:rsidP="00232CF4">
      <w:pPr>
        <w:spacing w:line="440" w:lineRule="exact"/>
        <w:rPr>
          <w:rFonts w:asciiTheme="minorEastAsia" w:hAnsiTheme="minorEastAsia"/>
          <w:bCs/>
          <w:sz w:val="24"/>
        </w:rPr>
      </w:pPr>
      <w:r>
        <w:rPr>
          <w:rFonts w:asciiTheme="minorEastAsia" w:hAnsiTheme="minorEastAsia" w:hint="eastAsia"/>
          <w:bCs/>
          <w:sz w:val="24"/>
        </w:rPr>
        <w:t>第一篇  导言</w:t>
      </w:r>
    </w:p>
    <w:p w14:paraId="688AE66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第1章 经济学十大原理（学时：讲课3）</w:t>
      </w:r>
    </w:p>
    <w:p w14:paraId="33B4E816"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一、人们如何作出决策</w:t>
      </w:r>
    </w:p>
    <w:p w14:paraId="3E386D7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原理一:人们面临权衡取舍.</w:t>
      </w:r>
    </w:p>
    <w:p w14:paraId="15CBF6B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原理二:机会成本.</w:t>
      </w:r>
    </w:p>
    <w:p w14:paraId="4CC3F8A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原理三:理性人考虑边际量.</w:t>
      </w:r>
    </w:p>
    <w:p w14:paraId="152737C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什么是理性人.</w:t>
      </w:r>
    </w:p>
    <w:p w14:paraId="1C9277C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lastRenderedPageBreak/>
        <w:t>2. 边际量.</w:t>
      </w:r>
    </w:p>
    <w:p w14:paraId="3A08C0A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原理四:人们会对激励做出反应.</w:t>
      </w:r>
    </w:p>
    <w:p w14:paraId="7CD4114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二、人们如何相互交易</w:t>
      </w:r>
    </w:p>
    <w:p w14:paraId="6EA78A4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原理五.贸易能使每个人状况更好.</w:t>
      </w:r>
    </w:p>
    <w:p w14:paraId="2C701278"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原理六:市场通常是组织经济活动的一种好方法.</w:t>
      </w:r>
    </w:p>
    <w:p w14:paraId="62814F3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原理七:政府有时可以改变市场结果</w:t>
      </w:r>
    </w:p>
    <w:p w14:paraId="15CA12E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三、整体经济如何运行</w:t>
      </w:r>
    </w:p>
    <w:p w14:paraId="044515A6"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原理八.一国的生活水平取决于它生产物品与劳务的能力.</w:t>
      </w:r>
    </w:p>
    <w:p w14:paraId="695C24F8"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原理九:当政府发行了过多货币时,物价上升.</w:t>
      </w:r>
    </w:p>
    <w:p w14:paraId="0F03299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原理十.社会面临通货膨胀与失业之间的短期权衡取舍.</w:t>
      </w:r>
    </w:p>
    <w:p w14:paraId="07605EFB"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第2章 象经济学家一样思考 （学时：讲课3）</w:t>
      </w:r>
    </w:p>
    <w:p w14:paraId="172868B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2.1 作为科学家的经济学家</w:t>
      </w:r>
    </w:p>
    <w:p w14:paraId="04465B2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科学方法: 观察, 理论和进一步观察 (了解)</w:t>
      </w:r>
    </w:p>
    <w:p w14:paraId="1A228CE8"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假设的作用 (了解)</w:t>
      </w:r>
    </w:p>
    <w:p w14:paraId="3A844F3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经济模型 (了解)</w:t>
      </w:r>
    </w:p>
    <w:p w14:paraId="00DEB30B"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4. 第一个模型: 循环流向图 (理解)</w:t>
      </w:r>
    </w:p>
    <w:p w14:paraId="7A874ED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5. 第二个模型: 生产可能性边界（ 理解）</w:t>
      </w:r>
    </w:p>
    <w:p w14:paraId="33E95206"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生产可能性边界的含义</w:t>
      </w:r>
    </w:p>
    <w:p w14:paraId="18FC783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生产可能性边界点的含义</w:t>
      </w:r>
    </w:p>
    <w:p w14:paraId="289B924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生产可能性边界的形状及移动</w:t>
      </w:r>
    </w:p>
    <w:p w14:paraId="734729D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6. 微观经济学与宏观经济学的区别 (理解)</w:t>
      </w:r>
    </w:p>
    <w:p w14:paraId="0C1C4571"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2.2 作为政策顾问的经济学家</w:t>
      </w:r>
    </w:p>
    <w:p w14:paraId="33A0C61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实证经济学与规范经济学的区别(理解)</w:t>
      </w:r>
    </w:p>
    <w:p w14:paraId="39DCF3A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2.3 经济学家意见分歧的原因(了解)</w:t>
      </w:r>
    </w:p>
    <w:p w14:paraId="6C7BC1C1"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第二篇 供给与需求(1) : 市场如何运作</w:t>
      </w:r>
    </w:p>
    <w:p w14:paraId="62C4E78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第4章: 供给与需求 （学时：讲课4）</w:t>
      </w:r>
    </w:p>
    <w:p w14:paraId="36F2D46D"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4.1 市场与竞争</w:t>
      </w:r>
    </w:p>
    <w:p w14:paraId="1CCC1DC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初步了解竞争市场的含义</w:t>
      </w:r>
    </w:p>
    <w:p w14:paraId="5D9F66B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4.2 需求(理解)</w:t>
      </w:r>
    </w:p>
    <w:p w14:paraId="4735156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需求曲线: 价格和需求量之间的关系</w:t>
      </w:r>
    </w:p>
    <w:p w14:paraId="5A83323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需求量, 需求定理</w:t>
      </w:r>
    </w:p>
    <w:p w14:paraId="76293B7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lastRenderedPageBreak/>
        <w:t>2. 市场需求与个人需求</w:t>
      </w:r>
    </w:p>
    <w:p w14:paraId="26DC4BB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需求曲线的移动 (理解)</w:t>
      </w:r>
    </w:p>
    <w:p w14:paraId="6C52219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4.3 供给(理解)</w:t>
      </w:r>
    </w:p>
    <w:p w14:paraId="25E09EB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供给曲线: 价格与供给量之间的关系</w:t>
      </w:r>
    </w:p>
    <w:p w14:paraId="35349C2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供给量, 供给定理供给表</w:t>
      </w:r>
    </w:p>
    <w:p w14:paraId="3E586D2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市场供给与个人供给</w:t>
      </w:r>
    </w:p>
    <w:p w14:paraId="6161105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供给曲线的移动</w:t>
      </w:r>
    </w:p>
    <w:p w14:paraId="63BDC8C1"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4.4 供给与需求的结合</w:t>
      </w:r>
    </w:p>
    <w:p w14:paraId="02CB6F74"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均衡 (理解)</w:t>
      </w:r>
    </w:p>
    <w:p w14:paraId="517F78B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（1）市场均衡与均衡价格</w:t>
      </w:r>
    </w:p>
    <w:p w14:paraId="22474B4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(2)、均衡价格的形成</w:t>
      </w:r>
    </w:p>
    <w:p w14:paraId="241F5C6D"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均衡的变动（结合实例理解）</w:t>
      </w:r>
    </w:p>
    <w:p w14:paraId="62298A9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(1)、需求变动对均衡的影响</w:t>
      </w:r>
    </w:p>
    <w:p w14:paraId="6EB6267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(2)、供给变动对均衡的影响</w:t>
      </w:r>
    </w:p>
    <w:p w14:paraId="5CEE366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(3)、供求变动对均衡的影响</w:t>
      </w:r>
    </w:p>
    <w:p w14:paraId="39AA472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第5章 弹性及应用（学时：讲课4）</w:t>
      </w:r>
    </w:p>
    <w:p w14:paraId="5478FB1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5.1 需求弹性</w:t>
      </w:r>
    </w:p>
    <w:p w14:paraId="40464DB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需求价格弹性及其决定因素: (理解)</w:t>
      </w:r>
    </w:p>
    <w:p w14:paraId="6421536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需求价格弹性的定义</w:t>
      </w:r>
    </w:p>
    <w:p w14:paraId="6D8A81E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影响需求弹性的因素。</w:t>
      </w:r>
    </w:p>
    <w:p w14:paraId="75A60D5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需求价格弹性的计算：</w:t>
      </w:r>
    </w:p>
    <w:p w14:paraId="7E5B038B"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点弹性（了解）</w:t>
      </w:r>
    </w:p>
    <w:p w14:paraId="04A3E136"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弧弹性(掌握)</w:t>
      </w:r>
    </w:p>
    <w:p w14:paraId="1E0395E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需求价格弹性的的分类</w:t>
      </w:r>
    </w:p>
    <w:p w14:paraId="0A99BA9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4. 需求价格弹性与总收益的关系（掌握）</w:t>
      </w:r>
    </w:p>
    <w:p w14:paraId="46983B9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5. 其他需求弹性</w:t>
      </w:r>
    </w:p>
    <w:p w14:paraId="5933496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需求收入弹性</w:t>
      </w:r>
    </w:p>
    <w:p w14:paraId="1F92DE3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需求收入弹性的含义与计算（理解）</w:t>
      </w:r>
    </w:p>
    <w:p w14:paraId="6062AA0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需求收入弹性的分类</w:t>
      </w:r>
    </w:p>
    <w:p w14:paraId="4420EF0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需求交叉弹性</w:t>
      </w:r>
    </w:p>
    <w:p w14:paraId="3E7E093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需求交叉弹性的含义与计算（掌握）</w:t>
      </w:r>
    </w:p>
    <w:p w14:paraId="0434C65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lastRenderedPageBreak/>
        <w:t>5.2、供给弹性</w:t>
      </w:r>
    </w:p>
    <w:p w14:paraId="77A8FFD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1、供给弹性的含义与计算（掌握）</w:t>
      </w:r>
    </w:p>
    <w:p w14:paraId="296CDDD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2、供给弹性的分类</w:t>
      </w:r>
    </w:p>
    <w:p w14:paraId="5086394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3、影响供给弹性的因素</w:t>
      </w:r>
    </w:p>
    <w:p w14:paraId="484FFB8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5.3 弹性理论的应用（掌握）</w:t>
      </w:r>
    </w:p>
    <w:p w14:paraId="3F728194"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第6章 供给、需求与政府政策 （学时：讲课4）</w:t>
      </w:r>
    </w:p>
    <w:p w14:paraId="26E1E26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6.1 价格控制</w:t>
      </w:r>
    </w:p>
    <w:p w14:paraId="42B883BB"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价格上限如何影响市场结果（理解）</w:t>
      </w:r>
    </w:p>
    <w:p w14:paraId="3BA27AB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（1）没有限制作用的价格上限</w:t>
      </w:r>
    </w:p>
    <w:p w14:paraId="634BB4B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（2）有限制作用的价格上限</w:t>
      </w:r>
    </w:p>
    <w:p w14:paraId="6A61E88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案例研究：短期与长期租金控制</w:t>
      </w:r>
    </w:p>
    <w:p w14:paraId="4922D837"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价格下限如何影响市场结果（理解）</w:t>
      </w:r>
    </w:p>
    <w:p w14:paraId="58CD86E7"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（1）没有限制性的价格下限</w:t>
      </w:r>
    </w:p>
    <w:p w14:paraId="5FBD2C5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（2）有限制性的价格下限</w:t>
      </w:r>
    </w:p>
    <w:p w14:paraId="775B49C4"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案例研究：最低工资</w:t>
      </w:r>
    </w:p>
    <w:p w14:paraId="0429D294"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对价格控制的评价</w:t>
      </w:r>
    </w:p>
    <w:p w14:paraId="53801A4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6.2 税收</w:t>
      </w:r>
    </w:p>
    <w:p w14:paraId="747E186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向买者征税如何影响市场结果（掌握）</w:t>
      </w:r>
    </w:p>
    <w:p w14:paraId="247BCB44"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向卖者征税如何影响市场结果（掌握）</w:t>
      </w:r>
    </w:p>
    <w:p w14:paraId="3C31B61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案例研究：国会能分配工资税的负担吗？</w:t>
      </w:r>
    </w:p>
    <w:p w14:paraId="5A224CCB"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弹性与税收归宿（理解）</w:t>
      </w:r>
    </w:p>
    <w:p w14:paraId="70E8DE6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第7章 ：消费者、生产者与市场效率（学时：讲课2）</w:t>
      </w:r>
    </w:p>
    <w:p w14:paraId="30AA4E9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什么是福利经济学</w:t>
      </w:r>
    </w:p>
    <w:p w14:paraId="10960A3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7.1 消费者剩余（理解）</w:t>
      </w:r>
    </w:p>
    <w:p w14:paraId="6713AB0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1.(1) 支付意愿</w:t>
      </w:r>
    </w:p>
    <w:p w14:paraId="78947EA8"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（2）什么是消费者剩余</w:t>
      </w:r>
    </w:p>
    <w:p w14:paraId="73CBFAC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 用需求曲线衡量消费者剩余</w:t>
      </w:r>
    </w:p>
    <w:p w14:paraId="73616967"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低价格如何影响消费者剩余</w:t>
      </w:r>
    </w:p>
    <w:p w14:paraId="7B159A0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4. 消费者剩余衡量了什么</w:t>
      </w:r>
    </w:p>
    <w:p w14:paraId="06C2603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7.2 生产者剩余（理解）</w:t>
      </w:r>
    </w:p>
    <w:p w14:paraId="69F148C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什么是生产者剩余</w:t>
      </w:r>
    </w:p>
    <w:p w14:paraId="6882331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lastRenderedPageBreak/>
        <w:t>2. 用供给曲线衡量生产者剩余</w:t>
      </w:r>
    </w:p>
    <w:p w14:paraId="65EDEA2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高价格如何影响生产者剩余</w:t>
      </w:r>
    </w:p>
    <w:p w14:paraId="733D490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7.3 市场效率（理解）</w:t>
      </w:r>
    </w:p>
    <w:p w14:paraId="1127E12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效率的定义</w:t>
      </w:r>
    </w:p>
    <w:p w14:paraId="41F6150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完全竞争市场均衡的效率</w:t>
      </w:r>
    </w:p>
    <w:p w14:paraId="189252D1"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完全竞争市场有效率的条件</w:t>
      </w:r>
    </w:p>
    <w:p w14:paraId="407FCD27"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第8章 赋税的代价（学时：讲课2）</w:t>
      </w:r>
    </w:p>
    <w:p w14:paraId="01EE37F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8.1赋税的无谓损失</w:t>
      </w:r>
    </w:p>
    <w:p w14:paraId="2AE60707"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税收的福利影响(掌握)</w:t>
      </w:r>
    </w:p>
    <w:p w14:paraId="55A85A88"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没有税收时的福利</w:t>
      </w:r>
    </w:p>
    <w:p w14:paraId="36A5ECB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有税收时的福利</w:t>
      </w:r>
    </w:p>
    <w:p w14:paraId="16773C77"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福利的变动</w:t>
      </w:r>
    </w:p>
    <w:p w14:paraId="7757711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无谓损失与贸易的好处（了解）</w:t>
      </w:r>
    </w:p>
    <w:p w14:paraId="709AE46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8.2无谓损失的决定因素 (掌握)</w:t>
      </w:r>
    </w:p>
    <w:p w14:paraId="013974A1"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8.3 税收规模变动对无谓损失和税收收入的影响 (掌握)</w:t>
      </w:r>
    </w:p>
    <w:p w14:paraId="143BE7E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对无谓损失的影响</w:t>
      </w:r>
    </w:p>
    <w:p w14:paraId="593D6C14"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对税收收入的影响</w:t>
      </w:r>
    </w:p>
    <w:p w14:paraId="24681FB6" w14:textId="77777777" w:rsidR="00DE1E54" w:rsidRPr="00DE1E54" w:rsidRDefault="00DE1E54" w:rsidP="00232CF4">
      <w:pPr>
        <w:spacing w:line="440" w:lineRule="exact"/>
        <w:rPr>
          <w:rFonts w:asciiTheme="minorEastAsia" w:hAnsiTheme="minorEastAsia"/>
          <w:bCs/>
          <w:sz w:val="24"/>
        </w:rPr>
      </w:pPr>
    </w:p>
    <w:p w14:paraId="49953C38"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第</w:t>
      </w:r>
      <w:r w:rsidRPr="00DE1E54">
        <w:rPr>
          <w:rFonts w:asciiTheme="minorEastAsia" w:hAnsiTheme="minorEastAsia" w:hint="eastAsia"/>
          <w:bCs/>
          <w:sz w:val="24"/>
        </w:rPr>
        <w:t>三</w:t>
      </w:r>
      <w:r w:rsidRPr="00DE1E54">
        <w:rPr>
          <w:rFonts w:asciiTheme="minorEastAsia" w:hAnsiTheme="minorEastAsia"/>
          <w:bCs/>
          <w:sz w:val="24"/>
        </w:rPr>
        <w:t>部分: 公共部门经济学</w:t>
      </w:r>
    </w:p>
    <w:p w14:paraId="7D340589"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第10章： 外部性（学时：讲课3）</w:t>
      </w:r>
    </w:p>
    <w:p w14:paraId="4FC546C3"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10.1 外部性与市场无效率</w:t>
      </w:r>
    </w:p>
    <w:p w14:paraId="5E38998E"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（1） 福利经济学：回顾</w:t>
      </w:r>
    </w:p>
    <w:p w14:paraId="3C67B9F2"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（2） 负的外部性（掌握）</w:t>
      </w:r>
    </w:p>
    <w:p w14:paraId="72555F30"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（3） 正的外部性（掌握）</w:t>
      </w:r>
    </w:p>
    <w:p w14:paraId="5031B251"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10.2 外部性的私人解决方法</w:t>
      </w:r>
    </w:p>
    <w:p w14:paraId="1D92AD43"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（1） 类型</w:t>
      </w:r>
    </w:p>
    <w:p w14:paraId="1F0DA308"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（2） 科斯定理（理解）</w:t>
      </w:r>
    </w:p>
    <w:p w14:paraId="69342C84"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（3） 为什么私人解决方法并不是总有效</w:t>
      </w:r>
    </w:p>
    <w:p w14:paraId="119CB027"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10.3针对外部性的公共政策（了解）</w:t>
      </w:r>
    </w:p>
    <w:p w14:paraId="431E86BC"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第11章 公共物品与共有资源（学时：讲课3）</w:t>
      </w:r>
    </w:p>
    <w:p w14:paraId="0523A77A"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11.1不同类型的物品（掌握）</w:t>
      </w:r>
    </w:p>
    <w:p w14:paraId="43DCAA3E"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lastRenderedPageBreak/>
        <w:t>11.2 公共物品（掌握）</w:t>
      </w:r>
    </w:p>
    <w:p w14:paraId="037BEBD6"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11.3 共有资源（掌握）</w:t>
      </w:r>
    </w:p>
    <w:p w14:paraId="44132604" w14:textId="77777777" w:rsidR="00DE1E54" w:rsidRPr="00DE1E54" w:rsidRDefault="00DE1E54" w:rsidP="00DE1E54">
      <w:pPr>
        <w:spacing w:line="440" w:lineRule="exact"/>
        <w:rPr>
          <w:rFonts w:asciiTheme="minorEastAsia" w:hAnsiTheme="minorEastAsia"/>
          <w:bCs/>
          <w:sz w:val="24"/>
        </w:rPr>
      </w:pPr>
      <w:r w:rsidRPr="00DE1E54">
        <w:rPr>
          <w:rFonts w:asciiTheme="minorEastAsia" w:hAnsiTheme="minorEastAsia"/>
          <w:bCs/>
          <w:sz w:val="24"/>
        </w:rPr>
        <w:t>作业讲解：4学时</w:t>
      </w:r>
    </w:p>
    <w:p w14:paraId="2DA646EA" w14:textId="77777777" w:rsidR="00DE1E54" w:rsidRPr="00DE1E54" w:rsidRDefault="00DE1E54" w:rsidP="00232CF4">
      <w:pPr>
        <w:spacing w:line="440" w:lineRule="exact"/>
        <w:rPr>
          <w:rFonts w:asciiTheme="minorEastAsia" w:hAnsiTheme="minorEastAsia"/>
          <w:bCs/>
          <w:sz w:val="24"/>
        </w:rPr>
      </w:pPr>
    </w:p>
    <w:p w14:paraId="5EFB4238" w14:textId="77777777" w:rsidR="00DE1E54" w:rsidRPr="00DE1E54" w:rsidRDefault="00DE1E54" w:rsidP="00232CF4">
      <w:pPr>
        <w:spacing w:line="440" w:lineRule="exact"/>
        <w:rPr>
          <w:rFonts w:asciiTheme="minorEastAsia" w:hAnsiTheme="minorEastAsia"/>
          <w:bCs/>
          <w:sz w:val="24"/>
        </w:rPr>
      </w:pPr>
      <w:r w:rsidRPr="00DE1E54">
        <w:rPr>
          <w:rFonts w:asciiTheme="minorEastAsia" w:hAnsiTheme="minorEastAsia" w:hint="eastAsia"/>
          <w:bCs/>
          <w:sz w:val="24"/>
        </w:rPr>
        <w:t>第四篇 企业行为与产业组织</w:t>
      </w:r>
    </w:p>
    <w:p w14:paraId="6828358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第13章 生产者选择理论 （学时：讲课4）</w:t>
      </w:r>
    </w:p>
    <w:p w14:paraId="699B994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13.1 总收益，总成本，利润（掌握）</w:t>
      </w:r>
    </w:p>
    <w:p w14:paraId="1153E29B"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显性成本与隐性成本</w:t>
      </w:r>
    </w:p>
    <w:p w14:paraId="5A29156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经济利润与会计利润</w:t>
      </w:r>
    </w:p>
    <w:p w14:paraId="7527A427"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13.2 生产函数</w:t>
      </w:r>
    </w:p>
    <w:p w14:paraId="0CD156CB"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1、生产与生产要素（了解）</w:t>
      </w:r>
    </w:p>
    <w:p w14:paraId="55FB6F81"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2、生产函数（了解）</w:t>
      </w:r>
    </w:p>
    <w:p w14:paraId="29F185D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3、总产量、平均产量、边际产量(掌握)</w:t>
      </w:r>
    </w:p>
    <w:p w14:paraId="31A7C0F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4、边际报酬递减规律(掌握)</w:t>
      </w:r>
    </w:p>
    <w:p w14:paraId="0BA20731"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13.3 成本(掌握)</w:t>
      </w:r>
    </w:p>
    <w:p w14:paraId="61FA9F44"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1、总成本与边际成本</w:t>
      </w:r>
    </w:p>
    <w:p w14:paraId="66BCE3F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2、固定成本与可变成本</w:t>
      </w:r>
    </w:p>
    <w:p w14:paraId="7781987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3、平均固定成本、平均可变成本、平均总成本及其曲线</w:t>
      </w:r>
    </w:p>
    <w:p w14:paraId="41C43B5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13.4 长期平均总成本</w:t>
      </w:r>
    </w:p>
    <w:p w14:paraId="202483F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1、长期平均总成本（了解）</w:t>
      </w:r>
    </w:p>
    <w:p w14:paraId="33E6958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2、规模经济、规模收益不变、规模不经济(掌握)</w:t>
      </w:r>
    </w:p>
    <w:p w14:paraId="300277B7"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第五章供给与需求（</w:t>
      </w:r>
      <w:r w:rsidRPr="00DE1E54">
        <w:rPr>
          <w:rFonts w:asciiTheme="minorEastAsia" w:hAnsiTheme="minorEastAsia" w:cs="微软雅黑" w:hint="eastAsia"/>
          <w:bCs/>
          <w:sz w:val="24"/>
        </w:rPr>
        <w:t>Ⅲ</w:t>
      </w:r>
      <w:r w:rsidRPr="00DE1E54">
        <w:rPr>
          <w:rFonts w:asciiTheme="minorEastAsia" w:hAnsiTheme="minorEastAsia"/>
          <w:bCs/>
          <w:sz w:val="24"/>
        </w:rPr>
        <w:t xml:space="preserve">）：企业行为与产业组织 </w:t>
      </w:r>
    </w:p>
    <w:p w14:paraId="69B7790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第14章完全竞争市场上企业的决策（学时：讲课4）</w:t>
      </w:r>
    </w:p>
    <w:p w14:paraId="3EA9E6D1"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14.1完全竞争市场的含义与条件(掌握)</w:t>
      </w:r>
    </w:p>
    <w:p w14:paraId="1708B66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14.2完全竞争企业面对的需求曲线和它的收益曲线（了解）</w:t>
      </w:r>
    </w:p>
    <w:p w14:paraId="444A0BB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完全竞争市场的需求曲线和完全竞争厂商的需求曲线</w:t>
      </w:r>
    </w:p>
    <w:p w14:paraId="67AF7EA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完全竞争厂商的收益曲线</w:t>
      </w:r>
    </w:p>
    <w:p w14:paraId="529BE34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（1）总收益、平均收益、边际收益</w:t>
      </w:r>
    </w:p>
    <w:p w14:paraId="416BF81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（2）收益曲线</w:t>
      </w:r>
    </w:p>
    <w:p w14:paraId="661A1CA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14.3 完全竞争厂商的短期均衡(掌握)</w:t>
      </w:r>
    </w:p>
    <w:p w14:paraId="12CAA57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厂商实现最大利润的均衡条件</w:t>
      </w:r>
    </w:p>
    <w:p w14:paraId="033980F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lastRenderedPageBreak/>
        <w:t>2. 完全竞争厂商的短期均衡</w:t>
      </w:r>
    </w:p>
    <w:p w14:paraId="501493C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完全竞争企业的短期决策和它的短期供给曲线</w:t>
      </w:r>
    </w:p>
    <w:p w14:paraId="407677FD"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4. 完全竞争市场的短期市场供给曲线</w:t>
      </w:r>
    </w:p>
    <w:p w14:paraId="1BE5F9F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14.4 完全竞争企业的长期均衡(掌握)</w:t>
      </w:r>
    </w:p>
    <w:p w14:paraId="60B2E5B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完全竞争企业的长期均衡</w:t>
      </w:r>
    </w:p>
    <w:p w14:paraId="4A22D89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完全竞争企业的长期决策</w:t>
      </w:r>
    </w:p>
    <w:p w14:paraId="35DD286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14.5 完全竞争市场的长期市场供给曲线（了解）</w:t>
      </w:r>
    </w:p>
    <w:p w14:paraId="0062B1D6"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 xml:space="preserve">第15章 完全垄断市场上企业的决策（学时：讲课4） </w:t>
      </w:r>
    </w:p>
    <w:p w14:paraId="654D12B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15.1垄断的原因(掌握)</w:t>
      </w:r>
    </w:p>
    <w:p w14:paraId="58D4DF1C"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15.2完全垄断企业面对的需求曲线和它的收益曲线（了解）</w:t>
      </w:r>
    </w:p>
    <w:p w14:paraId="79802676"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完全垄断企业面对的需求曲线</w:t>
      </w:r>
    </w:p>
    <w:p w14:paraId="44506F48"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完全垄断企业面对的收益曲线</w:t>
      </w:r>
    </w:p>
    <w:p w14:paraId="5CCA0515"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15.3 完全垄断企业的短期决策和长期决策(掌握)</w:t>
      </w:r>
    </w:p>
    <w:p w14:paraId="4D31CDFF"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15.4 垄断的福利代价（理解）</w:t>
      </w:r>
    </w:p>
    <w:p w14:paraId="0AB8818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15.5 对垄断的公共政策（了解）</w:t>
      </w:r>
    </w:p>
    <w:p w14:paraId="634E2CB3"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15.6 价格歧视（理解）</w:t>
      </w:r>
    </w:p>
    <w:p w14:paraId="4915B741"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第16章垄断竞争市场上企业的决策 （学时：讲课3）</w:t>
      </w:r>
    </w:p>
    <w:p w14:paraId="6124057D"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16.1 垄断竞争市场的条件 （掌握）</w:t>
      </w:r>
    </w:p>
    <w:p w14:paraId="3DF3743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16.2 垄断竞争企业面对的需求曲线和它的收益曲线（理解）</w:t>
      </w:r>
    </w:p>
    <w:p w14:paraId="3FBD1ED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16.3垄断竞争企业的短期决策和长期决策（掌握）</w:t>
      </w:r>
    </w:p>
    <w:p w14:paraId="555604C9"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16.4 垄断竞争与社会福利（了解）</w:t>
      </w:r>
    </w:p>
    <w:p w14:paraId="60028090"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16.5关于广告（了解）</w:t>
      </w:r>
    </w:p>
    <w:p w14:paraId="5B0B0394"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第17章寡头市场上企业的决策 （学时：讲课3）</w:t>
      </w:r>
    </w:p>
    <w:p w14:paraId="50953AD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17.1 只有少数几个卖者的市场（掌握）</w:t>
      </w:r>
    </w:p>
    <w:p w14:paraId="07FFA13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竞争 、垄断和卡特尔</w:t>
      </w:r>
    </w:p>
    <w:p w14:paraId="74D8F45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寡头的均衡</w:t>
      </w:r>
    </w:p>
    <w:p w14:paraId="42230912"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17.2 博弈论与合作经济学（了解）</w:t>
      </w:r>
    </w:p>
    <w:p w14:paraId="551FD26D"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1. 囚徒困境</w:t>
      </w:r>
    </w:p>
    <w:p w14:paraId="40D8861A"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2. 作为囚徒困境的寡头</w:t>
      </w:r>
    </w:p>
    <w:p w14:paraId="4D9D5981"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3. 其他例子</w:t>
      </w:r>
    </w:p>
    <w:p w14:paraId="287F7D56"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4. 人们有时能合作的原因</w:t>
      </w:r>
    </w:p>
    <w:p w14:paraId="3DF80D0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lastRenderedPageBreak/>
        <w:t>17.3针对寡头的公共政策 （了解）</w:t>
      </w:r>
    </w:p>
    <w:p w14:paraId="7019B07E"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 </w:t>
      </w:r>
    </w:p>
    <w:p w14:paraId="2494CCE2" w14:textId="77777777" w:rsidR="00A57019" w:rsidRDefault="00A57019" w:rsidP="00232CF4">
      <w:pPr>
        <w:spacing w:line="440" w:lineRule="exact"/>
        <w:rPr>
          <w:rFonts w:asciiTheme="minorEastAsia" w:hAnsiTheme="minorEastAsia" w:cs="Times New Roman"/>
          <w:sz w:val="30"/>
          <w:szCs w:val="30"/>
        </w:rPr>
      </w:pPr>
      <w:r w:rsidRPr="00DE1E54">
        <w:rPr>
          <w:rFonts w:asciiTheme="minorEastAsia" w:hAnsiTheme="minorEastAsia" w:cs="Times New Roman" w:hint="eastAsia"/>
          <w:sz w:val="30"/>
          <w:szCs w:val="30"/>
        </w:rPr>
        <w:t>三．</w:t>
      </w:r>
      <w:r w:rsidRPr="00DE1E54">
        <w:rPr>
          <w:rFonts w:asciiTheme="minorEastAsia" w:hAnsiTheme="minorEastAsia" w:cs="Times New Roman"/>
          <w:sz w:val="30"/>
          <w:szCs w:val="30"/>
        </w:rPr>
        <w:t>考核及成绩评定方式</w:t>
      </w:r>
    </w:p>
    <w:p w14:paraId="7B84BE5C" w14:textId="77777777" w:rsidR="00363DF4" w:rsidRPr="00363DF4" w:rsidRDefault="00363DF4" w:rsidP="00363DF4">
      <w:pPr>
        <w:spacing w:line="360" w:lineRule="exact"/>
        <w:ind w:left="225"/>
        <w:rPr>
          <w:rFonts w:hint="eastAsia"/>
          <w:sz w:val="24"/>
          <w:szCs w:val="24"/>
        </w:rPr>
      </w:pPr>
      <w:r w:rsidRPr="00363DF4">
        <w:rPr>
          <w:rFonts w:hint="eastAsia"/>
          <w:sz w:val="24"/>
          <w:szCs w:val="24"/>
        </w:rPr>
        <w:t>本课程为考试，成绩由三部分组成：</w:t>
      </w:r>
    </w:p>
    <w:p w14:paraId="2E87BB78" w14:textId="77777777" w:rsidR="00363DF4" w:rsidRPr="00363DF4" w:rsidRDefault="00363DF4" w:rsidP="00363DF4">
      <w:pPr>
        <w:numPr>
          <w:ilvl w:val="0"/>
          <w:numId w:val="1"/>
        </w:numPr>
        <w:spacing w:line="360" w:lineRule="exact"/>
        <w:rPr>
          <w:sz w:val="24"/>
          <w:szCs w:val="24"/>
        </w:rPr>
      </w:pPr>
      <w:r w:rsidRPr="00363DF4">
        <w:rPr>
          <w:rFonts w:hint="eastAsia"/>
          <w:sz w:val="24"/>
          <w:szCs w:val="24"/>
        </w:rPr>
        <w:t>平时成绩：依据平时作业、课堂表现及纪律情况打分，占</w:t>
      </w:r>
      <w:r w:rsidRPr="00363DF4">
        <w:rPr>
          <w:rFonts w:hint="eastAsia"/>
          <w:sz w:val="24"/>
          <w:szCs w:val="24"/>
        </w:rPr>
        <w:t>15%</w:t>
      </w:r>
    </w:p>
    <w:p w14:paraId="282FC1BD" w14:textId="77777777" w:rsidR="00363DF4" w:rsidRPr="00363DF4" w:rsidRDefault="00363DF4" w:rsidP="00363DF4">
      <w:pPr>
        <w:numPr>
          <w:ilvl w:val="0"/>
          <w:numId w:val="1"/>
        </w:numPr>
        <w:spacing w:line="360" w:lineRule="exact"/>
        <w:rPr>
          <w:rFonts w:hint="eastAsia"/>
          <w:sz w:val="24"/>
          <w:szCs w:val="24"/>
        </w:rPr>
      </w:pPr>
      <w:r w:rsidRPr="00363DF4">
        <w:rPr>
          <w:rFonts w:hint="eastAsia"/>
          <w:sz w:val="24"/>
          <w:szCs w:val="24"/>
        </w:rPr>
        <w:t>期中考试成绩：</w:t>
      </w:r>
      <w:r w:rsidRPr="00363DF4">
        <w:rPr>
          <w:rFonts w:hint="eastAsia"/>
          <w:sz w:val="24"/>
          <w:szCs w:val="24"/>
        </w:rPr>
        <w:t>15%</w:t>
      </w:r>
    </w:p>
    <w:p w14:paraId="4B282CA7" w14:textId="77777777" w:rsidR="00363DF4" w:rsidRDefault="00363DF4" w:rsidP="00363DF4">
      <w:pPr>
        <w:spacing w:line="440" w:lineRule="exact"/>
        <w:ind w:firstLineChars="200" w:firstLine="480"/>
        <w:rPr>
          <w:sz w:val="24"/>
          <w:szCs w:val="24"/>
        </w:rPr>
      </w:pPr>
      <w:r w:rsidRPr="00363DF4">
        <w:rPr>
          <w:rFonts w:hint="eastAsia"/>
          <w:sz w:val="24"/>
          <w:szCs w:val="24"/>
        </w:rPr>
        <w:t>3</w:t>
      </w:r>
      <w:r w:rsidRPr="00363DF4">
        <w:rPr>
          <w:rFonts w:hint="eastAsia"/>
          <w:sz w:val="24"/>
          <w:szCs w:val="24"/>
        </w:rPr>
        <w:t>、期末考试成绩：采取闭卷笔试方式，占</w:t>
      </w:r>
      <w:r w:rsidRPr="00363DF4">
        <w:rPr>
          <w:rFonts w:hint="eastAsia"/>
          <w:sz w:val="24"/>
          <w:szCs w:val="24"/>
        </w:rPr>
        <w:t>70%</w:t>
      </w:r>
    </w:p>
    <w:p w14:paraId="5F45D6F6" w14:textId="77777777" w:rsidR="00363DF4" w:rsidRDefault="00363DF4" w:rsidP="00363DF4">
      <w:pPr>
        <w:spacing w:line="440" w:lineRule="exact"/>
        <w:rPr>
          <w:sz w:val="24"/>
          <w:szCs w:val="24"/>
        </w:rPr>
      </w:pPr>
    </w:p>
    <w:p w14:paraId="15548279" w14:textId="77777777" w:rsidR="00363DF4" w:rsidRPr="00363DF4" w:rsidRDefault="00363DF4" w:rsidP="00363DF4">
      <w:pPr>
        <w:spacing w:line="440" w:lineRule="exact"/>
        <w:rPr>
          <w:bCs/>
          <w:sz w:val="24"/>
          <w:szCs w:val="24"/>
        </w:rPr>
      </w:pPr>
      <w:r>
        <w:rPr>
          <w:rFonts w:ascii="Times New Roman" w:cs="Times New Roman" w:hint="eastAsia"/>
          <w:sz w:val="30"/>
          <w:szCs w:val="30"/>
        </w:rPr>
        <w:t>四</w:t>
      </w:r>
      <w:r w:rsidRPr="00EF3239">
        <w:rPr>
          <w:rFonts w:ascii="Times New Roman" w:cs="Times New Roman"/>
          <w:sz w:val="30"/>
          <w:szCs w:val="30"/>
        </w:rPr>
        <w:t>、教材及参考书目</w:t>
      </w:r>
    </w:p>
    <w:p w14:paraId="661E0D08" w14:textId="77777777" w:rsidR="00C560BF" w:rsidRDefault="00C560BF" w:rsidP="00363DF4">
      <w:pPr>
        <w:spacing w:line="440" w:lineRule="exact"/>
        <w:ind w:firstLineChars="200" w:firstLine="480"/>
        <w:rPr>
          <w:rFonts w:asciiTheme="minorEastAsia" w:hAnsiTheme="minorEastAsia"/>
          <w:bCs/>
          <w:sz w:val="24"/>
        </w:rPr>
      </w:pPr>
      <w:r w:rsidRPr="00DE1E54">
        <w:rPr>
          <w:rFonts w:asciiTheme="minorEastAsia" w:hAnsiTheme="minorEastAsia"/>
          <w:bCs/>
          <w:sz w:val="24"/>
        </w:rPr>
        <w:t>教材：经济学原理（第</w:t>
      </w:r>
      <w:r w:rsidR="00A57019" w:rsidRPr="00DE1E54">
        <w:rPr>
          <w:rFonts w:asciiTheme="minorEastAsia" w:hAnsiTheme="minorEastAsia" w:hint="eastAsia"/>
          <w:bCs/>
          <w:sz w:val="24"/>
        </w:rPr>
        <w:t>6</w:t>
      </w:r>
      <w:r w:rsidRPr="00DE1E54">
        <w:rPr>
          <w:rFonts w:asciiTheme="minorEastAsia" w:hAnsiTheme="minorEastAsia"/>
          <w:bCs/>
          <w:sz w:val="24"/>
        </w:rPr>
        <w:t>版）（微观经济学分册），曼昆著，梁小民译，北京大学出版社，</w:t>
      </w:r>
      <w:r w:rsidR="00A57019" w:rsidRPr="00DE1E54">
        <w:rPr>
          <w:rFonts w:asciiTheme="minorEastAsia" w:hAnsiTheme="minorEastAsia"/>
          <w:bCs/>
          <w:sz w:val="24"/>
        </w:rPr>
        <w:t>2012.</w:t>
      </w:r>
      <w:r w:rsidR="00A57019" w:rsidRPr="00DE1E54">
        <w:rPr>
          <w:rFonts w:asciiTheme="minorEastAsia" w:hAnsiTheme="minorEastAsia" w:hint="eastAsia"/>
          <w:bCs/>
          <w:sz w:val="24"/>
        </w:rPr>
        <w:t>7</w:t>
      </w:r>
    </w:p>
    <w:p w14:paraId="29E6EB23" w14:textId="77777777" w:rsidR="00363DF4" w:rsidRPr="00DE1E54" w:rsidRDefault="00363DF4" w:rsidP="00363DF4">
      <w:pPr>
        <w:spacing w:line="440" w:lineRule="exact"/>
        <w:ind w:firstLineChars="200" w:firstLine="480"/>
        <w:rPr>
          <w:rFonts w:asciiTheme="minorEastAsia" w:hAnsiTheme="minorEastAsia"/>
          <w:bCs/>
          <w:sz w:val="24"/>
        </w:rPr>
      </w:pPr>
    </w:p>
    <w:p w14:paraId="1AD76187" w14:textId="77777777" w:rsidR="00C560BF" w:rsidRPr="00DE1E54" w:rsidRDefault="00C560BF" w:rsidP="00232CF4">
      <w:pPr>
        <w:spacing w:line="440" w:lineRule="exact"/>
        <w:rPr>
          <w:rFonts w:asciiTheme="minorEastAsia" w:hAnsiTheme="minorEastAsia"/>
          <w:bCs/>
          <w:sz w:val="24"/>
        </w:rPr>
      </w:pPr>
      <w:r w:rsidRPr="00DE1E54">
        <w:rPr>
          <w:rFonts w:asciiTheme="minorEastAsia" w:hAnsiTheme="minorEastAsia"/>
          <w:bCs/>
          <w:sz w:val="24"/>
        </w:rPr>
        <w:t xml:space="preserve">参考教材： 1. 尹伯承，西方经济学简明教程（第五版），上海人民出版社 </w:t>
      </w:r>
    </w:p>
    <w:p w14:paraId="53C53A47" w14:textId="77777777" w:rsidR="00C560BF" w:rsidRPr="00DE1E54" w:rsidRDefault="00363DF4" w:rsidP="00232CF4">
      <w:pPr>
        <w:spacing w:line="440" w:lineRule="exact"/>
        <w:rPr>
          <w:rFonts w:asciiTheme="minorEastAsia" w:hAnsiTheme="minorEastAsia"/>
          <w:bCs/>
          <w:sz w:val="24"/>
        </w:rPr>
      </w:pPr>
      <w:r>
        <w:rPr>
          <w:rFonts w:asciiTheme="minorEastAsia" w:hAnsiTheme="minorEastAsia"/>
          <w:bCs/>
          <w:sz w:val="24"/>
        </w:rPr>
        <w:t>     </w:t>
      </w:r>
      <w:r w:rsidR="00C560BF" w:rsidRPr="00DE1E54">
        <w:rPr>
          <w:rFonts w:asciiTheme="minorEastAsia" w:hAnsiTheme="minorEastAsia"/>
          <w:bCs/>
          <w:sz w:val="24"/>
        </w:rPr>
        <w:t>2.〔美〕保罗·萨缪尔森威廉·诺德豪斯.经济学（第十六版） [M]. 北京:华夏出版社，1999</w:t>
      </w:r>
    </w:p>
    <w:p w14:paraId="5059A583" w14:textId="77777777" w:rsidR="00C560BF" w:rsidRPr="00DE1E54" w:rsidRDefault="00363DF4" w:rsidP="00232CF4">
      <w:pPr>
        <w:spacing w:line="440" w:lineRule="exact"/>
        <w:rPr>
          <w:rFonts w:asciiTheme="minorEastAsia" w:hAnsiTheme="minorEastAsia"/>
          <w:bCs/>
          <w:sz w:val="24"/>
        </w:rPr>
      </w:pPr>
      <w:r>
        <w:rPr>
          <w:rFonts w:asciiTheme="minorEastAsia" w:hAnsiTheme="minorEastAsia"/>
          <w:bCs/>
          <w:sz w:val="24"/>
        </w:rPr>
        <w:t>     </w:t>
      </w:r>
      <w:r w:rsidR="00C560BF" w:rsidRPr="00DE1E54">
        <w:rPr>
          <w:rFonts w:asciiTheme="minorEastAsia" w:hAnsiTheme="minorEastAsia"/>
          <w:bCs/>
          <w:sz w:val="24"/>
        </w:rPr>
        <w:t>3. 〔美〕斯蒂格利茨.经济学（第二版） [M]. 北京：中国人民大学出版社，2000</w:t>
      </w:r>
    </w:p>
    <w:p w14:paraId="1A2F65C3" w14:textId="77777777" w:rsidR="00C560BF" w:rsidRPr="00DE1E54" w:rsidRDefault="00363DF4" w:rsidP="00232CF4">
      <w:pPr>
        <w:spacing w:line="440" w:lineRule="exact"/>
        <w:rPr>
          <w:rFonts w:asciiTheme="minorEastAsia" w:hAnsiTheme="minorEastAsia"/>
          <w:bCs/>
          <w:sz w:val="24"/>
        </w:rPr>
      </w:pPr>
      <w:r>
        <w:rPr>
          <w:rFonts w:asciiTheme="minorEastAsia" w:hAnsiTheme="minorEastAsia"/>
          <w:bCs/>
          <w:sz w:val="24"/>
        </w:rPr>
        <w:t>     </w:t>
      </w:r>
      <w:r w:rsidR="00C560BF" w:rsidRPr="00DE1E54">
        <w:rPr>
          <w:rFonts w:asciiTheme="minorEastAsia" w:hAnsiTheme="minorEastAsia"/>
          <w:bCs/>
          <w:sz w:val="24"/>
        </w:rPr>
        <w:t>4.梁小民， 微观经济学 [M] ，社会科学出版社，1996</w:t>
      </w:r>
      <w:bookmarkStart w:id="1" w:name="_GoBack"/>
      <w:bookmarkEnd w:id="1"/>
    </w:p>
    <w:sectPr w:rsidR="00C560BF" w:rsidRPr="00DE1E54">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imba" w:date="2016-06-01T23:26:00Z" w:initials="S">
    <w:p w14:paraId="6584A44B" w14:textId="77777777" w:rsidR="00A57019" w:rsidRDefault="00A57019" w:rsidP="00A57019">
      <w:pPr>
        <w:pStyle w:val="a9"/>
      </w:pPr>
      <w:r>
        <w:rPr>
          <w:rStyle w:val="a8"/>
        </w:rPr>
        <w:annotationRef/>
      </w:r>
      <w:r>
        <w:rPr>
          <w:rFonts w:hint="eastAsia"/>
        </w:rPr>
        <w:t>以本课程的知识体系和章节为框架，叙述具体教学内容。撰写时的注意事项如下：</w:t>
      </w:r>
    </w:p>
    <w:p w14:paraId="2C9FB6A0" w14:textId="77777777" w:rsidR="00A57019" w:rsidRDefault="00A57019" w:rsidP="00A57019">
      <w:pPr>
        <w:pStyle w:val="a9"/>
      </w:pPr>
      <w:r>
        <w:rPr>
          <w:rFonts w:hint="eastAsia"/>
        </w:rPr>
        <w:t xml:space="preserve">1. </w:t>
      </w:r>
      <w:r>
        <w:rPr>
          <w:rFonts w:hint="eastAsia"/>
        </w:rPr>
        <w:t>每章节的具体目标及要求必须有，讨论内容、作业内容和自学拓展不是必须的，根据实际内容撰写；</w:t>
      </w:r>
    </w:p>
    <w:p w14:paraId="062DE8C0" w14:textId="77777777" w:rsidR="00A57019" w:rsidRDefault="00A57019" w:rsidP="00A57019">
      <w:pPr>
        <w:pStyle w:val="a9"/>
      </w:pPr>
      <w:r>
        <w:rPr>
          <w:rFonts w:hint="eastAsia"/>
        </w:rPr>
        <w:t xml:space="preserve">2. </w:t>
      </w:r>
      <w:r>
        <w:rPr>
          <w:rFonts w:hint="eastAsia"/>
        </w:rPr>
        <w:t>在章节标题后面标注学时和本章节支持的教学目标，同一章节可以支持多个教学目标；</w:t>
      </w:r>
    </w:p>
    <w:p w14:paraId="2A46D250" w14:textId="77777777" w:rsidR="00A57019" w:rsidRDefault="00A57019" w:rsidP="00A57019">
      <w:pPr>
        <w:pStyle w:val="a9"/>
      </w:pPr>
      <w:r>
        <w:rPr>
          <w:rFonts w:hint="eastAsia"/>
        </w:rPr>
        <w:t xml:space="preserve">3. </w:t>
      </w:r>
      <w:r>
        <w:rPr>
          <w:rFonts w:hint="eastAsia"/>
        </w:rPr>
        <w:t>对应章节如果有实验，也需要在教学内容中列出；</w:t>
      </w:r>
    </w:p>
    <w:p w14:paraId="79FF0241" w14:textId="77777777" w:rsidR="00A57019" w:rsidRDefault="00A57019" w:rsidP="00A57019">
      <w:pPr>
        <w:pStyle w:val="a9"/>
      </w:pPr>
      <w:r>
        <w:rPr>
          <w:rFonts w:hint="eastAsia"/>
        </w:rPr>
        <w:t xml:space="preserve">4. </w:t>
      </w:r>
      <w:r>
        <w:rPr>
          <w:rFonts w:hint="eastAsia"/>
        </w:rPr>
        <w:t>应用专题不是必须的，根据课程实际情况撰写。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F024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DC275" w14:textId="77777777" w:rsidR="0001700C" w:rsidRDefault="0001700C" w:rsidP="00C560BF">
      <w:r>
        <w:separator/>
      </w:r>
    </w:p>
  </w:endnote>
  <w:endnote w:type="continuationSeparator" w:id="0">
    <w:p w14:paraId="075C11CD" w14:textId="77777777" w:rsidR="0001700C" w:rsidRDefault="0001700C" w:rsidP="00C5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7145"/>
      <w:docPartObj>
        <w:docPartGallery w:val="Page Numbers (Bottom of Page)"/>
        <w:docPartUnique/>
      </w:docPartObj>
    </w:sdtPr>
    <w:sdtEndPr/>
    <w:sdtContent>
      <w:p w14:paraId="1DCD4364" w14:textId="6FB64D61" w:rsidR="00C560BF" w:rsidRDefault="00C560BF">
        <w:pPr>
          <w:pStyle w:val="a5"/>
          <w:jc w:val="right"/>
        </w:pPr>
        <w:r>
          <w:fldChar w:fldCharType="begin"/>
        </w:r>
        <w:r>
          <w:instrText>PAGE   \* MERGEFORMAT</w:instrText>
        </w:r>
        <w:r>
          <w:fldChar w:fldCharType="separate"/>
        </w:r>
        <w:r w:rsidR="000C5010" w:rsidRPr="000C5010">
          <w:rPr>
            <w:noProof/>
            <w:lang w:val="zh-CN"/>
          </w:rPr>
          <w:t>1</w:t>
        </w:r>
        <w:r>
          <w:fldChar w:fldCharType="end"/>
        </w:r>
      </w:p>
    </w:sdtContent>
  </w:sdt>
  <w:p w14:paraId="669F11AB" w14:textId="77777777" w:rsidR="00C560BF" w:rsidRDefault="00C560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3204" w14:textId="77777777" w:rsidR="0001700C" w:rsidRDefault="0001700C" w:rsidP="00C560BF">
      <w:r>
        <w:separator/>
      </w:r>
    </w:p>
  </w:footnote>
  <w:footnote w:type="continuationSeparator" w:id="0">
    <w:p w14:paraId="724E2EAD" w14:textId="77777777" w:rsidR="0001700C" w:rsidRDefault="0001700C" w:rsidP="00C56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2372D"/>
    <w:multiLevelType w:val="hybridMultilevel"/>
    <w:tmpl w:val="46A450C2"/>
    <w:lvl w:ilvl="0" w:tplc="DF6CCAF2">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BF"/>
    <w:rsid w:val="0001700C"/>
    <w:rsid w:val="000C5010"/>
    <w:rsid w:val="00105B70"/>
    <w:rsid w:val="001A0A0F"/>
    <w:rsid w:val="00232CF4"/>
    <w:rsid w:val="00363DF4"/>
    <w:rsid w:val="007520A4"/>
    <w:rsid w:val="00A57019"/>
    <w:rsid w:val="00B93484"/>
    <w:rsid w:val="00C560BF"/>
    <w:rsid w:val="00DE1E54"/>
    <w:rsid w:val="00F51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C804"/>
  <w15:chartTrackingRefBased/>
  <w15:docId w15:val="{C05687EE-E5E1-4CA7-8CEF-BAE8D8AA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63DF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0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60BF"/>
    <w:rPr>
      <w:sz w:val="18"/>
      <w:szCs w:val="18"/>
    </w:rPr>
  </w:style>
  <w:style w:type="paragraph" w:styleId="a5">
    <w:name w:val="footer"/>
    <w:basedOn w:val="a"/>
    <w:link w:val="a6"/>
    <w:uiPriority w:val="99"/>
    <w:unhideWhenUsed/>
    <w:rsid w:val="00C560BF"/>
    <w:pPr>
      <w:tabs>
        <w:tab w:val="center" w:pos="4153"/>
        <w:tab w:val="right" w:pos="8306"/>
      </w:tabs>
      <w:snapToGrid w:val="0"/>
      <w:jc w:val="left"/>
    </w:pPr>
    <w:rPr>
      <w:sz w:val="18"/>
      <w:szCs w:val="18"/>
    </w:rPr>
  </w:style>
  <w:style w:type="character" w:customStyle="1" w:styleId="a6">
    <w:name w:val="页脚 字符"/>
    <w:basedOn w:val="a0"/>
    <w:link w:val="a5"/>
    <w:uiPriority w:val="99"/>
    <w:rsid w:val="00C560BF"/>
    <w:rPr>
      <w:sz w:val="18"/>
      <w:szCs w:val="18"/>
    </w:rPr>
  </w:style>
  <w:style w:type="table" w:styleId="a7">
    <w:name w:val="Table Grid"/>
    <w:basedOn w:val="a1"/>
    <w:uiPriority w:val="39"/>
    <w:rsid w:val="00232CF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57019"/>
    <w:rPr>
      <w:sz w:val="21"/>
      <w:szCs w:val="21"/>
    </w:rPr>
  </w:style>
  <w:style w:type="paragraph" w:styleId="a9">
    <w:name w:val="annotation text"/>
    <w:basedOn w:val="a"/>
    <w:link w:val="aa"/>
    <w:uiPriority w:val="99"/>
    <w:semiHidden/>
    <w:unhideWhenUsed/>
    <w:rsid w:val="00A57019"/>
    <w:pPr>
      <w:jc w:val="left"/>
    </w:pPr>
  </w:style>
  <w:style w:type="character" w:customStyle="1" w:styleId="aa">
    <w:name w:val="批注文字 字符"/>
    <w:basedOn w:val="a0"/>
    <w:link w:val="a9"/>
    <w:uiPriority w:val="99"/>
    <w:semiHidden/>
    <w:rsid w:val="00A57019"/>
  </w:style>
  <w:style w:type="paragraph" w:styleId="ab">
    <w:name w:val="Balloon Text"/>
    <w:basedOn w:val="a"/>
    <w:link w:val="ac"/>
    <w:uiPriority w:val="99"/>
    <w:semiHidden/>
    <w:unhideWhenUsed/>
    <w:rsid w:val="00A57019"/>
    <w:rPr>
      <w:sz w:val="18"/>
      <w:szCs w:val="18"/>
    </w:rPr>
  </w:style>
  <w:style w:type="character" w:customStyle="1" w:styleId="ac">
    <w:name w:val="批注框文本 字符"/>
    <w:basedOn w:val="a0"/>
    <w:link w:val="ab"/>
    <w:uiPriority w:val="99"/>
    <w:semiHidden/>
    <w:rsid w:val="00A57019"/>
    <w:rPr>
      <w:sz w:val="18"/>
      <w:szCs w:val="18"/>
    </w:rPr>
  </w:style>
  <w:style w:type="character" w:customStyle="1" w:styleId="20">
    <w:name w:val="标题 2 字符"/>
    <w:basedOn w:val="a0"/>
    <w:link w:val="2"/>
    <w:uiPriority w:val="9"/>
    <w:rsid w:val="00363DF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06322">
      <w:bodyDiv w:val="1"/>
      <w:marLeft w:val="0"/>
      <w:marRight w:val="0"/>
      <w:marTop w:val="0"/>
      <w:marBottom w:val="0"/>
      <w:divBdr>
        <w:top w:val="none" w:sz="0" w:space="0" w:color="auto"/>
        <w:left w:val="none" w:sz="0" w:space="0" w:color="auto"/>
        <w:bottom w:val="none" w:sz="0" w:space="0" w:color="auto"/>
        <w:right w:val="none" w:sz="0" w:space="0" w:color="auto"/>
      </w:divBdr>
      <w:divsChild>
        <w:div w:id="652564238">
          <w:marLeft w:val="0"/>
          <w:marRight w:val="0"/>
          <w:marTop w:val="0"/>
          <w:marBottom w:val="0"/>
          <w:divBdr>
            <w:top w:val="none" w:sz="0" w:space="0" w:color="auto"/>
            <w:left w:val="none" w:sz="0" w:space="0" w:color="auto"/>
            <w:bottom w:val="none" w:sz="0" w:space="0" w:color="auto"/>
            <w:right w:val="none" w:sz="0" w:space="0" w:color="auto"/>
          </w:divBdr>
          <w:divsChild>
            <w:div w:id="216480616">
              <w:marLeft w:val="0"/>
              <w:marRight w:val="0"/>
              <w:marTop w:val="0"/>
              <w:marBottom w:val="0"/>
              <w:divBdr>
                <w:top w:val="none" w:sz="0" w:space="0" w:color="auto"/>
                <w:left w:val="none" w:sz="0" w:space="0" w:color="auto"/>
                <w:bottom w:val="none" w:sz="0" w:space="0" w:color="auto"/>
                <w:right w:val="none" w:sz="0" w:space="0" w:color="auto"/>
              </w:divBdr>
              <w:divsChild>
                <w:div w:id="51082486">
                  <w:marLeft w:val="0"/>
                  <w:marRight w:val="0"/>
                  <w:marTop w:val="0"/>
                  <w:marBottom w:val="0"/>
                  <w:divBdr>
                    <w:top w:val="none" w:sz="0" w:space="0" w:color="auto"/>
                    <w:left w:val="none" w:sz="0" w:space="0" w:color="auto"/>
                    <w:bottom w:val="none" w:sz="0" w:space="0" w:color="auto"/>
                    <w:right w:val="none" w:sz="0" w:space="0" w:color="auto"/>
                  </w:divBdr>
                  <w:divsChild>
                    <w:div w:id="14493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suda</dc:creator>
  <cp:keywords/>
  <dc:description/>
  <cp:lastModifiedBy>russell suda</cp:lastModifiedBy>
  <cp:revision>2</cp:revision>
  <dcterms:created xsi:type="dcterms:W3CDTF">2017-05-08T15:46:00Z</dcterms:created>
  <dcterms:modified xsi:type="dcterms:W3CDTF">2017-05-08T15:46:00Z</dcterms:modified>
</cp:coreProperties>
</file>